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0E172E" w14:textId="77777777" w:rsidR="003B7F27" w:rsidRPr="00E678E7" w:rsidRDefault="003B7F27" w:rsidP="003B7F27">
      <w:pPr>
        <w:rPr>
          <w:rFonts w:cstheme="minorHAnsi"/>
          <w:b/>
          <w:color w:val="323E4F" w:themeColor="text2" w:themeShade="BF"/>
          <w:szCs w:val="24"/>
        </w:rPr>
      </w:pPr>
      <w:r w:rsidRPr="00DA55D2">
        <w:rPr>
          <w:rFonts w:cstheme="minorHAnsi"/>
          <w:noProof/>
          <w:lang w:eastAsia="hr-HR"/>
        </w:rPr>
        <w:drawing>
          <wp:inline distT="0" distB="0" distL="0" distR="0" wp14:anchorId="03865A87" wp14:editId="544BA1CB">
            <wp:extent cx="643863" cy="609600"/>
            <wp:effectExtent l="0" t="0" r="444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04" cy="61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55D2">
        <w:rPr>
          <w:rFonts w:cstheme="minorHAnsi"/>
          <w:b/>
          <w:color w:val="323E4F" w:themeColor="text2" w:themeShade="BF"/>
          <w:szCs w:val="24"/>
        </w:rPr>
        <w:t>PLOVPUT d.o.o.</w:t>
      </w:r>
    </w:p>
    <w:p w14:paraId="6C9C205E" w14:textId="77777777" w:rsidR="003B7F27" w:rsidRPr="00DA55D2" w:rsidRDefault="003B7F27" w:rsidP="003B7F27">
      <w:pPr>
        <w:rPr>
          <w:rFonts w:cstheme="minorHAnsi"/>
        </w:rPr>
      </w:pPr>
    </w:p>
    <w:p w14:paraId="3C929C20" w14:textId="77777777" w:rsidR="003B7F27" w:rsidRDefault="003B7F27" w:rsidP="003B7F27">
      <w:pPr>
        <w:jc w:val="center"/>
      </w:pPr>
      <w:r w:rsidRPr="00824AF9">
        <w:rPr>
          <w:b/>
          <w:noProof/>
          <w:sz w:val="28"/>
          <w:szCs w:val="28"/>
          <w:lang w:eastAsia="hr-HR"/>
        </w:rPr>
        <w:drawing>
          <wp:inline distT="0" distB="0" distL="0" distR="0" wp14:anchorId="748ABDC9" wp14:editId="099FCE72">
            <wp:extent cx="4861560" cy="3648075"/>
            <wp:effectExtent l="0" t="0" r="0" b="9525"/>
            <wp:docPr id="20095639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5639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0305" cy="3654637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5F7C59B4" w14:textId="77777777" w:rsidR="003B7F27" w:rsidRDefault="003B7F27" w:rsidP="003B7F27"/>
    <w:p w14:paraId="408A45AD" w14:textId="77777777" w:rsidR="003B7F27" w:rsidRPr="00DA55D2" w:rsidRDefault="003B7F27" w:rsidP="003B7F27">
      <w:pPr>
        <w:contextualSpacing/>
        <w:jc w:val="center"/>
        <w:rPr>
          <w:rFonts w:eastAsiaTheme="majorEastAsia" w:cstheme="minorHAnsi"/>
          <w:color w:val="323E4F" w:themeColor="text2" w:themeShade="BF"/>
          <w:spacing w:val="-7"/>
          <w:sz w:val="72"/>
          <w:szCs w:val="72"/>
        </w:rPr>
      </w:pPr>
      <w:r w:rsidRPr="00DA55D2">
        <w:rPr>
          <w:rFonts w:eastAsiaTheme="majorEastAsia" w:cstheme="minorHAnsi"/>
          <w:color w:val="323E4F" w:themeColor="text2" w:themeShade="BF"/>
          <w:spacing w:val="-7"/>
          <w:sz w:val="72"/>
          <w:szCs w:val="72"/>
        </w:rPr>
        <w:t>IZVJEŠĆE O POSLOVANJU</w:t>
      </w:r>
    </w:p>
    <w:p w14:paraId="139FDE49" w14:textId="77777777" w:rsidR="003B7F27" w:rsidRPr="00DA55D2" w:rsidRDefault="003B7F27" w:rsidP="003B7F27">
      <w:pPr>
        <w:contextualSpacing/>
        <w:jc w:val="center"/>
        <w:rPr>
          <w:rFonts w:eastAsiaTheme="majorEastAsia" w:cstheme="minorHAnsi"/>
          <w:color w:val="323E4F" w:themeColor="text2" w:themeShade="BF"/>
          <w:spacing w:val="-7"/>
          <w:sz w:val="72"/>
          <w:szCs w:val="72"/>
        </w:rPr>
      </w:pPr>
      <w:bookmarkStart w:id="0" w:name="_Toc449616826"/>
      <w:bookmarkStart w:id="1" w:name="_Toc449616934"/>
      <w:r w:rsidRPr="00DA55D2">
        <w:rPr>
          <w:rFonts w:eastAsiaTheme="majorEastAsia" w:cstheme="minorHAnsi"/>
          <w:color w:val="323E4F" w:themeColor="text2" w:themeShade="BF"/>
          <w:spacing w:val="-7"/>
          <w:sz w:val="72"/>
          <w:szCs w:val="72"/>
        </w:rPr>
        <w:t>I</w:t>
      </w:r>
      <w:bookmarkEnd w:id="0"/>
      <w:bookmarkEnd w:id="1"/>
    </w:p>
    <w:p w14:paraId="771F413A" w14:textId="77777777" w:rsidR="003B7F27" w:rsidRPr="00DA55D2" w:rsidRDefault="003B7F27" w:rsidP="003B7F27">
      <w:pPr>
        <w:contextualSpacing/>
        <w:jc w:val="center"/>
        <w:rPr>
          <w:rFonts w:eastAsiaTheme="majorEastAsia" w:cstheme="minorHAnsi"/>
          <w:color w:val="323E4F" w:themeColor="text2" w:themeShade="BF"/>
          <w:spacing w:val="-7"/>
          <w:sz w:val="72"/>
          <w:szCs w:val="72"/>
        </w:rPr>
      </w:pPr>
      <w:bookmarkStart w:id="2" w:name="_Toc449616827"/>
      <w:bookmarkStart w:id="3" w:name="_Toc449616935"/>
      <w:r w:rsidRPr="00DA55D2">
        <w:rPr>
          <w:rFonts w:eastAsiaTheme="majorEastAsia" w:cstheme="minorHAnsi"/>
          <w:color w:val="323E4F" w:themeColor="text2" w:themeShade="BF"/>
          <w:spacing w:val="-7"/>
          <w:sz w:val="72"/>
          <w:szCs w:val="72"/>
        </w:rPr>
        <w:t>FINANCIJSKO IZVJEŠĆE</w:t>
      </w:r>
      <w:bookmarkEnd w:id="2"/>
      <w:bookmarkEnd w:id="3"/>
    </w:p>
    <w:p w14:paraId="05163C72" w14:textId="77777777" w:rsidR="003B7F27" w:rsidRPr="00DA55D2" w:rsidRDefault="003B7F27" w:rsidP="003B7F27">
      <w:pPr>
        <w:contextualSpacing/>
        <w:jc w:val="center"/>
        <w:rPr>
          <w:rFonts w:eastAsiaTheme="majorEastAsia" w:cstheme="minorHAnsi"/>
          <w:color w:val="323E4F" w:themeColor="text2" w:themeShade="BF"/>
          <w:spacing w:val="-7"/>
          <w:sz w:val="32"/>
          <w:szCs w:val="32"/>
        </w:rPr>
      </w:pPr>
      <w:bookmarkStart w:id="4" w:name="_Toc449616828"/>
      <w:bookmarkStart w:id="5" w:name="_Toc449616936"/>
    </w:p>
    <w:p w14:paraId="411983F5" w14:textId="77777777" w:rsidR="003B7F27" w:rsidRPr="00DA55D2" w:rsidRDefault="003B7F27" w:rsidP="003B7F27">
      <w:pPr>
        <w:contextualSpacing/>
        <w:jc w:val="center"/>
        <w:rPr>
          <w:rFonts w:eastAsiaTheme="majorEastAsia" w:cstheme="minorHAnsi"/>
          <w:color w:val="323E4F" w:themeColor="text2" w:themeShade="BF"/>
          <w:spacing w:val="-7"/>
          <w:sz w:val="32"/>
          <w:szCs w:val="32"/>
        </w:rPr>
      </w:pPr>
      <w:r w:rsidRPr="00DA55D2">
        <w:rPr>
          <w:rFonts w:eastAsiaTheme="majorEastAsia" w:cstheme="minorHAnsi"/>
          <w:color w:val="323E4F" w:themeColor="text2" w:themeShade="BF"/>
          <w:spacing w:val="-7"/>
          <w:sz w:val="32"/>
          <w:szCs w:val="32"/>
        </w:rPr>
        <w:t>za razdoblje</w:t>
      </w:r>
      <w:bookmarkEnd w:id="4"/>
      <w:bookmarkEnd w:id="5"/>
    </w:p>
    <w:p w14:paraId="0AE81DBB" w14:textId="77777777" w:rsidR="003B7F27" w:rsidRPr="00DA55D2" w:rsidRDefault="003B7F27" w:rsidP="003B7F27">
      <w:pPr>
        <w:spacing w:after="120" w:line="264" w:lineRule="auto"/>
        <w:rPr>
          <w:rFonts w:cstheme="minorHAnsi"/>
          <w:color w:val="323E4F" w:themeColor="text2" w:themeShade="BF"/>
          <w:sz w:val="21"/>
          <w:szCs w:val="21"/>
        </w:rPr>
      </w:pPr>
    </w:p>
    <w:p w14:paraId="05C94C9A" w14:textId="7BFE8152" w:rsidR="003B7F27" w:rsidRPr="00DA55D2" w:rsidRDefault="003B7F27" w:rsidP="003B7F27">
      <w:pPr>
        <w:contextualSpacing/>
        <w:jc w:val="center"/>
        <w:rPr>
          <w:rFonts w:eastAsiaTheme="majorEastAsia" w:cstheme="minorHAnsi"/>
          <w:color w:val="323E4F" w:themeColor="text2" w:themeShade="BF"/>
          <w:spacing w:val="-7"/>
          <w:sz w:val="32"/>
          <w:szCs w:val="32"/>
        </w:rPr>
      </w:pPr>
      <w:bookmarkStart w:id="6" w:name="_Toc449616829"/>
      <w:bookmarkStart w:id="7" w:name="_Toc449616937"/>
      <w:r w:rsidRPr="00DA55D2">
        <w:rPr>
          <w:rFonts w:eastAsiaTheme="majorEastAsia" w:cstheme="minorHAnsi"/>
          <w:color w:val="323E4F" w:themeColor="text2" w:themeShade="BF"/>
          <w:spacing w:val="-7"/>
          <w:sz w:val="32"/>
          <w:szCs w:val="32"/>
        </w:rPr>
        <w:t xml:space="preserve">SIJEČANJ – </w:t>
      </w:r>
      <w:r>
        <w:rPr>
          <w:rFonts w:eastAsiaTheme="majorEastAsia" w:cstheme="minorHAnsi"/>
          <w:color w:val="323E4F" w:themeColor="text2" w:themeShade="BF"/>
          <w:spacing w:val="-7"/>
          <w:sz w:val="32"/>
          <w:szCs w:val="32"/>
        </w:rPr>
        <w:t>OŽUJAK</w:t>
      </w:r>
      <w:r w:rsidRPr="00DA55D2">
        <w:rPr>
          <w:rFonts w:eastAsiaTheme="majorEastAsia" w:cstheme="minorHAnsi"/>
          <w:color w:val="323E4F" w:themeColor="text2" w:themeShade="BF"/>
          <w:spacing w:val="-7"/>
          <w:sz w:val="32"/>
          <w:szCs w:val="32"/>
        </w:rPr>
        <w:t xml:space="preserve"> 202</w:t>
      </w:r>
      <w:r>
        <w:rPr>
          <w:rFonts w:eastAsiaTheme="majorEastAsia" w:cstheme="minorHAnsi"/>
          <w:color w:val="323E4F" w:themeColor="text2" w:themeShade="BF"/>
          <w:spacing w:val="-7"/>
          <w:sz w:val="32"/>
          <w:szCs w:val="32"/>
        </w:rPr>
        <w:t>6</w:t>
      </w:r>
      <w:r w:rsidRPr="00DA55D2">
        <w:rPr>
          <w:rFonts w:eastAsiaTheme="majorEastAsia" w:cstheme="minorHAnsi"/>
          <w:color w:val="323E4F" w:themeColor="text2" w:themeShade="BF"/>
          <w:spacing w:val="-7"/>
          <w:sz w:val="32"/>
          <w:szCs w:val="32"/>
        </w:rPr>
        <w:t>. GODIN</w:t>
      </w:r>
      <w:bookmarkEnd w:id="6"/>
      <w:bookmarkEnd w:id="7"/>
      <w:r w:rsidRPr="00DA55D2">
        <w:rPr>
          <w:rFonts w:eastAsiaTheme="majorEastAsia" w:cstheme="minorHAnsi"/>
          <w:color w:val="323E4F" w:themeColor="text2" w:themeShade="BF"/>
          <w:spacing w:val="-7"/>
          <w:sz w:val="32"/>
          <w:szCs w:val="32"/>
        </w:rPr>
        <w:t>E</w:t>
      </w:r>
    </w:p>
    <w:p w14:paraId="168C763B" w14:textId="77777777" w:rsidR="003B7F27" w:rsidRPr="00DA55D2" w:rsidRDefault="003B7F27" w:rsidP="003B7F27">
      <w:pPr>
        <w:spacing w:after="120" w:line="264" w:lineRule="auto"/>
        <w:rPr>
          <w:rFonts w:cstheme="minorHAnsi"/>
          <w:color w:val="323E4F" w:themeColor="text2" w:themeShade="BF"/>
          <w:sz w:val="21"/>
          <w:szCs w:val="21"/>
        </w:rPr>
      </w:pPr>
    </w:p>
    <w:p w14:paraId="25A07773" w14:textId="33798DBF" w:rsidR="003B7F27" w:rsidRDefault="003B7F27" w:rsidP="003B7F27">
      <w:pPr>
        <w:contextualSpacing/>
        <w:jc w:val="center"/>
        <w:rPr>
          <w:rFonts w:eastAsiaTheme="majorEastAsia" w:cstheme="minorHAnsi"/>
          <w:color w:val="323E4F" w:themeColor="text2" w:themeShade="BF"/>
          <w:spacing w:val="-7"/>
          <w:szCs w:val="24"/>
        </w:rPr>
      </w:pPr>
      <w:bookmarkStart w:id="8" w:name="_Toc449616830"/>
      <w:bookmarkStart w:id="9" w:name="_Toc449616938"/>
      <w:r w:rsidRPr="00DA55D2">
        <w:rPr>
          <w:rFonts w:eastAsiaTheme="majorEastAsia" w:cstheme="minorHAnsi"/>
          <w:color w:val="323E4F" w:themeColor="text2" w:themeShade="BF"/>
          <w:spacing w:val="-7"/>
          <w:szCs w:val="24"/>
        </w:rPr>
        <w:t xml:space="preserve">Split, </w:t>
      </w:r>
      <w:r>
        <w:rPr>
          <w:rFonts w:eastAsiaTheme="majorEastAsia" w:cstheme="minorHAnsi"/>
          <w:color w:val="323E4F" w:themeColor="text2" w:themeShade="BF"/>
          <w:spacing w:val="-7"/>
          <w:szCs w:val="24"/>
        </w:rPr>
        <w:t xml:space="preserve">travanj </w:t>
      </w:r>
      <w:r w:rsidRPr="00DA55D2">
        <w:rPr>
          <w:rFonts w:eastAsiaTheme="majorEastAsia" w:cstheme="minorHAnsi"/>
          <w:color w:val="323E4F" w:themeColor="text2" w:themeShade="BF"/>
          <w:spacing w:val="-7"/>
          <w:szCs w:val="24"/>
        </w:rPr>
        <w:t>202</w:t>
      </w:r>
      <w:r>
        <w:rPr>
          <w:rFonts w:eastAsiaTheme="majorEastAsia" w:cstheme="minorHAnsi"/>
          <w:color w:val="323E4F" w:themeColor="text2" w:themeShade="BF"/>
          <w:spacing w:val="-7"/>
          <w:szCs w:val="24"/>
        </w:rPr>
        <w:t>6</w:t>
      </w:r>
      <w:r w:rsidRPr="00DA55D2">
        <w:rPr>
          <w:rFonts w:eastAsiaTheme="majorEastAsia" w:cstheme="minorHAnsi"/>
          <w:color w:val="323E4F" w:themeColor="text2" w:themeShade="BF"/>
          <w:spacing w:val="-7"/>
          <w:szCs w:val="24"/>
        </w:rPr>
        <w:t>. godine</w:t>
      </w:r>
      <w:bookmarkEnd w:id="8"/>
      <w:bookmarkEnd w:id="9"/>
    </w:p>
    <w:p w14:paraId="18132B3B" w14:textId="77777777" w:rsidR="003B7F27" w:rsidRPr="00DA55D2" w:rsidRDefault="003B7F27" w:rsidP="003B7F27">
      <w:pPr>
        <w:contextualSpacing/>
        <w:jc w:val="center"/>
        <w:rPr>
          <w:rFonts w:eastAsiaTheme="majorEastAsia" w:cstheme="minorHAnsi"/>
          <w:color w:val="323E4F" w:themeColor="text2" w:themeShade="BF"/>
          <w:spacing w:val="-7"/>
          <w:szCs w:val="24"/>
        </w:rPr>
      </w:pPr>
    </w:p>
    <w:p w14:paraId="326E2F9B" w14:textId="77777777" w:rsidR="003B7F27" w:rsidRDefault="003B7F27" w:rsidP="003B7F27">
      <w:pPr>
        <w:tabs>
          <w:tab w:val="left" w:pos="567"/>
        </w:tabs>
        <w:spacing w:after="120" w:line="264" w:lineRule="auto"/>
        <w:ind w:right="851"/>
        <w:rPr>
          <w:rFonts w:cstheme="minorHAnsi"/>
          <w:b/>
          <w:color w:val="323E4F" w:themeColor="text2" w:themeShade="BF"/>
          <w:sz w:val="32"/>
          <w:szCs w:val="32"/>
        </w:rPr>
      </w:pPr>
    </w:p>
    <w:p w14:paraId="4825177D" w14:textId="77777777" w:rsidR="003B7F27" w:rsidRPr="00DA55D2" w:rsidRDefault="003B7F27" w:rsidP="003B7F27">
      <w:pPr>
        <w:tabs>
          <w:tab w:val="left" w:pos="567"/>
        </w:tabs>
        <w:spacing w:after="120" w:line="264" w:lineRule="auto"/>
        <w:ind w:right="851"/>
        <w:rPr>
          <w:rFonts w:cstheme="minorHAnsi"/>
          <w:b/>
          <w:color w:val="323E4F" w:themeColor="text2" w:themeShade="BF"/>
          <w:sz w:val="32"/>
          <w:szCs w:val="32"/>
        </w:rPr>
      </w:pPr>
      <w:r w:rsidRPr="00DA55D2">
        <w:rPr>
          <w:rFonts w:cstheme="minorHAnsi"/>
          <w:b/>
          <w:color w:val="323E4F" w:themeColor="text2" w:themeShade="BF"/>
          <w:sz w:val="32"/>
          <w:szCs w:val="32"/>
        </w:rPr>
        <w:t>S A D R Ž A J</w:t>
      </w:r>
    </w:p>
    <w:p w14:paraId="5202E981" w14:textId="77777777" w:rsidR="003B7F27" w:rsidRPr="00DA55D2" w:rsidRDefault="003B7F27" w:rsidP="003B7F27">
      <w:pPr>
        <w:tabs>
          <w:tab w:val="left" w:pos="4605"/>
          <w:tab w:val="right" w:pos="9072"/>
        </w:tabs>
        <w:spacing w:after="120" w:line="264" w:lineRule="auto"/>
        <w:rPr>
          <w:rFonts w:cstheme="minorHAnsi"/>
          <w:sz w:val="21"/>
          <w:szCs w:val="21"/>
        </w:rPr>
      </w:pPr>
      <w:r w:rsidRPr="00DA55D2">
        <w:rPr>
          <w:rFonts w:cstheme="minorHAnsi"/>
          <w:sz w:val="21"/>
          <w:szCs w:val="21"/>
        </w:rPr>
        <w:tab/>
      </w:r>
      <w:r w:rsidRPr="00DA55D2">
        <w:rPr>
          <w:rFonts w:cstheme="minorHAnsi"/>
          <w:sz w:val="21"/>
          <w:szCs w:val="21"/>
        </w:rPr>
        <w:tab/>
      </w:r>
    </w:p>
    <w:tbl>
      <w:tblPr>
        <w:tblW w:w="933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03"/>
        <w:gridCol w:w="457"/>
        <w:gridCol w:w="8044"/>
        <w:gridCol w:w="432"/>
      </w:tblGrid>
      <w:tr w:rsidR="003B7F27" w:rsidRPr="00DA55D2" w14:paraId="16D87BBE" w14:textId="77777777" w:rsidTr="001154D9">
        <w:trPr>
          <w:trHeight w:val="280"/>
        </w:trPr>
        <w:tc>
          <w:tcPr>
            <w:tcW w:w="0" w:type="auto"/>
            <w:shd w:val="clear" w:color="auto" w:fill="auto"/>
          </w:tcPr>
          <w:p w14:paraId="54C4E48F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1" w:type="dxa"/>
            <w:gridSpan w:val="2"/>
            <w:shd w:val="clear" w:color="auto" w:fill="auto"/>
          </w:tcPr>
          <w:p w14:paraId="208134F7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2" w:type="dxa"/>
            <w:shd w:val="clear" w:color="auto" w:fill="auto"/>
          </w:tcPr>
          <w:p w14:paraId="17D9BA9B" w14:textId="77777777" w:rsidR="003B7F27" w:rsidRPr="00DA55D2" w:rsidRDefault="003B7F27" w:rsidP="001154D9">
            <w:pPr>
              <w:spacing w:after="120" w:line="264" w:lineRule="auto"/>
              <w:rPr>
                <w:rFonts w:cstheme="minorHAnsi"/>
                <w:szCs w:val="24"/>
              </w:rPr>
            </w:pPr>
          </w:p>
        </w:tc>
      </w:tr>
      <w:tr w:rsidR="003B7F27" w:rsidRPr="00DA55D2" w14:paraId="1FADC137" w14:textId="77777777" w:rsidTr="001154D9">
        <w:trPr>
          <w:trHeight w:val="739"/>
        </w:trPr>
        <w:tc>
          <w:tcPr>
            <w:tcW w:w="0" w:type="auto"/>
            <w:shd w:val="clear" w:color="auto" w:fill="auto"/>
          </w:tcPr>
          <w:p w14:paraId="0A0FDAAE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  <w:r w:rsidRPr="00F226EB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8501" w:type="dxa"/>
            <w:gridSpan w:val="2"/>
            <w:shd w:val="clear" w:color="auto" w:fill="auto"/>
            <w:vAlign w:val="center"/>
          </w:tcPr>
          <w:p w14:paraId="1D44F099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  <w:r w:rsidRPr="00F226EB">
              <w:rPr>
                <w:rFonts w:cstheme="minorHAnsi"/>
                <w:sz w:val="24"/>
                <w:szCs w:val="24"/>
              </w:rPr>
              <w:t xml:space="preserve">IZVJEŠĆE O REALIZACIJI GODIŠNJEG PROGRAMA RADA – TEHNIČKI POSLOVI </w:t>
            </w:r>
          </w:p>
          <w:p w14:paraId="78CED793" w14:textId="60EE668B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  <w:r w:rsidRPr="00F226EB">
              <w:rPr>
                <w:rFonts w:cstheme="minorHAnsi"/>
                <w:sz w:val="24"/>
                <w:szCs w:val="24"/>
              </w:rPr>
              <w:t>za razdoblje siječanj – ožujak 202</w:t>
            </w:r>
            <w:r>
              <w:rPr>
                <w:rFonts w:cstheme="minorHAnsi"/>
                <w:sz w:val="24"/>
                <w:szCs w:val="24"/>
              </w:rPr>
              <w:t>6</w:t>
            </w:r>
            <w:r w:rsidRPr="00F226EB">
              <w:rPr>
                <w:rFonts w:cstheme="minorHAnsi"/>
                <w:sz w:val="24"/>
                <w:szCs w:val="24"/>
              </w:rPr>
              <w:t xml:space="preserve">. godine……………..……………………………………………..  </w:t>
            </w:r>
            <w:r w:rsidR="00391B15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</w:tcPr>
          <w:p w14:paraId="323112DF" w14:textId="77777777" w:rsidR="003B7F27" w:rsidRPr="00DA55D2" w:rsidRDefault="003B7F27" w:rsidP="001154D9">
            <w:pPr>
              <w:spacing w:after="120" w:line="264" w:lineRule="auto"/>
              <w:rPr>
                <w:rFonts w:cstheme="minorHAnsi"/>
                <w:szCs w:val="24"/>
              </w:rPr>
            </w:pPr>
          </w:p>
        </w:tc>
      </w:tr>
      <w:tr w:rsidR="003B7F27" w:rsidRPr="00DA55D2" w14:paraId="4EA4FBDA" w14:textId="77777777" w:rsidTr="001154D9">
        <w:trPr>
          <w:trHeight w:val="493"/>
        </w:trPr>
        <w:tc>
          <w:tcPr>
            <w:tcW w:w="0" w:type="auto"/>
            <w:shd w:val="clear" w:color="auto" w:fill="auto"/>
            <w:vAlign w:val="center"/>
          </w:tcPr>
          <w:p w14:paraId="67DA2A67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14:paraId="37999FF0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044" w:type="dxa"/>
            <w:shd w:val="clear" w:color="auto" w:fill="auto"/>
            <w:vAlign w:val="center"/>
          </w:tcPr>
          <w:p w14:paraId="1B9990F5" w14:textId="3193E824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  <w:r w:rsidRPr="00F226EB">
              <w:rPr>
                <w:rFonts w:cstheme="minorHAnsi"/>
                <w:sz w:val="24"/>
                <w:szCs w:val="24"/>
              </w:rPr>
              <w:t xml:space="preserve">OBJEKTI POMORSKE SIGNALIZACIJE….……………………………………………………………. </w:t>
            </w:r>
            <w:r w:rsidR="00391B15">
              <w:rPr>
                <w:rFonts w:cstheme="minorHAnsi"/>
                <w:sz w:val="24"/>
                <w:szCs w:val="24"/>
              </w:rPr>
              <w:t xml:space="preserve"> 4</w:t>
            </w:r>
          </w:p>
        </w:tc>
        <w:tc>
          <w:tcPr>
            <w:tcW w:w="432" w:type="dxa"/>
            <w:shd w:val="clear" w:color="auto" w:fill="auto"/>
            <w:vAlign w:val="center"/>
          </w:tcPr>
          <w:p w14:paraId="6D5AC784" w14:textId="77777777" w:rsidR="003B7F27" w:rsidRPr="00DA55D2" w:rsidRDefault="003B7F27" w:rsidP="001154D9">
            <w:pPr>
              <w:spacing w:after="120" w:line="264" w:lineRule="auto"/>
              <w:rPr>
                <w:rFonts w:cstheme="minorHAnsi"/>
                <w:szCs w:val="24"/>
              </w:rPr>
            </w:pPr>
          </w:p>
        </w:tc>
      </w:tr>
      <w:tr w:rsidR="003B7F27" w:rsidRPr="00DA55D2" w14:paraId="1F34C923" w14:textId="77777777" w:rsidTr="001154D9">
        <w:trPr>
          <w:trHeight w:val="483"/>
        </w:trPr>
        <w:tc>
          <w:tcPr>
            <w:tcW w:w="0" w:type="auto"/>
            <w:shd w:val="clear" w:color="auto" w:fill="auto"/>
            <w:vAlign w:val="center"/>
          </w:tcPr>
          <w:p w14:paraId="2A5EBF6D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14:paraId="0FE27B49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044" w:type="dxa"/>
            <w:shd w:val="clear" w:color="auto" w:fill="auto"/>
            <w:vAlign w:val="center"/>
          </w:tcPr>
          <w:p w14:paraId="7EA06C51" w14:textId="5C73A24B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  <w:r w:rsidRPr="00F226EB">
              <w:rPr>
                <w:rFonts w:cstheme="minorHAnsi"/>
                <w:sz w:val="24"/>
                <w:szCs w:val="24"/>
              </w:rPr>
              <w:t>POMORSKA RADIJSKA SLUŽBA / OBALNE RADIJSKE POSTAJE…….……………………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="00391B15">
              <w:rPr>
                <w:rFonts w:cstheme="minorHAnsi"/>
                <w:sz w:val="24"/>
                <w:szCs w:val="24"/>
              </w:rPr>
              <w:t xml:space="preserve"> 8</w:t>
            </w:r>
          </w:p>
        </w:tc>
        <w:tc>
          <w:tcPr>
            <w:tcW w:w="432" w:type="dxa"/>
            <w:shd w:val="clear" w:color="auto" w:fill="auto"/>
            <w:vAlign w:val="center"/>
          </w:tcPr>
          <w:p w14:paraId="6B686698" w14:textId="77777777" w:rsidR="003B7F27" w:rsidRPr="00DA55D2" w:rsidRDefault="003B7F27" w:rsidP="001154D9">
            <w:pPr>
              <w:spacing w:after="120" w:line="264" w:lineRule="auto"/>
              <w:rPr>
                <w:rFonts w:cstheme="minorHAnsi"/>
                <w:szCs w:val="24"/>
              </w:rPr>
            </w:pPr>
          </w:p>
        </w:tc>
      </w:tr>
      <w:tr w:rsidR="003B7F27" w:rsidRPr="00DA55D2" w14:paraId="2E86D4B5" w14:textId="77777777" w:rsidTr="001154D9">
        <w:trPr>
          <w:trHeight w:val="474"/>
        </w:trPr>
        <w:tc>
          <w:tcPr>
            <w:tcW w:w="0" w:type="auto"/>
            <w:shd w:val="clear" w:color="auto" w:fill="auto"/>
            <w:vAlign w:val="center"/>
          </w:tcPr>
          <w:p w14:paraId="4714F731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14:paraId="0A5BE47A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044" w:type="dxa"/>
            <w:shd w:val="clear" w:color="auto" w:fill="auto"/>
            <w:vAlign w:val="center"/>
          </w:tcPr>
          <w:p w14:paraId="0258CF5A" w14:textId="5B25FDE6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  <w:r w:rsidRPr="00F226EB">
              <w:rPr>
                <w:rFonts w:cstheme="minorHAnsi"/>
                <w:sz w:val="24"/>
                <w:szCs w:val="24"/>
              </w:rPr>
              <w:t>OBAVLJANJE POSLOVA POMORSKE RADIJSKE SLUŽBE………………………………….…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F226EB">
              <w:rPr>
                <w:rFonts w:cstheme="minorHAnsi"/>
                <w:sz w:val="24"/>
                <w:szCs w:val="24"/>
              </w:rPr>
              <w:t xml:space="preserve"> </w:t>
            </w:r>
            <w:r w:rsidR="00391B15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432" w:type="dxa"/>
            <w:shd w:val="clear" w:color="auto" w:fill="auto"/>
            <w:vAlign w:val="center"/>
          </w:tcPr>
          <w:p w14:paraId="2417578F" w14:textId="77777777" w:rsidR="003B7F27" w:rsidRPr="00DA55D2" w:rsidRDefault="003B7F27" w:rsidP="001154D9">
            <w:pPr>
              <w:spacing w:after="120" w:line="264" w:lineRule="auto"/>
              <w:rPr>
                <w:rFonts w:cstheme="minorHAnsi"/>
                <w:szCs w:val="24"/>
              </w:rPr>
            </w:pPr>
          </w:p>
        </w:tc>
      </w:tr>
      <w:tr w:rsidR="003B7F27" w:rsidRPr="00DA55D2" w14:paraId="35DD65E2" w14:textId="77777777" w:rsidTr="001154D9">
        <w:trPr>
          <w:trHeight w:val="444"/>
        </w:trPr>
        <w:tc>
          <w:tcPr>
            <w:tcW w:w="0" w:type="auto"/>
            <w:shd w:val="clear" w:color="auto" w:fill="auto"/>
            <w:vAlign w:val="center"/>
          </w:tcPr>
          <w:p w14:paraId="059AE060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14:paraId="219E7454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044" w:type="dxa"/>
            <w:shd w:val="clear" w:color="auto" w:fill="auto"/>
            <w:vAlign w:val="center"/>
          </w:tcPr>
          <w:p w14:paraId="56E18FDC" w14:textId="7BFDDD38" w:rsidR="003B7F27" w:rsidRPr="00F226EB" w:rsidRDefault="003B7F27" w:rsidP="001154D9">
            <w:pPr>
              <w:spacing w:after="120" w:line="264" w:lineRule="auto"/>
              <w:ind w:right="-89"/>
              <w:rPr>
                <w:rFonts w:cstheme="minorHAnsi"/>
                <w:sz w:val="24"/>
                <w:szCs w:val="24"/>
              </w:rPr>
            </w:pPr>
            <w:r w:rsidRPr="00F226EB">
              <w:rPr>
                <w:rFonts w:cstheme="minorHAnsi"/>
                <w:sz w:val="24"/>
                <w:szCs w:val="24"/>
              </w:rPr>
              <w:t>PLAN INVESTICIJA…………………………………………………………………………………………</w:t>
            </w:r>
            <w:r>
              <w:rPr>
                <w:rFonts w:cstheme="minorHAnsi"/>
                <w:sz w:val="24"/>
                <w:szCs w:val="24"/>
              </w:rPr>
              <w:t>…</w:t>
            </w:r>
            <w:r w:rsidR="00391B15">
              <w:rPr>
                <w:rFonts w:cstheme="minorHAnsi"/>
                <w:sz w:val="24"/>
                <w:szCs w:val="24"/>
              </w:rPr>
              <w:t>13</w:t>
            </w:r>
            <w:r w:rsidRPr="00F226EB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32" w:type="dxa"/>
            <w:shd w:val="clear" w:color="auto" w:fill="auto"/>
            <w:vAlign w:val="bottom"/>
          </w:tcPr>
          <w:p w14:paraId="2658C07E" w14:textId="77777777" w:rsidR="003B7F27" w:rsidRPr="00DA55D2" w:rsidRDefault="003B7F27" w:rsidP="001154D9">
            <w:pPr>
              <w:spacing w:after="120" w:line="264" w:lineRule="auto"/>
              <w:rPr>
                <w:rFonts w:cstheme="minorHAnsi"/>
                <w:szCs w:val="24"/>
              </w:rPr>
            </w:pPr>
          </w:p>
        </w:tc>
      </w:tr>
      <w:tr w:rsidR="003B7F27" w:rsidRPr="00DA55D2" w14:paraId="400CE68F" w14:textId="77777777" w:rsidTr="001154D9">
        <w:trPr>
          <w:trHeight w:val="444"/>
        </w:trPr>
        <w:tc>
          <w:tcPr>
            <w:tcW w:w="0" w:type="auto"/>
            <w:shd w:val="clear" w:color="auto" w:fill="auto"/>
            <w:vAlign w:val="center"/>
          </w:tcPr>
          <w:p w14:paraId="099A6D37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14:paraId="045C8FDB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044" w:type="dxa"/>
            <w:shd w:val="clear" w:color="auto" w:fill="auto"/>
            <w:vAlign w:val="center"/>
          </w:tcPr>
          <w:p w14:paraId="6E0772DD" w14:textId="3DEE2002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  <w:r w:rsidRPr="00F226EB">
              <w:rPr>
                <w:rFonts w:cstheme="minorHAnsi"/>
                <w:sz w:val="24"/>
                <w:szCs w:val="24"/>
              </w:rPr>
              <w:t>REALIZACIJA PLANA INVESTICIJSKIH RADOVA………………………………………………</w:t>
            </w:r>
            <w:r>
              <w:rPr>
                <w:rFonts w:cstheme="minorHAnsi"/>
                <w:sz w:val="24"/>
                <w:szCs w:val="24"/>
              </w:rPr>
              <w:t>….</w:t>
            </w:r>
            <w:r w:rsidR="00391B15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432" w:type="dxa"/>
            <w:shd w:val="clear" w:color="auto" w:fill="auto"/>
            <w:vAlign w:val="bottom"/>
          </w:tcPr>
          <w:p w14:paraId="2ECE6BDE" w14:textId="77777777" w:rsidR="003B7F27" w:rsidRPr="00DA55D2" w:rsidRDefault="003B7F27" w:rsidP="001154D9">
            <w:pPr>
              <w:spacing w:after="120" w:line="264" w:lineRule="auto"/>
              <w:rPr>
                <w:rFonts w:cstheme="minorHAnsi"/>
                <w:szCs w:val="24"/>
              </w:rPr>
            </w:pPr>
          </w:p>
        </w:tc>
      </w:tr>
      <w:tr w:rsidR="003B7F27" w:rsidRPr="00DA55D2" w14:paraId="314A3419" w14:textId="77777777" w:rsidTr="001154D9">
        <w:trPr>
          <w:trHeight w:val="444"/>
        </w:trPr>
        <w:tc>
          <w:tcPr>
            <w:tcW w:w="0" w:type="auto"/>
            <w:shd w:val="clear" w:color="auto" w:fill="auto"/>
            <w:vAlign w:val="center"/>
          </w:tcPr>
          <w:p w14:paraId="49F5DDA8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14:paraId="78454A79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044" w:type="dxa"/>
            <w:shd w:val="clear" w:color="auto" w:fill="auto"/>
            <w:vAlign w:val="center"/>
          </w:tcPr>
          <w:p w14:paraId="1546F8FF" w14:textId="2EA06BCF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  <w:r w:rsidRPr="00F226EB">
              <w:rPr>
                <w:rFonts w:cstheme="minorHAnsi"/>
                <w:sz w:val="24"/>
                <w:szCs w:val="24"/>
              </w:rPr>
              <w:t>REALIZACIJA PLANA NABAVE OSNOVNIH SREDSTAVA…………………………………...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F226EB">
              <w:rPr>
                <w:rFonts w:cstheme="minorHAnsi"/>
                <w:sz w:val="24"/>
                <w:szCs w:val="24"/>
              </w:rPr>
              <w:t xml:space="preserve"> </w:t>
            </w:r>
            <w:r w:rsidR="00391B15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432" w:type="dxa"/>
            <w:shd w:val="clear" w:color="auto" w:fill="auto"/>
            <w:vAlign w:val="bottom"/>
          </w:tcPr>
          <w:p w14:paraId="5ECB1DFC" w14:textId="77777777" w:rsidR="003B7F27" w:rsidRPr="00DA55D2" w:rsidRDefault="003B7F27" w:rsidP="001154D9">
            <w:pPr>
              <w:spacing w:after="120" w:line="264" w:lineRule="auto"/>
              <w:rPr>
                <w:rFonts w:cstheme="minorHAnsi"/>
                <w:szCs w:val="24"/>
              </w:rPr>
            </w:pPr>
          </w:p>
        </w:tc>
      </w:tr>
      <w:tr w:rsidR="003B7F27" w:rsidRPr="00DA55D2" w14:paraId="0C85942F" w14:textId="77777777" w:rsidTr="001154D9">
        <w:trPr>
          <w:trHeight w:val="740"/>
        </w:trPr>
        <w:tc>
          <w:tcPr>
            <w:tcW w:w="0" w:type="auto"/>
            <w:shd w:val="clear" w:color="auto" w:fill="auto"/>
          </w:tcPr>
          <w:p w14:paraId="06BD7DF9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7" w:type="dxa"/>
            <w:shd w:val="clear" w:color="auto" w:fill="auto"/>
          </w:tcPr>
          <w:p w14:paraId="2E967999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044" w:type="dxa"/>
            <w:shd w:val="clear" w:color="auto" w:fill="auto"/>
            <w:vAlign w:val="center"/>
          </w:tcPr>
          <w:p w14:paraId="5DC3A8A3" w14:textId="77777777" w:rsidR="003B7F27" w:rsidRPr="00F226EB" w:rsidRDefault="003B7F27" w:rsidP="001154D9">
            <w:pPr>
              <w:keepNext/>
              <w:keepLines/>
              <w:spacing w:before="80"/>
              <w:outlineLvl w:val="2"/>
              <w:rPr>
                <w:rFonts w:eastAsiaTheme="majorEastAsia" w:cstheme="minorHAnsi"/>
                <w:bCs/>
                <w:sz w:val="24"/>
                <w:szCs w:val="24"/>
              </w:rPr>
            </w:pPr>
            <w:r w:rsidRPr="00F226EB">
              <w:rPr>
                <w:rFonts w:eastAsiaTheme="majorEastAsia" w:cstheme="minorHAnsi"/>
                <w:sz w:val="24"/>
                <w:szCs w:val="24"/>
              </w:rPr>
              <w:t xml:space="preserve">FINANCIJSKA SREDSTVA IZ DRŽAVNOG PRORAČUNA I </w:t>
            </w:r>
            <w:r w:rsidRPr="00F226EB">
              <w:rPr>
                <w:rFonts w:eastAsiaTheme="majorEastAsia" w:cstheme="minorHAnsi"/>
                <w:bCs/>
                <w:sz w:val="24"/>
                <w:szCs w:val="24"/>
              </w:rPr>
              <w:t>OSTALIH PRORAČUNA</w:t>
            </w:r>
          </w:p>
          <w:p w14:paraId="36296F0D" w14:textId="5A1FF8EE" w:rsidR="003B7F27" w:rsidRPr="00F226EB" w:rsidRDefault="003B7F27" w:rsidP="001154D9">
            <w:pPr>
              <w:keepNext/>
              <w:keepLines/>
              <w:spacing w:before="80"/>
              <w:outlineLvl w:val="2"/>
              <w:rPr>
                <w:rFonts w:eastAsiaTheme="majorEastAsia" w:cstheme="minorHAnsi"/>
                <w:bCs/>
                <w:sz w:val="24"/>
                <w:szCs w:val="24"/>
              </w:rPr>
            </w:pPr>
            <w:r w:rsidRPr="00F226EB">
              <w:rPr>
                <w:rFonts w:eastAsiaTheme="majorEastAsia" w:cstheme="minorHAnsi"/>
                <w:bCs/>
                <w:sz w:val="24"/>
                <w:szCs w:val="24"/>
              </w:rPr>
              <w:t xml:space="preserve"> LOKALNE SAMOUPRAVE ZA 202</w:t>
            </w:r>
            <w:r>
              <w:rPr>
                <w:rFonts w:eastAsiaTheme="majorEastAsia" w:cstheme="minorHAnsi"/>
                <w:bCs/>
                <w:sz w:val="24"/>
                <w:szCs w:val="24"/>
              </w:rPr>
              <w:t>6</w:t>
            </w:r>
            <w:r w:rsidRPr="00F226EB">
              <w:rPr>
                <w:rFonts w:eastAsiaTheme="majorEastAsia" w:cstheme="minorHAnsi"/>
                <w:bCs/>
                <w:sz w:val="24"/>
                <w:szCs w:val="24"/>
              </w:rPr>
              <w:t xml:space="preserve">. g. </w:t>
            </w:r>
            <w:r w:rsidRPr="00F226EB">
              <w:rPr>
                <w:rFonts w:eastAsiaTheme="majorEastAsia" w:cstheme="minorHAnsi"/>
                <w:sz w:val="24"/>
                <w:szCs w:val="24"/>
              </w:rPr>
              <w:t xml:space="preserve">…………….……………………………………………… </w:t>
            </w:r>
            <w:r w:rsidR="00391B15">
              <w:rPr>
                <w:rFonts w:eastAsiaTheme="majorEastAsia" w:cstheme="minorHAnsi"/>
                <w:sz w:val="24"/>
                <w:szCs w:val="24"/>
              </w:rPr>
              <w:t>22</w:t>
            </w:r>
          </w:p>
        </w:tc>
        <w:tc>
          <w:tcPr>
            <w:tcW w:w="432" w:type="dxa"/>
            <w:shd w:val="clear" w:color="auto" w:fill="auto"/>
            <w:vAlign w:val="bottom"/>
          </w:tcPr>
          <w:p w14:paraId="6E960688" w14:textId="77777777" w:rsidR="003B7F27" w:rsidRPr="00DA55D2" w:rsidRDefault="003B7F27" w:rsidP="001154D9">
            <w:pPr>
              <w:spacing w:after="120" w:line="264" w:lineRule="auto"/>
              <w:rPr>
                <w:rFonts w:cstheme="minorHAnsi"/>
                <w:szCs w:val="24"/>
              </w:rPr>
            </w:pPr>
          </w:p>
        </w:tc>
      </w:tr>
      <w:tr w:rsidR="003B7F27" w:rsidRPr="00DA55D2" w14:paraId="2416582F" w14:textId="77777777" w:rsidTr="001154D9">
        <w:trPr>
          <w:trHeight w:val="444"/>
        </w:trPr>
        <w:tc>
          <w:tcPr>
            <w:tcW w:w="0" w:type="auto"/>
            <w:shd w:val="clear" w:color="auto" w:fill="auto"/>
            <w:vAlign w:val="center"/>
          </w:tcPr>
          <w:p w14:paraId="5233FC40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7" w:type="dxa"/>
            <w:shd w:val="clear" w:color="auto" w:fill="auto"/>
          </w:tcPr>
          <w:p w14:paraId="2F60FD04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044" w:type="dxa"/>
            <w:shd w:val="clear" w:color="auto" w:fill="auto"/>
            <w:vAlign w:val="center"/>
          </w:tcPr>
          <w:p w14:paraId="36D74D28" w14:textId="7AC60EAD" w:rsidR="003B7F27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  <w:r w:rsidRPr="00F226EB">
              <w:rPr>
                <w:rFonts w:cstheme="minorHAnsi"/>
                <w:sz w:val="24"/>
                <w:szCs w:val="24"/>
              </w:rPr>
              <w:t>PLAN RADOVA REDOVNOG ODRŽAVANJA………………………………………………….…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F226EB">
              <w:rPr>
                <w:rFonts w:cstheme="minorHAnsi"/>
                <w:sz w:val="24"/>
                <w:szCs w:val="24"/>
              </w:rPr>
              <w:t xml:space="preserve"> </w:t>
            </w:r>
            <w:r w:rsidR="00391B15">
              <w:rPr>
                <w:rFonts w:cstheme="minorHAnsi"/>
                <w:sz w:val="24"/>
                <w:szCs w:val="24"/>
              </w:rPr>
              <w:t>22</w:t>
            </w:r>
          </w:p>
          <w:p w14:paraId="7CB7D50A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2" w:type="dxa"/>
            <w:shd w:val="clear" w:color="auto" w:fill="auto"/>
            <w:vAlign w:val="bottom"/>
          </w:tcPr>
          <w:p w14:paraId="3374D4D9" w14:textId="77777777" w:rsidR="003B7F27" w:rsidRPr="00DA55D2" w:rsidRDefault="003B7F27" w:rsidP="001154D9">
            <w:pPr>
              <w:spacing w:after="120" w:line="264" w:lineRule="auto"/>
              <w:rPr>
                <w:rFonts w:cstheme="minorHAnsi"/>
                <w:szCs w:val="24"/>
              </w:rPr>
            </w:pPr>
          </w:p>
        </w:tc>
      </w:tr>
      <w:tr w:rsidR="003B7F27" w:rsidRPr="00DA55D2" w14:paraId="43D84976" w14:textId="77777777" w:rsidTr="001154D9">
        <w:trPr>
          <w:trHeight w:val="452"/>
        </w:trPr>
        <w:tc>
          <w:tcPr>
            <w:tcW w:w="0" w:type="auto"/>
            <w:shd w:val="clear" w:color="auto" w:fill="auto"/>
            <w:vAlign w:val="center"/>
          </w:tcPr>
          <w:p w14:paraId="0841C444" w14:textId="77777777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  <w:r w:rsidRPr="00F226EB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8501" w:type="dxa"/>
            <w:gridSpan w:val="2"/>
            <w:shd w:val="clear" w:color="auto" w:fill="auto"/>
            <w:vAlign w:val="center"/>
          </w:tcPr>
          <w:p w14:paraId="5E13193A" w14:textId="44D9018D" w:rsidR="003B7F27" w:rsidRPr="00F226EB" w:rsidRDefault="003B7F27" w:rsidP="001154D9">
            <w:pPr>
              <w:spacing w:after="120" w:line="264" w:lineRule="auto"/>
              <w:rPr>
                <w:rFonts w:cstheme="minorHAnsi"/>
                <w:sz w:val="24"/>
                <w:szCs w:val="24"/>
              </w:rPr>
            </w:pPr>
            <w:r w:rsidRPr="00F226EB">
              <w:rPr>
                <w:rFonts w:cstheme="minorHAnsi"/>
                <w:sz w:val="24"/>
                <w:szCs w:val="24"/>
              </w:rPr>
              <w:t>FINANCIJSKO IZVJEŠĆE za razdoblje siječanj – ožujak 202</w:t>
            </w:r>
            <w:r>
              <w:rPr>
                <w:rFonts w:cstheme="minorHAnsi"/>
                <w:sz w:val="24"/>
                <w:szCs w:val="24"/>
              </w:rPr>
              <w:t>6</w:t>
            </w:r>
            <w:r w:rsidRPr="00F226EB">
              <w:rPr>
                <w:rFonts w:cstheme="minorHAnsi"/>
                <w:sz w:val="24"/>
                <w:szCs w:val="24"/>
              </w:rPr>
              <w:t>. godine………………………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="00391B15">
              <w:rPr>
                <w:rFonts w:cstheme="minorHAnsi"/>
                <w:sz w:val="24"/>
                <w:szCs w:val="24"/>
              </w:rPr>
              <w:t xml:space="preserve"> 28</w:t>
            </w:r>
            <w:r w:rsidRPr="00F226EB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32" w:type="dxa"/>
            <w:shd w:val="clear" w:color="auto" w:fill="auto"/>
            <w:vAlign w:val="center"/>
          </w:tcPr>
          <w:p w14:paraId="1DBBAC93" w14:textId="77777777" w:rsidR="003B7F27" w:rsidRPr="00DA55D2" w:rsidRDefault="003B7F27" w:rsidP="001154D9">
            <w:pPr>
              <w:spacing w:after="120" w:line="264" w:lineRule="auto"/>
              <w:rPr>
                <w:rFonts w:cstheme="minorHAnsi"/>
                <w:szCs w:val="24"/>
              </w:rPr>
            </w:pPr>
          </w:p>
        </w:tc>
      </w:tr>
    </w:tbl>
    <w:p w14:paraId="5B870756" w14:textId="77777777" w:rsidR="003B7F27" w:rsidRDefault="003B7F27" w:rsidP="003B7F27">
      <w:pPr>
        <w:jc w:val="center"/>
      </w:pPr>
    </w:p>
    <w:p w14:paraId="6631556B" w14:textId="77777777" w:rsidR="003B7F27" w:rsidRDefault="003B7F27" w:rsidP="003B7F27">
      <w:pPr>
        <w:jc w:val="center"/>
      </w:pPr>
    </w:p>
    <w:p w14:paraId="0DA6C849" w14:textId="77777777" w:rsidR="003B7F27" w:rsidRDefault="003B7F27" w:rsidP="003B7F27">
      <w:pPr>
        <w:jc w:val="center"/>
      </w:pPr>
    </w:p>
    <w:p w14:paraId="525E46E6" w14:textId="77777777" w:rsidR="003B7F27" w:rsidRDefault="003B7F27" w:rsidP="003B7F27">
      <w:pPr>
        <w:jc w:val="center"/>
      </w:pPr>
    </w:p>
    <w:p w14:paraId="05D2D01B" w14:textId="77777777" w:rsidR="003B7F27" w:rsidRDefault="003B7F27" w:rsidP="003B7F27">
      <w:pPr>
        <w:jc w:val="center"/>
      </w:pPr>
    </w:p>
    <w:p w14:paraId="0D5784AF" w14:textId="60FA33BD" w:rsidR="00E44943" w:rsidRDefault="00E44943"/>
    <w:p w14:paraId="799FCA93" w14:textId="208E1163" w:rsidR="003B7F27" w:rsidRDefault="003B7F27"/>
    <w:p w14:paraId="053DC3DB" w14:textId="2D8F6793" w:rsidR="00ED42F6" w:rsidRDefault="00ED42F6"/>
    <w:p w14:paraId="71854306" w14:textId="77777777" w:rsidR="00ED42F6" w:rsidRDefault="00ED42F6"/>
    <w:p w14:paraId="54F562D9" w14:textId="64DDFB4B" w:rsidR="003B7F27" w:rsidRDefault="003B7F27"/>
    <w:p w14:paraId="4D05235B" w14:textId="77777777" w:rsidR="003B7F27" w:rsidRPr="00DA55D2" w:rsidRDefault="003B7F27" w:rsidP="003B7F27">
      <w:pPr>
        <w:spacing w:after="120"/>
        <w:rPr>
          <w:rFonts w:cstheme="minorHAnsi"/>
          <w:b/>
          <w:color w:val="323E4F" w:themeColor="text2" w:themeShade="BF"/>
          <w:sz w:val="32"/>
          <w:szCs w:val="32"/>
        </w:rPr>
      </w:pPr>
      <w:r w:rsidRPr="00DA55D2">
        <w:rPr>
          <w:rFonts w:cstheme="minorHAnsi"/>
          <w:b/>
          <w:color w:val="323E4F" w:themeColor="text2" w:themeShade="BF"/>
          <w:sz w:val="32"/>
          <w:szCs w:val="32"/>
        </w:rPr>
        <w:lastRenderedPageBreak/>
        <w:t>UVOD</w:t>
      </w:r>
    </w:p>
    <w:p w14:paraId="592A2955" w14:textId="77777777" w:rsidR="003B7F27" w:rsidRPr="0037203A" w:rsidRDefault="003B7F27" w:rsidP="003B7F27">
      <w:pPr>
        <w:jc w:val="both"/>
        <w:rPr>
          <w:rFonts w:cstheme="minorHAnsi"/>
        </w:rPr>
      </w:pPr>
      <w:r w:rsidRPr="0037203A">
        <w:rPr>
          <w:rFonts w:cstheme="minorHAnsi"/>
        </w:rPr>
        <w:t xml:space="preserve">Plovput d.o.o. je trgovačko društvo s ograničenom odgovornošću u 100% vlasništvu Republike Hrvatske. </w:t>
      </w:r>
      <w:r w:rsidRPr="0037203A">
        <w:rPr>
          <w:rFonts w:cstheme="minorHAnsi"/>
          <w:iCs/>
        </w:rPr>
        <w:t>Temeljna djelatnost Plovputa (sigurnost plovidbe na moru) je</w:t>
      </w:r>
      <w:r w:rsidRPr="0037203A">
        <w:rPr>
          <w:rFonts w:cstheme="minorHAnsi"/>
        </w:rPr>
        <w:t xml:space="preserve"> sukladno Pomorskom zakoniku (N.N. br. 181/04, 76/07, 146/08, 61/11, 56/13, 26/15 i 17/19) i Zakonu o Plovputu (NN br. 73/97) od javnog interesa za Republiku Hrvatsku, a obavlja se kao javna ovlast kroz slijedeće usluge sigurnosti plovidbe:</w:t>
      </w:r>
    </w:p>
    <w:p w14:paraId="41808276" w14:textId="77777777" w:rsidR="003B7F27" w:rsidRPr="0037203A" w:rsidRDefault="003B7F27" w:rsidP="003B7F27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cstheme="minorHAnsi"/>
        </w:rPr>
      </w:pPr>
      <w:r w:rsidRPr="0037203A">
        <w:rPr>
          <w:rFonts w:cstheme="minorHAnsi"/>
        </w:rPr>
        <w:t>Uređivanje i održavanje pomorskih plovnih putova;</w:t>
      </w:r>
    </w:p>
    <w:p w14:paraId="7A19C7DF" w14:textId="77777777" w:rsidR="003B7F27" w:rsidRPr="0037203A" w:rsidRDefault="003B7F27" w:rsidP="003B7F27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cstheme="minorHAnsi"/>
        </w:rPr>
      </w:pPr>
      <w:r w:rsidRPr="0037203A">
        <w:rPr>
          <w:rFonts w:cstheme="minorHAnsi"/>
        </w:rPr>
        <w:t>Postavljanje i održavanje objekata sigurnosti plovidbe u unutarnjim morskim vodama i teritorijalnom moru Republike Hrvatske;</w:t>
      </w:r>
    </w:p>
    <w:p w14:paraId="4A15C281" w14:textId="77777777" w:rsidR="003B7F27" w:rsidRPr="0037203A" w:rsidRDefault="003B7F27" w:rsidP="003B7F27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cstheme="minorHAnsi"/>
        </w:rPr>
      </w:pPr>
      <w:r w:rsidRPr="0037203A">
        <w:rPr>
          <w:rFonts w:cstheme="minorHAnsi"/>
        </w:rPr>
        <w:t xml:space="preserve">Obavljanje radio službe obalnih radijskih postaja bdijenjem na frekvencijama pogibelji i sigurnosti na pomorskim plovnim </w:t>
      </w:r>
      <w:r w:rsidRPr="0037203A">
        <w:rPr>
          <w:rFonts w:cstheme="minorHAnsi"/>
          <w:color w:val="323E4F" w:themeColor="text2" w:themeShade="BF"/>
        </w:rPr>
        <w:t>putovima</w:t>
      </w:r>
      <w:r w:rsidRPr="0037203A">
        <w:rPr>
          <w:rFonts w:cstheme="minorHAnsi"/>
        </w:rPr>
        <w:t xml:space="preserve"> Republike Hrvatske (VHF DSC ch 70 i VHF ch 16), radi zaštite ljudskih života i imovine na moru;</w:t>
      </w:r>
    </w:p>
    <w:p w14:paraId="3FD39885" w14:textId="77777777" w:rsidR="003B7F27" w:rsidRPr="0037203A" w:rsidRDefault="003B7F27" w:rsidP="003B7F27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cstheme="minorHAnsi"/>
        </w:rPr>
      </w:pPr>
      <w:r w:rsidRPr="0037203A">
        <w:rPr>
          <w:rFonts w:cstheme="minorHAnsi"/>
        </w:rPr>
        <w:t>Uklanjanje podrtina i potonulih stvari u skladu s odredbama posebnih propisa u pomorstvu.</w:t>
      </w:r>
    </w:p>
    <w:p w14:paraId="338EEEFF" w14:textId="77777777" w:rsidR="003B7F27" w:rsidRPr="0037203A" w:rsidRDefault="003B7F27" w:rsidP="003B7F27">
      <w:pPr>
        <w:spacing w:after="0" w:line="240" w:lineRule="auto"/>
        <w:ind w:left="284"/>
        <w:jc w:val="both"/>
        <w:rPr>
          <w:rFonts w:cstheme="minorHAnsi"/>
        </w:rPr>
      </w:pPr>
    </w:p>
    <w:p w14:paraId="0D738DD2" w14:textId="77777777" w:rsidR="003B7F27" w:rsidRPr="0037203A" w:rsidRDefault="003B7F27" w:rsidP="003B7F27">
      <w:pPr>
        <w:jc w:val="both"/>
        <w:rPr>
          <w:rFonts w:cstheme="minorHAnsi"/>
          <w:iCs/>
        </w:rPr>
      </w:pPr>
      <w:r w:rsidRPr="0037203A">
        <w:rPr>
          <w:rFonts w:cstheme="minorHAnsi"/>
        </w:rPr>
        <w:t>Društvo obavlja i druge djelatnosti utvrđene Statutom Društva.</w:t>
      </w:r>
      <w:r w:rsidRPr="0037203A">
        <w:rPr>
          <w:rFonts w:cstheme="minorHAnsi"/>
          <w:iCs/>
        </w:rPr>
        <w:t xml:space="preserve"> Sjedište Društva je u Splitu, Obala Lazareta 1. </w:t>
      </w:r>
      <w:r w:rsidRPr="0037203A">
        <w:rPr>
          <w:rFonts w:cstheme="minorHAnsi"/>
        </w:rPr>
        <w:t>Društvo je pravni slijednik poduzeća “Plovput” p.o. Split osnovano Uredbom o osnivanju Poduzeća “Plovput”, Split (“Narodne novine”, br.3/92).</w:t>
      </w:r>
      <w:r w:rsidRPr="0037203A">
        <w:rPr>
          <w:rFonts w:cstheme="minorHAnsi"/>
          <w:iCs/>
        </w:rPr>
        <w:t xml:space="preserve"> </w:t>
      </w:r>
      <w:r w:rsidRPr="0037203A">
        <w:rPr>
          <w:rFonts w:cstheme="minorHAnsi"/>
        </w:rPr>
        <w:t>Društvo je upisano u registar Trgovačkog suda u Splitu.</w:t>
      </w:r>
    </w:p>
    <w:p w14:paraId="25147B52" w14:textId="77777777" w:rsidR="003B7F27" w:rsidRPr="001B4EA4" w:rsidRDefault="003B7F27" w:rsidP="003B7F27">
      <w:pPr>
        <w:jc w:val="both"/>
        <w:rPr>
          <w:rFonts w:cstheme="minorHAnsi"/>
          <w:b/>
          <w:color w:val="323E4F" w:themeColor="text2" w:themeShade="BF"/>
          <w:sz w:val="24"/>
          <w:szCs w:val="24"/>
          <w:lang w:eastAsia="hr-HR"/>
        </w:rPr>
      </w:pPr>
      <w:r w:rsidRPr="001B4EA4">
        <w:rPr>
          <w:rFonts w:cstheme="minorHAnsi"/>
          <w:b/>
          <w:color w:val="323E4F" w:themeColor="text2" w:themeShade="BF"/>
          <w:sz w:val="24"/>
          <w:szCs w:val="24"/>
          <w:lang w:eastAsia="hr-HR"/>
        </w:rPr>
        <w:t>Unutarnji ustroj društva</w:t>
      </w:r>
    </w:p>
    <w:p w14:paraId="2419E6D5" w14:textId="77777777" w:rsidR="003B7F27" w:rsidRPr="003B7F27" w:rsidRDefault="003B7F27" w:rsidP="003B7F27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hr-HR"/>
        </w:rPr>
      </w:pPr>
    </w:p>
    <w:p w14:paraId="47BACE2A" w14:textId="2D368521" w:rsidR="0037203A" w:rsidRDefault="003B7F27" w:rsidP="003B7F27">
      <w:pPr>
        <w:rPr>
          <w:rFonts w:ascii="Calibri" w:eastAsia="Times New Roman" w:hAnsi="Calibri" w:cs="Calibri"/>
          <w:sz w:val="24"/>
          <w:szCs w:val="20"/>
          <w:highlight w:val="yellow"/>
        </w:rPr>
      </w:pPr>
      <w:r w:rsidRPr="003B7F27">
        <w:rPr>
          <w:rFonts w:ascii="Calibri" w:eastAsia="Times New Roman" w:hAnsi="Calibri" w:cs="Calibri"/>
          <w:noProof/>
          <w:sz w:val="24"/>
          <w:szCs w:val="20"/>
          <w:lang w:eastAsia="hr-HR"/>
        </w:rPr>
        <w:drawing>
          <wp:inline distT="0" distB="0" distL="0" distR="0" wp14:anchorId="16C69D8F" wp14:editId="6103E799">
            <wp:extent cx="5760720" cy="34975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069F" w14:textId="77777777" w:rsidR="0037203A" w:rsidRPr="0037203A" w:rsidRDefault="0037203A" w:rsidP="0037203A">
      <w:pPr>
        <w:widowControl w:val="0"/>
        <w:spacing w:before="120"/>
        <w:jc w:val="both"/>
        <w:outlineLvl w:val="4"/>
        <w:rPr>
          <w:rFonts w:cstheme="minorHAnsi"/>
          <w:b/>
          <w:color w:val="323E4F" w:themeColor="text2" w:themeShade="BF"/>
          <w:lang w:eastAsia="hr-HR"/>
        </w:rPr>
      </w:pPr>
      <w:r w:rsidRPr="0037203A">
        <w:rPr>
          <w:rFonts w:cstheme="minorHAnsi"/>
          <w:b/>
          <w:color w:val="323E4F" w:themeColor="text2" w:themeShade="BF"/>
          <w:lang w:eastAsia="hr-HR"/>
        </w:rPr>
        <w:t xml:space="preserve">Tijela društva </w:t>
      </w:r>
    </w:p>
    <w:p w14:paraId="334CC44D" w14:textId="77777777" w:rsidR="0037203A" w:rsidRPr="0037203A" w:rsidRDefault="0037203A" w:rsidP="0037203A">
      <w:pPr>
        <w:widowControl w:val="0"/>
        <w:spacing w:after="0" w:line="240" w:lineRule="auto"/>
        <w:jc w:val="both"/>
        <w:outlineLvl w:val="4"/>
        <w:rPr>
          <w:rFonts w:cstheme="minorHAnsi"/>
        </w:rPr>
      </w:pPr>
      <w:r w:rsidRPr="0037203A">
        <w:rPr>
          <w:rFonts w:cstheme="minorHAnsi"/>
          <w:lang w:eastAsia="hr-HR"/>
        </w:rPr>
        <w:t xml:space="preserve">Vlada Republike Hrvatske je u ime vlasnika Društva imenovala </w:t>
      </w:r>
      <w:r w:rsidRPr="0037203A">
        <w:rPr>
          <w:rFonts w:cstheme="minorHAnsi"/>
          <w:b/>
          <w:color w:val="323E4F" w:themeColor="text2" w:themeShade="BF"/>
          <w:lang w:eastAsia="hr-HR"/>
        </w:rPr>
        <w:t>Skupštinu Društva</w:t>
      </w:r>
      <w:r w:rsidRPr="0037203A">
        <w:rPr>
          <w:rFonts w:cstheme="minorHAnsi"/>
          <w:color w:val="323E4F" w:themeColor="text2" w:themeShade="BF"/>
          <w:lang w:eastAsia="hr-HR"/>
        </w:rPr>
        <w:t xml:space="preserve"> </w:t>
      </w:r>
      <w:r w:rsidRPr="0037203A">
        <w:rPr>
          <w:rFonts w:cstheme="minorHAnsi"/>
          <w:lang w:eastAsia="hr-HR"/>
        </w:rPr>
        <w:t xml:space="preserve">koju predstavlja </w:t>
      </w:r>
      <w:r w:rsidRPr="0037203A">
        <w:rPr>
          <w:rFonts w:cstheme="minorHAnsi"/>
          <w:i/>
          <w:lang w:eastAsia="hr-HR"/>
        </w:rPr>
        <w:t>gosp. Oleg Butković, dipl. ing.</w:t>
      </w:r>
      <w:r w:rsidRPr="0037203A">
        <w:rPr>
          <w:rFonts w:cstheme="minorHAnsi"/>
          <w:lang w:eastAsia="hr-HR"/>
        </w:rPr>
        <w:t xml:space="preserve"> </w:t>
      </w:r>
    </w:p>
    <w:p w14:paraId="23137CD7" w14:textId="77777777" w:rsidR="0037203A" w:rsidRPr="0037203A" w:rsidRDefault="0037203A" w:rsidP="0037203A">
      <w:pPr>
        <w:widowControl w:val="0"/>
        <w:spacing w:after="0" w:line="240" w:lineRule="auto"/>
        <w:jc w:val="both"/>
        <w:outlineLvl w:val="4"/>
        <w:rPr>
          <w:rFonts w:cstheme="minorHAnsi"/>
          <w:lang w:eastAsia="hr-HR"/>
        </w:rPr>
      </w:pPr>
      <w:r w:rsidRPr="0037203A">
        <w:rPr>
          <w:rFonts w:cstheme="minorHAnsi"/>
        </w:rPr>
        <w:t xml:space="preserve">Nadzorni odbor je 27. lipnja 2024. godine, temeljem Zaključka Vlade RH, provedenog javnog natječaja, </w:t>
      </w:r>
      <w:r w:rsidRPr="0037203A">
        <w:rPr>
          <w:rFonts w:cstheme="minorHAnsi"/>
        </w:rPr>
        <w:lastRenderedPageBreak/>
        <w:t xml:space="preserve">čl. 16 Uredbe o uvjetima za izbor i imenovanje članova nadzornih odbora i uprava pravnih osoba od posebnog interesa za RH i načinu njihova izbora, čl.8. Zakona o Plovputu Split i čl. 11. Statuta Plovput-a Split donio Odluku kojom je imenovan </w:t>
      </w:r>
      <w:r w:rsidRPr="0037203A">
        <w:rPr>
          <w:rFonts w:cstheme="minorHAnsi"/>
          <w:b/>
          <w:color w:val="323E4F" w:themeColor="text2" w:themeShade="BF"/>
        </w:rPr>
        <w:t>član Uprave – direktor</w:t>
      </w:r>
      <w:r w:rsidRPr="0037203A">
        <w:rPr>
          <w:rFonts w:cstheme="minorHAnsi"/>
        </w:rPr>
        <w:t xml:space="preserve"> </w:t>
      </w:r>
      <w:r w:rsidRPr="0037203A">
        <w:rPr>
          <w:rFonts w:cstheme="minorHAnsi"/>
          <w:i/>
        </w:rPr>
        <w:t>gosp. mr.</w:t>
      </w:r>
      <w:r w:rsidRPr="0037203A">
        <w:rPr>
          <w:rFonts w:cstheme="minorHAnsi"/>
        </w:rPr>
        <w:t xml:space="preserve"> </w:t>
      </w:r>
      <w:r w:rsidRPr="0037203A">
        <w:rPr>
          <w:rFonts w:cstheme="minorHAnsi"/>
          <w:i/>
        </w:rPr>
        <w:t>Ivan Udovičić, dipl. ing.</w:t>
      </w:r>
      <w:r w:rsidRPr="0037203A">
        <w:rPr>
          <w:rFonts w:cstheme="minorHAnsi"/>
        </w:rPr>
        <w:t xml:space="preserve"> Do 13. lipnja 2024. godine funkciju direktora obnašao je gosp. </w:t>
      </w:r>
      <w:r w:rsidRPr="0037203A">
        <w:rPr>
          <w:rFonts w:cstheme="minorHAnsi"/>
          <w:i/>
        </w:rPr>
        <w:t>doc. dr. sc. Mate Perišić, dipl. ing.</w:t>
      </w:r>
      <w:r w:rsidRPr="0037203A">
        <w:rPr>
          <w:rFonts w:cstheme="minorHAnsi"/>
        </w:rPr>
        <w:t xml:space="preserve"> </w:t>
      </w:r>
    </w:p>
    <w:p w14:paraId="3DA906CB" w14:textId="77777777" w:rsidR="0037203A" w:rsidRPr="0037203A" w:rsidRDefault="0037203A" w:rsidP="0037203A">
      <w:pPr>
        <w:spacing w:after="0" w:line="240" w:lineRule="auto"/>
        <w:jc w:val="both"/>
        <w:rPr>
          <w:rFonts w:cstheme="minorHAnsi"/>
          <w:b/>
          <w:color w:val="323E4F" w:themeColor="text2" w:themeShade="BF"/>
        </w:rPr>
      </w:pPr>
      <w:r w:rsidRPr="0037203A">
        <w:rPr>
          <w:rFonts w:cstheme="minorHAnsi"/>
          <w:b/>
          <w:color w:val="323E4F" w:themeColor="text2" w:themeShade="BF"/>
        </w:rPr>
        <w:t xml:space="preserve">Članovi Nadzornog odbora; </w:t>
      </w:r>
      <w:r w:rsidRPr="0037203A">
        <w:rPr>
          <w:rFonts w:cstheme="minorHAnsi"/>
          <w:i/>
        </w:rPr>
        <w:t>gosp.</w:t>
      </w:r>
      <w:r w:rsidRPr="0037203A">
        <w:rPr>
          <w:rFonts w:cstheme="minorHAnsi"/>
          <w:b/>
        </w:rPr>
        <w:t xml:space="preserve"> </w:t>
      </w:r>
      <w:r w:rsidRPr="0037203A">
        <w:rPr>
          <w:rFonts w:cstheme="minorHAnsi"/>
          <w:i/>
        </w:rPr>
        <w:t>mr. Predrag Zekić, prof.</w:t>
      </w:r>
      <w:r w:rsidRPr="0037203A">
        <w:rPr>
          <w:rFonts w:cstheme="minorHAnsi"/>
        </w:rPr>
        <w:t xml:space="preserve"> - predsjednik Nadzornog odbora, gosp. </w:t>
      </w:r>
      <w:r w:rsidRPr="0037203A">
        <w:rPr>
          <w:rFonts w:cstheme="minorHAnsi"/>
          <w:i/>
        </w:rPr>
        <w:t>Nenad Bugarin, dipl.ing.</w:t>
      </w:r>
      <w:r w:rsidRPr="0037203A">
        <w:rPr>
          <w:rFonts w:cstheme="minorHAnsi"/>
        </w:rPr>
        <w:t xml:space="preserve"> - zamjenik predsjednika Nadzornog odbora, </w:t>
      </w:r>
      <w:r w:rsidRPr="0037203A">
        <w:rPr>
          <w:rFonts w:cstheme="minorHAnsi"/>
          <w:i/>
        </w:rPr>
        <w:t>gosp.</w:t>
      </w:r>
      <w:r w:rsidRPr="0037203A">
        <w:rPr>
          <w:rFonts w:cstheme="minorHAnsi"/>
        </w:rPr>
        <w:t xml:space="preserve"> </w:t>
      </w:r>
      <w:r w:rsidRPr="0037203A">
        <w:rPr>
          <w:rFonts w:cstheme="minorHAnsi"/>
          <w:i/>
        </w:rPr>
        <w:t>Ivan Ninčević</w:t>
      </w:r>
      <w:r w:rsidRPr="0037203A">
        <w:rPr>
          <w:rFonts w:cstheme="minorHAnsi"/>
        </w:rPr>
        <w:t xml:space="preserve"> - član Nadzornog odbora,</w:t>
      </w:r>
    </w:p>
    <w:p w14:paraId="1876668D" w14:textId="77777777" w:rsidR="0037203A" w:rsidRPr="0037203A" w:rsidRDefault="0037203A" w:rsidP="0037203A">
      <w:pPr>
        <w:spacing w:after="0" w:line="240" w:lineRule="auto"/>
        <w:jc w:val="both"/>
        <w:rPr>
          <w:rFonts w:cstheme="minorHAnsi"/>
        </w:rPr>
      </w:pPr>
      <w:r w:rsidRPr="0037203A">
        <w:rPr>
          <w:rFonts w:cstheme="minorHAnsi"/>
          <w:b/>
          <w:color w:val="323E4F" w:themeColor="text2" w:themeShade="BF"/>
        </w:rPr>
        <w:t>Članovi Revizijskog odbora;</w:t>
      </w:r>
      <w:r w:rsidRPr="0037203A">
        <w:rPr>
          <w:rFonts w:cstheme="minorHAnsi"/>
          <w:color w:val="323E4F" w:themeColor="text2" w:themeShade="BF"/>
        </w:rPr>
        <w:t xml:space="preserve"> </w:t>
      </w:r>
      <w:r w:rsidRPr="0037203A">
        <w:rPr>
          <w:rFonts w:cstheme="minorHAnsi"/>
        </w:rPr>
        <w:t xml:space="preserve">predsjednik, </w:t>
      </w:r>
      <w:r w:rsidRPr="0037203A">
        <w:rPr>
          <w:rFonts w:cstheme="minorHAnsi"/>
          <w:i/>
        </w:rPr>
        <w:t>gosp. Hrvoje Budimir, dipl. oec., gosp. mr. sc. Ante Mrčela, dipl. oec., gosp. mr. Predrag Zekić, prof.</w:t>
      </w:r>
    </w:p>
    <w:p w14:paraId="1148E9AB" w14:textId="77777777" w:rsidR="0037203A" w:rsidRPr="0037203A" w:rsidRDefault="0037203A" w:rsidP="0037203A">
      <w:pPr>
        <w:jc w:val="both"/>
        <w:rPr>
          <w:rFonts w:cstheme="minorHAnsi"/>
        </w:rPr>
      </w:pPr>
    </w:p>
    <w:p w14:paraId="353912AC" w14:textId="77777777" w:rsidR="0037203A" w:rsidRPr="0037203A" w:rsidRDefault="0037203A" w:rsidP="0037203A">
      <w:pPr>
        <w:widowControl w:val="0"/>
        <w:numPr>
          <w:ilvl w:val="0"/>
          <w:numId w:val="2"/>
        </w:numPr>
        <w:tabs>
          <w:tab w:val="left" w:pos="426"/>
        </w:tabs>
        <w:spacing w:after="240" w:line="240" w:lineRule="auto"/>
        <w:ind w:left="714" w:hanging="357"/>
        <w:jc w:val="both"/>
        <w:rPr>
          <w:rFonts w:eastAsia="Times New Roman" w:cstheme="minorHAnsi"/>
          <w:b/>
          <w:bCs/>
          <w:iCs/>
          <w:color w:val="323E4F" w:themeColor="text2" w:themeShade="BF"/>
          <w:sz w:val="32"/>
          <w:szCs w:val="32"/>
        </w:rPr>
      </w:pPr>
      <w:r w:rsidRPr="0037203A">
        <w:rPr>
          <w:rFonts w:eastAsia="Times New Roman" w:cstheme="minorHAnsi"/>
          <w:b/>
          <w:bCs/>
          <w:iCs/>
          <w:color w:val="323E4F" w:themeColor="text2" w:themeShade="BF"/>
          <w:sz w:val="32"/>
          <w:szCs w:val="32"/>
        </w:rPr>
        <w:t>IZVJEŠĆE O REALIZACIJI GODIŠNJEG PROGRAMA RADA - TEHNIČKI POSLOVI za razdoblje siječanj - rujan 2025. godine</w:t>
      </w:r>
    </w:p>
    <w:p w14:paraId="698E2A3F" w14:textId="77777777" w:rsidR="0037203A" w:rsidRPr="0037203A" w:rsidRDefault="0037203A" w:rsidP="0037203A">
      <w:pPr>
        <w:widowControl w:val="0"/>
        <w:tabs>
          <w:tab w:val="left" w:pos="426"/>
        </w:tabs>
        <w:spacing w:before="120" w:after="120" w:line="240" w:lineRule="auto"/>
        <w:jc w:val="both"/>
        <w:rPr>
          <w:rFonts w:eastAsia="Times New Roman" w:cstheme="minorHAnsi"/>
        </w:rPr>
      </w:pPr>
      <w:r w:rsidRPr="0037203A">
        <w:rPr>
          <w:rFonts w:eastAsia="Times New Roman" w:cstheme="minorHAnsi"/>
          <w:bCs/>
          <w:iCs/>
        </w:rPr>
        <w:t>Godišnji Program rada - tehnički poslovi</w:t>
      </w:r>
      <w:r w:rsidRPr="0037203A">
        <w:rPr>
          <w:rFonts w:eastAsia="Times New Roman" w:cstheme="minorHAnsi"/>
        </w:rPr>
        <w:t xml:space="preserve"> sastavni je dio </w:t>
      </w:r>
      <w:r w:rsidRPr="0037203A">
        <w:rPr>
          <w:rFonts w:eastAsia="Times New Roman" w:cstheme="minorHAnsi"/>
          <w:bCs/>
          <w:iCs/>
        </w:rPr>
        <w:t>Godišnjeg plana poslovanja i plana razvoja i ulaganja u osnovna sredstva, a  donosi se koncem poslovne godine kao</w:t>
      </w:r>
      <w:r w:rsidRPr="0037203A">
        <w:rPr>
          <w:rFonts w:eastAsia="Times New Roman" w:cstheme="minorHAnsi"/>
        </w:rPr>
        <w:t xml:space="preserve"> osnovni strateški dokument za poslovanje Plovputa u naredoj planskoj godini. </w:t>
      </w:r>
    </w:p>
    <w:p w14:paraId="0DF7A3F5" w14:textId="77777777" w:rsidR="0037203A" w:rsidRPr="0037203A" w:rsidRDefault="0037203A" w:rsidP="0037203A">
      <w:pPr>
        <w:widowControl w:val="0"/>
        <w:tabs>
          <w:tab w:val="left" w:pos="426"/>
        </w:tabs>
        <w:spacing w:before="240" w:after="0" w:line="240" w:lineRule="auto"/>
        <w:jc w:val="both"/>
        <w:rPr>
          <w:rFonts w:eastAsia="Times New Roman" w:cstheme="minorHAnsi"/>
          <w:bCs/>
        </w:rPr>
      </w:pPr>
      <w:r w:rsidRPr="0037203A">
        <w:rPr>
          <w:rFonts w:eastAsia="Times New Roman" w:cstheme="minorHAnsi"/>
          <w:bCs/>
        </w:rPr>
        <w:t>Temelj za izradu</w:t>
      </w:r>
      <w:r w:rsidRPr="0037203A">
        <w:rPr>
          <w:rFonts w:eastAsia="Times New Roman" w:cstheme="minorHAnsi"/>
          <w:bCs/>
          <w:iCs/>
        </w:rPr>
        <w:t xml:space="preserve"> Programa rada – tehnički poslovi</w:t>
      </w:r>
      <w:r w:rsidRPr="0037203A">
        <w:rPr>
          <w:rFonts w:eastAsia="Times New Roman" w:cstheme="minorHAnsi"/>
          <w:bCs/>
        </w:rPr>
        <w:t xml:space="preserve"> je </w:t>
      </w:r>
      <w:r w:rsidRPr="0037203A">
        <w:rPr>
          <w:rFonts w:eastAsia="Times New Roman" w:cstheme="minorHAnsi"/>
          <w:bCs/>
          <w:iCs/>
        </w:rPr>
        <w:t>trogodišnja</w:t>
      </w:r>
      <w:r w:rsidRPr="0037203A">
        <w:rPr>
          <w:rFonts w:eastAsia="Times New Roman" w:cstheme="minorHAnsi"/>
          <w:bCs/>
        </w:rPr>
        <w:t xml:space="preserve"> Strategija razvoja poslovanja 2023. g. do 2025. g. </w:t>
      </w:r>
      <w:r w:rsidRPr="0037203A">
        <w:rPr>
          <w:rFonts w:eastAsia="Times New Roman" w:cstheme="minorHAnsi"/>
          <w:bCs/>
          <w:iCs/>
        </w:rPr>
        <w:t>te</w:t>
      </w:r>
      <w:r w:rsidRPr="0037203A">
        <w:rPr>
          <w:rFonts w:eastAsia="Times New Roman" w:cstheme="minorHAnsi"/>
          <w:bCs/>
        </w:rPr>
        <w:t xml:space="preserve"> nerealizirane stavke (ukoliko za istima i dalje postoji potreba) iz </w:t>
      </w:r>
      <w:r w:rsidRPr="0037203A">
        <w:rPr>
          <w:rFonts w:eastAsia="Times New Roman" w:cstheme="minorHAnsi"/>
          <w:bCs/>
          <w:iCs/>
        </w:rPr>
        <w:t>programa rada od prethodne godine,</w:t>
      </w:r>
      <w:r w:rsidRPr="0037203A">
        <w:rPr>
          <w:rFonts w:eastAsia="Times New Roman" w:cstheme="minorHAnsi"/>
          <w:bCs/>
        </w:rPr>
        <w:t xml:space="preserve"> a prioriteti izgradnje i postavljanja novih objekata sigurnosti plovidbe temelje se na trogodišnjem planu Ministarstvu mora, prometa i infrastrukture RH, kojeg Ministarstvo donosi postupkom procjene prometnog opterećenja i rizika za ljudske živote, imovinu na moru te okoliš, najmanje svake tri godine.</w:t>
      </w:r>
    </w:p>
    <w:p w14:paraId="7059A526" w14:textId="77777777" w:rsidR="0037203A" w:rsidRPr="0037203A" w:rsidRDefault="0037203A" w:rsidP="0037203A">
      <w:pPr>
        <w:widowControl w:val="0"/>
        <w:tabs>
          <w:tab w:val="left" w:pos="426"/>
        </w:tabs>
        <w:spacing w:before="240" w:after="120" w:line="240" w:lineRule="auto"/>
        <w:jc w:val="both"/>
        <w:rPr>
          <w:rFonts w:eastAsia="Times New Roman" w:cstheme="minorHAnsi"/>
          <w:b/>
          <w:bCs/>
          <w:color w:val="323E4F" w:themeColor="text2" w:themeShade="BF"/>
        </w:rPr>
      </w:pPr>
      <w:r w:rsidRPr="0037203A">
        <w:rPr>
          <w:rFonts w:eastAsia="Times New Roman" w:cstheme="minorHAnsi"/>
          <w:b/>
          <w:bCs/>
          <w:color w:val="323E4F" w:themeColor="text2" w:themeShade="BF"/>
        </w:rPr>
        <w:t>DEFINICIJE:</w:t>
      </w:r>
    </w:p>
    <w:p w14:paraId="3A219705" w14:textId="77777777" w:rsidR="0037203A" w:rsidRPr="0037203A" w:rsidRDefault="0037203A" w:rsidP="0037203A">
      <w:pPr>
        <w:widowControl w:val="0"/>
        <w:tabs>
          <w:tab w:val="left" w:pos="426"/>
        </w:tabs>
        <w:spacing w:after="0" w:line="240" w:lineRule="auto"/>
        <w:jc w:val="both"/>
        <w:rPr>
          <w:rFonts w:eastAsia="Times New Roman" w:cstheme="minorHAnsi"/>
          <w:bCs/>
        </w:rPr>
      </w:pPr>
      <w:r w:rsidRPr="0037203A">
        <w:rPr>
          <w:rFonts w:eastAsia="Times New Roman" w:cstheme="minorHAnsi"/>
          <w:b/>
          <w:bCs/>
        </w:rPr>
        <w:t>1.</w:t>
      </w:r>
      <w:r w:rsidRPr="0037203A">
        <w:rPr>
          <w:rFonts w:eastAsia="Times New Roman" w:cstheme="minorHAnsi"/>
          <w:bCs/>
        </w:rPr>
        <w:tab/>
      </w:r>
      <w:r w:rsidRPr="0037203A">
        <w:rPr>
          <w:rFonts w:eastAsia="Times New Roman" w:cstheme="minorHAnsi"/>
          <w:b/>
          <w:bCs/>
          <w:color w:val="323E4F" w:themeColor="text2" w:themeShade="BF"/>
        </w:rPr>
        <w:t>Plovni put</w:t>
      </w:r>
      <w:r w:rsidRPr="0037203A">
        <w:rPr>
          <w:rFonts w:eastAsia="Times New Roman" w:cstheme="minorHAnsi"/>
          <w:bCs/>
          <w:color w:val="323E4F" w:themeColor="text2" w:themeShade="BF"/>
        </w:rPr>
        <w:t xml:space="preserve"> </w:t>
      </w:r>
      <w:r w:rsidRPr="0037203A">
        <w:rPr>
          <w:rFonts w:eastAsia="Times New Roman" w:cstheme="minorHAnsi"/>
          <w:bCs/>
        </w:rPr>
        <w:t>jest morski pojas dovoljno dubok i širok za sigurnu plovidbu plovnog objekta (čl.5. / st.28. Pomorskog zakonika);</w:t>
      </w:r>
    </w:p>
    <w:p w14:paraId="35AB6A2B" w14:textId="77777777" w:rsidR="0037203A" w:rsidRPr="0037203A" w:rsidRDefault="0037203A" w:rsidP="0037203A">
      <w:pPr>
        <w:widowControl w:val="0"/>
        <w:tabs>
          <w:tab w:val="left" w:pos="426"/>
        </w:tabs>
        <w:spacing w:after="0" w:line="240" w:lineRule="auto"/>
        <w:jc w:val="both"/>
        <w:rPr>
          <w:rFonts w:eastAsia="Times New Roman" w:cstheme="minorHAnsi"/>
          <w:bCs/>
        </w:rPr>
      </w:pPr>
      <w:r w:rsidRPr="0037203A">
        <w:rPr>
          <w:rFonts w:eastAsia="Times New Roman" w:cstheme="minorHAnsi"/>
          <w:b/>
          <w:bCs/>
          <w:color w:val="323E4F" w:themeColor="text2" w:themeShade="BF"/>
        </w:rPr>
        <w:t>2.</w:t>
      </w:r>
      <w:r w:rsidRPr="0037203A">
        <w:rPr>
          <w:rFonts w:eastAsia="Times New Roman" w:cstheme="minorHAnsi"/>
          <w:b/>
          <w:bCs/>
          <w:color w:val="323E4F" w:themeColor="text2" w:themeShade="BF"/>
        </w:rPr>
        <w:tab/>
        <w:t xml:space="preserve">Objekti sigurnosti </w:t>
      </w:r>
      <w:r w:rsidRPr="00E506A2">
        <w:rPr>
          <w:rFonts w:eastAsia="Times New Roman" w:cstheme="minorHAnsi"/>
          <w:b/>
          <w:bCs/>
          <w:color w:val="323E4F" w:themeColor="text2" w:themeShade="BF"/>
        </w:rPr>
        <w:t>plovidbe</w:t>
      </w:r>
      <w:r w:rsidRPr="0037203A">
        <w:rPr>
          <w:rFonts w:eastAsia="Times New Roman" w:cstheme="minorHAnsi"/>
          <w:bCs/>
        </w:rPr>
        <w:t xml:space="preserve"> (čl.5. / st.25. Pomorskog zakonika) jesu objekti i/ili tehnički sustavi kojima se vizualno, zvučno, elektromagnetskim valovima ili na drugi način dostavljaju, zaprimaju ili razmjenjuju informacije značajne za sigurnost ljudi i plovnih objekata na moru, zaštitu morskog okoliša ili sigurnosnu  zaštitu ljudi, pomorskih objekata i luka, a koji se ne nalaze na plovnom objektu;</w:t>
      </w:r>
    </w:p>
    <w:p w14:paraId="0C14B4D0" w14:textId="77777777" w:rsidR="0037203A" w:rsidRPr="0037203A" w:rsidRDefault="0037203A" w:rsidP="0037203A">
      <w:pPr>
        <w:widowControl w:val="0"/>
        <w:tabs>
          <w:tab w:val="left" w:pos="426"/>
        </w:tabs>
        <w:spacing w:after="0" w:line="240" w:lineRule="auto"/>
        <w:jc w:val="both"/>
        <w:rPr>
          <w:rFonts w:eastAsia="Times New Roman" w:cstheme="minorHAnsi"/>
          <w:bCs/>
        </w:rPr>
      </w:pPr>
      <w:r w:rsidRPr="0037203A">
        <w:rPr>
          <w:rFonts w:eastAsia="Times New Roman" w:cstheme="minorHAnsi"/>
          <w:b/>
          <w:bCs/>
          <w:color w:val="323E4F" w:themeColor="text2" w:themeShade="BF"/>
        </w:rPr>
        <w:t>3.</w:t>
      </w:r>
      <w:r w:rsidRPr="0037203A">
        <w:rPr>
          <w:rFonts w:eastAsia="Times New Roman" w:cstheme="minorHAnsi"/>
          <w:b/>
          <w:bCs/>
          <w:color w:val="323E4F" w:themeColor="text2" w:themeShade="BF"/>
        </w:rPr>
        <w:tab/>
        <w:t>Objekti pomorske signalizacije (OPS) i obalne radijske postaje (ORP)</w:t>
      </w:r>
      <w:r w:rsidRPr="0037203A">
        <w:rPr>
          <w:rFonts w:eastAsia="Times New Roman" w:cstheme="minorHAnsi"/>
          <w:bCs/>
          <w:color w:val="323E4F" w:themeColor="text2" w:themeShade="BF"/>
        </w:rPr>
        <w:t xml:space="preserve"> </w:t>
      </w:r>
      <w:r w:rsidRPr="0037203A">
        <w:rPr>
          <w:rFonts w:eastAsia="Times New Roman" w:cstheme="minorHAnsi"/>
          <w:bCs/>
        </w:rPr>
        <w:t>su objekti sigurnosti plovidbe (OSP) koji su u izravnoj odgovornosti Plovputa (čl. 50. Pomorskog zakonika);</w:t>
      </w:r>
    </w:p>
    <w:p w14:paraId="11694417" w14:textId="77777777" w:rsidR="0037203A" w:rsidRPr="0037203A" w:rsidRDefault="0037203A" w:rsidP="0037203A">
      <w:pPr>
        <w:widowControl w:val="0"/>
        <w:tabs>
          <w:tab w:val="left" w:pos="426"/>
        </w:tabs>
        <w:spacing w:after="0" w:line="240" w:lineRule="auto"/>
        <w:jc w:val="both"/>
        <w:rPr>
          <w:rFonts w:eastAsia="Times New Roman" w:cstheme="minorHAnsi"/>
          <w:bCs/>
        </w:rPr>
      </w:pPr>
      <w:r w:rsidRPr="0037203A">
        <w:rPr>
          <w:rFonts w:eastAsia="Times New Roman" w:cstheme="minorHAnsi"/>
          <w:b/>
          <w:bCs/>
          <w:color w:val="323E4F" w:themeColor="text2" w:themeShade="BF"/>
        </w:rPr>
        <w:t>4.</w:t>
      </w:r>
      <w:r w:rsidRPr="0037203A">
        <w:rPr>
          <w:rFonts w:eastAsia="Times New Roman" w:cstheme="minorHAnsi"/>
          <w:b/>
          <w:bCs/>
          <w:color w:val="323E4F" w:themeColor="text2" w:themeShade="BF"/>
        </w:rPr>
        <w:tab/>
        <w:t>IALA (International Association of Marine Aids to Navigation and Lighthouse Authorities)</w:t>
      </w:r>
      <w:r w:rsidRPr="0037203A">
        <w:rPr>
          <w:rFonts w:eastAsia="Times New Roman" w:cstheme="minorHAnsi"/>
          <w:bCs/>
          <w:color w:val="323E4F" w:themeColor="text2" w:themeShade="BF"/>
        </w:rPr>
        <w:t xml:space="preserve"> </w:t>
      </w:r>
      <w:r w:rsidRPr="0037203A">
        <w:rPr>
          <w:rFonts w:eastAsia="Times New Roman" w:cstheme="minorHAnsi"/>
          <w:bCs/>
        </w:rPr>
        <w:t>je međunarodno udruženje uprava pomorske signalizacije i sredstava za pomorsku navigaciju;</w:t>
      </w:r>
    </w:p>
    <w:p w14:paraId="0E65E67F" w14:textId="77777777" w:rsidR="0037203A" w:rsidRPr="0037203A" w:rsidRDefault="0037203A" w:rsidP="0037203A">
      <w:pPr>
        <w:widowControl w:val="0"/>
        <w:tabs>
          <w:tab w:val="left" w:pos="426"/>
        </w:tabs>
        <w:spacing w:after="0" w:line="240" w:lineRule="auto"/>
        <w:jc w:val="both"/>
        <w:rPr>
          <w:rFonts w:eastAsia="Times New Roman" w:cstheme="minorHAnsi"/>
          <w:bCs/>
        </w:rPr>
      </w:pPr>
      <w:r w:rsidRPr="0037203A">
        <w:rPr>
          <w:rFonts w:eastAsia="Times New Roman" w:cstheme="minorHAnsi"/>
          <w:b/>
          <w:bCs/>
          <w:color w:val="323E4F" w:themeColor="text2" w:themeShade="BF"/>
        </w:rPr>
        <w:t>5.</w:t>
      </w:r>
      <w:r w:rsidRPr="0037203A">
        <w:rPr>
          <w:rFonts w:eastAsia="Times New Roman" w:cstheme="minorHAnsi"/>
          <w:b/>
          <w:bCs/>
          <w:color w:val="323E4F" w:themeColor="text2" w:themeShade="BF"/>
        </w:rPr>
        <w:tab/>
        <w:t>IEC (International Electrotechnical Commission)</w:t>
      </w:r>
      <w:r w:rsidRPr="0037203A">
        <w:rPr>
          <w:rFonts w:eastAsia="Times New Roman" w:cstheme="minorHAnsi"/>
          <w:bCs/>
          <w:color w:val="323E4F" w:themeColor="text2" w:themeShade="BF"/>
        </w:rPr>
        <w:t xml:space="preserve"> </w:t>
      </w:r>
      <w:r w:rsidRPr="0037203A">
        <w:rPr>
          <w:rFonts w:eastAsia="Times New Roman" w:cstheme="minorHAnsi"/>
          <w:bCs/>
        </w:rPr>
        <w:t>je Međunarodno elektrotehničko povjerenstvo, organizacija za normizaciju u području elektroenergetike, elektronike i srodnih tehnologija;</w:t>
      </w:r>
    </w:p>
    <w:p w14:paraId="76485C31" w14:textId="77777777" w:rsidR="0037203A" w:rsidRPr="0037203A" w:rsidRDefault="0037203A" w:rsidP="0037203A">
      <w:pPr>
        <w:widowControl w:val="0"/>
        <w:tabs>
          <w:tab w:val="left" w:pos="426"/>
        </w:tabs>
        <w:spacing w:after="0" w:line="240" w:lineRule="auto"/>
        <w:jc w:val="both"/>
        <w:rPr>
          <w:rFonts w:eastAsia="Times New Roman" w:cstheme="minorHAnsi"/>
          <w:bCs/>
        </w:rPr>
      </w:pPr>
      <w:r w:rsidRPr="0037203A">
        <w:rPr>
          <w:rFonts w:eastAsia="Times New Roman" w:cstheme="minorHAnsi"/>
          <w:b/>
          <w:bCs/>
          <w:color w:val="323E4F" w:themeColor="text2" w:themeShade="BF"/>
        </w:rPr>
        <w:t>6.</w:t>
      </w:r>
      <w:r w:rsidRPr="0037203A">
        <w:rPr>
          <w:rFonts w:eastAsia="Times New Roman" w:cstheme="minorHAnsi"/>
          <w:b/>
          <w:bCs/>
          <w:color w:val="323E4F" w:themeColor="text2" w:themeShade="BF"/>
        </w:rPr>
        <w:tab/>
        <w:t>IMO (International Maritime Organization)</w:t>
      </w:r>
      <w:r w:rsidRPr="0037203A">
        <w:rPr>
          <w:rFonts w:eastAsia="Times New Roman" w:cstheme="minorHAnsi"/>
          <w:bCs/>
          <w:color w:val="323E4F" w:themeColor="text2" w:themeShade="BF"/>
        </w:rPr>
        <w:t xml:space="preserve"> </w:t>
      </w:r>
      <w:r w:rsidRPr="0037203A">
        <w:rPr>
          <w:rFonts w:eastAsia="Times New Roman" w:cstheme="minorHAnsi"/>
          <w:bCs/>
        </w:rPr>
        <w:t>je Međunarodna pomorska organizacija, specijalizirana agencija Ujedinjenih naroda za sigurnost, sigurnosnu zaštitu u pomorstvu i zaštitu okoliša od onečišćenja s pomorskih objekata;</w:t>
      </w:r>
    </w:p>
    <w:p w14:paraId="5105BDA2" w14:textId="77777777" w:rsidR="0037203A" w:rsidRPr="0037203A" w:rsidRDefault="0037203A" w:rsidP="0037203A">
      <w:pPr>
        <w:widowControl w:val="0"/>
        <w:tabs>
          <w:tab w:val="left" w:pos="426"/>
        </w:tabs>
        <w:spacing w:after="0" w:line="240" w:lineRule="auto"/>
        <w:jc w:val="both"/>
        <w:rPr>
          <w:rFonts w:eastAsia="Times New Roman" w:cstheme="minorHAnsi"/>
          <w:bCs/>
        </w:rPr>
      </w:pPr>
      <w:r w:rsidRPr="0037203A">
        <w:rPr>
          <w:rFonts w:eastAsia="Times New Roman" w:cstheme="minorHAnsi"/>
          <w:b/>
          <w:bCs/>
          <w:color w:val="323E4F" w:themeColor="text2" w:themeShade="BF"/>
        </w:rPr>
        <w:t>7.</w:t>
      </w:r>
      <w:r w:rsidRPr="0037203A">
        <w:rPr>
          <w:rFonts w:eastAsia="Times New Roman" w:cstheme="minorHAnsi"/>
          <w:b/>
          <w:bCs/>
          <w:color w:val="323E4F" w:themeColor="text2" w:themeShade="BF"/>
        </w:rPr>
        <w:tab/>
        <w:t>ITU (International Telecommunications Union</w:t>
      </w:r>
      <w:r w:rsidRPr="0037203A">
        <w:rPr>
          <w:rFonts w:eastAsia="Times New Roman" w:cstheme="minorHAnsi"/>
          <w:b/>
          <w:bCs/>
        </w:rPr>
        <w:t>)</w:t>
      </w:r>
      <w:r w:rsidRPr="0037203A">
        <w:rPr>
          <w:rFonts w:eastAsia="Times New Roman" w:cstheme="minorHAnsi"/>
          <w:bCs/>
        </w:rPr>
        <w:t xml:space="preserve"> je Međunarodna telekomunikacijska unija, specijalizirana agencija Ujedinjenih naroda za </w:t>
      </w:r>
      <w:r w:rsidRPr="0037203A">
        <w:rPr>
          <w:rFonts w:eastAsia="Times New Roman" w:cstheme="minorHAnsi"/>
          <w:bCs/>
          <w:color w:val="323E4F" w:themeColor="text2" w:themeShade="BF"/>
        </w:rPr>
        <w:t>informacijske</w:t>
      </w:r>
      <w:r w:rsidRPr="0037203A">
        <w:rPr>
          <w:rFonts w:eastAsia="Times New Roman" w:cstheme="minorHAnsi"/>
          <w:bCs/>
        </w:rPr>
        <w:t xml:space="preserve"> i komunikacijske tehnologije.</w:t>
      </w:r>
    </w:p>
    <w:p w14:paraId="6448D72D" w14:textId="77777777" w:rsidR="0037203A" w:rsidRPr="0037203A" w:rsidRDefault="0037203A" w:rsidP="0037203A">
      <w:pPr>
        <w:widowControl w:val="0"/>
        <w:tabs>
          <w:tab w:val="left" w:pos="426"/>
        </w:tabs>
        <w:spacing w:before="120" w:after="120" w:line="240" w:lineRule="auto"/>
        <w:jc w:val="both"/>
        <w:rPr>
          <w:rFonts w:eastAsia="Times New Roman" w:cstheme="minorHAnsi"/>
          <w:bCs/>
        </w:rPr>
      </w:pPr>
      <w:r w:rsidRPr="0037203A">
        <w:rPr>
          <w:rFonts w:eastAsia="Times New Roman" w:cstheme="minorHAnsi"/>
          <w:bCs/>
        </w:rPr>
        <w:t xml:space="preserve">Plovni putovi izvan lučkih područja, kako je utvrđena posebnim propisom, uređuju se i održavaju u skladu s Programom uređenja i održavanja plovnih putova koji donosi Ministar za razdoblje od dvije godine na prijedlog trgovačkog društva Plovput d.o.o., sukladno Strategiji pomorskog razvitka i integralne pomorske politike RH. </w:t>
      </w:r>
    </w:p>
    <w:p w14:paraId="5973C5B1" w14:textId="77777777" w:rsidR="0037203A" w:rsidRPr="0037203A" w:rsidRDefault="0037203A" w:rsidP="0037203A">
      <w:pPr>
        <w:jc w:val="both"/>
        <w:rPr>
          <w:rFonts w:cstheme="minorHAnsi"/>
          <w:bCs/>
        </w:rPr>
      </w:pPr>
      <w:r w:rsidRPr="0037203A">
        <w:rPr>
          <w:rFonts w:cstheme="minorHAnsi"/>
          <w:bCs/>
          <w:iCs/>
        </w:rPr>
        <w:t>Sastavni dio Programa rada – tehnički poslovi</w:t>
      </w:r>
      <w:r w:rsidRPr="0037203A">
        <w:rPr>
          <w:rFonts w:cstheme="minorHAnsi"/>
          <w:bCs/>
        </w:rPr>
        <w:t xml:space="preserve"> je </w:t>
      </w:r>
      <w:r w:rsidRPr="0037203A">
        <w:rPr>
          <w:rFonts w:cstheme="minorHAnsi"/>
          <w:bCs/>
          <w:iCs/>
        </w:rPr>
        <w:t>godišnji</w:t>
      </w:r>
      <w:r w:rsidRPr="0037203A">
        <w:rPr>
          <w:rFonts w:cstheme="minorHAnsi"/>
          <w:bCs/>
        </w:rPr>
        <w:t xml:space="preserve"> Plan investicija financiranih iz vlastitih sredstava </w:t>
      </w:r>
      <w:r w:rsidRPr="0037203A">
        <w:rPr>
          <w:rFonts w:cstheme="minorHAnsi"/>
        </w:rPr>
        <w:t>koji se sastoji od</w:t>
      </w:r>
      <w:r w:rsidRPr="0037203A">
        <w:rPr>
          <w:rFonts w:cstheme="minorHAnsi"/>
          <w:bCs/>
        </w:rPr>
        <w:t xml:space="preserve"> Plana investicijskih radova i Plana nabave osnovnih sredstava. Stavke koje su vezane za temeljnu djelatnost iz djelokruga sigurnosti plovidbe izrađuje Sektor sigurnosti plovidbe, </w:t>
      </w:r>
      <w:r w:rsidRPr="0037203A">
        <w:rPr>
          <w:rFonts w:cstheme="minorHAnsi"/>
          <w:bCs/>
        </w:rPr>
        <w:lastRenderedPageBreak/>
        <w:t xml:space="preserve">u opsegu ovisnom prvenstveno o ljudskim i </w:t>
      </w:r>
      <w:r w:rsidRPr="0037203A">
        <w:rPr>
          <w:rFonts w:cstheme="minorHAnsi"/>
        </w:rPr>
        <w:t xml:space="preserve">tehničkim kapacitetima Plovputa, </w:t>
      </w:r>
      <w:r w:rsidRPr="0037203A">
        <w:rPr>
          <w:rFonts w:cstheme="minorHAnsi"/>
          <w:bCs/>
        </w:rPr>
        <w:t>te raspoloživim</w:t>
      </w:r>
      <w:r w:rsidRPr="0037203A">
        <w:rPr>
          <w:rFonts w:cstheme="minorHAnsi"/>
        </w:rPr>
        <w:t xml:space="preserve"> sredstvima za tu namjenu iz godišnjeg </w:t>
      </w:r>
      <w:r w:rsidRPr="0037203A">
        <w:rPr>
          <w:rFonts w:cstheme="minorHAnsi"/>
          <w:bCs/>
          <w:iCs/>
        </w:rPr>
        <w:t>financijskog plana,</w:t>
      </w:r>
      <w:r w:rsidRPr="0037203A">
        <w:rPr>
          <w:rFonts w:cstheme="minorHAnsi"/>
        </w:rPr>
        <w:t xml:space="preserve"> koji je također sastavni dio </w:t>
      </w:r>
      <w:r w:rsidRPr="0037203A">
        <w:rPr>
          <w:rFonts w:cstheme="minorHAnsi"/>
          <w:bCs/>
          <w:iCs/>
        </w:rPr>
        <w:t>Godišnjeg plana poslovanja i plana razvoja i ulaganja u osnovna sredstva.</w:t>
      </w:r>
    </w:p>
    <w:p w14:paraId="49740A2A" w14:textId="77777777" w:rsidR="0037203A" w:rsidRPr="0037203A" w:rsidRDefault="0037203A" w:rsidP="0037203A">
      <w:pPr>
        <w:keepNext/>
        <w:keepLines/>
        <w:spacing w:before="240" w:after="120" w:line="240" w:lineRule="auto"/>
        <w:outlineLvl w:val="0"/>
        <w:rPr>
          <w:rFonts w:eastAsiaTheme="majorEastAsia" w:cstheme="minorHAnsi"/>
          <w:b/>
          <w:bCs/>
          <w:color w:val="323E4F" w:themeColor="text2" w:themeShade="BF"/>
        </w:rPr>
      </w:pPr>
      <w:bookmarkStart w:id="10" w:name="_Toc472668216"/>
      <w:bookmarkStart w:id="11" w:name="_Toc180402236"/>
      <w:r w:rsidRPr="0037203A">
        <w:rPr>
          <w:rFonts w:eastAsiaTheme="majorEastAsia" w:cstheme="minorHAnsi"/>
          <w:b/>
          <w:bCs/>
          <w:color w:val="323E4F" w:themeColor="text2" w:themeShade="BF"/>
        </w:rPr>
        <w:t>OBJEKTI POMORSKE SIGNALIZACIJE</w:t>
      </w:r>
      <w:bookmarkEnd w:id="10"/>
      <w:bookmarkEnd w:id="11"/>
    </w:p>
    <w:p w14:paraId="03B6D88F" w14:textId="77777777" w:rsidR="0037203A" w:rsidRPr="0037203A" w:rsidRDefault="0037203A" w:rsidP="0037203A">
      <w:pPr>
        <w:spacing w:after="120" w:line="240" w:lineRule="auto"/>
        <w:jc w:val="both"/>
        <w:rPr>
          <w:rFonts w:cstheme="minorHAnsi"/>
        </w:rPr>
      </w:pPr>
      <w:r w:rsidRPr="0037203A">
        <w:rPr>
          <w:rFonts w:cstheme="minorHAnsi"/>
        </w:rPr>
        <w:t xml:space="preserve">Objekti pomorske signalizacije (OPS) su objekti sigurnosti plovidbe izgrađeni na obali uz more ili morskom dnu, te plutajući objekti postavljeni na moru, s namjenom da omoguće navigatoru određivanje pozicije i sigurnu plovidbu, obilježavaju granice kanala i/ili upozoravaju na opasnosti za plovidbu. Sastoje se u pravilu od nosive konstrukcije (fiksni objekti) ili uzgonskog tijela (plutače i zglobno – elastične oznake) obojanih prema nautičkim karakteristikama, a mogu imati karakteristiku svjetla u skladu sa značajem, znak na vrhu, radarski reflektor, RACON, AIS AtoN ili signal za maglu. </w:t>
      </w:r>
    </w:p>
    <w:p w14:paraId="189E9DA0" w14:textId="77777777" w:rsidR="0037203A" w:rsidRPr="0037203A" w:rsidRDefault="0037203A" w:rsidP="0037203A">
      <w:pPr>
        <w:spacing w:after="120" w:line="240" w:lineRule="auto"/>
        <w:jc w:val="both"/>
        <w:rPr>
          <w:rFonts w:cstheme="minorHAnsi"/>
        </w:rPr>
      </w:pPr>
      <w:r w:rsidRPr="0037203A">
        <w:rPr>
          <w:rFonts w:cstheme="minorHAnsi"/>
        </w:rPr>
        <w:t xml:space="preserve">Objekti pomorske signalizacije po vrstama i karakteristikama dijele se na: </w:t>
      </w:r>
    </w:p>
    <w:p w14:paraId="1811B508" w14:textId="77777777" w:rsidR="0037203A" w:rsidRPr="0037203A" w:rsidRDefault="0037203A" w:rsidP="0037203A">
      <w:pPr>
        <w:spacing w:after="0" w:line="240" w:lineRule="auto"/>
        <w:jc w:val="both"/>
        <w:rPr>
          <w:rFonts w:cstheme="minorHAnsi"/>
        </w:rPr>
      </w:pPr>
      <w:r w:rsidRPr="0037203A">
        <w:rPr>
          <w:rFonts w:cstheme="minorHAnsi"/>
          <w:b/>
          <w:color w:val="323E4F" w:themeColor="text2" w:themeShade="BF"/>
        </w:rPr>
        <w:t>1. Pomorski svjetionici, PS</w:t>
      </w:r>
      <w:r w:rsidRPr="0037203A">
        <w:rPr>
          <w:rFonts w:cstheme="minorHAnsi"/>
          <w:color w:val="323E4F" w:themeColor="text2" w:themeShade="BF"/>
        </w:rPr>
        <w:t xml:space="preserve"> </w:t>
      </w:r>
      <w:r w:rsidRPr="0037203A">
        <w:rPr>
          <w:rFonts w:cstheme="minorHAnsi"/>
        </w:rPr>
        <w:t>- su najveći i najznačajniji objekti vizualne pomorske signalizacije izgrađeni na najistaknutijim točkama obale kopna i otoka ukoliko zadovoljavaju najmanje dva od sljedećih kriterija:</w:t>
      </w:r>
    </w:p>
    <w:p w14:paraId="7A5AA654" w14:textId="77777777" w:rsidR="0037203A" w:rsidRPr="0037203A" w:rsidRDefault="0037203A" w:rsidP="0037203A">
      <w:pPr>
        <w:spacing w:after="0" w:line="240" w:lineRule="auto"/>
        <w:ind w:firstLine="708"/>
        <w:jc w:val="both"/>
        <w:rPr>
          <w:rFonts w:cstheme="minorHAnsi"/>
        </w:rPr>
      </w:pPr>
      <w:r w:rsidRPr="0037203A">
        <w:rPr>
          <w:rFonts w:cstheme="minorHAnsi"/>
        </w:rPr>
        <w:t>-objekt je izgrađen s namjenom da ima svjetioničarsku posadu;</w:t>
      </w:r>
    </w:p>
    <w:p w14:paraId="02ABEE17" w14:textId="77777777" w:rsidR="0037203A" w:rsidRPr="0037203A" w:rsidRDefault="0037203A" w:rsidP="0037203A">
      <w:pPr>
        <w:spacing w:after="0" w:line="240" w:lineRule="auto"/>
        <w:ind w:firstLine="708"/>
        <w:jc w:val="both"/>
        <w:rPr>
          <w:rFonts w:cstheme="minorHAnsi"/>
        </w:rPr>
      </w:pPr>
      <w:r w:rsidRPr="0037203A">
        <w:rPr>
          <w:rFonts w:cstheme="minorHAnsi"/>
        </w:rPr>
        <w:t>-objekt se sastoji, ili se sastojao od najmanje dvije građevine;</w:t>
      </w:r>
    </w:p>
    <w:p w14:paraId="18D9885A" w14:textId="77777777" w:rsidR="0037203A" w:rsidRPr="0037203A" w:rsidRDefault="0037203A" w:rsidP="0037203A">
      <w:pPr>
        <w:spacing w:after="0" w:line="240" w:lineRule="auto"/>
        <w:ind w:firstLine="708"/>
        <w:jc w:val="both"/>
        <w:rPr>
          <w:rFonts w:cstheme="minorHAnsi"/>
        </w:rPr>
      </w:pPr>
      <w:r w:rsidRPr="0037203A">
        <w:rPr>
          <w:rFonts w:cstheme="minorHAnsi"/>
        </w:rPr>
        <w:t>-visina kule iznosi najmanje 10 m od podnožja do vrha;</w:t>
      </w:r>
    </w:p>
    <w:p w14:paraId="6C50ADAD" w14:textId="77777777" w:rsidR="0037203A" w:rsidRPr="0037203A" w:rsidRDefault="0037203A" w:rsidP="0037203A">
      <w:pPr>
        <w:spacing w:after="0" w:line="240" w:lineRule="auto"/>
        <w:ind w:left="708"/>
        <w:jc w:val="both"/>
        <w:rPr>
          <w:rFonts w:cstheme="minorHAnsi"/>
        </w:rPr>
      </w:pPr>
      <w:r w:rsidRPr="0037203A">
        <w:rPr>
          <w:rFonts w:cstheme="minorHAnsi"/>
        </w:rPr>
        <w:t>-domet vidljivosti svjetla iznosi ili je iznosio najmanje 15 nautičkih milja u    određenom trenutku od izgradnje objekta;</w:t>
      </w:r>
    </w:p>
    <w:p w14:paraId="6E23B38A" w14:textId="77777777" w:rsidR="0037203A" w:rsidRPr="0037203A" w:rsidRDefault="0037203A" w:rsidP="0037203A">
      <w:pPr>
        <w:spacing w:after="40" w:line="240" w:lineRule="auto"/>
        <w:ind w:firstLine="709"/>
        <w:jc w:val="both"/>
        <w:rPr>
          <w:rFonts w:cstheme="minorHAnsi"/>
        </w:rPr>
      </w:pPr>
      <w:r w:rsidRPr="0037203A">
        <w:rPr>
          <w:rFonts w:cstheme="minorHAnsi"/>
        </w:rPr>
        <w:t>-objekt je namijenjen općoj pomorskoj navigaciji danju i noću.</w:t>
      </w:r>
    </w:p>
    <w:p w14:paraId="6AABB256" w14:textId="77777777" w:rsidR="0037203A" w:rsidRPr="0037203A" w:rsidRDefault="0037203A" w:rsidP="0037203A">
      <w:pPr>
        <w:spacing w:after="0" w:line="240" w:lineRule="auto"/>
        <w:jc w:val="both"/>
        <w:rPr>
          <w:rFonts w:cstheme="minorHAnsi"/>
        </w:rPr>
      </w:pPr>
      <w:r w:rsidRPr="0037203A">
        <w:rPr>
          <w:rFonts w:cstheme="minorHAnsi"/>
          <w:b/>
          <w:color w:val="323E4F" w:themeColor="text2" w:themeShade="BF"/>
        </w:rPr>
        <w:t>2. Obalna svjetla, OS</w:t>
      </w:r>
      <w:r w:rsidRPr="0037203A">
        <w:rPr>
          <w:rFonts w:cstheme="minorHAnsi"/>
          <w:color w:val="323E4F" w:themeColor="text2" w:themeShade="BF"/>
        </w:rPr>
        <w:t xml:space="preserve"> </w:t>
      </w:r>
      <w:r w:rsidRPr="0037203A">
        <w:rPr>
          <w:rFonts w:cstheme="minorHAnsi"/>
        </w:rPr>
        <w:t xml:space="preserve">- su objekti pomorske signalizacije kojima se obilježavaju dijelovi obale, prolazi, kanali, prilazi lukama i navigacijske prepreke, izgrađena su na istaknutim otočnim ili obalnim dijelovima, pretežito unutarnjih morskih voda; </w:t>
      </w:r>
    </w:p>
    <w:p w14:paraId="57E57B29" w14:textId="77777777" w:rsidR="0037203A" w:rsidRPr="0037203A" w:rsidRDefault="0037203A" w:rsidP="0037203A">
      <w:pPr>
        <w:spacing w:after="0" w:line="240" w:lineRule="auto"/>
        <w:jc w:val="both"/>
        <w:rPr>
          <w:rFonts w:cstheme="minorHAnsi"/>
        </w:rPr>
      </w:pPr>
      <w:r w:rsidRPr="0037203A">
        <w:rPr>
          <w:rFonts w:cstheme="minorHAnsi"/>
          <w:b/>
          <w:color w:val="323E4F" w:themeColor="text2" w:themeShade="BF"/>
        </w:rPr>
        <w:t>3. Svjetleće oznake,</w:t>
      </w:r>
      <w:r w:rsidRPr="0037203A">
        <w:rPr>
          <w:rFonts w:cstheme="minorHAnsi"/>
          <w:color w:val="323E4F" w:themeColor="text2" w:themeShade="BF"/>
        </w:rPr>
        <w:t xml:space="preserve"> </w:t>
      </w:r>
      <w:r w:rsidRPr="0037203A">
        <w:rPr>
          <w:rFonts w:cstheme="minorHAnsi"/>
          <w:b/>
          <w:color w:val="323E4F" w:themeColor="text2" w:themeShade="BF"/>
        </w:rPr>
        <w:t>Svj. Oz. -</w:t>
      </w:r>
      <w:r w:rsidRPr="0037203A">
        <w:rPr>
          <w:rFonts w:cstheme="minorHAnsi"/>
          <w:color w:val="323E4F" w:themeColor="text2" w:themeShade="BF"/>
        </w:rPr>
        <w:t xml:space="preserve"> </w:t>
      </w:r>
      <w:r w:rsidRPr="0037203A">
        <w:rPr>
          <w:rFonts w:cstheme="minorHAnsi"/>
        </w:rPr>
        <w:t xml:space="preserve">su fiksni ili zglobno – elastični objekti pomorske signalizacije opremljeni sa svjetlom i po potrebi odgovarajućim znakom na vrhu, izgrađene su ili postavljene na obalnom rubu, u moru (na pličinama), a obilježavaju granice plovnih kanala i opasnosti na plovnim putovima; </w:t>
      </w:r>
    </w:p>
    <w:p w14:paraId="19B2BFA5" w14:textId="77777777" w:rsidR="0037203A" w:rsidRPr="0037203A" w:rsidRDefault="0037203A" w:rsidP="0037203A">
      <w:pPr>
        <w:spacing w:after="0" w:line="240" w:lineRule="auto"/>
        <w:jc w:val="both"/>
        <w:rPr>
          <w:rFonts w:cstheme="minorHAnsi"/>
        </w:rPr>
      </w:pPr>
      <w:r w:rsidRPr="0037203A">
        <w:rPr>
          <w:rFonts w:cstheme="minorHAnsi"/>
          <w:b/>
          <w:color w:val="323E4F" w:themeColor="text2" w:themeShade="BF"/>
        </w:rPr>
        <w:t xml:space="preserve">4. Signalne oznake - Sig. Oz. - </w:t>
      </w:r>
      <w:r w:rsidRPr="0037203A">
        <w:rPr>
          <w:rFonts w:cstheme="minorHAnsi"/>
        </w:rPr>
        <w:t xml:space="preserve">su stalni ili zglobno – elastični objekti pomorske signalizacije po potrebi opremljeni s odgovarajućim znakom na vrhu, izgrađene su ili postavljene na obalnom rubu, u moru (na pličinama), a obilježavaju granice plovnih kanala i opasnosti na plovnim putovima koja nisu predviđena za plovidbu tijekom noći; </w:t>
      </w:r>
    </w:p>
    <w:p w14:paraId="796ED80F" w14:textId="77777777" w:rsidR="0037203A" w:rsidRPr="0037203A" w:rsidRDefault="0037203A" w:rsidP="0037203A">
      <w:pPr>
        <w:spacing w:after="0" w:line="240" w:lineRule="auto"/>
        <w:jc w:val="both"/>
        <w:rPr>
          <w:rFonts w:cstheme="minorHAnsi"/>
        </w:rPr>
      </w:pPr>
      <w:r w:rsidRPr="0037203A">
        <w:rPr>
          <w:rFonts w:cstheme="minorHAnsi"/>
          <w:b/>
          <w:color w:val="323E4F" w:themeColor="text2" w:themeShade="BF"/>
        </w:rPr>
        <w:t>5. Signalne postaje – SP</w:t>
      </w:r>
      <w:r w:rsidRPr="0037203A">
        <w:rPr>
          <w:rFonts w:cstheme="minorHAnsi"/>
          <w:color w:val="323E4F" w:themeColor="text2" w:themeShade="BF"/>
        </w:rPr>
        <w:t xml:space="preserve"> </w:t>
      </w:r>
      <w:r w:rsidRPr="0037203A">
        <w:rPr>
          <w:rFonts w:cstheme="minorHAnsi"/>
        </w:rPr>
        <w:t xml:space="preserve">- su fiksni objekti pomorske signalizacije sa semaforskim svjetlima upravljanim iz centra kojima se označava da je plovidba određenim područjem (u pravilu ulaz u plovnim kanalima) slobodna odnosno zabranjena; </w:t>
      </w:r>
    </w:p>
    <w:p w14:paraId="2C639D5A" w14:textId="77777777" w:rsidR="0037203A" w:rsidRPr="0037203A" w:rsidRDefault="0037203A" w:rsidP="0037203A">
      <w:pPr>
        <w:spacing w:after="0" w:line="240" w:lineRule="auto"/>
        <w:jc w:val="both"/>
        <w:rPr>
          <w:rFonts w:cstheme="minorHAnsi"/>
        </w:rPr>
      </w:pPr>
      <w:r w:rsidRPr="0037203A">
        <w:rPr>
          <w:rFonts w:cstheme="minorHAnsi"/>
          <w:b/>
          <w:color w:val="323E4F" w:themeColor="text2" w:themeShade="BF"/>
        </w:rPr>
        <w:t xml:space="preserve">6. Svjetleće plutače, Svj. Pl. - </w:t>
      </w:r>
      <w:r w:rsidRPr="0037203A">
        <w:rPr>
          <w:rFonts w:cstheme="minorHAnsi"/>
        </w:rPr>
        <w:t>su plutajući objekti pomorske signalizacije koji označavaju položaj i granice navigacijskih prepreka i plovnih putova, opremljene svjetlom i po potrebi odgovarajućim znakom na vrhu;</w:t>
      </w:r>
    </w:p>
    <w:p w14:paraId="049860BD" w14:textId="77777777" w:rsidR="0037203A" w:rsidRPr="0037203A" w:rsidRDefault="0037203A" w:rsidP="0037203A">
      <w:pPr>
        <w:spacing w:after="0" w:line="240" w:lineRule="auto"/>
        <w:jc w:val="both"/>
        <w:rPr>
          <w:rFonts w:cstheme="minorHAnsi"/>
        </w:rPr>
      </w:pPr>
      <w:r w:rsidRPr="0037203A">
        <w:rPr>
          <w:rFonts w:cstheme="minorHAnsi"/>
          <w:b/>
          <w:color w:val="323E4F" w:themeColor="text2" w:themeShade="BF"/>
        </w:rPr>
        <w:t>7. Signalne plutače,</w:t>
      </w:r>
      <w:r w:rsidRPr="0037203A">
        <w:rPr>
          <w:rFonts w:cstheme="minorHAnsi"/>
          <w:color w:val="323E4F" w:themeColor="text2" w:themeShade="BF"/>
        </w:rPr>
        <w:t xml:space="preserve"> </w:t>
      </w:r>
      <w:r w:rsidRPr="0037203A">
        <w:rPr>
          <w:rFonts w:cstheme="minorHAnsi"/>
          <w:b/>
          <w:color w:val="323E4F" w:themeColor="text2" w:themeShade="BF"/>
        </w:rPr>
        <w:t xml:space="preserve">Sig. Pl. - </w:t>
      </w:r>
      <w:r w:rsidRPr="0037203A">
        <w:rPr>
          <w:rFonts w:cstheme="minorHAnsi"/>
        </w:rPr>
        <w:t xml:space="preserve">su plutajući objekti pomorske signalizacije koji označavaju položaj i granice navigacijskih prepreka i plovnih putova, a po potrebi su opremljene odgovarajućim znakom na vrhu; </w:t>
      </w:r>
    </w:p>
    <w:p w14:paraId="64C3DA5F" w14:textId="77777777" w:rsidR="0037203A" w:rsidRPr="0037203A" w:rsidRDefault="0037203A" w:rsidP="0037203A">
      <w:pPr>
        <w:spacing w:after="0" w:line="240" w:lineRule="auto"/>
        <w:jc w:val="both"/>
        <w:rPr>
          <w:rFonts w:cstheme="minorHAnsi"/>
        </w:rPr>
      </w:pPr>
      <w:r w:rsidRPr="0037203A">
        <w:rPr>
          <w:rFonts w:cstheme="minorHAnsi"/>
          <w:b/>
          <w:color w:val="323E4F" w:themeColor="text2" w:themeShade="BF"/>
        </w:rPr>
        <w:t>8. Svjetleće/ Signalne oznake pokrivenog smjera</w:t>
      </w:r>
      <w:r w:rsidRPr="0037203A">
        <w:rPr>
          <w:rFonts w:cstheme="minorHAnsi"/>
          <w:color w:val="323E4F" w:themeColor="text2" w:themeShade="BF"/>
        </w:rPr>
        <w:t xml:space="preserve"> </w:t>
      </w:r>
      <w:r w:rsidRPr="0037203A">
        <w:rPr>
          <w:rFonts w:cstheme="minorHAnsi"/>
        </w:rPr>
        <w:t xml:space="preserve">-  predstavljaju dvije ili više stalnih oznaka, odnosno dva ili više svjetala, na istoj vertikalnoj liniji, omogućujući navigatoru sigurnu plovidbu i/ili određivanje pozicije prema azimutu određenom vertikalnom pokrivenog smjera; </w:t>
      </w:r>
    </w:p>
    <w:p w14:paraId="489D52B1" w14:textId="77777777" w:rsidR="0037203A" w:rsidRPr="0037203A" w:rsidRDefault="0037203A" w:rsidP="0037203A">
      <w:pPr>
        <w:spacing w:after="0" w:line="240" w:lineRule="auto"/>
        <w:jc w:val="both"/>
        <w:rPr>
          <w:rFonts w:cstheme="minorHAnsi"/>
        </w:rPr>
      </w:pPr>
      <w:r w:rsidRPr="0037203A">
        <w:rPr>
          <w:rFonts w:cstheme="minorHAnsi"/>
          <w:b/>
          <w:color w:val="323E4F" w:themeColor="text2" w:themeShade="BF"/>
        </w:rPr>
        <w:t xml:space="preserve">9. Lučka svjetla, LS </w:t>
      </w:r>
      <w:r w:rsidRPr="0037203A">
        <w:rPr>
          <w:rFonts w:cstheme="minorHAnsi"/>
          <w:b/>
        </w:rPr>
        <w:t>-</w:t>
      </w:r>
      <w:r w:rsidRPr="0037203A">
        <w:rPr>
          <w:rFonts w:cstheme="minorHAnsi"/>
        </w:rPr>
        <w:t xml:space="preserve"> su objekti pomorske signalizacije koji označavaju ulaz u luku i mjesta za pristajanje;</w:t>
      </w:r>
    </w:p>
    <w:p w14:paraId="567A2485" w14:textId="77777777" w:rsidR="0037203A" w:rsidRPr="0037203A" w:rsidRDefault="0037203A" w:rsidP="0037203A">
      <w:pPr>
        <w:spacing w:after="0" w:line="240" w:lineRule="auto"/>
        <w:jc w:val="both"/>
        <w:rPr>
          <w:rFonts w:cstheme="minorHAnsi"/>
        </w:rPr>
      </w:pPr>
      <w:r w:rsidRPr="0037203A">
        <w:rPr>
          <w:rFonts w:cstheme="minorHAnsi"/>
          <w:b/>
          <w:color w:val="323E4F" w:themeColor="text2" w:themeShade="BF"/>
        </w:rPr>
        <w:t>10. Radarski reflektor -</w:t>
      </w:r>
      <w:r w:rsidRPr="0037203A">
        <w:rPr>
          <w:rFonts w:cstheme="minorHAnsi"/>
          <w:color w:val="323E4F" w:themeColor="text2" w:themeShade="BF"/>
        </w:rPr>
        <w:t xml:space="preserve"> </w:t>
      </w:r>
      <w:r w:rsidRPr="0037203A">
        <w:rPr>
          <w:rFonts w:cstheme="minorHAnsi"/>
        </w:rPr>
        <w:t xml:space="preserve">je metalna reflektirajuća konstrukcija koja se po potrebi ugrađuje na objekte pomorske signalizacije; </w:t>
      </w:r>
    </w:p>
    <w:p w14:paraId="26D7E274" w14:textId="77777777" w:rsidR="0037203A" w:rsidRPr="0037203A" w:rsidRDefault="0037203A" w:rsidP="0037203A">
      <w:pPr>
        <w:spacing w:after="0" w:line="240" w:lineRule="auto"/>
        <w:jc w:val="both"/>
        <w:rPr>
          <w:rFonts w:cstheme="minorHAnsi"/>
        </w:rPr>
      </w:pPr>
      <w:r w:rsidRPr="0037203A">
        <w:rPr>
          <w:rFonts w:cstheme="minorHAnsi"/>
          <w:b/>
          <w:color w:val="323E4F" w:themeColor="text2" w:themeShade="BF"/>
        </w:rPr>
        <w:t>11. Racon -</w:t>
      </w:r>
      <w:r w:rsidRPr="0037203A">
        <w:rPr>
          <w:rFonts w:cstheme="minorHAnsi"/>
          <w:color w:val="323E4F" w:themeColor="text2" w:themeShade="BF"/>
        </w:rPr>
        <w:t xml:space="preserve"> </w:t>
      </w:r>
      <w:r w:rsidRPr="0037203A">
        <w:rPr>
          <w:rFonts w:cstheme="minorHAnsi"/>
        </w:rPr>
        <w:t xml:space="preserve">je Radarski far odgovarač, aktivni primopredajnik koji se automatski uključuje pobuđen radarskim snopom s plovnog objekta, te zatim kao predajnik odašilje elektromagnetski signal propisane karakteristike na radarskoj frekvenciji a po potrebi se ugrađuje na objekte pomorske signalizacije; </w:t>
      </w:r>
    </w:p>
    <w:p w14:paraId="43173157" w14:textId="77777777" w:rsidR="0037203A" w:rsidRPr="0037203A" w:rsidRDefault="0037203A" w:rsidP="0037203A">
      <w:pPr>
        <w:spacing w:after="0" w:line="240" w:lineRule="auto"/>
        <w:jc w:val="both"/>
        <w:rPr>
          <w:rFonts w:cstheme="minorHAnsi"/>
        </w:rPr>
      </w:pPr>
      <w:r w:rsidRPr="0037203A">
        <w:rPr>
          <w:rFonts w:cstheme="minorHAnsi"/>
          <w:b/>
          <w:color w:val="323E4F" w:themeColor="text2" w:themeShade="BF"/>
        </w:rPr>
        <w:lastRenderedPageBreak/>
        <w:t>12. Signal za maglu -</w:t>
      </w:r>
      <w:r w:rsidRPr="0037203A">
        <w:rPr>
          <w:rFonts w:cstheme="minorHAnsi"/>
          <w:color w:val="323E4F" w:themeColor="text2" w:themeShade="BF"/>
        </w:rPr>
        <w:t xml:space="preserve"> </w:t>
      </w:r>
      <w:r w:rsidRPr="0037203A">
        <w:rPr>
          <w:rFonts w:cstheme="minorHAnsi"/>
        </w:rPr>
        <w:t xml:space="preserve">je zvučni signal koji se ugrađuje na pojedine objekte pomorske signalizacije, a aktivira se u uvjetima ograničene vidljivosti; </w:t>
      </w:r>
    </w:p>
    <w:p w14:paraId="6BCCAF18" w14:textId="2FBDB9D1" w:rsidR="0037203A" w:rsidRDefault="0037203A" w:rsidP="0037203A">
      <w:pPr>
        <w:spacing w:after="0" w:line="240" w:lineRule="auto"/>
        <w:jc w:val="both"/>
        <w:rPr>
          <w:rFonts w:cstheme="minorHAnsi"/>
        </w:rPr>
      </w:pPr>
      <w:r w:rsidRPr="0037203A">
        <w:rPr>
          <w:rFonts w:cstheme="minorHAnsi"/>
          <w:b/>
          <w:color w:val="323E4F" w:themeColor="text2" w:themeShade="BF"/>
        </w:rPr>
        <w:t>13. AIS AtoN -</w:t>
      </w:r>
      <w:r w:rsidRPr="0037203A">
        <w:rPr>
          <w:rFonts w:cstheme="minorHAnsi"/>
          <w:color w:val="323E4F" w:themeColor="text2" w:themeShade="BF"/>
        </w:rPr>
        <w:t xml:space="preserve"> </w:t>
      </w:r>
      <w:r w:rsidRPr="0037203A">
        <w:rPr>
          <w:rFonts w:cstheme="minorHAnsi"/>
        </w:rPr>
        <w:t>je stvarni ili virtualni objekt sigurnosti plovidbe od značaja za sigurnost plovidbe koji se elektroničkom oznakom prikazuje na integriranom brodskom grafičkom elektroničkom sustavu.</w:t>
      </w:r>
    </w:p>
    <w:p w14:paraId="1C8E5E5F" w14:textId="77777777" w:rsidR="001154D9" w:rsidRPr="0037203A" w:rsidRDefault="001154D9" w:rsidP="0037203A">
      <w:pPr>
        <w:spacing w:after="0" w:line="240" w:lineRule="auto"/>
        <w:jc w:val="both"/>
        <w:rPr>
          <w:rFonts w:cstheme="minorHAnsi"/>
        </w:rPr>
      </w:pPr>
    </w:p>
    <w:p w14:paraId="11A6CA55" w14:textId="7AF8A423" w:rsidR="001154D9" w:rsidRPr="001154D9" w:rsidRDefault="001154D9" w:rsidP="001154D9">
      <w:pPr>
        <w:spacing w:before="120" w:after="120" w:line="240" w:lineRule="auto"/>
        <w:ind w:left="-284"/>
        <w:jc w:val="both"/>
        <w:rPr>
          <w:rFonts w:cstheme="minorHAnsi"/>
          <w:b/>
          <w:color w:val="323E4F" w:themeColor="text2" w:themeShade="BF"/>
        </w:rPr>
      </w:pPr>
      <w:r w:rsidRPr="001154D9">
        <w:rPr>
          <w:rFonts w:cstheme="minorHAnsi"/>
          <w:b/>
          <w:color w:val="323E4F" w:themeColor="text2" w:themeShade="BF"/>
        </w:rPr>
        <w:t>Objekti pomorske signalizacije (OPS) u vlasništvu Plovputa / RH:</w:t>
      </w:r>
    </w:p>
    <w:p w14:paraId="6EFA9FA2" w14:textId="1CC71504" w:rsidR="001154D9" w:rsidRPr="001154D9" w:rsidRDefault="001154D9" w:rsidP="001154D9">
      <w:pPr>
        <w:spacing w:before="120" w:after="120" w:line="240" w:lineRule="auto"/>
        <w:ind w:left="-284"/>
        <w:jc w:val="both"/>
        <w:rPr>
          <w:rFonts w:cstheme="minorHAnsi"/>
        </w:rPr>
      </w:pPr>
      <w:r w:rsidRPr="001154D9">
        <w:rPr>
          <w:rFonts w:cstheme="minorHAnsi"/>
        </w:rPr>
        <w:t xml:space="preserve">S ciljem osiguranja što sigurnije plovidbe, na plovnim putovima unutarnjih morskih voda i teritorijalnom moru </w:t>
      </w:r>
      <w:r w:rsidRPr="001154D9">
        <w:rPr>
          <w:rFonts w:cstheme="minorHAnsi"/>
          <w:i/>
        </w:rPr>
        <w:t>Republike Hrvatske</w:t>
      </w:r>
      <w:r w:rsidRPr="001154D9">
        <w:rPr>
          <w:rFonts w:cstheme="minorHAnsi"/>
        </w:rPr>
        <w:t xml:space="preserve"> nakon završetka izvještajnog razdoblja</w:t>
      </w:r>
      <w:r w:rsidRPr="001154D9">
        <w:rPr>
          <w:rFonts w:cstheme="minorHAnsi"/>
          <w:b/>
        </w:rPr>
        <w:t xml:space="preserve"> u funkciji je</w:t>
      </w:r>
      <w:r w:rsidRPr="001154D9">
        <w:rPr>
          <w:rFonts w:cstheme="minorHAnsi"/>
        </w:rPr>
        <w:t xml:space="preserve"> </w:t>
      </w:r>
      <w:r w:rsidRPr="001154D9">
        <w:rPr>
          <w:rFonts w:cstheme="minorHAnsi"/>
          <w:b/>
        </w:rPr>
        <w:t xml:space="preserve">862 </w:t>
      </w:r>
      <w:r w:rsidRPr="001154D9">
        <w:rPr>
          <w:rFonts w:cstheme="minorHAnsi"/>
          <w:b/>
          <w:bCs/>
          <w:iCs/>
        </w:rPr>
        <w:t xml:space="preserve">OPS u vlasništvu </w:t>
      </w:r>
      <w:r w:rsidRPr="001154D9">
        <w:rPr>
          <w:rFonts w:cstheme="minorHAnsi"/>
          <w:b/>
          <w:bCs/>
          <w:i/>
          <w:iCs/>
        </w:rPr>
        <w:t>Plovputa</w:t>
      </w:r>
      <w:r w:rsidRPr="001154D9">
        <w:rPr>
          <w:rFonts w:cstheme="minorHAnsi"/>
          <w:b/>
        </w:rPr>
        <w:t xml:space="preserve"> tj. </w:t>
      </w:r>
      <w:r w:rsidRPr="001154D9">
        <w:rPr>
          <w:rFonts w:cstheme="minorHAnsi"/>
          <w:b/>
          <w:i/>
        </w:rPr>
        <w:t>Republike Hrvatsk</w:t>
      </w:r>
      <w:r w:rsidRPr="001154D9">
        <w:rPr>
          <w:rFonts w:cstheme="minorHAnsi"/>
          <w:i/>
        </w:rPr>
        <w:t>e,</w:t>
      </w:r>
      <w:r w:rsidRPr="001154D9">
        <w:rPr>
          <w:rFonts w:cstheme="minorHAnsi"/>
        </w:rPr>
        <w:t xml:space="preserve"> prema</w:t>
      </w:r>
      <w:r w:rsidRPr="001154D9">
        <w:rPr>
          <w:rFonts w:cstheme="minorHAnsi"/>
          <w:i/>
        </w:rPr>
        <w:t xml:space="preserve"> Pomorskom zakoniku </w:t>
      </w:r>
      <w:r w:rsidRPr="001154D9">
        <w:rPr>
          <w:rFonts w:cstheme="minorHAnsi"/>
        </w:rPr>
        <w:t>(N.N. br. 181/04, 76/07, 146/08, 61/11, 56/13, 26/15 i 17/19)</w:t>
      </w:r>
      <w:r w:rsidRPr="001154D9">
        <w:rPr>
          <w:rFonts w:cstheme="minorHAnsi"/>
          <w:bCs/>
          <w:iCs/>
        </w:rPr>
        <w:t>:</w:t>
      </w:r>
    </w:p>
    <w:tbl>
      <w:tblPr>
        <w:tblW w:w="9784" w:type="dxa"/>
        <w:jc w:val="center"/>
        <w:tblLayout w:type="fixed"/>
        <w:tblLook w:val="0000" w:firstRow="0" w:lastRow="0" w:firstColumn="0" w:lastColumn="0" w:noHBand="0" w:noVBand="0"/>
      </w:tblPr>
      <w:tblGrid>
        <w:gridCol w:w="1016"/>
        <w:gridCol w:w="1029"/>
        <w:gridCol w:w="739"/>
        <w:gridCol w:w="903"/>
        <w:gridCol w:w="872"/>
        <w:gridCol w:w="853"/>
        <w:gridCol w:w="836"/>
        <w:gridCol w:w="1114"/>
        <w:gridCol w:w="835"/>
        <w:gridCol w:w="780"/>
        <w:gridCol w:w="807"/>
      </w:tblGrid>
      <w:tr w:rsidR="001154D9" w:rsidRPr="001154D9" w14:paraId="35121B70" w14:textId="77777777" w:rsidTr="00E506A2">
        <w:trPr>
          <w:trHeight w:val="811"/>
          <w:jc w:val="center"/>
        </w:trPr>
        <w:tc>
          <w:tcPr>
            <w:tcW w:w="1016" w:type="dxa"/>
            <w:shd w:val="clear" w:color="auto" w:fill="323E4F" w:themeFill="text2" w:themeFillShade="BF"/>
            <w:vAlign w:val="center"/>
          </w:tcPr>
          <w:p w14:paraId="1FCB0017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Svjetionici</w:t>
            </w:r>
          </w:p>
          <w:p w14:paraId="49CF3E1C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s posadom</w:t>
            </w:r>
          </w:p>
          <w:p w14:paraId="2E8E8427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PS(sp)</w:t>
            </w:r>
          </w:p>
        </w:tc>
        <w:tc>
          <w:tcPr>
            <w:tcW w:w="1029" w:type="dxa"/>
            <w:shd w:val="clear" w:color="auto" w:fill="323E4F" w:themeFill="text2" w:themeFillShade="BF"/>
            <w:vAlign w:val="center"/>
          </w:tcPr>
          <w:p w14:paraId="2C7086B0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Svjetionici</w:t>
            </w:r>
          </w:p>
          <w:p w14:paraId="73EBE274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bez posade</w:t>
            </w:r>
          </w:p>
          <w:p w14:paraId="3B5B7826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(PS)</w:t>
            </w:r>
          </w:p>
        </w:tc>
        <w:tc>
          <w:tcPr>
            <w:tcW w:w="739" w:type="dxa"/>
            <w:shd w:val="clear" w:color="auto" w:fill="323E4F" w:themeFill="text2" w:themeFillShade="BF"/>
            <w:vAlign w:val="center"/>
          </w:tcPr>
          <w:p w14:paraId="3F1D14F5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Obalna</w:t>
            </w:r>
          </w:p>
          <w:p w14:paraId="59B9DBF6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svjetla</w:t>
            </w:r>
          </w:p>
          <w:p w14:paraId="4A3847DB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(OS)</w:t>
            </w:r>
          </w:p>
        </w:tc>
        <w:tc>
          <w:tcPr>
            <w:tcW w:w="903" w:type="dxa"/>
            <w:shd w:val="clear" w:color="auto" w:fill="323E4F" w:themeFill="text2" w:themeFillShade="BF"/>
            <w:vAlign w:val="center"/>
          </w:tcPr>
          <w:p w14:paraId="6C296E14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Svjetleće</w:t>
            </w:r>
          </w:p>
          <w:p w14:paraId="0C70E716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oznake</w:t>
            </w:r>
          </w:p>
          <w:p w14:paraId="625DE72B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(Svj.Oz.)</w:t>
            </w:r>
          </w:p>
        </w:tc>
        <w:tc>
          <w:tcPr>
            <w:tcW w:w="872" w:type="dxa"/>
            <w:shd w:val="clear" w:color="auto" w:fill="323E4F" w:themeFill="text2" w:themeFillShade="BF"/>
            <w:vAlign w:val="center"/>
          </w:tcPr>
          <w:p w14:paraId="477A54F5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Svjetleće</w:t>
            </w:r>
          </w:p>
          <w:p w14:paraId="3B1A09E7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plutače</w:t>
            </w:r>
          </w:p>
          <w:p w14:paraId="70FAC705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(Svj.Pl.)</w:t>
            </w:r>
          </w:p>
        </w:tc>
        <w:tc>
          <w:tcPr>
            <w:tcW w:w="853" w:type="dxa"/>
            <w:shd w:val="clear" w:color="auto" w:fill="323E4F" w:themeFill="text2" w:themeFillShade="BF"/>
            <w:vAlign w:val="center"/>
          </w:tcPr>
          <w:p w14:paraId="5FB1FE6E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Signalne</w:t>
            </w:r>
          </w:p>
          <w:p w14:paraId="4A7AA64A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oznake</w:t>
            </w:r>
          </w:p>
          <w:p w14:paraId="5E4A470A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(Sig.Oz.)</w:t>
            </w:r>
          </w:p>
        </w:tc>
        <w:tc>
          <w:tcPr>
            <w:tcW w:w="836" w:type="dxa"/>
            <w:shd w:val="clear" w:color="auto" w:fill="323E4F" w:themeFill="text2" w:themeFillShade="BF"/>
            <w:vAlign w:val="center"/>
          </w:tcPr>
          <w:p w14:paraId="62942286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Signalne</w:t>
            </w:r>
          </w:p>
          <w:p w14:paraId="67FD4AFD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plutače</w:t>
            </w:r>
          </w:p>
          <w:p w14:paraId="7B32C3B8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(Sig.Pl.)</w:t>
            </w:r>
          </w:p>
        </w:tc>
        <w:tc>
          <w:tcPr>
            <w:tcW w:w="1114" w:type="dxa"/>
            <w:shd w:val="clear" w:color="auto" w:fill="323E4F" w:themeFill="text2" w:themeFillShade="BF"/>
            <w:vAlign w:val="center"/>
          </w:tcPr>
          <w:p w14:paraId="658B54B1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Sign.oznake</w:t>
            </w:r>
          </w:p>
          <w:p w14:paraId="2D3CE50A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pokrivenog</w:t>
            </w:r>
          </w:p>
          <w:p w14:paraId="142B8933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smjera</w:t>
            </w:r>
          </w:p>
        </w:tc>
        <w:tc>
          <w:tcPr>
            <w:tcW w:w="835" w:type="dxa"/>
            <w:shd w:val="clear" w:color="auto" w:fill="323E4F" w:themeFill="text2" w:themeFillShade="BF"/>
            <w:vAlign w:val="center"/>
          </w:tcPr>
          <w:p w14:paraId="653B37D3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Signalne</w:t>
            </w:r>
          </w:p>
          <w:p w14:paraId="2BD992BD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postaje</w:t>
            </w:r>
          </w:p>
          <w:p w14:paraId="54DF2484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(SP)</w:t>
            </w:r>
          </w:p>
        </w:tc>
        <w:tc>
          <w:tcPr>
            <w:tcW w:w="780" w:type="dxa"/>
            <w:shd w:val="clear" w:color="auto" w:fill="323E4F" w:themeFill="text2" w:themeFillShade="BF"/>
            <w:vAlign w:val="center"/>
          </w:tcPr>
          <w:p w14:paraId="0F88BD37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Oznaka zabra-njenog sidrenja</w:t>
            </w:r>
          </w:p>
        </w:tc>
        <w:tc>
          <w:tcPr>
            <w:tcW w:w="807" w:type="dxa"/>
            <w:shd w:val="clear" w:color="auto" w:fill="323E4F" w:themeFill="text2" w:themeFillShade="BF"/>
            <w:vAlign w:val="center"/>
          </w:tcPr>
          <w:p w14:paraId="0BCF919E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E506A2">
              <w:rPr>
                <w:rFonts w:cstheme="minorHAnsi"/>
                <w:color w:val="FFFFFF" w:themeColor="background1"/>
                <w:sz w:val="18"/>
                <w:szCs w:val="18"/>
              </w:rPr>
              <w:t>Ukupno</w:t>
            </w:r>
          </w:p>
        </w:tc>
      </w:tr>
      <w:tr w:rsidR="001154D9" w:rsidRPr="001154D9" w14:paraId="22BF2E4B" w14:textId="77777777" w:rsidTr="00E506A2">
        <w:trPr>
          <w:trHeight w:val="108"/>
          <w:jc w:val="center"/>
        </w:trPr>
        <w:tc>
          <w:tcPr>
            <w:tcW w:w="1016" w:type="dxa"/>
            <w:shd w:val="clear" w:color="auto" w:fill="FFFFFF"/>
            <w:vAlign w:val="center"/>
          </w:tcPr>
          <w:p w14:paraId="12B364A4" w14:textId="77777777" w:rsidR="001154D9" w:rsidRPr="001154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1154D9">
              <w:rPr>
                <w:rFonts w:cstheme="minorHAnsi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0728AFF6" w14:textId="77777777" w:rsidR="001154D9" w:rsidRPr="001154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1154D9">
              <w:rPr>
                <w:rFonts w:cstheme="minorHAnsi"/>
                <w:b/>
                <w:bCs/>
                <w:sz w:val="18"/>
                <w:szCs w:val="18"/>
              </w:rPr>
              <w:t>34</w:t>
            </w:r>
          </w:p>
        </w:tc>
        <w:tc>
          <w:tcPr>
            <w:tcW w:w="739" w:type="dxa"/>
            <w:shd w:val="clear" w:color="auto" w:fill="FFFFFF"/>
            <w:vAlign w:val="center"/>
          </w:tcPr>
          <w:p w14:paraId="3EF335AD" w14:textId="77777777" w:rsidR="001154D9" w:rsidRPr="001154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1154D9">
              <w:rPr>
                <w:rFonts w:cstheme="minorHAnsi"/>
                <w:b/>
                <w:bCs/>
                <w:sz w:val="18"/>
                <w:szCs w:val="18"/>
              </w:rPr>
              <w:t>320</w:t>
            </w:r>
          </w:p>
        </w:tc>
        <w:tc>
          <w:tcPr>
            <w:tcW w:w="903" w:type="dxa"/>
            <w:shd w:val="clear" w:color="auto" w:fill="FFFFFF"/>
            <w:vAlign w:val="center"/>
          </w:tcPr>
          <w:p w14:paraId="135F085D" w14:textId="77777777" w:rsidR="001154D9" w:rsidRPr="001154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1154D9">
              <w:rPr>
                <w:rFonts w:cstheme="minorHAnsi"/>
                <w:b/>
                <w:bCs/>
                <w:sz w:val="18"/>
                <w:szCs w:val="18"/>
              </w:rPr>
              <w:t>214</w:t>
            </w:r>
          </w:p>
        </w:tc>
        <w:tc>
          <w:tcPr>
            <w:tcW w:w="872" w:type="dxa"/>
            <w:shd w:val="clear" w:color="auto" w:fill="FFFFFF"/>
            <w:vAlign w:val="center"/>
          </w:tcPr>
          <w:p w14:paraId="3FD09B72" w14:textId="77777777" w:rsidR="001154D9" w:rsidRPr="001154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1154D9">
              <w:rPr>
                <w:rFonts w:cstheme="minorHAnsi"/>
                <w:b/>
                <w:bCs/>
                <w:sz w:val="18"/>
                <w:szCs w:val="18"/>
              </w:rPr>
              <w:t>97</w:t>
            </w:r>
          </w:p>
        </w:tc>
        <w:tc>
          <w:tcPr>
            <w:tcW w:w="853" w:type="dxa"/>
            <w:shd w:val="clear" w:color="auto" w:fill="FFFFFF"/>
            <w:vAlign w:val="center"/>
          </w:tcPr>
          <w:p w14:paraId="40E83F14" w14:textId="77777777" w:rsidR="001154D9" w:rsidRPr="001154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1154D9">
              <w:rPr>
                <w:rFonts w:cstheme="minorHAnsi"/>
                <w:b/>
                <w:bCs/>
                <w:sz w:val="18"/>
                <w:szCs w:val="18"/>
              </w:rPr>
              <w:t>164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28C8B3DD" w14:textId="77777777" w:rsidR="001154D9" w:rsidRPr="001154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1154D9">
              <w:rPr>
                <w:rFonts w:cstheme="minorHAns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36A8F7B5" w14:textId="77777777" w:rsidR="001154D9" w:rsidRPr="001154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1154D9">
              <w:rPr>
                <w:rFonts w:cstheme="minorHAns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0B33AD1B" w14:textId="77777777" w:rsidR="001154D9" w:rsidRPr="001154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1154D9">
              <w:rPr>
                <w:rFonts w:cs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80" w:type="dxa"/>
            <w:shd w:val="clear" w:color="auto" w:fill="FFFFFF"/>
            <w:vAlign w:val="center"/>
          </w:tcPr>
          <w:p w14:paraId="588489D2" w14:textId="77777777" w:rsidR="001154D9" w:rsidRPr="001154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1154D9">
              <w:rPr>
                <w:rFonts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07" w:type="dxa"/>
            <w:shd w:val="clear" w:color="auto" w:fill="D5DCE4" w:themeFill="text2" w:themeFillTint="33"/>
            <w:vAlign w:val="center"/>
          </w:tcPr>
          <w:p w14:paraId="6FA83326" w14:textId="77777777" w:rsidR="001154D9" w:rsidRPr="001154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1154D9">
              <w:rPr>
                <w:rFonts w:cstheme="minorHAnsi"/>
                <w:b/>
                <w:bCs/>
                <w:sz w:val="18"/>
                <w:szCs w:val="18"/>
              </w:rPr>
              <w:t>862</w:t>
            </w:r>
          </w:p>
        </w:tc>
      </w:tr>
    </w:tbl>
    <w:p w14:paraId="4437A314" w14:textId="77777777" w:rsidR="001154D9" w:rsidRPr="001154D9" w:rsidRDefault="001154D9" w:rsidP="001154D9">
      <w:pPr>
        <w:spacing w:before="120" w:after="120" w:line="240" w:lineRule="auto"/>
        <w:jc w:val="both"/>
        <w:rPr>
          <w:rFonts w:cstheme="minorHAnsi"/>
          <w:b/>
          <w:i/>
          <w:sz w:val="2"/>
          <w:szCs w:val="2"/>
        </w:rPr>
      </w:pPr>
    </w:p>
    <w:p w14:paraId="0BC95991" w14:textId="2167957B" w:rsidR="001154D9" w:rsidRPr="001154D9" w:rsidRDefault="001154D9" w:rsidP="001154D9">
      <w:pPr>
        <w:spacing w:before="120" w:after="120" w:line="240" w:lineRule="auto"/>
        <w:ind w:left="-284"/>
        <w:jc w:val="both"/>
        <w:rPr>
          <w:rFonts w:cstheme="minorHAnsi"/>
          <w:b/>
          <w:color w:val="323E4F" w:themeColor="text2" w:themeShade="BF"/>
        </w:rPr>
      </w:pPr>
      <w:r w:rsidRPr="001154D9">
        <w:rPr>
          <w:rFonts w:cstheme="minorHAnsi"/>
          <w:b/>
          <w:color w:val="323E4F" w:themeColor="text2" w:themeShade="BF"/>
        </w:rPr>
        <w:t>Objekti pomorske signalizacije (OPS) u vlasništvu Trećih osoba:</w:t>
      </w:r>
    </w:p>
    <w:p w14:paraId="6443E35A" w14:textId="1DDE48B5" w:rsidR="001154D9" w:rsidRPr="001154D9" w:rsidRDefault="001154D9" w:rsidP="001154D9">
      <w:pPr>
        <w:spacing w:before="120" w:after="120" w:line="240" w:lineRule="auto"/>
        <w:ind w:left="-284"/>
        <w:jc w:val="both"/>
        <w:rPr>
          <w:rFonts w:cstheme="minorHAnsi"/>
        </w:rPr>
      </w:pPr>
      <w:r w:rsidRPr="001154D9">
        <w:rPr>
          <w:rFonts w:cstheme="minorHAnsi"/>
        </w:rPr>
        <w:t xml:space="preserve">Prema ugovorima o održavanju i zakupu </w:t>
      </w:r>
      <w:r w:rsidRPr="001154D9">
        <w:rPr>
          <w:rFonts w:cstheme="minorHAnsi"/>
          <w:i/>
        </w:rPr>
        <w:t>OPS</w:t>
      </w:r>
      <w:r w:rsidRPr="001154D9">
        <w:rPr>
          <w:rFonts w:cstheme="minorHAnsi"/>
        </w:rPr>
        <w:t>-a, na kraju izvještajnog razdoblja</w:t>
      </w:r>
      <w:r w:rsidRPr="001154D9">
        <w:rPr>
          <w:rFonts w:cstheme="minorHAnsi"/>
          <w:b/>
        </w:rPr>
        <w:t xml:space="preserve"> </w:t>
      </w:r>
      <w:r w:rsidRPr="001154D9">
        <w:rPr>
          <w:rFonts w:cstheme="minorHAnsi"/>
          <w:i/>
        </w:rPr>
        <w:t>Plovput</w:t>
      </w:r>
      <w:r w:rsidRPr="001154D9">
        <w:rPr>
          <w:rFonts w:cstheme="minorHAnsi"/>
        </w:rPr>
        <w:t xml:space="preserve"> održava i dodatna </w:t>
      </w:r>
      <w:r w:rsidRPr="001154D9">
        <w:rPr>
          <w:rFonts w:cstheme="minorHAnsi"/>
          <w:b/>
        </w:rPr>
        <w:t xml:space="preserve">480 </w:t>
      </w:r>
      <w:r w:rsidRPr="001154D9">
        <w:rPr>
          <w:rFonts w:cstheme="minorHAnsi"/>
          <w:b/>
          <w:bCs/>
          <w:iCs/>
        </w:rPr>
        <w:t>OPS-ova</w:t>
      </w:r>
      <w:r w:rsidRPr="001154D9">
        <w:rPr>
          <w:rFonts w:cstheme="minorHAnsi"/>
          <w:bCs/>
          <w:iCs/>
        </w:rPr>
        <w:t xml:space="preserve"> </w:t>
      </w:r>
      <w:r w:rsidRPr="001154D9">
        <w:rPr>
          <w:rFonts w:cstheme="minorHAnsi"/>
          <w:iCs/>
        </w:rPr>
        <w:t xml:space="preserve">koji su u vlasništvu </w:t>
      </w:r>
      <w:r w:rsidRPr="001154D9">
        <w:rPr>
          <w:rFonts w:cstheme="minorHAnsi"/>
          <w:i/>
          <w:iCs/>
        </w:rPr>
        <w:t>Trećih osoba</w:t>
      </w:r>
      <w:r w:rsidRPr="001154D9">
        <w:rPr>
          <w:rFonts w:cstheme="minorHAnsi"/>
          <w:bCs/>
          <w:iCs/>
        </w:rPr>
        <w:t xml:space="preserve"> (</w:t>
      </w:r>
      <w:r w:rsidRPr="001154D9">
        <w:rPr>
          <w:rFonts w:cstheme="minorHAnsi"/>
        </w:rPr>
        <w:t xml:space="preserve">prema čl. 52. / st. 3. i 4. </w:t>
      </w:r>
      <w:r w:rsidRPr="001154D9">
        <w:rPr>
          <w:rFonts w:cstheme="minorHAnsi"/>
          <w:i/>
        </w:rPr>
        <w:t xml:space="preserve">Pomorskog zakonika, </w:t>
      </w:r>
      <w:r w:rsidRPr="001154D9">
        <w:rPr>
          <w:rFonts w:cstheme="minorHAnsi"/>
        </w:rPr>
        <w:t>N.N. br. 181/04, 76/07, 146/08, 61/11, 56/13, 26/15 i 17/19):</w:t>
      </w:r>
    </w:p>
    <w:tbl>
      <w:tblPr>
        <w:tblW w:w="10207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921"/>
        <w:gridCol w:w="1117"/>
        <w:gridCol w:w="992"/>
        <w:gridCol w:w="1179"/>
        <w:gridCol w:w="1148"/>
        <w:gridCol w:w="1356"/>
        <w:gridCol w:w="1325"/>
        <w:gridCol w:w="949"/>
        <w:gridCol w:w="1220"/>
      </w:tblGrid>
      <w:tr w:rsidR="001154D9" w:rsidRPr="00D62BEF" w14:paraId="5E666831" w14:textId="77777777" w:rsidTr="00E506A2">
        <w:trPr>
          <w:trHeight w:val="238"/>
          <w:jc w:val="center"/>
        </w:trPr>
        <w:tc>
          <w:tcPr>
            <w:tcW w:w="921" w:type="dxa"/>
            <w:shd w:val="clear" w:color="auto" w:fill="323E4F" w:themeFill="text2" w:themeFillShade="BF"/>
            <w:vAlign w:val="center"/>
          </w:tcPr>
          <w:p w14:paraId="1B75E092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Obalna</w:t>
            </w:r>
          </w:p>
          <w:p w14:paraId="1434F198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svjetla</w:t>
            </w:r>
          </w:p>
          <w:p w14:paraId="4E2522AB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(OS)</w:t>
            </w:r>
          </w:p>
        </w:tc>
        <w:tc>
          <w:tcPr>
            <w:tcW w:w="1117" w:type="dxa"/>
            <w:shd w:val="clear" w:color="auto" w:fill="323E4F" w:themeFill="text2" w:themeFillShade="BF"/>
            <w:vAlign w:val="center"/>
          </w:tcPr>
          <w:p w14:paraId="01AFDAC8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Lučka</w:t>
            </w:r>
          </w:p>
          <w:p w14:paraId="5268EA45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svjetla</w:t>
            </w:r>
          </w:p>
          <w:p w14:paraId="1DF03B14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(LS)</w:t>
            </w:r>
          </w:p>
        </w:tc>
        <w:tc>
          <w:tcPr>
            <w:tcW w:w="992" w:type="dxa"/>
            <w:shd w:val="clear" w:color="auto" w:fill="323E4F" w:themeFill="text2" w:themeFillShade="BF"/>
            <w:vAlign w:val="center"/>
          </w:tcPr>
          <w:p w14:paraId="241728DD" w14:textId="77777777" w:rsidR="001154D9" w:rsidRPr="00D62BEF" w:rsidRDefault="001154D9" w:rsidP="001154D9">
            <w:pPr>
              <w:spacing w:before="120" w:after="120" w:line="240" w:lineRule="auto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Svjetleće plutače</w:t>
            </w:r>
          </w:p>
          <w:p w14:paraId="27875B69" w14:textId="77777777" w:rsidR="001154D9" w:rsidRPr="00D62BEF" w:rsidRDefault="001154D9" w:rsidP="001154D9">
            <w:pPr>
              <w:spacing w:before="120" w:after="120" w:line="240" w:lineRule="auto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(Svj.pl.)</w:t>
            </w:r>
          </w:p>
        </w:tc>
        <w:tc>
          <w:tcPr>
            <w:tcW w:w="1179" w:type="dxa"/>
            <w:shd w:val="clear" w:color="auto" w:fill="323E4F" w:themeFill="text2" w:themeFillShade="BF"/>
            <w:vAlign w:val="center"/>
          </w:tcPr>
          <w:p w14:paraId="0ECA9CAB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Svjetleće</w:t>
            </w:r>
          </w:p>
          <w:p w14:paraId="0DE91794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oznake</w:t>
            </w:r>
          </w:p>
          <w:p w14:paraId="423A38DF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(Svj.Oz.)</w:t>
            </w:r>
          </w:p>
        </w:tc>
        <w:tc>
          <w:tcPr>
            <w:tcW w:w="1148" w:type="dxa"/>
            <w:shd w:val="clear" w:color="auto" w:fill="323E4F" w:themeFill="text2" w:themeFillShade="BF"/>
            <w:vAlign w:val="center"/>
          </w:tcPr>
          <w:p w14:paraId="4EA48E04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Signalne</w:t>
            </w:r>
          </w:p>
          <w:p w14:paraId="19E9027A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oznake</w:t>
            </w:r>
          </w:p>
          <w:p w14:paraId="1B10BFB0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(Sig.Oz.)</w:t>
            </w:r>
          </w:p>
        </w:tc>
        <w:tc>
          <w:tcPr>
            <w:tcW w:w="1356" w:type="dxa"/>
            <w:shd w:val="clear" w:color="auto" w:fill="323E4F" w:themeFill="text2" w:themeFillShade="BF"/>
            <w:vAlign w:val="center"/>
          </w:tcPr>
          <w:p w14:paraId="6C9693B5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Svj.oznake</w:t>
            </w:r>
          </w:p>
          <w:p w14:paraId="67AD7F9C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pokrivenoga</w:t>
            </w:r>
          </w:p>
          <w:p w14:paraId="0605836E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smjera</w:t>
            </w:r>
          </w:p>
        </w:tc>
        <w:tc>
          <w:tcPr>
            <w:tcW w:w="1325" w:type="dxa"/>
            <w:shd w:val="clear" w:color="auto" w:fill="323E4F" w:themeFill="text2" w:themeFillShade="BF"/>
            <w:vAlign w:val="center"/>
          </w:tcPr>
          <w:p w14:paraId="1C8FBAD3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Sign.oznake</w:t>
            </w:r>
          </w:p>
          <w:p w14:paraId="50FEFC67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pokrivenoga</w:t>
            </w:r>
          </w:p>
          <w:p w14:paraId="6125EDC2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smjera</w:t>
            </w:r>
          </w:p>
        </w:tc>
        <w:tc>
          <w:tcPr>
            <w:tcW w:w="949" w:type="dxa"/>
            <w:shd w:val="clear" w:color="auto" w:fill="323E4F" w:themeFill="text2" w:themeFillShade="BF"/>
            <w:vAlign w:val="center"/>
          </w:tcPr>
          <w:p w14:paraId="071F0C5D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iCs/>
                <w:color w:val="FFFFFF"/>
                <w:sz w:val="18"/>
                <w:szCs w:val="18"/>
              </w:rPr>
              <w:t>Oznake mosta</w:t>
            </w:r>
          </w:p>
        </w:tc>
        <w:tc>
          <w:tcPr>
            <w:tcW w:w="1220" w:type="dxa"/>
            <w:shd w:val="clear" w:color="auto" w:fill="323E4F" w:themeFill="text2" w:themeFillShade="BF"/>
            <w:vAlign w:val="center"/>
          </w:tcPr>
          <w:p w14:paraId="4D29F9F1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color w:val="FFFFFF"/>
                <w:sz w:val="18"/>
                <w:szCs w:val="18"/>
              </w:rPr>
              <w:t>Ukupno</w:t>
            </w:r>
          </w:p>
        </w:tc>
      </w:tr>
      <w:tr w:rsidR="001154D9" w:rsidRPr="00D62BEF" w14:paraId="0B1E6454" w14:textId="77777777" w:rsidTr="00E506A2">
        <w:trPr>
          <w:trHeight w:val="9"/>
          <w:jc w:val="center"/>
        </w:trPr>
        <w:tc>
          <w:tcPr>
            <w:tcW w:w="921" w:type="dxa"/>
            <w:shd w:val="clear" w:color="auto" w:fill="FFFFFF"/>
            <w:vAlign w:val="center"/>
          </w:tcPr>
          <w:p w14:paraId="19B8113F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D62BEF">
              <w:rPr>
                <w:rFonts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17" w:type="dxa"/>
            <w:shd w:val="clear" w:color="auto" w:fill="FFFFFF"/>
            <w:vAlign w:val="center"/>
          </w:tcPr>
          <w:p w14:paraId="457A5183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D62BEF">
              <w:rPr>
                <w:rFonts w:cstheme="minorHAnsi"/>
                <w:b/>
                <w:bCs/>
                <w:sz w:val="18"/>
                <w:szCs w:val="18"/>
              </w:rPr>
              <w:t>375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095EE34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D62BEF">
              <w:rPr>
                <w:rFonts w:cstheme="minorHAnsi"/>
                <w:b/>
                <w:bCs/>
                <w:sz w:val="18"/>
                <w:szCs w:val="18"/>
              </w:rPr>
              <w:t>79</w:t>
            </w:r>
          </w:p>
        </w:tc>
        <w:tc>
          <w:tcPr>
            <w:tcW w:w="1179" w:type="dxa"/>
            <w:shd w:val="clear" w:color="auto" w:fill="FFFFFF"/>
            <w:vAlign w:val="center"/>
          </w:tcPr>
          <w:p w14:paraId="12DFEBAE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D62BEF">
              <w:rPr>
                <w:rFonts w:cstheme="minorHAns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148" w:type="dxa"/>
            <w:shd w:val="clear" w:color="auto" w:fill="FFFFFF"/>
            <w:vAlign w:val="center"/>
          </w:tcPr>
          <w:p w14:paraId="33611AD3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D62BEF">
              <w:rPr>
                <w:rFonts w:cstheme="minorHAns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356" w:type="dxa"/>
            <w:shd w:val="clear" w:color="auto" w:fill="FFFFFF"/>
            <w:vAlign w:val="center"/>
          </w:tcPr>
          <w:p w14:paraId="2F4EE0DD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D62BEF">
              <w:rPr>
                <w:rFonts w:cstheme="minorHAns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25" w:type="dxa"/>
            <w:shd w:val="clear" w:color="auto" w:fill="FFFFFF"/>
            <w:vAlign w:val="center"/>
          </w:tcPr>
          <w:p w14:paraId="00155611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D62BEF">
              <w:rPr>
                <w:rFonts w:cs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49" w:type="dxa"/>
            <w:shd w:val="clear" w:color="auto" w:fill="FFFFFF"/>
            <w:vAlign w:val="center"/>
          </w:tcPr>
          <w:p w14:paraId="4D9388DA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D62BEF">
              <w:rPr>
                <w:rFonts w:cs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20" w:type="dxa"/>
            <w:shd w:val="clear" w:color="auto" w:fill="D5DCE4" w:themeFill="text2" w:themeFillTint="33"/>
            <w:vAlign w:val="center"/>
          </w:tcPr>
          <w:p w14:paraId="2FF5FE02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D62BEF">
              <w:rPr>
                <w:rFonts w:cstheme="minorHAnsi"/>
                <w:b/>
                <w:bCs/>
                <w:sz w:val="18"/>
                <w:szCs w:val="18"/>
              </w:rPr>
              <w:t>480</w:t>
            </w:r>
          </w:p>
        </w:tc>
      </w:tr>
    </w:tbl>
    <w:p w14:paraId="0B5CBDA4" w14:textId="20C18E60" w:rsidR="001154D9" w:rsidRPr="00D62BEF" w:rsidRDefault="001154D9" w:rsidP="001154D9">
      <w:pPr>
        <w:spacing w:before="120" w:after="120" w:line="240" w:lineRule="auto"/>
        <w:jc w:val="both"/>
        <w:rPr>
          <w:rFonts w:cstheme="minorHAnsi"/>
          <w:b/>
          <w:bCs/>
          <w:iCs/>
        </w:rPr>
      </w:pPr>
      <w:r w:rsidRPr="001154D9">
        <w:rPr>
          <w:rFonts w:cstheme="minorHAnsi"/>
          <w:bCs/>
          <w:i/>
          <w:iCs/>
        </w:rPr>
        <w:t>Plovput</w:t>
      </w:r>
      <w:r w:rsidRPr="001154D9">
        <w:rPr>
          <w:rFonts w:cstheme="minorHAnsi"/>
          <w:bCs/>
          <w:iCs/>
        </w:rPr>
        <w:t xml:space="preserve"> trenutno skrbi </w:t>
      </w:r>
      <w:r w:rsidRPr="00D62BEF">
        <w:rPr>
          <w:rFonts w:cstheme="minorHAnsi"/>
          <w:bCs/>
          <w:iCs/>
        </w:rPr>
        <w:t>ukupno o 1342</w:t>
      </w:r>
      <w:r w:rsidRPr="00D62BEF">
        <w:rPr>
          <w:rFonts w:cstheme="minorHAnsi"/>
          <w:bCs/>
          <w:i/>
          <w:iCs/>
        </w:rPr>
        <w:t xml:space="preserve"> </w:t>
      </w:r>
      <w:r w:rsidRPr="00D62BEF">
        <w:rPr>
          <w:rFonts w:cstheme="minorHAnsi"/>
          <w:bCs/>
          <w:iCs/>
        </w:rPr>
        <w:t>objekta pomorske signalizacije</w:t>
      </w:r>
      <w:r w:rsidRPr="001154D9">
        <w:rPr>
          <w:rFonts w:cstheme="minorHAnsi"/>
          <w:bCs/>
          <w:iCs/>
        </w:rPr>
        <w:t xml:space="preserve"> </w:t>
      </w:r>
      <w:r w:rsidRPr="001154D9">
        <w:rPr>
          <w:rFonts w:cstheme="minorHAnsi"/>
        </w:rPr>
        <w:t xml:space="preserve">što uključuje radove redovnog i interventnog održavanja s ciljem ostvarenja maksimalno moguće </w:t>
      </w:r>
      <w:r w:rsidRPr="001154D9">
        <w:rPr>
          <w:rFonts w:cstheme="minorHAnsi"/>
          <w:i/>
        </w:rPr>
        <w:t>dostupnosti OPS</w:t>
      </w:r>
      <w:r w:rsidRPr="001154D9">
        <w:rPr>
          <w:rFonts w:cstheme="minorHAnsi"/>
        </w:rPr>
        <w:t xml:space="preserve">-a, koja prvenstveno ovisi o vremenskim prilikama na moru. </w:t>
      </w:r>
    </w:p>
    <w:p w14:paraId="66F8B532" w14:textId="3C7FBEB5" w:rsidR="001154D9" w:rsidRPr="001154D9" w:rsidRDefault="001154D9" w:rsidP="00D62BEF">
      <w:pPr>
        <w:spacing w:before="120" w:after="120" w:line="240" w:lineRule="auto"/>
        <w:jc w:val="both"/>
        <w:rPr>
          <w:rFonts w:cstheme="minorHAnsi"/>
        </w:rPr>
      </w:pPr>
      <w:r w:rsidRPr="001154D9">
        <w:rPr>
          <w:rFonts w:cstheme="minorHAnsi"/>
        </w:rPr>
        <w:t xml:space="preserve">Ako zbog loših vremenskih uvjeta na moru posade radnih brodica PP-a nisu bile u mogućnosti isploviti na intervenciju radi popravka </w:t>
      </w:r>
      <w:r w:rsidRPr="001154D9">
        <w:rPr>
          <w:rFonts w:cstheme="minorHAnsi"/>
          <w:i/>
        </w:rPr>
        <w:t>OPS-</w:t>
      </w:r>
      <w:r w:rsidRPr="001154D9">
        <w:rPr>
          <w:rFonts w:cstheme="minorHAnsi"/>
        </w:rPr>
        <w:t xml:space="preserve">a / </w:t>
      </w:r>
      <w:r w:rsidRPr="001154D9">
        <w:rPr>
          <w:rFonts w:cstheme="minorHAnsi"/>
          <w:i/>
        </w:rPr>
        <w:t>svjetla</w:t>
      </w:r>
      <w:r w:rsidRPr="001154D9">
        <w:rPr>
          <w:rFonts w:cstheme="minorHAnsi"/>
        </w:rPr>
        <w:t xml:space="preserve"> u propisanom roku ovisnom o njegovoj </w:t>
      </w:r>
      <w:r w:rsidRPr="001154D9">
        <w:rPr>
          <w:rFonts w:cstheme="minorHAnsi"/>
          <w:i/>
        </w:rPr>
        <w:t>kategoriji značaja</w:t>
      </w:r>
      <w:r w:rsidRPr="001154D9">
        <w:rPr>
          <w:rFonts w:cstheme="minorHAnsi"/>
        </w:rPr>
        <w:t xml:space="preserve"> po sigurnost plovidbe, </w:t>
      </w:r>
      <w:r w:rsidRPr="001154D9">
        <w:rPr>
          <w:rFonts w:cstheme="minorHAnsi"/>
          <w:i/>
        </w:rPr>
        <w:t xml:space="preserve">Plovput </w:t>
      </w:r>
      <w:r w:rsidRPr="001154D9">
        <w:rPr>
          <w:rFonts w:cstheme="minorHAnsi"/>
        </w:rPr>
        <w:t xml:space="preserve">u koordinaciji s nadležnim </w:t>
      </w:r>
      <w:r w:rsidRPr="001154D9">
        <w:rPr>
          <w:rFonts w:cstheme="minorHAnsi"/>
          <w:i/>
        </w:rPr>
        <w:t xml:space="preserve">Lučkim kapetanijama </w:t>
      </w:r>
      <w:r w:rsidRPr="001154D9">
        <w:rPr>
          <w:rFonts w:cstheme="minorHAnsi"/>
        </w:rPr>
        <w:t xml:space="preserve">i </w:t>
      </w:r>
      <w:r w:rsidRPr="001154D9">
        <w:rPr>
          <w:rFonts w:cstheme="minorHAnsi"/>
          <w:i/>
        </w:rPr>
        <w:t>Hrvatskim hidrografskim institutom</w:t>
      </w:r>
      <w:r w:rsidRPr="001154D9">
        <w:rPr>
          <w:rFonts w:cstheme="minorHAnsi"/>
        </w:rPr>
        <w:t xml:space="preserve">, putem svoje 3 </w:t>
      </w:r>
      <w:r w:rsidRPr="001154D9">
        <w:rPr>
          <w:rFonts w:cstheme="minorHAnsi"/>
          <w:i/>
        </w:rPr>
        <w:t>Obalne radijske postaje</w:t>
      </w:r>
      <w:r w:rsidRPr="001154D9">
        <w:rPr>
          <w:rFonts w:cstheme="minorHAnsi"/>
        </w:rPr>
        <w:t xml:space="preserve"> oglašava </w:t>
      </w:r>
      <w:r w:rsidRPr="001154D9">
        <w:rPr>
          <w:rFonts w:cstheme="minorHAnsi"/>
          <w:i/>
        </w:rPr>
        <w:t>pogašenje svjetala</w:t>
      </w:r>
      <w:r w:rsidRPr="001154D9">
        <w:rPr>
          <w:rFonts w:cstheme="minorHAnsi"/>
        </w:rPr>
        <w:t xml:space="preserve"> dok vremenske prilike ne omoguće pristup objektu radi popravka i ponovnog stavljanja u funkciju.</w:t>
      </w:r>
      <w:r w:rsidRPr="001154D9">
        <w:rPr>
          <w:rFonts w:cstheme="minorHAnsi"/>
          <w:bCs/>
          <w:iCs/>
        </w:rPr>
        <w:t xml:space="preserve"> </w:t>
      </w:r>
    </w:p>
    <w:p w14:paraId="6E4C273D" w14:textId="77777777" w:rsidR="001154D9" w:rsidRPr="001154D9" w:rsidRDefault="001154D9" w:rsidP="001154D9">
      <w:pPr>
        <w:tabs>
          <w:tab w:val="left" w:pos="0"/>
        </w:tabs>
        <w:spacing w:before="120" w:after="120" w:line="240" w:lineRule="auto"/>
        <w:jc w:val="both"/>
        <w:rPr>
          <w:rFonts w:cstheme="minorHAnsi"/>
        </w:rPr>
      </w:pPr>
      <w:r w:rsidRPr="001154D9">
        <w:rPr>
          <w:rFonts w:cstheme="minorHAnsi"/>
        </w:rPr>
        <w:t>U</w:t>
      </w:r>
      <w:r w:rsidRPr="001154D9">
        <w:rPr>
          <w:rFonts w:cstheme="minorHAnsi"/>
          <w:i/>
        </w:rPr>
        <w:t xml:space="preserve"> Sektoru sigurnosti plovidbe</w:t>
      </w:r>
      <w:r w:rsidRPr="001154D9">
        <w:rPr>
          <w:rFonts w:cstheme="minorHAnsi"/>
        </w:rPr>
        <w:t xml:space="preserve"> se obavlja </w:t>
      </w:r>
      <w:r w:rsidRPr="00D62BEF">
        <w:rPr>
          <w:rFonts w:cstheme="minorHAnsi"/>
        </w:rPr>
        <w:t>analiza uzroka pogašenja svjetala</w:t>
      </w:r>
      <w:r w:rsidRPr="001154D9">
        <w:rPr>
          <w:rFonts w:cstheme="minorHAnsi"/>
        </w:rPr>
        <w:t xml:space="preserve"> na OPS-ovima sa svjetlosnom karakteristikom prema podatcima iz mjesečnih </w:t>
      </w:r>
      <w:r w:rsidRPr="001154D9">
        <w:rPr>
          <w:rFonts w:cstheme="minorHAnsi"/>
          <w:i/>
        </w:rPr>
        <w:t>Izvješća o pogašenjima</w:t>
      </w:r>
      <w:r w:rsidRPr="001154D9">
        <w:rPr>
          <w:rFonts w:cstheme="minorHAnsi"/>
        </w:rPr>
        <w:t xml:space="preserve"> svjetala rukovoditelja PP-a</w:t>
      </w:r>
      <w:r w:rsidRPr="001154D9">
        <w:rPr>
          <w:rFonts w:cstheme="minorHAnsi"/>
          <w:b/>
        </w:rPr>
        <w:t xml:space="preserve">, </w:t>
      </w:r>
      <w:r w:rsidRPr="001154D9">
        <w:rPr>
          <w:rFonts w:cstheme="minorHAnsi"/>
        </w:rPr>
        <w:t>kako bi se moglo ovisno o rezultatima tih analiza poduzimati preventivne mjere radi smanjivanja rizika od pogašenja svjetala.</w:t>
      </w:r>
    </w:p>
    <w:p w14:paraId="7A8A3476" w14:textId="77777777" w:rsidR="001154D9" w:rsidRPr="00D62BEF" w:rsidRDefault="001154D9" w:rsidP="001154D9">
      <w:pPr>
        <w:tabs>
          <w:tab w:val="left" w:pos="0"/>
        </w:tabs>
        <w:spacing w:before="120" w:after="120" w:line="240" w:lineRule="auto"/>
        <w:jc w:val="both"/>
        <w:rPr>
          <w:rFonts w:cstheme="minorHAnsi"/>
          <w:b/>
          <w:sz w:val="2"/>
          <w:szCs w:val="2"/>
        </w:rPr>
      </w:pPr>
    </w:p>
    <w:p w14:paraId="6E86D77E" w14:textId="65AB6B0C" w:rsidR="001154D9" w:rsidRPr="004C2D2E" w:rsidRDefault="001154D9" w:rsidP="001154D9">
      <w:pPr>
        <w:spacing w:before="120" w:after="120" w:line="240" w:lineRule="auto"/>
        <w:jc w:val="both"/>
        <w:rPr>
          <w:rFonts w:cstheme="minorHAnsi"/>
          <w:b/>
          <w:color w:val="2E74B5"/>
        </w:rPr>
      </w:pPr>
      <w:r w:rsidRPr="00D62BEF">
        <w:rPr>
          <w:rFonts w:cstheme="minorHAnsi"/>
          <w:b/>
          <w:bCs/>
          <w:iCs/>
          <w:color w:val="323E4F" w:themeColor="text2" w:themeShade="BF"/>
        </w:rPr>
        <w:t xml:space="preserve">POGAŠENJA SVJETALA </w:t>
      </w:r>
      <w:r w:rsidRPr="00D62BEF">
        <w:rPr>
          <w:rFonts w:cstheme="minorHAnsi"/>
          <w:b/>
          <w:color w:val="323E4F" w:themeColor="text2" w:themeShade="BF"/>
        </w:rPr>
        <w:t xml:space="preserve">NA OBJEKTIMA POMORSKE SIGNALIZACIJE </w:t>
      </w:r>
      <w:r w:rsidRPr="00D62BEF">
        <w:rPr>
          <w:rFonts w:cstheme="minorHAnsi"/>
          <w:b/>
          <w:color w:val="323E4F" w:themeColor="text2" w:themeShade="BF"/>
        </w:rPr>
        <w:br/>
        <w:t>sa svjetlosnom karakteristikom (svjetla</w:t>
      </w:r>
      <w:r w:rsidRPr="001154D9">
        <w:rPr>
          <w:rFonts w:cstheme="minorHAnsi"/>
          <w:b/>
          <w:color w:val="2E74B5"/>
        </w:rPr>
        <w:t>)</w:t>
      </w:r>
    </w:p>
    <w:p w14:paraId="6BCA36F7" w14:textId="08E21E27" w:rsidR="001154D9" w:rsidRPr="004C2D2E" w:rsidRDefault="001154D9" w:rsidP="004C2D2E">
      <w:pPr>
        <w:spacing w:before="120" w:after="120" w:line="240" w:lineRule="auto"/>
        <w:jc w:val="both"/>
        <w:rPr>
          <w:rFonts w:cstheme="minorHAnsi"/>
          <w:b/>
        </w:rPr>
      </w:pPr>
      <w:r w:rsidRPr="001154D9">
        <w:rPr>
          <w:rFonts w:cstheme="minorHAnsi"/>
        </w:rPr>
        <w:t>U</w:t>
      </w:r>
      <w:r w:rsidRPr="001154D9">
        <w:rPr>
          <w:rFonts w:cstheme="minorHAnsi"/>
          <w:i/>
        </w:rPr>
        <w:t xml:space="preserve"> Sektoru sigurnosti plovidbe</w:t>
      </w:r>
      <w:r w:rsidRPr="001154D9">
        <w:rPr>
          <w:rFonts w:cstheme="minorHAnsi"/>
        </w:rPr>
        <w:t xml:space="preserve"> </w:t>
      </w:r>
      <w:r w:rsidRPr="001154D9">
        <w:rPr>
          <w:rFonts w:cstheme="minorHAnsi"/>
          <w:i/>
        </w:rPr>
        <w:t>Plovputa</w:t>
      </w:r>
      <w:r w:rsidRPr="001154D9">
        <w:rPr>
          <w:rFonts w:cstheme="minorHAnsi"/>
        </w:rPr>
        <w:t xml:space="preserve"> se temeljem podataka iz mjesečnih </w:t>
      </w:r>
      <w:r w:rsidRPr="001154D9">
        <w:rPr>
          <w:rFonts w:cstheme="minorHAnsi"/>
          <w:i/>
        </w:rPr>
        <w:t>Izvješća o pogašenjima</w:t>
      </w:r>
      <w:r w:rsidRPr="001154D9">
        <w:rPr>
          <w:rFonts w:cstheme="minorHAnsi"/>
        </w:rPr>
        <w:t xml:space="preserve"> rukovoditelja PP-a </w:t>
      </w:r>
      <w:r w:rsidRPr="001154D9">
        <w:rPr>
          <w:rFonts w:cstheme="minorHAnsi"/>
          <w:b/>
        </w:rPr>
        <w:t xml:space="preserve">analiziraju uzroci pogašenja, </w:t>
      </w:r>
      <w:r w:rsidRPr="001154D9">
        <w:rPr>
          <w:rFonts w:cstheme="minorHAnsi"/>
        </w:rPr>
        <w:t>te se u koordinaciji s</w:t>
      </w:r>
      <w:r w:rsidRPr="001154D9">
        <w:rPr>
          <w:rFonts w:cstheme="minorHAnsi"/>
          <w:bCs/>
          <w:iCs/>
        </w:rPr>
        <w:t xml:space="preserve"> nadležnim stručnim službama </w:t>
      </w:r>
      <w:r w:rsidRPr="001154D9">
        <w:rPr>
          <w:rFonts w:cstheme="minorHAnsi"/>
          <w:bCs/>
          <w:i/>
          <w:iCs/>
        </w:rPr>
        <w:t>Plovputa</w:t>
      </w:r>
      <w:r w:rsidRPr="001154D9">
        <w:rPr>
          <w:rFonts w:cstheme="minorHAnsi"/>
          <w:bCs/>
          <w:iCs/>
        </w:rPr>
        <w:t xml:space="preserve"> za održavanje OPS-a </w:t>
      </w:r>
      <w:r w:rsidRPr="001154D9">
        <w:rPr>
          <w:rFonts w:cstheme="minorHAnsi"/>
        </w:rPr>
        <w:t>stalno provode preventivne mjere,</w:t>
      </w:r>
      <w:r w:rsidRPr="00D62BEF">
        <w:rPr>
          <w:rFonts w:cstheme="minorHAnsi"/>
          <w:i/>
        </w:rPr>
        <w:t xml:space="preserve"> </w:t>
      </w:r>
      <w:r w:rsidRPr="00D62BEF">
        <w:rPr>
          <w:rFonts w:cstheme="minorHAnsi"/>
        </w:rPr>
        <w:t xml:space="preserve">s ciljem smanjivanja broja pogašenja svjetala poduzimanjem primjerenih mjera radi sprječavanja pogašenja svjetala koja nisu posljedica nevremena ili drugih uzroka na koje </w:t>
      </w:r>
      <w:r w:rsidRPr="00D62BEF">
        <w:rPr>
          <w:rFonts w:cstheme="minorHAnsi"/>
          <w:i/>
        </w:rPr>
        <w:t xml:space="preserve">Plovput </w:t>
      </w:r>
      <w:r w:rsidRPr="00D62BEF">
        <w:rPr>
          <w:rFonts w:cstheme="minorHAnsi"/>
        </w:rPr>
        <w:t>ne može izravno utjecati.</w:t>
      </w:r>
    </w:p>
    <w:p w14:paraId="1CF79071" w14:textId="5B6A0DD5" w:rsidR="001154D9" w:rsidRPr="004C2D2E" w:rsidRDefault="001154D9" w:rsidP="001154D9">
      <w:pPr>
        <w:spacing w:before="120" w:after="120" w:line="240" w:lineRule="auto"/>
        <w:rPr>
          <w:rFonts w:cstheme="minorHAnsi"/>
          <w:bCs/>
          <w:iCs/>
          <w:color w:val="323E4F" w:themeColor="text2" w:themeShade="BF"/>
        </w:rPr>
      </w:pPr>
      <w:r w:rsidRPr="004C2D2E">
        <w:rPr>
          <w:rFonts w:cstheme="minorHAnsi"/>
          <w:b/>
          <w:bCs/>
          <w:iCs/>
          <w:color w:val="323E4F" w:themeColor="text2" w:themeShade="BF"/>
        </w:rPr>
        <w:lastRenderedPageBreak/>
        <w:t>Analiza broja pogašenja svjetala</w:t>
      </w:r>
      <w:r w:rsidRPr="004C2D2E">
        <w:rPr>
          <w:rFonts w:cstheme="minorHAnsi"/>
          <w:bCs/>
          <w:iCs/>
          <w:color w:val="323E4F" w:themeColor="text2" w:themeShade="BF"/>
        </w:rPr>
        <w:t xml:space="preserve"> </w:t>
      </w:r>
      <w:r w:rsidRPr="004C2D2E">
        <w:rPr>
          <w:rFonts w:cstheme="minorHAnsi"/>
          <w:b/>
          <w:bCs/>
          <w:iCs/>
          <w:color w:val="323E4F" w:themeColor="text2" w:themeShade="BF"/>
        </w:rPr>
        <w:t>po Plovnim područjima</w:t>
      </w:r>
      <w:r w:rsidRPr="004C2D2E">
        <w:rPr>
          <w:rFonts w:cstheme="minorHAnsi"/>
          <w:bCs/>
          <w:iCs/>
          <w:color w:val="323E4F" w:themeColor="text2" w:themeShade="BF"/>
        </w:rPr>
        <w:t>:</w:t>
      </w:r>
    </w:p>
    <w:tbl>
      <w:tblPr>
        <w:tblW w:w="9128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1871"/>
        <w:gridCol w:w="1390"/>
        <w:gridCol w:w="1275"/>
        <w:gridCol w:w="993"/>
        <w:gridCol w:w="1302"/>
        <w:gridCol w:w="1276"/>
        <w:gridCol w:w="1021"/>
      </w:tblGrid>
      <w:tr w:rsidR="001154D9" w:rsidRPr="00D62BEF" w14:paraId="754A2685" w14:textId="77777777" w:rsidTr="00E506A2">
        <w:trPr>
          <w:trHeight w:hRule="exact" w:val="397"/>
          <w:jc w:val="center"/>
        </w:trPr>
        <w:tc>
          <w:tcPr>
            <w:tcW w:w="1871" w:type="dxa"/>
            <w:vMerge w:val="restart"/>
            <w:shd w:val="clear" w:color="auto" w:fill="323E4F" w:themeFill="text2" w:themeFillShade="BF"/>
            <w:vAlign w:val="center"/>
          </w:tcPr>
          <w:p w14:paraId="606CF4D9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color w:val="FFFFFF"/>
                <w:sz w:val="18"/>
                <w:szCs w:val="18"/>
              </w:rPr>
              <w:t>PLOVNO PODRUČJE</w:t>
            </w:r>
          </w:p>
        </w:tc>
        <w:tc>
          <w:tcPr>
            <w:tcW w:w="3658" w:type="dxa"/>
            <w:gridSpan w:val="3"/>
            <w:shd w:val="clear" w:color="auto" w:fill="323E4F" w:themeFill="text2" w:themeFillShade="BF"/>
            <w:vAlign w:val="center"/>
          </w:tcPr>
          <w:p w14:paraId="4EFA12B5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color w:val="FFFFFF"/>
                <w:sz w:val="18"/>
                <w:szCs w:val="18"/>
              </w:rPr>
              <w:t>BROJ POGAŠENJA SVJETALA</w:t>
            </w:r>
          </w:p>
        </w:tc>
        <w:tc>
          <w:tcPr>
            <w:tcW w:w="3599" w:type="dxa"/>
            <w:gridSpan w:val="3"/>
            <w:shd w:val="clear" w:color="auto" w:fill="323E4F" w:themeFill="text2" w:themeFillShade="BF"/>
            <w:vAlign w:val="center"/>
          </w:tcPr>
          <w:p w14:paraId="6AAC767A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color w:val="FFFFFF"/>
                <w:sz w:val="18"/>
                <w:szCs w:val="18"/>
              </w:rPr>
              <w:t>BROJ OPS-a SA SVJ. KARAKTER.</w:t>
            </w:r>
          </w:p>
        </w:tc>
      </w:tr>
      <w:tr w:rsidR="001154D9" w:rsidRPr="00D62BEF" w14:paraId="46898FBE" w14:textId="77777777" w:rsidTr="00E506A2">
        <w:trPr>
          <w:trHeight w:hRule="exact" w:val="736"/>
          <w:jc w:val="center"/>
        </w:trPr>
        <w:tc>
          <w:tcPr>
            <w:tcW w:w="1871" w:type="dxa"/>
            <w:vMerge/>
            <w:shd w:val="clear" w:color="auto" w:fill="323E4F" w:themeFill="text2" w:themeFillShade="BF"/>
            <w:vAlign w:val="center"/>
          </w:tcPr>
          <w:p w14:paraId="38B4B45A" w14:textId="77777777" w:rsidR="001154D9" w:rsidRPr="00D62BEF" w:rsidRDefault="001154D9" w:rsidP="001154D9">
            <w:pPr>
              <w:spacing w:before="120" w:after="120" w:line="240" w:lineRule="auto"/>
              <w:rPr>
                <w:rFonts w:cstheme="minorHAnsi"/>
                <w:color w:val="FFFFFF"/>
                <w:sz w:val="18"/>
                <w:szCs w:val="18"/>
              </w:rPr>
            </w:pPr>
          </w:p>
        </w:tc>
        <w:tc>
          <w:tcPr>
            <w:tcW w:w="1390" w:type="dxa"/>
            <w:shd w:val="clear" w:color="auto" w:fill="323E4F" w:themeFill="text2" w:themeFillShade="BF"/>
            <w:vAlign w:val="center"/>
          </w:tcPr>
          <w:p w14:paraId="0777BA3D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bCs/>
                <w:color w:val="FFFFFF"/>
                <w:sz w:val="18"/>
                <w:szCs w:val="18"/>
              </w:rPr>
              <w:t xml:space="preserve">Vlasništvo </w:t>
            </w:r>
            <w:r w:rsidRPr="00D62BEF">
              <w:rPr>
                <w:rFonts w:cstheme="minorHAnsi"/>
                <w:color w:val="FFFFFF"/>
                <w:sz w:val="18"/>
                <w:szCs w:val="18"/>
              </w:rPr>
              <w:t>Plovputa</w:t>
            </w:r>
          </w:p>
        </w:tc>
        <w:tc>
          <w:tcPr>
            <w:tcW w:w="1275" w:type="dxa"/>
            <w:shd w:val="clear" w:color="auto" w:fill="323E4F" w:themeFill="text2" w:themeFillShade="BF"/>
            <w:vAlign w:val="center"/>
          </w:tcPr>
          <w:p w14:paraId="37AA7FE1" w14:textId="5DC36FD4" w:rsidR="001154D9" w:rsidRPr="00D62BEF" w:rsidRDefault="001154D9" w:rsidP="004C2D2E">
            <w:pPr>
              <w:spacing w:before="120" w:after="120" w:line="240" w:lineRule="auto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  <w:r w:rsidRPr="00D62BEF">
              <w:rPr>
                <w:rFonts w:cstheme="minorHAnsi"/>
                <w:bCs/>
                <w:color w:val="FFFFFF"/>
                <w:sz w:val="18"/>
                <w:szCs w:val="18"/>
              </w:rPr>
              <w:t xml:space="preserve">Vlasništvo </w:t>
            </w:r>
            <w:r w:rsidRPr="00D62BEF">
              <w:rPr>
                <w:rFonts w:cstheme="minorHAnsi"/>
                <w:color w:val="FFFFFF"/>
                <w:sz w:val="18"/>
                <w:szCs w:val="18"/>
              </w:rPr>
              <w:t>Trećih</w:t>
            </w:r>
            <w:r w:rsidR="004C2D2E">
              <w:rPr>
                <w:rFonts w:cstheme="minorHAnsi"/>
                <w:color w:val="FFFFFF"/>
                <w:sz w:val="18"/>
                <w:szCs w:val="18"/>
              </w:rPr>
              <w:t xml:space="preserve"> </w:t>
            </w:r>
            <w:r w:rsidRPr="00D62BEF">
              <w:rPr>
                <w:rFonts w:cstheme="minorHAnsi"/>
                <w:color w:val="FFFFFF"/>
                <w:sz w:val="18"/>
                <w:szCs w:val="18"/>
              </w:rPr>
              <w:t>osoba</w:t>
            </w:r>
          </w:p>
        </w:tc>
        <w:tc>
          <w:tcPr>
            <w:tcW w:w="993" w:type="dxa"/>
            <w:shd w:val="clear" w:color="auto" w:fill="323E4F" w:themeFill="text2" w:themeFillShade="BF"/>
            <w:vAlign w:val="center"/>
          </w:tcPr>
          <w:p w14:paraId="22F8A778" w14:textId="77777777" w:rsidR="001154D9" w:rsidRPr="00D62BEF" w:rsidRDefault="001154D9" w:rsidP="001154D9">
            <w:pPr>
              <w:pStyle w:val="Naslov9"/>
              <w:spacing w:before="120" w:after="120"/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</w:pPr>
            <w:r w:rsidRPr="00D62BEF"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  <w:t>Ukupno</w:t>
            </w:r>
          </w:p>
        </w:tc>
        <w:tc>
          <w:tcPr>
            <w:tcW w:w="1302" w:type="dxa"/>
            <w:shd w:val="clear" w:color="auto" w:fill="323E4F" w:themeFill="text2" w:themeFillShade="BF"/>
            <w:vAlign w:val="center"/>
          </w:tcPr>
          <w:p w14:paraId="383D5A12" w14:textId="77777777" w:rsidR="001154D9" w:rsidRPr="00D62BEF" w:rsidRDefault="001154D9" w:rsidP="001154D9">
            <w:pPr>
              <w:pStyle w:val="Naslov9"/>
              <w:spacing w:before="120" w:after="120"/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</w:pPr>
            <w:r w:rsidRPr="00D62BEF">
              <w:rPr>
                <w:rFonts w:asciiTheme="minorHAnsi" w:hAnsiTheme="minorHAnsi" w:cstheme="minorHAnsi"/>
                <w:b w:val="0"/>
                <w:bCs/>
                <w:color w:val="FFFFFF"/>
                <w:sz w:val="18"/>
                <w:szCs w:val="18"/>
                <w:lang w:val="hr-HR"/>
              </w:rPr>
              <w:t xml:space="preserve">Vlasništvo </w:t>
            </w:r>
            <w:r w:rsidRPr="00D62BEF"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  <w:t>Plovputa</w:t>
            </w:r>
          </w:p>
        </w:tc>
        <w:tc>
          <w:tcPr>
            <w:tcW w:w="1276" w:type="dxa"/>
            <w:shd w:val="clear" w:color="auto" w:fill="323E4F" w:themeFill="text2" w:themeFillShade="BF"/>
            <w:vAlign w:val="center"/>
          </w:tcPr>
          <w:p w14:paraId="24B53637" w14:textId="77777777" w:rsidR="001154D9" w:rsidRPr="00D62BEF" w:rsidRDefault="001154D9" w:rsidP="001154D9">
            <w:pPr>
              <w:pStyle w:val="Naslov9"/>
              <w:spacing w:before="120" w:after="120"/>
              <w:rPr>
                <w:rFonts w:asciiTheme="minorHAnsi" w:hAnsiTheme="minorHAnsi" w:cstheme="minorHAnsi"/>
                <w:b w:val="0"/>
                <w:bCs/>
                <w:color w:val="FFFFFF"/>
                <w:sz w:val="18"/>
                <w:szCs w:val="18"/>
                <w:lang w:val="hr-HR"/>
              </w:rPr>
            </w:pPr>
            <w:r w:rsidRPr="00D62BEF">
              <w:rPr>
                <w:rFonts w:asciiTheme="minorHAnsi" w:hAnsiTheme="minorHAnsi" w:cstheme="minorHAnsi"/>
                <w:b w:val="0"/>
                <w:bCs/>
                <w:color w:val="FFFFFF"/>
                <w:sz w:val="18"/>
                <w:szCs w:val="18"/>
                <w:lang w:val="hr-HR"/>
              </w:rPr>
              <w:t>Vlasništvo</w:t>
            </w:r>
          </w:p>
          <w:p w14:paraId="72940DF3" w14:textId="551C0F1F" w:rsidR="001154D9" w:rsidRPr="00D62BEF" w:rsidRDefault="001154D9" w:rsidP="004C2D2E">
            <w:pPr>
              <w:pStyle w:val="Naslov9"/>
              <w:spacing w:before="120" w:after="120"/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</w:pPr>
            <w:r w:rsidRPr="00D62BEF"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  <w:t>Trećih</w:t>
            </w:r>
            <w:r w:rsidR="004C2D2E"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  <w:t xml:space="preserve"> </w:t>
            </w:r>
            <w:r w:rsidRPr="00D62BEF"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  <w:t>osoba</w:t>
            </w:r>
          </w:p>
        </w:tc>
        <w:tc>
          <w:tcPr>
            <w:tcW w:w="1021" w:type="dxa"/>
            <w:shd w:val="clear" w:color="auto" w:fill="323E4F" w:themeFill="text2" w:themeFillShade="BF"/>
            <w:vAlign w:val="center"/>
          </w:tcPr>
          <w:p w14:paraId="34E81565" w14:textId="77777777" w:rsidR="001154D9" w:rsidRPr="00D62BEF" w:rsidRDefault="001154D9" w:rsidP="001154D9">
            <w:pPr>
              <w:pStyle w:val="Naslov9"/>
              <w:spacing w:before="120" w:after="120"/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</w:pPr>
            <w:r w:rsidRPr="00D62BEF"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  <w:t>Ukupno</w:t>
            </w:r>
          </w:p>
        </w:tc>
      </w:tr>
      <w:tr w:rsidR="001154D9" w:rsidRPr="00D62BEF" w14:paraId="21046C28" w14:textId="77777777" w:rsidTr="004C2D2E">
        <w:trPr>
          <w:trHeight w:hRule="exact" w:val="340"/>
          <w:jc w:val="center"/>
        </w:trPr>
        <w:tc>
          <w:tcPr>
            <w:tcW w:w="1871" w:type="dxa"/>
            <w:vAlign w:val="center"/>
          </w:tcPr>
          <w:p w14:paraId="265C53E0" w14:textId="77777777" w:rsidR="001154D9" w:rsidRPr="00D62BEF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PP  PULA</w:t>
            </w:r>
          </w:p>
        </w:tc>
        <w:tc>
          <w:tcPr>
            <w:tcW w:w="1390" w:type="dxa"/>
          </w:tcPr>
          <w:p w14:paraId="3F0A88C6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14:paraId="122DE9F3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14:paraId="0674D6D6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302" w:type="dxa"/>
          </w:tcPr>
          <w:p w14:paraId="4B629520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75</w:t>
            </w:r>
          </w:p>
        </w:tc>
        <w:tc>
          <w:tcPr>
            <w:tcW w:w="1276" w:type="dxa"/>
          </w:tcPr>
          <w:p w14:paraId="1FFFCE1C" w14:textId="05BADD49" w:rsidR="001154D9" w:rsidRPr="00D62BEF" w:rsidRDefault="00900D54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  <w:r w:rsidR="005A4A4C">
              <w:rPr>
                <w:rFonts w:cstheme="minorHAnsi"/>
                <w:sz w:val="18"/>
                <w:szCs w:val="18"/>
              </w:rPr>
              <w:t xml:space="preserve"> </w:t>
            </w:r>
            <w:r w:rsidR="001154D9" w:rsidRPr="00D62BEF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021" w:type="dxa"/>
          </w:tcPr>
          <w:p w14:paraId="3392C7B6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129</w:t>
            </w:r>
          </w:p>
        </w:tc>
      </w:tr>
      <w:tr w:rsidR="001154D9" w:rsidRPr="00D62BEF" w14:paraId="4C0C1D45" w14:textId="77777777" w:rsidTr="006958B1">
        <w:trPr>
          <w:trHeight w:hRule="exact" w:val="340"/>
          <w:jc w:val="center"/>
        </w:trPr>
        <w:tc>
          <w:tcPr>
            <w:tcW w:w="1871" w:type="dxa"/>
            <w:shd w:val="clear" w:color="auto" w:fill="F2F2F2" w:themeFill="background1" w:themeFillShade="F2"/>
            <w:vAlign w:val="center"/>
          </w:tcPr>
          <w:p w14:paraId="41B6089B" w14:textId="77777777" w:rsidR="001154D9" w:rsidRPr="00D62BEF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PP  RIJEKA</w:t>
            </w:r>
          </w:p>
        </w:tc>
        <w:tc>
          <w:tcPr>
            <w:tcW w:w="1390" w:type="dxa"/>
            <w:shd w:val="clear" w:color="auto" w:fill="F2F2F2" w:themeFill="background1" w:themeFillShade="F2"/>
          </w:tcPr>
          <w:p w14:paraId="7F75067C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4786BDA1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1725A9A0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302" w:type="dxa"/>
            <w:shd w:val="clear" w:color="auto" w:fill="F2F2F2" w:themeFill="background1" w:themeFillShade="F2"/>
          </w:tcPr>
          <w:p w14:paraId="1AE91454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113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ABD8CA4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1021" w:type="dxa"/>
            <w:shd w:val="clear" w:color="auto" w:fill="F2F2F2" w:themeFill="background1" w:themeFillShade="F2"/>
          </w:tcPr>
          <w:p w14:paraId="54C95D46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213</w:t>
            </w:r>
          </w:p>
        </w:tc>
      </w:tr>
      <w:tr w:rsidR="001154D9" w:rsidRPr="00D62BEF" w14:paraId="415E5FE8" w14:textId="77777777" w:rsidTr="004C2D2E">
        <w:trPr>
          <w:trHeight w:hRule="exact" w:val="340"/>
          <w:jc w:val="center"/>
        </w:trPr>
        <w:tc>
          <w:tcPr>
            <w:tcW w:w="1871" w:type="dxa"/>
            <w:vAlign w:val="center"/>
          </w:tcPr>
          <w:p w14:paraId="07CBCDEA" w14:textId="77777777" w:rsidR="001154D9" w:rsidRPr="00D62BEF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PP  ZADAR</w:t>
            </w:r>
          </w:p>
        </w:tc>
        <w:tc>
          <w:tcPr>
            <w:tcW w:w="1390" w:type="dxa"/>
          </w:tcPr>
          <w:p w14:paraId="30A7486D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75" w:type="dxa"/>
          </w:tcPr>
          <w:p w14:paraId="1C923CD7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14:paraId="3134C345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302" w:type="dxa"/>
          </w:tcPr>
          <w:p w14:paraId="50340CA0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195</w:t>
            </w:r>
          </w:p>
        </w:tc>
        <w:tc>
          <w:tcPr>
            <w:tcW w:w="1276" w:type="dxa"/>
          </w:tcPr>
          <w:p w14:paraId="77D538CD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98</w:t>
            </w:r>
          </w:p>
        </w:tc>
        <w:tc>
          <w:tcPr>
            <w:tcW w:w="1021" w:type="dxa"/>
          </w:tcPr>
          <w:p w14:paraId="49F11924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293</w:t>
            </w:r>
          </w:p>
        </w:tc>
      </w:tr>
      <w:tr w:rsidR="001154D9" w:rsidRPr="00D62BEF" w14:paraId="7CEE72DE" w14:textId="77777777" w:rsidTr="006958B1">
        <w:trPr>
          <w:trHeight w:hRule="exact" w:val="340"/>
          <w:jc w:val="center"/>
        </w:trPr>
        <w:tc>
          <w:tcPr>
            <w:tcW w:w="1871" w:type="dxa"/>
            <w:shd w:val="clear" w:color="auto" w:fill="F2F2F2" w:themeFill="background1" w:themeFillShade="F2"/>
            <w:vAlign w:val="center"/>
          </w:tcPr>
          <w:p w14:paraId="5C921B59" w14:textId="77777777" w:rsidR="001154D9" w:rsidRPr="00D62BEF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PP  ŠIBENIK</w:t>
            </w:r>
          </w:p>
        </w:tc>
        <w:tc>
          <w:tcPr>
            <w:tcW w:w="1390" w:type="dxa"/>
            <w:shd w:val="clear" w:color="auto" w:fill="F2F2F2" w:themeFill="background1" w:themeFillShade="F2"/>
          </w:tcPr>
          <w:p w14:paraId="6C301DE4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0CF797A3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1180F999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302" w:type="dxa"/>
            <w:shd w:val="clear" w:color="auto" w:fill="F2F2F2" w:themeFill="background1" w:themeFillShade="F2"/>
          </w:tcPr>
          <w:p w14:paraId="1BF40A99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84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C4742E8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44</w:t>
            </w:r>
          </w:p>
        </w:tc>
        <w:tc>
          <w:tcPr>
            <w:tcW w:w="1021" w:type="dxa"/>
            <w:shd w:val="clear" w:color="auto" w:fill="F2F2F2" w:themeFill="background1" w:themeFillShade="F2"/>
          </w:tcPr>
          <w:p w14:paraId="54DEA861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128</w:t>
            </w:r>
          </w:p>
        </w:tc>
      </w:tr>
      <w:tr w:rsidR="001154D9" w:rsidRPr="00D62BEF" w14:paraId="2C2FD749" w14:textId="77777777" w:rsidTr="004C2D2E">
        <w:trPr>
          <w:trHeight w:hRule="exact" w:val="340"/>
          <w:jc w:val="center"/>
        </w:trPr>
        <w:tc>
          <w:tcPr>
            <w:tcW w:w="1871" w:type="dxa"/>
            <w:vAlign w:val="center"/>
          </w:tcPr>
          <w:p w14:paraId="62B9A27C" w14:textId="77777777" w:rsidR="001154D9" w:rsidRPr="00D62BEF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PP  SPLIT</w:t>
            </w:r>
          </w:p>
        </w:tc>
        <w:tc>
          <w:tcPr>
            <w:tcW w:w="1390" w:type="dxa"/>
          </w:tcPr>
          <w:p w14:paraId="069B685C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275" w:type="dxa"/>
          </w:tcPr>
          <w:p w14:paraId="12FF47D3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14:paraId="6673182E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302" w:type="dxa"/>
          </w:tcPr>
          <w:p w14:paraId="68739532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129</w:t>
            </w:r>
          </w:p>
        </w:tc>
        <w:tc>
          <w:tcPr>
            <w:tcW w:w="1276" w:type="dxa"/>
          </w:tcPr>
          <w:p w14:paraId="352F7C00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111</w:t>
            </w:r>
          </w:p>
        </w:tc>
        <w:tc>
          <w:tcPr>
            <w:tcW w:w="1021" w:type="dxa"/>
          </w:tcPr>
          <w:p w14:paraId="79B4E7DC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240</w:t>
            </w:r>
          </w:p>
        </w:tc>
      </w:tr>
      <w:tr w:rsidR="001154D9" w:rsidRPr="00D62BEF" w14:paraId="37A5746B" w14:textId="77777777" w:rsidTr="006958B1">
        <w:trPr>
          <w:trHeight w:hRule="exact" w:val="340"/>
          <w:jc w:val="center"/>
        </w:trPr>
        <w:tc>
          <w:tcPr>
            <w:tcW w:w="1871" w:type="dxa"/>
            <w:shd w:val="clear" w:color="auto" w:fill="F2F2F2" w:themeFill="background1" w:themeFillShade="F2"/>
            <w:vAlign w:val="center"/>
          </w:tcPr>
          <w:p w14:paraId="4262E8CE" w14:textId="77777777" w:rsidR="001154D9" w:rsidRPr="00D62BEF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PP  DUBROVNIK</w:t>
            </w:r>
          </w:p>
        </w:tc>
        <w:tc>
          <w:tcPr>
            <w:tcW w:w="1390" w:type="dxa"/>
            <w:shd w:val="clear" w:color="auto" w:fill="F2F2F2" w:themeFill="background1" w:themeFillShade="F2"/>
          </w:tcPr>
          <w:p w14:paraId="678A0625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351A9514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57D5FFB9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302" w:type="dxa"/>
            <w:shd w:val="clear" w:color="auto" w:fill="F2F2F2" w:themeFill="background1" w:themeFillShade="F2"/>
          </w:tcPr>
          <w:p w14:paraId="47C045C8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45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641E0E0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38</w:t>
            </w:r>
          </w:p>
        </w:tc>
        <w:tc>
          <w:tcPr>
            <w:tcW w:w="1021" w:type="dxa"/>
            <w:shd w:val="clear" w:color="auto" w:fill="F2F2F2" w:themeFill="background1" w:themeFillShade="F2"/>
          </w:tcPr>
          <w:p w14:paraId="185CB556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83</w:t>
            </w:r>
          </w:p>
        </w:tc>
      </w:tr>
      <w:tr w:rsidR="001154D9" w:rsidRPr="00D62BEF" w14:paraId="2F9C5BDC" w14:textId="77777777" w:rsidTr="004C2D2E">
        <w:trPr>
          <w:trHeight w:hRule="exact" w:val="340"/>
          <w:jc w:val="center"/>
        </w:trPr>
        <w:tc>
          <w:tcPr>
            <w:tcW w:w="1871" w:type="dxa"/>
            <w:vAlign w:val="center"/>
          </w:tcPr>
          <w:p w14:paraId="616FEDFB" w14:textId="77777777" w:rsidR="001154D9" w:rsidRPr="00D62BEF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PP  KORČULA</w:t>
            </w:r>
          </w:p>
        </w:tc>
        <w:tc>
          <w:tcPr>
            <w:tcW w:w="1390" w:type="dxa"/>
          </w:tcPr>
          <w:p w14:paraId="1E09B078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75" w:type="dxa"/>
          </w:tcPr>
          <w:p w14:paraId="74C3AFDA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123E2A3F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302" w:type="dxa"/>
          </w:tcPr>
          <w:p w14:paraId="75E763A9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41</w:t>
            </w:r>
          </w:p>
        </w:tc>
        <w:tc>
          <w:tcPr>
            <w:tcW w:w="1276" w:type="dxa"/>
          </w:tcPr>
          <w:p w14:paraId="48E7541D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1021" w:type="dxa"/>
          </w:tcPr>
          <w:p w14:paraId="6D92B0FA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62BEF">
              <w:rPr>
                <w:rFonts w:cstheme="minorHAnsi"/>
                <w:sz w:val="18"/>
                <w:szCs w:val="18"/>
              </w:rPr>
              <w:t>61</w:t>
            </w:r>
          </w:p>
        </w:tc>
      </w:tr>
      <w:tr w:rsidR="001154D9" w:rsidRPr="00D62BEF" w14:paraId="50191089" w14:textId="77777777" w:rsidTr="00E506A2">
        <w:trPr>
          <w:trHeight w:hRule="exact" w:val="340"/>
          <w:jc w:val="center"/>
        </w:trPr>
        <w:tc>
          <w:tcPr>
            <w:tcW w:w="1871" w:type="dxa"/>
            <w:shd w:val="clear" w:color="auto" w:fill="D5DCE4" w:themeFill="text2" w:themeFillTint="33"/>
            <w:vAlign w:val="center"/>
          </w:tcPr>
          <w:p w14:paraId="1C7CD646" w14:textId="77777777" w:rsidR="001154D9" w:rsidRPr="00D62BEF" w:rsidRDefault="001154D9" w:rsidP="001154D9">
            <w:pPr>
              <w:spacing w:before="120" w:after="120" w:line="240" w:lineRule="auto"/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D62BEF">
              <w:rPr>
                <w:rFonts w:cstheme="minorHAnsi"/>
                <w:b/>
                <w:sz w:val="18"/>
                <w:szCs w:val="18"/>
              </w:rPr>
              <w:t xml:space="preserve">       UKUPNO</w:t>
            </w:r>
          </w:p>
        </w:tc>
        <w:tc>
          <w:tcPr>
            <w:tcW w:w="1390" w:type="dxa"/>
            <w:shd w:val="clear" w:color="auto" w:fill="D5DCE4" w:themeFill="text2" w:themeFillTint="33"/>
            <w:vAlign w:val="center"/>
          </w:tcPr>
          <w:p w14:paraId="7C34FC9D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62BEF">
              <w:rPr>
                <w:rFonts w:cstheme="minorHAnsi"/>
                <w:b/>
                <w:sz w:val="18"/>
                <w:szCs w:val="18"/>
              </w:rPr>
              <w:t>16</w:t>
            </w:r>
          </w:p>
        </w:tc>
        <w:tc>
          <w:tcPr>
            <w:tcW w:w="1275" w:type="dxa"/>
            <w:shd w:val="clear" w:color="auto" w:fill="D5DCE4" w:themeFill="text2" w:themeFillTint="33"/>
            <w:vAlign w:val="center"/>
          </w:tcPr>
          <w:p w14:paraId="17CC144A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62BEF">
              <w:rPr>
                <w:rFonts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993" w:type="dxa"/>
            <w:shd w:val="clear" w:color="auto" w:fill="D5DCE4" w:themeFill="text2" w:themeFillTint="33"/>
            <w:vAlign w:val="center"/>
          </w:tcPr>
          <w:p w14:paraId="0B331B1A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62BEF">
              <w:rPr>
                <w:rFonts w:cstheme="minorHAnsi"/>
                <w:b/>
                <w:sz w:val="18"/>
                <w:szCs w:val="18"/>
              </w:rPr>
              <w:t>22</w:t>
            </w:r>
          </w:p>
        </w:tc>
        <w:tc>
          <w:tcPr>
            <w:tcW w:w="1302" w:type="dxa"/>
            <w:shd w:val="clear" w:color="auto" w:fill="D5DCE4" w:themeFill="text2" w:themeFillTint="33"/>
            <w:vAlign w:val="center"/>
          </w:tcPr>
          <w:p w14:paraId="42A35B1C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62BEF">
              <w:rPr>
                <w:rFonts w:cstheme="minorHAnsi"/>
                <w:b/>
                <w:sz w:val="18"/>
                <w:szCs w:val="18"/>
              </w:rPr>
              <w:t>682</w:t>
            </w: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0FEB1086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62BEF">
              <w:rPr>
                <w:rFonts w:cstheme="minorHAnsi"/>
                <w:b/>
                <w:sz w:val="18"/>
                <w:szCs w:val="18"/>
              </w:rPr>
              <w:t>465</w:t>
            </w:r>
          </w:p>
        </w:tc>
        <w:tc>
          <w:tcPr>
            <w:tcW w:w="1021" w:type="dxa"/>
            <w:shd w:val="clear" w:color="auto" w:fill="D5DCE4" w:themeFill="text2" w:themeFillTint="33"/>
            <w:vAlign w:val="center"/>
          </w:tcPr>
          <w:p w14:paraId="47E5A5DE" w14:textId="77777777" w:rsidR="001154D9" w:rsidRPr="00D62BEF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62BEF">
              <w:rPr>
                <w:rFonts w:cstheme="minorHAnsi"/>
                <w:b/>
                <w:sz w:val="18"/>
                <w:szCs w:val="18"/>
              </w:rPr>
              <w:t>1147</w:t>
            </w:r>
          </w:p>
        </w:tc>
      </w:tr>
    </w:tbl>
    <w:p w14:paraId="6C9C3E45" w14:textId="77777777" w:rsidR="001154D9" w:rsidRPr="004C2D2E" w:rsidRDefault="001154D9" w:rsidP="001154D9">
      <w:pPr>
        <w:spacing w:before="120" w:after="120" w:line="240" w:lineRule="auto"/>
        <w:rPr>
          <w:rFonts w:cstheme="minorHAnsi"/>
          <w:i/>
          <w:sz w:val="2"/>
          <w:szCs w:val="2"/>
          <w:u w:val="single"/>
        </w:rPr>
      </w:pPr>
    </w:p>
    <w:p w14:paraId="5CF3E5C9" w14:textId="60B08111" w:rsidR="001154D9" w:rsidRPr="004C2D2E" w:rsidRDefault="001154D9" w:rsidP="00E506A2">
      <w:pPr>
        <w:spacing w:before="120" w:after="120" w:line="240" w:lineRule="auto"/>
        <w:jc w:val="both"/>
        <w:rPr>
          <w:rFonts w:cstheme="minorHAnsi"/>
        </w:rPr>
      </w:pPr>
      <w:r w:rsidRPr="004C2D2E">
        <w:rPr>
          <w:rFonts w:cstheme="minorHAnsi"/>
        </w:rPr>
        <w:t>U izvještajnom razdoblju dogodilo se 22</w:t>
      </w:r>
      <w:r w:rsidRPr="004C2D2E">
        <w:rPr>
          <w:rFonts w:cstheme="minorHAnsi"/>
          <w:bCs/>
        </w:rPr>
        <w:t xml:space="preserve"> pogašenja svjetala</w:t>
      </w:r>
      <w:r w:rsidRPr="004C2D2E">
        <w:rPr>
          <w:rFonts w:cstheme="minorHAnsi"/>
        </w:rPr>
        <w:t xml:space="preserve"> što je obzirom na ukupni broj svjetala u skladu s prosjekom broja pogašenja iz prethodnih izvještajnih razdoblja. Ukupno se dogodilo 3 pogašenja više u usporedbi sa istim izvještajnim razdobljem 2025. godine, uz povećanje ukupnog broja za 70 novih svjetala. </w:t>
      </w:r>
    </w:p>
    <w:p w14:paraId="15CECE1E" w14:textId="6E5444F6" w:rsidR="001154D9" w:rsidRPr="001154D9" w:rsidRDefault="001154D9" w:rsidP="00E506A2">
      <w:pPr>
        <w:spacing w:before="120" w:after="120" w:line="240" w:lineRule="auto"/>
        <w:jc w:val="both"/>
        <w:rPr>
          <w:rFonts w:cstheme="minorHAnsi"/>
        </w:rPr>
      </w:pPr>
      <w:r w:rsidRPr="004C2D2E">
        <w:rPr>
          <w:rFonts w:cstheme="minorHAnsi"/>
        </w:rPr>
        <w:t xml:space="preserve">Važno je </w:t>
      </w:r>
      <w:r w:rsidRPr="004C2D2E">
        <w:rPr>
          <w:rFonts w:cstheme="minorHAnsi"/>
          <w:bCs/>
          <w:iCs/>
        </w:rPr>
        <w:t>naglasiti kako ni u ovom izvještajnom razdoblju nije bilo pomorskih nezgoda zbog nefunkcioniranja objekata pomorske signalizacije o kojima skrbi Plovput</w:t>
      </w:r>
      <w:r w:rsidRPr="004C2D2E">
        <w:rPr>
          <w:rFonts w:cstheme="minorHAnsi"/>
        </w:rPr>
        <w:t>.</w:t>
      </w:r>
    </w:p>
    <w:p w14:paraId="7DB4D71D" w14:textId="7E6CA7EC" w:rsidR="001154D9" w:rsidRPr="004C2D2E" w:rsidRDefault="001154D9" w:rsidP="004C2D2E">
      <w:pPr>
        <w:spacing w:before="120" w:after="0" w:line="240" w:lineRule="auto"/>
        <w:jc w:val="both"/>
        <w:rPr>
          <w:rFonts w:cstheme="minorHAnsi"/>
          <w:color w:val="323E4F" w:themeColor="text2" w:themeShade="BF"/>
        </w:rPr>
      </w:pPr>
      <w:r w:rsidRPr="004C2D2E">
        <w:rPr>
          <w:rFonts w:cstheme="minorHAnsi"/>
          <w:b/>
          <w:color w:val="323E4F" w:themeColor="text2" w:themeShade="BF"/>
        </w:rPr>
        <w:t>Analiza uzroka</w:t>
      </w:r>
      <w:r w:rsidRPr="004C2D2E">
        <w:rPr>
          <w:rFonts w:cstheme="minorHAnsi"/>
          <w:b/>
          <w:bCs/>
          <w:iCs/>
          <w:color w:val="323E4F" w:themeColor="text2" w:themeShade="BF"/>
        </w:rPr>
        <w:t xml:space="preserve"> pogašenja svjetala</w:t>
      </w:r>
      <w:r w:rsidRPr="004C2D2E">
        <w:rPr>
          <w:rFonts w:cstheme="minorHAnsi"/>
          <w:bCs/>
          <w:iCs/>
          <w:color w:val="323E4F" w:themeColor="text2" w:themeShade="BF"/>
        </w:rPr>
        <w:t>:</w:t>
      </w:r>
    </w:p>
    <w:tbl>
      <w:tblPr>
        <w:tblW w:w="906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3806"/>
        <w:gridCol w:w="1354"/>
        <w:gridCol w:w="1378"/>
        <w:gridCol w:w="1567"/>
        <w:gridCol w:w="962"/>
      </w:tblGrid>
      <w:tr w:rsidR="001154D9" w:rsidRPr="004C2D2E" w14:paraId="4AC5FA71" w14:textId="77777777" w:rsidTr="00E506A2">
        <w:trPr>
          <w:trHeight w:hRule="exact" w:val="410"/>
        </w:trPr>
        <w:tc>
          <w:tcPr>
            <w:tcW w:w="3806" w:type="dxa"/>
            <w:vMerge w:val="restart"/>
            <w:shd w:val="clear" w:color="auto" w:fill="323E4F" w:themeFill="text2" w:themeFillShade="BF"/>
            <w:vAlign w:val="center"/>
          </w:tcPr>
          <w:p w14:paraId="1DAD5FA9" w14:textId="77777777" w:rsidR="001154D9" w:rsidRPr="004C2D2E" w:rsidRDefault="001154D9" w:rsidP="001154D9">
            <w:pPr>
              <w:keepNext/>
              <w:spacing w:before="120" w:after="120" w:line="240" w:lineRule="auto"/>
              <w:jc w:val="center"/>
              <w:outlineLvl w:val="8"/>
              <w:rPr>
                <w:rFonts w:cstheme="minorHAnsi"/>
                <w:color w:val="FFFFFF"/>
                <w:sz w:val="18"/>
                <w:szCs w:val="18"/>
              </w:rPr>
            </w:pPr>
            <w:r w:rsidRPr="004C2D2E">
              <w:rPr>
                <w:rFonts w:cstheme="minorHAnsi"/>
                <w:color w:val="FFFFFF"/>
                <w:sz w:val="18"/>
                <w:szCs w:val="18"/>
              </w:rPr>
              <w:t>UZROK POGAŠENJA SVJETLA</w:t>
            </w:r>
          </w:p>
        </w:tc>
        <w:tc>
          <w:tcPr>
            <w:tcW w:w="5261" w:type="dxa"/>
            <w:gridSpan w:val="4"/>
            <w:shd w:val="clear" w:color="auto" w:fill="323E4F" w:themeFill="text2" w:themeFillShade="BF"/>
            <w:vAlign w:val="center"/>
          </w:tcPr>
          <w:p w14:paraId="1F3B8E12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color w:val="FFFFFF"/>
                <w:sz w:val="18"/>
                <w:szCs w:val="18"/>
              </w:rPr>
            </w:pPr>
            <w:r w:rsidRPr="004C2D2E">
              <w:rPr>
                <w:rFonts w:cstheme="minorHAnsi"/>
                <w:bCs/>
                <w:color w:val="FFFFFF"/>
                <w:sz w:val="18"/>
                <w:szCs w:val="18"/>
              </w:rPr>
              <w:t>BROJ POGAŠENJA SVJETALA</w:t>
            </w:r>
          </w:p>
        </w:tc>
      </w:tr>
      <w:tr w:rsidR="001154D9" w:rsidRPr="004C2D2E" w14:paraId="12A9E65A" w14:textId="77777777" w:rsidTr="00E506A2">
        <w:trPr>
          <w:trHeight w:hRule="exact" w:val="673"/>
        </w:trPr>
        <w:tc>
          <w:tcPr>
            <w:tcW w:w="3806" w:type="dxa"/>
            <w:vMerge/>
            <w:shd w:val="clear" w:color="auto" w:fill="323E4F" w:themeFill="text2" w:themeFillShade="BF"/>
            <w:vAlign w:val="center"/>
          </w:tcPr>
          <w:p w14:paraId="282599D8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color w:val="FFFFFF"/>
                <w:sz w:val="18"/>
                <w:szCs w:val="18"/>
              </w:rPr>
            </w:pPr>
          </w:p>
        </w:tc>
        <w:tc>
          <w:tcPr>
            <w:tcW w:w="1354" w:type="dxa"/>
            <w:shd w:val="clear" w:color="auto" w:fill="323E4F" w:themeFill="text2" w:themeFillShade="BF"/>
            <w:vAlign w:val="center"/>
          </w:tcPr>
          <w:p w14:paraId="458BB04F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color w:val="FFFFFF"/>
                <w:sz w:val="18"/>
                <w:szCs w:val="18"/>
              </w:rPr>
            </w:pPr>
            <w:r w:rsidRPr="004C2D2E">
              <w:rPr>
                <w:rFonts w:cstheme="minorHAnsi"/>
                <w:bCs/>
                <w:color w:val="FFFFFF"/>
                <w:sz w:val="18"/>
                <w:szCs w:val="18"/>
              </w:rPr>
              <w:t>U vlasništvu Plovputa</w:t>
            </w:r>
          </w:p>
        </w:tc>
        <w:tc>
          <w:tcPr>
            <w:tcW w:w="1378" w:type="dxa"/>
            <w:shd w:val="clear" w:color="auto" w:fill="323E4F" w:themeFill="text2" w:themeFillShade="BF"/>
            <w:vAlign w:val="center"/>
          </w:tcPr>
          <w:p w14:paraId="2BAAFF37" w14:textId="3A05D525" w:rsidR="001154D9" w:rsidRPr="004C2D2E" w:rsidRDefault="001154D9" w:rsidP="004C2D2E">
            <w:pPr>
              <w:spacing w:before="120" w:after="120" w:line="240" w:lineRule="auto"/>
              <w:jc w:val="center"/>
              <w:rPr>
                <w:rFonts w:cstheme="minorHAnsi"/>
                <w:bCs/>
                <w:color w:val="FFFFFF"/>
                <w:sz w:val="18"/>
                <w:szCs w:val="18"/>
              </w:rPr>
            </w:pPr>
            <w:r w:rsidRPr="004C2D2E">
              <w:rPr>
                <w:rFonts w:cstheme="minorHAnsi"/>
                <w:bCs/>
                <w:color w:val="FFFFFF"/>
                <w:sz w:val="18"/>
                <w:szCs w:val="18"/>
              </w:rPr>
              <w:t>U vlasništvu trećih</w:t>
            </w:r>
            <w:r w:rsidR="004C2D2E" w:rsidRPr="004C2D2E">
              <w:rPr>
                <w:rFonts w:cstheme="minorHAnsi"/>
                <w:bCs/>
                <w:color w:val="FFFFFF"/>
                <w:sz w:val="18"/>
                <w:szCs w:val="18"/>
              </w:rPr>
              <w:t xml:space="preserve"> </w:t>
            </w:r>
            <w:r w:rsidRPr="004C2D2E">
              <w:rPr>
                <w:rFonts w:cstheme="minorHAnsi"/>
                <w:bCs/>
                <w:color w:val="FFFFFF"/>
                <w:sz w:val="18"/>
                <w:szCs w:val="18"/>
              </w:rPr>
              <w:t>osoba</w:t>
            </w:r>
          </w:p>
        </w:tc>
        <w:tc>
          <w:tcPr>
            <w:tcW w:w="1567" w:type="dxa"/>
            <w:shd w:val="clear" w:color="auto" w:fill="323E4F" w:themeFill="text2" w:themeFillShade="BF"/>
            <w:vAlign w:val="center"/>
          </w:tcPr>
          <w:p w14:paraId="5A0DB7AC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color w:val="FFFFFF"/>
                <w:sz w:val="18"/>
                <w:szCs w:val="18"/>
              </w:rPr>
            </w:pPr>
            <w:r w:rsidRPr="004C2D2E">
              <w:rPr>
                <w:rFonts w:cstheme="minorHAnsi"/>
                <w:bCs/>
                <w:color w:val="FFFFFF"/>
                <w:sz w:val="18"/>
                <w:szCs w:val="18"/>
              </w:rPr>
              <w:t>Zakup</w:t>
            </w:r>
          </w:p>
        </w:tc>
        <w:tc>
          <w:tcPr>
            <w:tcW w:w="962" w:type="dxa"/>
            <w:shd w:val="clear" w:color="auto" w:fill="323E4F" w:themeFill="text2" w:themeFillShade="BF"/>
            <w:vAlign w:val="center"/>
          </w:tcPr>
          <w:p w14:paraId="5B4C2164" w14:textId="77777777" w:rsidR="001154D9" w:rsidRPr="004C2D2E" w:rsidRDefault="001154D9" w:rsidP="001154D9">
            <w:pPr>
              <w:keepNext/>
              <w:spacing w:before="120" w:after="120" w:line="240" w:lineRule="auto"/>
              <w:jc w:val="center"/>
              <w:outlineLvl w:val="8"/>
              <w:rPr>
                <w:rFonts w:cstheme="minorHAnsi"/>
                <w:color w:val="FFFFFF"/>
                <w:sz w:val="18"/>
                <w:szCs w:val="18"/>
              </w:rPr>
            </w:pPr>
            <w:r w:rsidRPr="004C2D2E">
              <w:rPr>
                <w:rFonts w:cstheme="minorHAnsi"/>
                <w:color w:val="FFFFFF"/>
                <w:sz w:val="18"/>
                <w:szCs w:val="18"/>
              </w:rPr>
              <w:t>Ukupno</w:t>
            </w:r>
          </w:p>
        </w:tc>
      </w:tr>
      <w:tr w:rsidR="001154D9" w:rsidRPr="004C2D2E" w14:paraId="0812BEFD" w14:textId="77777777" w:rsidTr="00E506A2">
        <w:trPr>
          <w:trHeight w:hRule="exact" w:val="393"/>
        </w:trPr>
        <w:tc>
          <w:tcPr>
            <w:tcW w:w="3806" w:type="dxa"/>
          </w:tcPr>
          <w:p w14:paraId="1AF6C930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eastAsia="Calibri" w:cstheme="minorHAnsi"/>
                <w:sz w:val="18"/>
                <w:szCs w:val="18"/>
                <w:lang w:eastAsia="hr-HR"/>
              </w:rPr>
              <w:t>Privremena demontaža svjetla</w:t>
            </w:r>
          </w:p>
        </w:tc>
        <w:tc>
          <w:tcPr>
            <w:tcW w:w="1354" w:type="dxa"/>
          </w:tcPr>
          <w:p w14:paraId="0890FCA6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378" w:type="dxa"/>
          </w:tcPr>
          <w:p w14:paraId="3D392759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567" w:type="dxa"/>
          </w:tcPr>
          <w:p w14:paraId="54A76044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62" w:type="dxa"/>
          </w:tcPr>
          <w:p w14:paraId="3424EFDD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4</w:t>
            </w:r>
          </w:p>
        </w:tc>
      </w:tr>
      <w:tr w:rsidR="001154D9" w:rsidRPr="004C2D2E" w14:paraId="3BBE3020" w14:textId="77777777" w:rsidTr="006958B1">
        <w:trPr>
          <w:trHeight w:hRule="exact" w:val="393"/>
        </w:trPr>
        <w:tc>
          <w:tcPr>
            <w:tcW w:w="3806" w:type="dxa"/>
            <w:shd w:val="clear" w:color="auto" w:fill="F2F2F2" w:themeFill="background1" w:themeFillShade="F2"/>
          </w:tcPr>
          <w:p w14:paraId="5235B13F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eastAsia="Calibri" w:cstheme="minorHAnsi"/>
                <w:sz w:val="18"/>
                <w:szCs w:val="18"/>
                <w:lang w:eastAsia="hr-HR"/>
              </w:rPr>
              <w:t>Akumulatorske baterije - kvar</w:t>
            </w:r>
          </w:p>
        </w:tc>
        <w:tc>
          <w:tcPr>
            <w:tcW w:w="1354" w:type="dxa"/>
            <w:shd w:val="clear" w:color="auto" w:fill="F2F2F2" w:themeFill="background1" w:themeFillShade="F2"/>
          </w:tcPr>
          <w:p w14:paraId="70DDA6B5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378" w:type="dxa"/>
            <w:shd w:val="clear" w:color="auto" w:fill="F2F2F2" w:themeFill="background1" w:themeFillShade="F2"/>
          </w:tcPr>
          <w:p w14:paraId="02517262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567" w:type="dxa"/>
            <w:shd w:val="clear" w:color="auto" w:fill="F2F2F2" w:themeFill="background1" w:themeFillShade="F2"/>
          </w:tcPr>
          <w:p w14:paraId="099DBA33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62" w:type="dxa"/>
            <w:shd w:val="clear" w:color="auto" w:fill="F2F2F2" w:themeFill="background1" w:themeFillShade="F2"/>
          </w:tcPr>
          <w:p w14:paraId="02FCEA89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1154D9" w:rsidRPr="004C2D2E" w14:paraId="7A09AD0C" w14:textId="77777777" w:rsidTr="00E506A2">
        <w:trPr>
          <w:trHeight w:hRule="exact" w:val="393"/>
        </w:trPr>
        <w:tc>
          <w:tcPr>
            <w:tcW w:w="3806" w:type="dxa"/>
          </w:tcPr>
          <w:p w14:paraId="0A490636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eastAsia="Calibri" w:cstheme="minorHAnsi"/>
                <w:sz w:val="18"/>
                <w:szCs w:val="18"/>
                <w:lang w:eastAsia="hr-HR"/>
              </w:rPr>
              <w:t>Aku baterija samostalnog LED svjetla - kvar</w:t>
            </w:r>
          </w:p>
        </w:tc>
        <w:tc>
          <w:tcPr>
            <w:tcW w:w="1354" w:type="dxa"/>
          </w:tcPr>
          <w:p w14:paraId="2E800D40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378" w:type="dxa"/>
          </w:tcPr>
          <w:p w14:paraId="01891C9B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67" w:type="dxa"/>
          </w:tcPr>
          <w:p w14:paraId="041B1D4F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962" w:type="dxa"/>
          </w:tcPr>
          <w:p w14:paraId="1F401F9E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1154D9" w:rsidRPr="004C2D2E" w14:paraId="5964C68A" w14:textId="77777777" w:rsidTr="006958B1">
        <w:trPr>
          <w:trHeight w:hRule="exact" w:val="393"/>
        </w:trPr>
        <w:tc>
          <w:tcPr>
            <w:tcW w:w="3806" w:type="dxa"/>
            <w:shd w:val="clear" w:color="auto" w:fill="F2F2F2" w:themeFill="background1" w:themeFillShade="F2"/>
          </w:tcPr>
          <w:p w14:paraId="60408C32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eastAsia="Calibri" w:cstheme="minorHAnsi"/>
                <w:sz w:val="18"/>
                <w:szCs w:val="18"/>
                <w:lang w:eastAsia="hr-HR"/>
              </w:rPr>
              <w:t>Otrgnuće svjetleće plutače</w:t>
            </w:r>
          </w:p>
        </w:tc>
        <w:tc>
          <w:tcPr>
            <w:tcW w:w="1354" w:type="dxa"/>
            <w:shd w:val="clear" w:color="auto" w:fill="F2F2F2" w:themeFill="background1" w:themeFillShade="F2"/>
          </w:tcPr>
          <w:p w14:paraId="274F52E0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378" w:type="dxa"/>
            <w:shd w:val="clear" w:color="auto" w:fill="F2F2F2" w:themeFill="background1" w:themeFillShade="F2"/>
          </w:tcPr>
          <w:p w14:paraId="292B26C1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567" w:type="dxa"/>
            <w:shd w:val="clear" w:color="auto" w:fill="F2F2F2" w:themeFill="background1" w:themeFillShade="F2"/>
          </w:tcPr>
          <w:p w14:paraId="777A899C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62" w:type="dxa"/>
            <w:shd w:val="clear" w:color="auto" w:fill="F2F2F2" w:themeFill="background1" w:themeFillShade="F2"/>
          </w:tcPr>
          <w:p w14:paraId="32FE1B29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1154D9" w:rsidRPr="004C2D2E" w14:paraId="58BAB0A6" w14:textId="77777777" w:rsidTr="00E506A2">
        <w:trPr>
          <w:trHeight w:hRule="exact" w:val="393"/>
        </w:trPr>
        <w:tc>
          <w:tcPr>
            <w:tcW w:w="3806" w:type="dxa"/>
          </w:tcPr>
          <w:p w14:paraId="0A218363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eastAsia="Calibri" w:cstheme="minorHAnsi"/>
                <w:sz w:val="18"/>
                <w:szCs w:val="18"/>
                <w:lang w:eastAsia="hr-HR"/>
              </w:rPr>
              <w:t>Sanacija objekta sigurnosti plovidbe</w:t>
            </w:r>
          </w:p>
        </w:tc>
        <w:tc>
          <w:tcPr>
            <w:tcW w:w="1354" w:type="dxa"/>
          </w:tcPr>
          <w:p w14:paraId="42BA2BFB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378" w:type="dxa"/>
          </w:tcPr>
          <w:p w14:paraId="7B360CCE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67" w:type="dxa"/>
          </w:tcPr>
          <w:p w14:paraId="639625C2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62" w:type="dxa"/>
          </w:tcPr>
          <w:p w14:paraId="1233651C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1154D9" w:rsidRPr="004C2D2E" w14:paraId="51D1140D" w14:textId="77777777" w:rsidTr="006958B1">
        <w:trPr>
          <w:trHeight w:hRule="exact" w:val="393"/>
        </w:trPr>
        <w:tc>
          <w:tcPr>
            <w:tcW w:w="3806" w:type="dxa"/>
            <w:shd w:val="clear" w:color="auto" w:fill="F2F2F2" w:themeFill="background1" w:themeFillShade="F2"/>
          </w:tcPr>
          <w:p w14:paraId="0D17A31B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eastAsia="Calibri" w:cstheme="minorHAnsi"/>
                <w:sz w:val="18"/>
                <w:szCs w:val="18"/>
                <w:lang w:eastAsia="hr-HR"/>
              </w:rPr>
              <w:t>Žarulja - kvar</w:t>
            </w:r>
          </w:p>
        </w:tc>
        <w:tc>
          <w:tcPr>
            <w:tcW w:w="1354" w:type="dxa"/>
            <w:shd w:val="clear" w:color="auto" w:fill="F2F2F2" w:themeFill="background1" w:themeFillShade="F2"/>
          </w:tcPr>
          <w:p w14:paraId="5ED8EB45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378" w:type="dxa"/>
            <w:shd w:val="clear" w:color="auto" w:fill="F2F2F2" w:themeFill="background1" w:themeFillShade="F2"/>
          </w:tcPr>
          <w:p w14:paraId="42C69334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567" w:type="dxa"/>
            <w:shd w:val="clear" w:color="auto" w:fill="F2F2F2" w:themeFill="background1" w:themeFillShade="F2"/>
          </w:tcPr>
          <w:p w14:paraId="570A0343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62" w:type="dxa"/>
            <w:shd w:val="clear" w:color="auto" w:fill="F2F2F2" w:themeFill="background1" w:themeFillShade="F2"/>
          </w:tcPr>
          <w:p w14:paraId="362C0538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1154D9" w:rsidRPr="004C2D2E" w14:paraId="1D437DE1" w14:textId="77777777" w:rsidTr="00E506A2">
        <w:trPr>
          <w:trHeight w:hRule="exact" w:val="393"/>
        </w:trPr>
        <w:tc>
          <w:tcPr>
            <w:tcW w:w="3806" w:type="dxa"/>
          </w:tcPr>
          <w:p w14:paraId="5CFB2757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eastAsia="Calibri" w:cstheme="minorHAnsi"/>
                <w:sz w:val="18"/>
                <w:szCs w:val="18"/>
                <w:lang w:eastAsia="hr-HR"/>
              </w:rPr>
              <w:t>Bjeskač - kvar</w:t>
            </w:r>
          </w:p>
        </w:tc>
        <w:tc>
          <w:tcPr>
            <w:tcW w:w="1354" w:type="dxa"/>
          </w:tcPr>
          <w:p w14:paraId="2A210EAC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378" w:type="dxa"/>
          </w:tcPr>
          <w:p w14:paraId="513C9CB2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567" w:type="dxa"/>
          </w:tcPr>
          <w:p w14:paraId="1D544C0E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62" w:type="dxa"/>
          </w:tcPr>
          <w:p w14:paraId="45F6846F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1154D9" w:rsidRPr="004C2D2E" w14:paraId="7A78E2A6" w14:textId="77777777" w:rsidTr="006958B1">
        <w:trPr>
          <w:trHeight w:hRule="exact" w:val="393"/>
        </w:trPr>
        <w:tc>
          <w:tcPr>
            <w:tcW w:w="3806" w:type="dxa"/>
            <w:shd w:val="clear" w:color="auto" w:fill="F2F2F2" w:themeFill="background1" w:themeFillShade="F2"/>
          </w:tcPr>
          <w:p w14:paraId="4140D543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eastAsia="Calibri" w:cstheme="minorHAnsi"/>
                <w:sz w:val="18"/>
                <w:szCs w:val="18"/>
                <w:lang w:eastAsia="hr-HR"/>
              </w:rPr>
              <w:t>Bljeskač LED svjetla - kvar</w:t>
            </w:r>
          </w:p>
        </w:tc>
        <w:tc>
          <w:tcPr>
            <w:tcW w:w="1354" w:type="dxa"/>
            <w:shd w:val="clear" w:color="auto" w:fill="F2F2F2" w:themeFill="background1" w:themeFillShade="F2"/>
          </w:tcPr>
          <w:p w14:paraId="6F4251D7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378" w:type="dxa"/>
            <w:shd w:val="clear" w:color="auto" w:fill="F2F2F2" w:themeFill="background1" w:themeFillShade="F2"/>
          </w:tcPr>
          <w:p w14:paraId="5E4A9186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567" w:type="dxa"/>
            <w:shd w:val="clear" w:color="auto" w:fill="F2F2F2" w:themeFill="background1" w:themeFillShade="F2"/>
          </w:tcPr>
          <w:p w14:paraId="6DBDBB96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62" w:type="dxa"/>
            <w:shd w:val="clear" w:color="auto" w:fill="F2F2F2" w:themeFill="background1" w:themeFillShade="F2"/>
          </w:tcPr>
          <w:p w14:paraId="22D257A4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1154D9" w:rsidRPr="004C2D2E" w14:paraId="587A2B96" w14:textId="77777777" w:rsidTr="00E506A2">
        <w:trPr>
          <w:trHeight w:hRule="exact" w:val="393"/>
        </w:trPr>
        <w:tc>
          <w:tcPr>
            <w:tcW w:w="3806" w:type="dxa"/>
          </w:tcPr>
          <w:p w14:paraId="0A9C03BA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eastAsia="Calibri" w:cstheme="minorHAnsi"/>
                <w:sz w:val="18"/>
                <w:szCs w:val="18"/>
                <w:lang w:eastAsia="hr-HR"/>
              </w:rPr>
              <w:t>Električni kabel (230 VAC) - kvar</w:t>
            </w:r>
          </w:p>
        </w:tc>
        <w:tc>
          <w:tcPr>
            <w:tcW w:w="1354" w:type="dxa"/>
          </w:tcPr>
          <w:p w14:paraId="1E47AF25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378" w:type="dxa"/>
          </w:tcPr>
          <w:p w14:paraId="3F16D73D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567" w:type="dxa"/>
          </w:tcPr>
          <w:p w14:paraId="6A4C0CDC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62" w:type="dxa"/>
          </w:tcPr>
          <w:p w14:paraId="02963BA0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1154D9" w:rsidRPr="004C2D2E" w14:paraId="245DC25A" w14:textId="77777777" w:rsidTr="006958B1">
        <w:trPr>
          <w:trHeight w:hRule="exact" w:val="393"/>
        </w:trPr>
        <w:tc>
          <w:tcPr>
            <w:tcW w:w="3806" w:type="dxa"/>
            <w:shd w:val="clear" w:color="auto" w:fill="F2F2F2" w:themeFill="background1" w:themeFillShade="F2"/>
          </w:tcPr>
          <w:p w14:paraId="61E6F7C1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eastAsia="Calibri" w:cstheme="minorHAnsi"/>
                <w:sz w:val="18"/>
                <w:szCs w:val="18"/>
                <w:lang w:eastAsia="hr-HR"/>
              </w:rPr>
              <w:t>Oštećenje opreme</w:t>
            </w:r>
          </w:p>
        </w:tc>
        <w:tc>
          <w:tcPr>
            <w:tcW w:w="1354" w:type="dxa"/>
            <w:shd w:val="clear" w:color="auto" w:fill="F2F2F2" w:themeFill="background1" w:themeFillShade="F2"/>
          </w:tcPr>
          <w:p w14:paraId="74BB84EC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378" w:type="dxa"/>
            <w:shd w:val="clear" w:color="auto" w:fill="F2F2F2" w:themeFill="background1" w:themeFillShade="F2"/>
          </w:tcPr>
          <w:p w14:paraId="58E73B75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567" w:type="dxa"/>
            <w:shd w:val="clear" w:color="auto" w:fill="F2F2F2" w:themeFill="background1" w:themeFillShade="F2"/>
          </w:tcPr>
          <w:p w14:paraId="39E0DCBC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62" w:type="dxa"/>
            <w:shd w:val="clear" w:color="auto" w:fill="F2F2F2" w:themeFill="background1" w:themeFillShade="F2"/>
          </w:tcPr>
          <w:p w14:paraId="0280DAFD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1154D9" w:rsidRPr="004C2D2E" w14:paraId="5EB36451" w14:textId="77777777" w:rsidTr="00E506A2">
        <w:trPr>
          <w:trHeight w:hRule="exact" w:val="393"/>
        </w:trPr>
        <w:tc>
          <w:tcPr>
            <w:tcW w:w="3806" w:type="dxa"/>
          </w:tcPr>
          <w:p w14:paraId="3BF5B124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eastAsia="Calibri" w:cstheme="minorHAnsi"/>
                <w:sz w:val="18"/>
                <w:szCs w:val="18"/>
                <w:lang w:eastAsia="hr-HR"/>
              </w:rPr>
              <w:t>Solarni regulator - kvar</w:t>
            </w:r>
          </w:p>
        </w:tc>
        <w:tc>
          <w:tcPr>
            <w:tcW w:w="1354" w:type="dxa"/>
          </w:tcPr>
          <w:p w14:paraId="5B9996A1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378" w:type="dxa"/>
          </w:tcPr>
          <w:p w14:paraId="2E34958D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567" w:type="dxa"/>
          </w:tcPr>
          <w:p w14:paraId="325A0DC0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62" w:type="dxa"/>
          </w:tcPr>
          <w:p w14:paraId="43CE5C30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1154D9" w:rsidRPr="004C2D2E" w14:paraId="24A4771A" w14:textId="77777777" w:rsidTr="006958B1">
        <w:trPr>
          <w:trHeight w:hRule="exact" w:val="393"/>
        </w:trPr>
        <w:tc>
          <w:tcPr>
            <w:tcW w:w="3806" w:type="dxa"/>
            <w:shd w:val="clear" w:color="auto" w:fill="F2F2F2" w:themeFill="background1" w:themeFillShade="F2"/>
          </w:tcPr>
          <w:p w14:paraId="231C7130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eastAsia="Calibri" w:cstheme="minorHAnsi"/>
                <w:sz w:val="18"/>
                <w:szCs w:val="18"/>
                <w:lang w:eastAsia="hr-HR"/>
              </w:rPr>
              <w:t>Izvođenje radova od strane trećih osoba</w:t>
            </w:r>
          </w:p>
        </w:tc>
        <w:tc>
          <w:tcPr>
            <w:tcW w:w="1354" w:type="dxa"/>
            <w:shd w:val="clear" w:color="auto" w:fill="F2F2F2" w:themeFill="background1" w:themeFillShade="F2"/>
          </w:tcPr>
          <w:p w14:paraId="152EF849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378" w:type="dxa"/>
            <w:shd w:val="clear" w:color="auto" w:fill="F2F2F2" w:themeFill="background1" w:themeFillShade="F2"/>
          </w:tcPr>
          <w:p w14:paraId="45F7C4B0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67" w:type="dxa"/>
            <w:shd w:val="clear" w:color="auto" w:fill="F2F2F2" w:themeFill="background1" w:themeFillShade="F2"/>
          </w:tcPr>
          <w:p w14:paraId="4D41684E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62" w:type="dxa"/>
            <w:shd w:val="clear" w:color="auto" w:fill="F2F2F2" w:themeFill="background1" w:themeFillShade="F2"/>
          </w:tcPr>
          <w:p w14:paraId="614B6667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1154D9" w:rsidRPr="004C2D2E" w14:paraId="09822F57" w14:textId="77777777" w:rsidTr="00E506A2">
        <w:trPr>
          <w:trHeight w:hRule="exact" w:val="393"/>
        </w:trPr>
        <w:tc>
          <w:tcPr>
            <w:tcW w:w="3806" w:type="dxa"/>
          </w:tcPr>
          <w:p w14:paraId="5479F9AF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eastAsia="Calibri" w:cstheme="minorHAnsi"/>
                <w:sz w:val="18"/>
                <w:szCs w:val="18"/>
                <w:lang w:eastAsia="hr-HR"/>
              </w:rPr>
              <w:t>Otrgnuće nadgrađa plutače</w:t>
            </w:r>
          </w:p>
        </w:tc>
        <w:tc>
          <w:tcPr>
            <w:tcW w:w="1354" w:type="dxa"/>
          </w:tcPr>
          <w:p w14:paraId="666C9539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378" w:type="dxa"/>
          </w:tcPr>
          <w:p w14:paraId="6EA5A610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567" w:type="dxa"/>
          </w:tcPr>
          <w:p w14:paraId="63E0A567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62" w:type="dxa"/>
          </w:tcPr>
          <w:p w14:paraId="3C364858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</w:tr>
      <w:tr w:rsidR="001154D9" w:rsidRPr="004C2D2E" w14:paraId="58E05070" w14:textId="77777777" w:rsidTr="00E506A2">
        <w:trPr>
          <w:trHeight w:hRule="exact" w:val="393"/>
        </w:trPr>
        <w:tc>
          <w:tcPr>
            <w:tcW w:w="3806" w:type="dxa"/>
            <w:shd w:val="clear" w:color="auto" w:fill="D5DCE4" w:themeFill="text2" w:themeFillTint="33"/>
            <w:vAlign w:val="center"/>
          </w:tcPr>
          <w:p w14:paraId="625EC823" w14:textId="77777777" w:rsidR="001154D9" w:rsidRPr="00E506A2" w:rsidRDefault="001154D9" w:rsidP="001154D9">
            <w:pPr>
              <w:spacing w:before="120" w:after="120" w:line="240" w:lineRule="auto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 w:rsidRPr="00E506A2">
              <w:rPr>
                <w:rFonts w:cstheme="minorHAnsi"/>
                <w:b/>
                <w:bCs/>
                <w:sz w:val="18"/>
                <w:szCs w:val="18"/>
              </w:rPr>
              <w:t xml:space="preserve">                               UKUPNO</w:t>
            </w:r>
          </w:p>
        </w:tc>
        <w:tc>
          <w:tcPr>
            <w:tcW w:w="1354" w:type="dxa"/>
            <w:shd w:val="clear" w:color="auto" w:fill="D5DCE4" w:themeFill="text2" w:themeFillTint="33"/>
          </w:tcPr>
          <w:p w14:paraId="6930D502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506A2">
              <w:rPr>
                <w:rFonts w:cstheme="minorHAnsi"/>
                <w:b/>
                <w:sz w:val="18"/>
                <w:szCs w:val="18"/>
              </w:rPr>
              <w:t>16</w:t>
            </w:r>
          </w:p>
        </w:tc>
        <w:tc>
          <w:tcPr>
            <w:tcW w:w="1378" w:type="dxa"/>
            <w:shd w:val="clear" w:color="auto" w:fill="D5DCE4" w:themeFill="text2" w:themeFillTint="33"/>
          </w:tcPr>
          <w:p w14:paraId="116895F4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506A2">
              <w:rPr>
                <w:rFonts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567" w:type="dxa"/>
            <w:shd w:val="clear" w:color="auto" w:fill="D5DCE4" w:themeFill="text2" w:themeFillTint="33"/>
          </w:tcPr>
          <w:p w14:paraId="744D7E84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506A2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962" w:type="dxa"/>
            <w:shd w:val="clear" w:color="auto" w:fill="D5DCE4" w:themeFill="text2" w:themeFillTint="33"/>
          </w:tcPr>
          <w:p w14:paraId="5BFB75BA" w14:textId="77777777" w:rsidR="001154D9" w:rsidRPr="00E506A2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506A2">
              <w:rPr>
                <w:rFonts w:cstheme="minorHAnsi"/>
                <w:b/>
                <w:sz w:val="18"/>
                <w:szCs w:val="18"/>
              </w:rPr>
              <w:t>22</w:t>
            </w:r>
          </w:p>
        </w:tc>
      </w:tr>
    </w:tbl>
    <w:p w14:paraId="1A5F8344" w14:textId="77777777" w:rsidR="001154D9" w:rsidRPr="001154D9" w:rsidRDefault="001154D9" w:rsidP="001154D9">
      <w:pPr>
        <w:spacing w:before="120" w:after="120" w:line="240" w:lineRule="auto"/>
        <w:jc w:val="both"/>
        <w:rPr>
          <w:rFonts w:cstheme="minorHAnsi"/>
        </w:rPr>
      </w:pPr>
    </w:p>
    <w:p w14:paraId="5D3B940E" w14:textId="77777777" w:rsidR="001154D9" w:rsidRPr="004C2D2E" w:rsidRDefault="001154D9" w:rsidP="004C2D2E">
      <w:pPr>
        <w:spacing w:before="120" w:after="120" w:line="240" w:lineRule="auto"/>
        <w:jc w:val="both"/>
        <w:rPr>
          <w:rFonts w:cstheme="minorHAnsi"/>
        </w:rPr>
      </w:pPr>
      <w:r w:rsidRPr="004C2D2E">
        <w:rPr>
          <w:rFonts w:cstheme="minorHAnsi"/>
        </w:rPr>
        <w:lastRenderedPageBreak/>
        <w:t>Najčešći uzroci pogašenja u izvještajnom razdoblju su uglavnom posljedica predviđenih tj. planiranih radova (sanacija objekata, privremena demontaža svjetla..).</w:t>
      </w:r>
    </w:p>
    <w:p w14:paraId="51ABBA72" w14:textId="77777777" w:rsidR="001154D9" w:rsidRPr="004C2D2E" w:rsidRDefault="001154D9" w:rsidP="004C2D2E">
      <w:pPr>
        <w:spacing w:before="120" w:after="120" w:line="240" w:lineRule="auto"/>
        <w:jc w:val="both"/>
        <w:rPr>
          <w:rFonts w:cstheme="minorHAnsi"/>
        </w:rPr>
      </w:pPr>
      <w:r w:rsidRPr="004C2D2E">
        <w:rPr>
          <w:rFonts w:cstheme="minorHAnsi"/>
        </w:rPr>
        <w:t>Najčešći uzroci kvarova el. opreme (aku. baterije samostalnog LED svjetla - kvar, akumulatorske baterije) u izvještajnom razdoblju su većinom posljedica ekstremnih uvjeta rada opreme na objektima pomorske signalizacije (posolica, vlaga, visoka temperatura).</w:t>
      </w:r>
    </w:p>
    <w:p w14:paraId="441C8DB1" w14:textId="77777777" w:rsidR="001154D9" w:rsidRPr="004C2D2E" w:rsidRDefault="001154D9" w:rsidP="004C2D2E">
      <w:pPr>
        <w:spacing w:before="120" w:after="120" w:line="240" w:lineRule="auto"/>
        <w:jc w:val="both"/>
        <w:rPr>
          <w:rFonts w:cstheme="minorHAnsi"/>
        </w:rPr>
      </w:pPr>
      <w:r w:rsidRPr="004C2D2E">
        <w:rPr>
          <w:rFonts w:cstheme="minorHAnsi"/>
        </w:rPr>
        <w:t xml:space="preserve">Uzroci pogašenja svjetala se analiziraju u Sektoru sigurnosti plovidbe u koordinaciji sa stručnjacima iz Sektora za izgradnju i održavanje koji su odgovorni za redovno održavanje opreme za svjetlosnu karakteristiku OPS-ova, te se u slučaju potrebe poduzimaju odgovarajuće mjere uklanjanja uzroka pogašenja na koje je moguće preventivno djelovati u narednom razdoblju.  </w:t>
      </w:r>
    </w:p>
    <w:p w14:paraId="11CAAFC3" w14:textId="573E320C" w:rsidR="001154D9" w:rsidRPr="004C2D2E" w:rsidRDefault="001154D9" w:rsidP="004C2D2E">
      <w:pPr>
        <w:spacing w:before="120" w:after="120" w:line="240" w:lineRule="auto"/>
        <w:jc w:val="both"/>
        <w:rPr>
          <w:rFonts w:cstheme="minorHAnsi"/>
          <w:color w:val="323E4F" w:themeColor="text2" w:themeShade="BF"/>
          <w:sz w:val="8"/>
          <w:szCs w:val="8"/>
        </w:rPr>
      </w:pPr>
      <w:r w:rsidRPr="001154D9">
        <w:rPr>
          <w:rFonts w:cstheme="minorHAnsi"/>
        </w:rPr>
        <w:t xml:space="preserve"> </w:t>
      </w:r>
    </w:p>
    <w:p w14:paraId="6086A304" w14:textId="0812CA0F" w:rsidR="001154D9" w:rsidRPr="004C2D2E" w:rsidRDefault="001154D9" w:rsidP="004C2D2E">
      <w:pPr>
        <w:spacing w:before="120" w:after="120" w:line="240" w:lineRule="auto"/>
        <w:jc w:val="both"/>
        <w:rPr>
          <w:rFonts w:cstheme="minorHAnsi"/>
          <w:color w:val="323E4F" w:themeColor="text2" w:themeShade="BF"/>
        </w:rPr>
      </w:pPr>
      <w:r w:rsidRPr="004C2D2E">
        <w:rPr>
          <w:rFonts w:cstheme="minorHAnsi"/>
          <w:b/>
          <w:color w:val="323E4F" w:themeColor="text2" w:themeShade="BF"/>
        </w:rPr>
        <w:t>Razlozi neaktiviranja svjetala</w:t>
      </w:r>
      <w:r w:rsidRPr="004C2D2E">
        <w:rPr>
          <w:rFonts w:cstheme="minorHAnsi"/>
          <w:b/>
          <w:bCs/>
          <w:iCs/>
          <w:color w:val="323E4F" w:themeColor="text2" w:themeShade="BF"/>
        </w:rPr>
        <w:t xml:space="preserve"> u propisanom roku</w:t>
      </w:r>
      <w:r w:rsidRPr="004C2D2E">
        <w:rPr>
          <w:rFonts w:cstheme="minorHAnsi"/>
          <w:bCs/>
          <w:iCs/>
          <w:color w:val="323E4F" w:themeColor="text2" w:themeShade="BF"/>
        </w:rPr>
        <w:t>:</w:t>
      </w:r>
    </w:p>
    <w:tbl>
      <w:tblPr>
        <w:tblW w:w="915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4462"/>
        <w:gridCol w:w="1613"/>
        <w:gridCol w:w="1273"/>
        <w:gridCol w:w="845"/>
        <w:gridCol w:w="957"/>
      </w:tblGrid>
      <w:tr w:rsidR="001154D9" w:rsidRPr="004C2D2E" w14:paraId="6BDCE8BE" w14:textId="77777777" w:rsidTr="00E506A2">
        <w:trPr>
          <w:trHeight w:hRule="exact" w:val="592"/>
        </w:trPr>
        <w:tc>
          <w:tcPr>
            <w:tcW w:w="4462" w:type="dxa"/>
            <w:vMerge w:val="restart"/>
            <w:shd w:val="clear" w:color="auto" w:fill="323E4F" w:themeFill="text2" w:themeFillShade="BF"/>
            <w:vAlign w:val="center"/>
          </w:tcPr>
          <w:p w14:paraId="2828BCA7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  <w:r w:rsidRPr="004C2D2E">
              <w:rPr>
                <w:rFonts w:cstheme="minorHAnsi"/>
                <w:color w:val="FFFFFF"/>
                <w:sz w:val="18"/>
                <w:szCs w:val="18"/>
              </w:rPr>
              <w:t>RAZLOZI NEAKTIVIRANJA SVJETLA</w:t>
            </w:r>
          </w:p>
          <w:p w14:paraId="3DDA113C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  <w:r w:rsidRPr="004C2D2E">
              <w:rPr>
                <w:rFonts w:cstheme="minorHAnsi"/>
                <w:color w:val="FFFFFF"/>
                <w:sz w:val="18"/>
                <w:szCs w:val="18"/>
              </w:rPr>
              <w:t>U PROPISANOM ROKU</w:t>
            </w:r>
          </w:p>
        </w:tc>
        <w:tc>
          <w:tcPr>
            <w:tcW w:w="4688" w:type="dxa"/>
            <w:gridSpan w:val="4"/>
            <w:shd w:val="clear" w:color="auto" w:fill="323E4F" w:themeFill="text2" w:themeFillShade="BF"/>
            <w:vAlign w:val="center"/>
          </w:tcPr>
          <w:p w14:paraId="71D3F7F8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color w:val="FFFFFF"/>
                <w:sz w:val="18"/>
                <w:szCs w:val="18"/>
              </w:rPr>
            </w:pPr>
            <w:r w:rsidRPr="004C2D2E">
              <w:rPr>
                <w:rFonts w:cstheme="minorHAnsi"/>
                <w:bCs/>
                <w:color w:val="FFFFFF"/>
                <w:sz w:val="18"/>
                <w:szCs w:val="18"/>
              </w:rPr>
              <w:t>BROJ SVJETALA KOJA NISU AKTIVIRANA U PROPISANOM ROKU</w:t>
            </w:r>
          </w:p>
        </w:tc>
      </w:tr>
      <w:tr w:rsidR="001154D9" w:rsidRPr="004C2D2E" w14:paraId="37B0D100" w14:textId="77777777" w:rsidTr="00E506A2">
        <w:trPr>
          <w:trHeight w:val="551"/>
        </w:trPr>
        <w:tc>
          <w:tcPr>
            <w:tcW w:w="4462" w:type="dxa"/>
            <w:vMerge/>
            <w:shd w:val="clear" w:color="auto" w:fill="323E4F" w:themeFill="text2" w:themeFillShade="BF"/>
            <w:vAlign w:val="center"/>
          </w:tcPr>
          <w:p w14:paraId="14D9A069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bCs/>
                <w:color w:val="FFFFFF"/>
                <w:sz w:val="18"/>
                <w:szCs w:val="18"/>
              </w:rPr>
            </w:pPr>
          </w:p>
        </w:tc>
        <w:tc>
          <w:tcPr>
            <w:tcW w:w="1613" w:type="dxa"/>
            <w:shd w:val="clear" w:color="auto" w:fill="323E4F" w:themeFill="text2" w:themeFillShade="BF"/>
            <w:vAlign w:val="center"/>
          </w:tcPr>
          <w:p w14:paraId="1844C92D" w14:textId="7CA12EF9" w:rsidR="001154D9" w:rsidRPr="004C2D2E" w:rsidRDefault="001154D9" w:rsidP="00E506A2">
            <w:pPr>
              <w:spacing w:before="120" w:after="120" w:line="240" w:lineRule="auto"/>
              <w:jc w:val="center"/>
              <w:rPr>
                <w:rFonts w:cstheme="minorHAnsi"/>
                <w:bCs/>
                <w:color w:val="FFFFFF"/>
                <w:sz w:val="18"/>
                <w:szCs w:val="18"/>
              </w:rPr>
            </w:pPr>
            <w:r w:rsidRPr="004C2D2E">
              <w:rPr>
                <w:rFonts w:cstheme="minorHAnsi"/>
                <w:bCs/>
                <w:color w:val="FFFFFF"/>
                <w:sz w:val="18"/>
                <w:szCs w:val="18"/>
              </w:rPr>
              <w:t>Vlasništvo</w:t>
            </w:r>
            <w:r w:rsidR="00E506A2">
              <w:rPr>
                <w:rFonts w:cstheme="minorHAnsi"/>
                <w:bCs/>
                <w:color w:val="FFFFFF"/>
                <w:sz w:val="18"/>
                <w:szCs w:val="18"/>
              </w:rPr>
              <w:t xml:space="preserve"> </w:t>
            </w:r>
            <w:r w:rsidRPr="004C2D2E">
              <w:rPr>
                <w:rFonts w:cstheme="minorHAnsi"/>
                <w:bCs/>
                <w:color w:val="FFFFFF"/>
                <w:sz w:val="18"/>
                <w:szCs w:val="18"/>
              </w:rPr>
              <w:t>Plovputa</w:t>
            </w:r>
          </w:p>
        </w:tc>
        <w:tc>
          <w:tcPr>
            <w:tcW w:w="1273" w:type="dxa"/>
            <w:shd w:val="clear" w:color="auto" w:fill="323E4F" w:themeFill="text2" w:themeFillShade="BF"/>
            <w:vAlign w:val="center"/>
          </w:tcPr>
          <w:p w14:paraId="233539A2" w14:textId="053E3678" w:rsidR="001154D9" w:rsidRPr="004C2D2E" w:rsidRDefault="001154D9" w:rsidP="004C2D2E">
            <w:pPr>
              <w:spacing w:before="120" w:after="120" w:line="240" w:lineRule="auto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  <w:r w:rsidRPr="004C2D2E">
              <w:rPr>
                <w:rFonts w:cstheme="minorHAnsi"/>
                <w:bCs/>
                <w:color w:val="FFFFFF"/>
                <w:sz w:val="18"/>
                <w:szCs w:val="18"/>
              </w:rPr>
              <w:t xml:space="preserve">Vlasništvo </w:t>
            </w:r>
            <w:r w:rsidRPr="004C2D2E">
              <w:rPr>
                <w:rFonts w:cstheme="minorHAnsi"/>
                <w:color w:val="FFFFFF"/>
                <w:sz w:val="18"/>
                <w:szCs w:val="18"/>
              </w:rPr>
              <w:t>Trećih</w:t>
            </w:r>
            <w:r w:rsidR="004C2D2E">
              <w:rPr>
                <w:rFonts w:cstheme="minorHAnsi"/>
                <w:color w:val="FFFFFF"/>
                <w:sz w:val="18"/>
                <w:szCs w:val="18"/>
              </w:rPr>
              <w:t xml:space="preserve"> </w:t>
            </w:r>
            <w:r w:rsidRPr="004C2D2E">
              <w:rPr>
                <w:rFonts w:cstheme="minorHAnsi"/>
                <w:color w:val="FFFFFF"/>
                <w:sz w:val="18"/>
                <w:szCs w:val="18"/>
              </w:rPr>
              <w:t>osoba</w:t>
            </w:r>
          </w:p>
        </w:tc>
        <w:tc>
          <w:tcPr>
            <w:tcW w:w="845" w:type="dxa"/>
            <w:shd w:val="clear" w:color="auto" w:fill="323E4F" w:themeFill="text2" w:themeFillShade="BF"/>
            <w:vAlign w:val="center"/>
          </w:tcPr>
          <w:p w14:paraId="4BF0CE0C" w14:textId="77777777" w:rsidR="001154D9" w:rsidRPr="004C2D2E" w:rsidRDefault="001154D9" w:rsidP="001154D9">
            <w:pPr>
              <w:pStyle w:val="Naslov9"/>
              <w:spacing w:before="120" w:after="120"/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</w:pPr>
            <w:r w:rsidRPr="004C2D2E"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  <w:t>Zakup</w:t>
            </w:r>
          </w:p>
        </w:tc>
        <w:tc>
          <w:tcPr>
            <w:tcW w:w="956" w:type="dxa"/>
            <w:shd w:val="clear" w:color="auto" w:fill="323E4F" w:themeFill="text2" w:themeFillShade="BF"/>
            <w:vAlign w:val="center"/>
          </w:tcPr>
          <w:p w14:paraId="701D8629" w14:textId="77777777" w:rsidR="001154D9" w:rsidRPr="004C2D2E" w:rsidRDefault="001154D9" w:rsidP="001154D9">
            <w:pPr>
              <w:pStyle w:val="Naslov9"/>
              <w:spacing w:before="120" w:after="120"/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</w:pPr>
            <w:r w:rsidRPr="004C2D2E"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  <w:t>Ukupno</w:t>
            </w:r>
          </w:p>
        </w:tc>
      </w:tr>
      <w:tr w:rsidR="001154D9" w:rsidRPr="004C2D2E" w14:paraId="31BA3445" w14:textId="77777777" w:rsidTr="004C2D2E">
        <w:trPr>
          <w:trHeight w:hRule="exact" w:val="397"/>
        </w:trPr>
        <w:tc>
          <w:tcPr>
            <w:tcW w:w="4462" w:type="dxa"/>
          </w:tcPr>
          <w:p w14:paraId="154EBB74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Sanacija objekta sigurnosti plovidbe</w:t>
            </w:r>
          </w:p>
        </w:tc>
        <w:tc>
          <w:tcPr>
            <w:tcW w:w="1613" w:type="dxa"/>
          </w:tcPr>
          <w:p w14:paraId="087A0B70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73" w:type="dxa"/>
          </w:tcPr>
          <w:p w14:paraId="4D15874D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845" w:type="dxa"/>
            <w:vAlign w:val="center"/>
          </w:tcPr>
          <w:p w14:paraId="4DF476FA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56" w:type="dxa"/>
          </w:tcPr>
          <w:p w14:paraId="36854524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4</w:t>
            </w:r>
          </w:p>
        </w:tc>
      </w:tr>
      <w:tr w:rsidR="001154D9" w:rsidRPr="004C2D2E" w14:paraId="48278CF1" w14:textId="77777777" w:rsidTr="006958B1">
        <w:trPr>
          <w:trHeight w:hRule="exact" w:val="397"/>
        </w:trPr>
        <w:tc>
          <w:tcPr>
            <w:tcW w:w="4462" w:type="dxa"/>
            <w:shd w:val="clear" w:color="auto" w:fill="F2F2F2" w:themeFill="background1" w:themeFillShade="F2"/>
          </w:tcPr>
          <w:p w14:paraId="4F740BC3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Loši vremenski uvjeti</w:t>
            </w:r>
          </w:p>
        </w:tc>
        <w:tc>
          <w:tcPr>
            <w:tcW w:w="1613" w:type="dxa"/>
            <w:shd w:val="clear" w:color="auto" w:fill="F2F2F2" w:themeFill="background1" w:themeFillShade="F2"/>
          </w:tcPr>
          <w:p w14:paraId="31F429BB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73" w:type="dxa"/>
            <w:shd w:val="clear" w:color="auto" w:fill="F2F2F2" w:themeFill="background1" w:themeFillShade="F2"/>
          </w:tcPr>
          <w:p w14:paraId="7EF1C85E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CA0AB65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14:paraId="5ADC153C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1154D9" w:rsidRPr="004C2D2E" w14:paraId="2558AA06" w14:textId="77777777" w:rsidTr="004C2D2E">
        <w:trPr>
          <w:trHeight w:hRule="exact" w:val="397"/>
        </w:trPr>
        <w:tc>
          <w:tcPr>
            <w:tcW w:w="4462" w:type="dxa"/>
          </w:tcPr>
          <w:p w14:paraId="3056D3D7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Izvođenje radova od strane trećih osoba</w:t>
            </w:r>
          </w:p>
        </w:tc>
        <w:tc>
          <w:tcPr>
            <w:tcW w:w="1613" w:type="dxa"/>
          </w:tcPr>
          <w:p w14:paraId="0E09B43A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73" w:type="dxa"/>
          </w:tcPr>
          <w:p w14:paraId="2553D5BC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845" w:type="dxa"/>
            <w:vAlign w:val="center"/>
          </w:tcPr>
          <w:p w14:paraId="1C3B5DC6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56" w:type="dxa"/>
          </w:tcPr>
          <w:p w14:paraId="2C892B8E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1154D9" w:rsidRPr="004C2D2E" w14:paraId="013AF4B6" w14:textId="77777777" w:rsidTr="006958B1">
        <w:trPr>
          <w:trHeight w:hRule="exact" w:val="397"/>
        </w:trPr>
        <w:tc>
          <w:tcPr>
            <w:tcW w:w="4462" w:type="dxa"/>
            <w:shd w:val="clear" w:color="auto" w:fill="F2F2F2" w:themeFill="background1" w:themeFillShade="F2"/>
          </w:tcPr>
          <w:p w14:paraId="557F6DF0" w14:textId="77777777" w:rsidR="001154D9" w:rsidRPr="006958B1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6958B1">
              <w:rPr>
                <w:rFonts w:cstheme="minorHAnsi"/>
                <w:sz w:val="18"/>
                <w:szCs w:val="18"/>
              </w:rPr>
              <w:t>Nemogućnost popravka od strane plovnog područja</w:t>
            </w:r>
          </w:p>
        </w:tc>
        <w:tc>
          <w:tcPr>
            <w:tcW w:w="1613" w:type="dxa"/>
            <w:shd w:val="clear" w:color="auto" w:fill="F2F2F2" w:themeFill="background1" w:themeFillShade="F2"/>
          </w:tcPr>
          <w:p w14:paraId="14A96E27" w14:textId="77777777" w:rsidR="001154D9" w:rsidRPr="006958B1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6958B1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73" w:type="dxa"/>
            <w:shd w:val="clear" w:color="auto" w:fill="F2F2F2" w:themeFill="background1" w:themeFillShade="F2"/>
          </w:tcPr>
          <w:p w14:paraId="42F3791A" w14:textId="77777777" w:rsidR="001154D9" w:rsidRPr="006958B1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6958B1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179B75C" w14:textId="77777777" w:rsidR="001154D9" w:rsidRPr="006958B1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6958B1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14:paraId="057C00E5" w14:textId="77777777" w:rsidR="001154D9" w:rsidRPr="006958B1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6958B1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1154D9" w:rsidRPr="004C2D2E" w14:paraId="7F907B11" w14:textId="77777777" w:rsidTr="004C2D2E">
        <w:trPr>
          <w:trHeight w:hRule="exact" w:val="397"/>
        </w:trPr>
        <w:tc>
          <w:tcPr>
            <w:tcW w:w="4462" w:type="dxa"/>
          </w:tcPr>
          <w:p w14:paraId="4DCAA157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Pripremne radnje oko kompletiranja plutače</w:t>
            </w:r>
          </w:p>
        </w:tc>
        <w:tc>
          <w:tcPr>
            <w:tcW w:w="1613" w:type="dxa"/>
          </w:tcPr>
          <w:p w14:paraId="719C5B6C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73" w:type="dxa"/>
          </w:tcPr>
          <w:p w14:paraId="166C3B38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845" w:type="dxa"/>
            <w:vAlign w:val="center"/>
          </w:tcPr>
          <w:p w14:paraId="512885EB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956" w:type="dxa"/>
          </w:tcPr>
          <w:p w14:paraId="1AA67984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1154D9" w:rsidRPr="004C2D2E" w14:paraId="52EFF8EB" w14:textId="77777777" w:rsidTr="00E506A2">
        <w:trPr>
          <w:trHeight w:hRule="exact" w:val="397"/>
        </w:trPr>
        <w:tc>
          <w:tcPr>
            <w:tcW w:w="4462" w:type="dxa"/>
            <w:shd w:val="clear" w:color="auto" w:fill="D5DCE4" w:themeFill="text2" w:themeFillTint="33"/>
            <w:vAlign w:val="center"/>
          </w:tcPr>
          <w:p w14:paraId="64CE2B44" w14:textId="77777777" w:rsidR="001154D9" w:rsidRPr="004C2D2E" w:rsidRDefault="001154D9" w:rsidP="001154D9">
            <w:pPr>
              <w:spacing w:before="120" w:after="120" w:line="240" w:lineRule="auto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 w:rsidRPr="004C2D2E">
              <w:rPr>
                <w:rFonts w:cstheme="minorHAnsi"/>
                <w:b/>
                <w:bCs/>
                <w:sz w:val="18"/>
                <w:szCs w:val="18"/>
              </w:rPr>
              <w:t xml:space="preserve">                               UKUPNO</w:t>
            </w:r>
          </w:p>
        </w:tc>
        <w:tc>
          <w:tcPr>
            <w:tcW w:w="1613" w:type="dxa"/>
            <w:shd w:val="clear" w:color="auto" w:fill="D5DCE4" w:themeFill="text2" w:themeFillTint="33"/>
          </w:tcPr>
          <w:p w14:paraId="545EC5B7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1273" w:type="dxa"/>
            <w:shd w:val="clear" w:color="auto" w:fill="D5DCE4" w:themeFill="text2" w:themeFillTint="33"/>
          </w:tcPr>
          <w:p w14:paraId="52D3DA8A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845" w:type="dxa"/>
            <w:shd w:val="clear" w:color="auto" w:fill="D5DCE4" w:themeFill="text2" w:themeFillTint="33"/>
            <w:vAlign w:val="center"/>
          </w:tcPr>
          <w:p w14:paraId="2473D0E7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4C2D2E">
              <w:rPr>
                <w:rFonts w:cstheme="minorHAns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56" w:type="dxa"/>
            <w:shd w:val="clear" w:color="auto" w:fill="D5DCE4" w:themeFill="text2" w:themeFillTint="33"/>
          </w:tcPr>
          <w:p w14:paraId="0A21EF8F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10</w:t>
            </w:r>
          </w:p>
        </w:tc>
      </w:tr>
    </w:tbl>
    <w:p w14:paraId="6B6530D3" w14:textId="77777777" w:rsidR="001154D9" w:rsidRPr="004C2D2E" w:rsidRDefault="001154D9" w:rsidP="004C2D2E">
      <w:pPr>
        <w:spacing w:before="120" w:after="120" w:line="240" w:lineRule="auto"/>
        <w:jc w:val="both"/>
        <w:rPr>
          <w:rFonts w:cstheme="minorHAnsi"/>
        </w:rPr>
      </w:pPr>
      <w:r w:rsidRPr="004C2D2E">
        <w:rPr>
          <w:rFonts w:cstheme="minorHAnsi"/>
        </w:rPr>
        <w:t>U izvještajnom razdoblju samo u 9 slučajeva nakon pogašenja nije bilo moguće u propisanom roku aktivirati svjetlo, a većinom zbog nemogućnosti pristupa objektu tijekom trajanja vremenskih nepogoda na moru te zbog planirane sanacije objekta.</w:t>
      </w:r>
    </w:p>
    <w:p w14:paraId="240EF84E" w14:textId="77777777" w:rsidR="001154D9" w:rsidRPr="004C2D2E" w:rsidRDefault="001154D9" w:rsidP="004C2D2E">
      <w:pPr>
        <w:spacing w:before="120" w:after="120" w:line="240" w:lineRule="auto"/>
        <w:jc w:val="both"/>
        <w:rPr>
          <w:rFonts w:cstheme="minorHAnsi"/>
          <w:sz w:val="2"/>
          <w:szCs w:val="2"/>
        </w:rPr>
      </w:pPr>
    </w:p>
    <w:p w14:paraId="6D58804E" w14:textId="43283B64" w:rsidR="001154D9" w:rsidRPr="00E506A2" w:rsidRDefault="001154D9" w:rsidP="004C2D2E">
      <w:pPr>
        <w:spacing w:before="120" w:after="120" w:line="240" w:lineRule="auto"/>
        <w:jc w:val="both"/>
        <w:rPr>
          <w:rFonts w:cstheme="minorHAnsi"/>
          <w:b/>
          <w:bCs/>
          <w:iCs/>
          <w:color w:val="323E4F" w:themeColor="text2" w:themeShade="BF"/>
        </w:rPr>
      </w:pPr>
      <w:r w:rsidRPr="00E506A2">
        <w:rPr>
          <w:rFonts w:cstheme="minorHAnsi"/>
          <w:b/>
          <w:bCs/>
          <w:iCs/>
          <w:color w:val="323E4F" w:themeColor="text2" w:themeShade="BF"/>
        </w:rPr>
        <w:t>ANALIZA KVAROVA ZVUČNIH I ELEKTRONIČKIH POMAGALA U NAVIGACIJI (AIS AtoN, Signala za maglu, Racon)</w:t>
      </w:r>
    </w:p>
    <w:p w14:paraId="4C6724C7" w14:textId="77777777" w:rsidR="001154D9" w:rsidRPr="004C2D2E" w:rsidRDefault="001154D9" w:rsidP="001154D9">
      <w:pPr>
        <w:spacing w:before="120" w:after="120" w:line="240" w:lineRule="auto"/>
        <w:jc w:val="both"/>
        <w:rPr>
          <w:rFonts w:cstheme="minorHAnsi"/>
        </w:rPr>
      </w:pPr>
      <w:r w:rsidRPr="004C2D2E">
        <w:rPr>
          <w:rFonts w:cstheme="minorHAnsi"/>
        </w:rPr>
        <w:t>U Sektoru sigurnosti plovidbe Plovputa se temeljem podataka iz Baze tehničkih podataka, a koje unose rukovoditelji PP-a analiziraju uzroci kvarova, te se u koordinaciji s</w:t>
      </w:r>
      <w:r w:rsidRPr="004C2D2E">
        <w:rPr>
          <w:rFonts w:cstheme="minorHAnsi"/>
          <w:bCs/>
          <w:iCs/>
        </w:rPr>
        <w:t xml:space="preserve"> nadležnim stručnim službama Plovputa za održavanje OPS-a </w:t>
      </w:r>
      <w:r w:rsidRPr="004C2D2E">
        <w:rPr>
          <w:rFonts w:cstheme="minorHAnsi"/>
        </w:rPr>
        <w:t xml:space="preserve">stalno provode preventivne mjere, s ciljem smanjivanja broja kvarova opreme AIS AtoN-a, signala za maglu te Racon-a., a poduzimanjem primjerenih mjera radi koja nisu posljedica nevremena ili drugih uzroka na koje Plovput ne može izravno utjecati. </w:t>
      </w:r>
    </w:p>
    <w:p w14:paraId="2BFAB2A5" w14:textId="77777777" w:rsidR="001154D9" w:rsidRPr="004C2D2E" w:rsidRDefault="001154D9" w:rsidP="001154D9">
      <w:pPr>
        <w:spacing w:before="120" w:after="120" w:line="240" w:lineRule="auto"/>
        <w:jc w:val="both"/>
        <w:rPr>
          <w:rFonts w:cstheme="minorHAnsi"/>
          <w:b/>
          <w:sz w:val="2"/>
          <w:szCs w:val="2"/>
        </w:rPr>
      </w:pPr>
    </w:p>
    <w:p w14:paraId="776A0D3F" w14:textId="3FC1CF13" w:rsidR="001154D9" w:rsidRPr="00E506A2" w:rsidRDefault="001154D9" w:rsidP="004C2D2E">
      <w:pPr>
        <w:spacing w:before="120" w:after="120" w:line="240" w:lineRule="auto"/>
        <w:jc w:val="both"/>
        <w:rPr>
          <w:rFonts w:cstheme="minorHAnsi"/>
          <w:color w:val="323E4F" w:themeColor="text2" w:themeShade="BF"/>
        </w:rPr>
      </w:pPr>
      <w:r w:rsidRPr="00E506A2">
        <w:rPr>
          <w:rFonts w:cstheme="minorHAnsi"/>
          <w:b/>
          <w:color w:val="323E4F" w:themeColor="text2" w:themeShade="BF"/>
        </w:rPr>
        <w:t>Analiza uzroka</w:t>
      </w:r>
      <w:r w:rsidRPr="00E506A2">
        <w:rPr>
          <w:rFonts w:cstheme="minorHAnsi"/>
          <w:b/>
          <w:bCs/>
          <w:iCs/>
          <w:color w:val="323E4F" w:themeColor="text2" w:themeShade="BF"/>
        </w:rPr>
        <w:t xml:space="preserve"> kvara AIS AtoN-a</w:t>
      </w:r>
      <w:r w:rsidRPr="00E506A2">
        <w:rPr>
          <w:rFonts w:cstheme="minorHAnsi"/>
          <w:bCs/>
          <w:iCs/>
          <w:color w:val="323E4F" w:themeColor="text2" w:themeShade="BF"/>
        </w:rPr>
        <w:t>:</w:t>
      </w:r>
    </w:p>
    <w:tbl>
      <w:tblPr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017"/>
        <w:gridCol w:w="3050"/>
        <w:gridCol w:w="2995"/>
      </w:tblGrid>
      <w:tr w:rsidR="001154D9" w:rsidRPr="004C2D2E" w14:paraId="127E4FC4" w14:textId="77777777" w:rsidTr="00E506A2">
        <w:tc>
          <w:tcPr>
            <w:tcW w:w="3017" w:type="dxa"/>
            <w:shd w:val="clear" w:color="auto" w:fill="323E4F" w:themeFill="text2" w:themeFillShade="BF"/>
            <w:vAlign w:val="center"/>
          </w:tcPr>
          <w:p w14:paraId="3A8B27C4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color w:val="FFFFFF"/>
                <w:sz w:val="18"/>
                <w:szCs w:val="18"/>
              </w:rPr>
            </w:pPr>
            <w:r w:rsidRPr="004C2D2E">
              <w:rPr>
                <w:rFonts w:cstheme="minorHAnsi"/>
                <w:bCs/>
                <w:color w:val="FFFFFF"/>
                <w:sz w:val="18"/>
                <w:szCs w:val="18"/>
              </w:rPr>
              <w:t>OBJEKT SIGURNOSTI PLOVIDBE</w:t>
            </w:r>
          </w:p>
        </w:tc>
        <w:tc>
          <w:tcPr>
            <w:tcW w:w="3050" w:type="dxa"/>
            <w:shd w:val="clear" w:color="auto" w:fill="323E4F" w:themeFill="text2" w:themeFillShade="BF"/>
            <w:vAlign w:val="center"/>
          </w:tcPr>
          <w:p w14:paraId="07816A0A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color w:val="FFFFFF"/>
                <w:sz w:val="18"/>
                <w:szCs w:val="18"/>
              </w:rPr>
            </w:pPr>
            <w:r w:rsidRPr="004C2D2E">
              <w:rPr>
                <w:rFonts w:cstheme="minorHAnsi"/>
                <w:bCs/>
                <w:color w:val="FFFFFF"/>
                <w:sz w:val="18"/>
                <w:szCs w:val="18"/>
              </w:rPr>
              <w:t>VLASNIŠTVO/STATUS</w:t>
            </w:r>
          </w:p>
        </w:tc>
        <w:tc>
          <w:tcPr>
            <w:tcW w:w="2995" w:type="dxa"/>
            <w:shd w:val="clear" w:color="auto" w:fill="323E4F" w:themeFill="text2" w:themeFillShade="BF"/>
            <w:vAlign w:val="center"/>
          </w:tcPr>
          <w:p w14:paraId="0ACDC153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color w:val="FFFFFF"/>
                <w:sz w:val="18"/>
                <w:szCs w:val="18"/>
              </w:rPr>
            </w:pPr>
            <w:r w:rsidRPr="004C2D2E">
              <w:rPr>
                <w:rFonts w:cstheme="minorHAnsi"/>
                <w:bCs/>
                <w:color w:val="FFFFFF"/>
                <w:sz w:val="18"/>
                <w:szCs w:val="18"/>
              </w:rPr>
              <w:t>UZROK KVARA</w:t>
            </w:r>
          </w:p>
        </w:tc>
      </w:tr>
      <w:tr w:rsidR="001154D9" w:rsidRPr="004C2D2E" w14:paraId="3CF1C9D4" w14:textId="77777777" w:rsidTr="002A64A4">
        <w:trPr>
          <w:trHeight w:hRule="exact" w:val="579"/>
        </w:trPr>
        <w:tc>
          <w:tcPr>
            <w:tcW w:w="3017" w:type="dxa"/>
            <w:vAlign w:val="center"/>
          </w:tcPr>
          <w:p w14:paraId="12C6D80A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Svjetleća plutača,Pličina Gumanac,647</w:t>
            </w:r>
          </w:p>
        </w:tc>
        <w:tc>
          <w:tcPr>
            <w:tcW w:w="3050" w:type="dxa"/>
            <w:vAlign w:val="center"/>
          </w:tcPr>
          <w:p w14:paraId="715AB632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Plovput</w:t>
            </w:r>
          </w:p>
        </w:tc>
        <w:tc>
          <w:tcPr>
            <w:tcW w:w="2995" w:type="dxa"/>
            <w:vAlign w:val="center"/>
          </w:tcPr>
          <w:p w14:paraId="400C8FB4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AIS AtoN uređaj - kvar</w:t>
            </w:r>
          </w:p>
        </w:tc>
      </w:tr>
      <w:tr w:rsidR="001154D9" w:rsidRPr="004C2D2E" w14:paraId="53814394" w14:textId="77777777" w:rsidTr="006958B1">
        <w:trPr>
          <w:trHeight w:hRule="exact" w:val="559"/>
        </w:trPr>
        <w:tc>
          <w:tcPr>
            <w:tcW w:w="3017" w:type="dxa"/>
            <w:shd w:val="clear" w:color="auto" w:fill="F2F2F2" w:themeFill="background1" w:themeFillShade="F2"/>
            <w:vAlign w:val="center"/>
          </w:tcPr>
          <w:p w14:paraId="22D890E6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Svjetleća plutača,Uvala Sapan, SE,218,5</w:t>
            </w:r>
          </w:p>
        </w:tc>
        <w:tc>
          <w:tcPr>
            <w:tcW w:w="3050" w:type="dxa"/>
            <w:shd w:val="clear" w:color="auto" w:fill="F2F2F2" w:themeFill="background1" w:themeFillShade="F2"/>
            <w:vAlign w:val="center"/>
          </w:tcPr>
          <w:p w14:paraId="693B9AF3" w14:textId="77777777" w:rsidR="001154D9" w:rsidRPr="004C2D2E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Treće osobe</w:t>
            </w:r>
          </w:p>
        </w:tc>
        <w:tc>
          <w:tcPr>
            <w:tcW w:w="2995" w:type="dxa"/>
            <w:shd w:val="clear" w:color="auto" w:fill="F2F2F2" w:themeFill="background1" w:themeFillShade="F2"/>
            <w:vAlign w:val="center"/>
          </w:tcPr>
          <w:p w14:paraId="2EB43C7D" w14:textId="77777777" w:rsidR="001154D9" w:rsidRPr="004C2D2E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4C2D2E">
              <w:rPr>
                <w:rFonts w:cstheme="minorHAnsi"/>
                <w:sz w:val="18"/>
                <w:szCs w:val="18"/>
              </w:rPr>
              <w:t>Električni kabel (12 V) - kvar</w:t>
            </w:r>
          </w:p>
        </w:tc>
      </w:tr>
    </w:tbl>
    <w:p w14:paraId="757DAE9F" w14:textId="4396DB5B" w:rsidR="001154D9" w:rsidRPr="002A64A4" w:rsidRDefault="001154D9" w:rsidP="004C2D2E">
      <w:pPr>
        <w:spacing w:before="120" w:after="120" w:line="240" w:lineRule="auto"/>
        <w:jc w:val="both"/>
        <w:rPr>
          <w:rFonts w:cstheme="minorHAnsi"/>
          <w:b/>
        </w:rPr>
      </w:pPr>
      <w:r w:rsidRPr="002A64A4">
        <w:rPr>
          <w:rFonts w:cstheme="minorHAnsi"/>
        </w:rPr>
        <w:t>Najčešći uzroci kvarova AIS AtoN-a u izvještajnom razdoblju je posljedica kvara aku.baterije (nepovoljni vemenski uvjeti), te greške u radu firmwarea uređaja.</w:t>
      </w:r>
    </w:p>
    <w:p w14:paraId="0FA46314" w14:textId="77777777" w:rsidR="001154D9" w:rsidRPr="004C2D2E" w:rsidRDefault="001154D9" w:rsidP="001154D9">
      <w:pPr>
        <w:spacing w:before="120" w:after="120" w:line="240" w:lineRule="auto"/>
        <w:ind w:left="360"/>
        <w:jc w:val="both"/>
        <w:rPr>
          <w:rFonts w:cstheme="minorHAnsi"/>
          <w:sz w:val="2"/>
          <w:szCs w:val="2"/>
        </w:rPr>
      </w:pPr>
    </w:p>
    <w:p w14:paraId="23716B88" w14:textId="77777777" w:rsidR="00E506A2" w:rsidRDefault="00E506A2" w:rsidP="00E506A2">
      <w:pPr>
        <w:spacing w:before="120" w:after="120" w:line="240" w:lineRule="auto"/>
        <w:jc w:val="both"/>
        <w:rPr>
          <w:rFonts w:cstheme="minorHAnsi"/>
          <w:b/>
          <w:iCs/>
          <w:color w:val="323E4F" w:themeColor="text2" w:themeShade="BF"/>
        </w:rPr>
      </w:pPr>
    </w:p>
    <w:p w14:paraId="459459A7" w14:textId="35F8C384" w:rsidR="001154D9" w:rsidRPr="00E506A2" w:rsidRDefault="001154D9" w:rsidP="00E506A2">
      <w:pPr>
        <w:spacing w:before="120" w:after="120" w:line="240" w:lineRule="auto"/>
        <w:jc w:val="both"/>
        <w:rPr>
          <w:rFonts w:cstheme="minorHAnsi"/>
          <w:b/>
          <w:iCs/>
          <w:color w:val="323E4F" w:themeColor="text2" w:themeShade="BF"/>
        </w:rPr>
      </w:pPr>
      <w:r w:rsidRPr="004C2D2E">
        <w:rPr>
          <w:rFonts w:cstheme="minorHAnsi"/>
          <w:b/>
          <w:iCs/>
          <w:color w:val="323E4F" w:themeColor="text2" w:themeShade="BF"/>
        </w:rPr>
        <w:lastRenderedPageBreak/>
        <w:t xml:space="preserve">INSPEKCIJSKI PREGLEDI NADLEŽNIH LUČKIH KAPETANIJA OBJEKATA </w:t>
      </w:r>
      <w:r w:rsidRPr="004C2D2E">
        <w:rPr>
          <w:rFonts w:cstheme="minorHAnsi"/>
          <w:b/>
          <w:color w:val="323E4F" w:themeColor="text2" w:themeShade="BF"/>
        </w:rPr>
        <w:t xml:space="preserve">POMORSKE SIGNALIZACIJE </w:t>
      </w:r>
      <w:r w:rsidRPr="004C2D2E">
        <w:rPr>
          <w:rFonts w:cstheme="minorHAnsi"/>
          <w:b/>
          <w:iCs/>
          <w:color w:val="323E4F" w:themeColor="text2" w:themeShade="BF"/>
        </w:rPr>
        <w:t xml:space="preserve"> </w:t>
      </w:r>
    </w:p>
    <w:p w14:paraId="26CFDCB3" w14:textId="4D079B01" w:rsidR="001154D9" w:rsidRPr="008E753A" w:rsidRDefault="001154D9" w:rsidP="001154D9">
      <w:pPr>
        <w:spacing w:before="120" w:after="120" w:line="240" w:lineRule="auto"/>
        <w:jc w:val="both"/>
        <w:rPr>
          <w:rFonts w:cstheme="minorHAnsi"/>
        </w:rPr>
      </w:pPr>
      <w:r w:rsidRPr="008E753A">
        <w:rPr>
          <w:rFonts w:cstheme="minorHAnsi"/>
          <w:bCs/>
          <w:iCs/>
        </w:rPr>
        <w:t>Inspektori Lučkih kapetanija</w:t>
      </w:r>
      <w:r w:rsidRPr="008E753A">
        <w:rPr>
          <w:rFonts w:cstheme="minorHAnsi"/>
        </w:rPr>
        <w:t xml:space="preserve"> provode </w:t>
      </w:r>
      <w:r w:rsidRPr="008E753A">
        <w:rPr>
          <w:rFonts w:cstheme="minorHAnsi"/>
          <w:bCs/>
          <w:iCs/>
        </w:rPr>
        <w:t xml:space="preserve">inspekcijske preglede radi </w:t>
      </w:r>
      <w:r w:rsidRPr="008E753A">
        <w:rPr>
          <w:rFonts w:cstheme="minorHAnsi"/>
        </w:rPr>
        <w:t>kontrole stanja objekata</w:t>
      </w:r>
      <w:r w:rsidRPr="008E753A">
        <w:rPr>
          <w:rFonts w:cstheme="minorHAnsi"/>
          <w:bCs/>
          <w:iCs/>
        </w:rPr>
        <w:t xml:space="preserve"> pomorske signalizacije o čemu sastavljaju Zapisnike o inspekcijskom pregledu </w:t>
      </w:r>
      <w:r w:rsidRPr="008E753A">
        <w:rPr>
          <w:rFonts w:cstheme="minorHAnsi"/>
          <w:bCs/>
          <w:iCs/>
        </w:rPr>
        <w:br/>
        <w:t>OPS-a</w:t>
      </w:r>
      <w:r w:rsidRPr="008E753A">
        <w:rPr>
          <w:rFonts w:cstheme="minorHAnsi"/>
        </w:rPr>
        <w:t xml:space="preserve"> ili pripadajuća Rješenja gdje se evidentiraju rezultati obavljenih pregleda, a u slučaju primjedbi daju rokove za njihovo otklanjanje.</w:t>
      </w:r>
    </w:p>
    <w:p w14:paraId="42E3B67C" w14:textId="3C7E1C11" w:rsidR="001154D9" w:rsidRPr="008E753A" w:rsidRDefault="001154D9" w:rsidP="001154D9">
      <w:pPr>
        <w:pStyle w:val="Tijeloteksta"/>
        <w:widowControl/>
        <w:tabs>
          <w:tab w:val="clear" w:pos="426"/>
        </w:tabs>
        <w:spacing w:before="120" w:after="120"/>
        <w:rPr>
          <w:rFonts w:asciiTheme="minorHAnsi" w:hAnsiTheme="minorHAnsi" w:cstheme="minorHAnsi"/>
          <w:sz w:val="22"/>
          <w:szCs w:val="22"/>
          <w:lang w:val="hr-HR"/>
        </w:rPr>
      </w:pPr>
      <w:r w:rsidRPr="008E753A">
        <w:rPr>
          <w:rFonts w:asciiTheme="minorHAnsi" w:hAnsiTheme="minorHAnsi" w:cstheme="minorHAnsi"/>
          <w:sz w:val="22"/>
          <w:szCs w:val="22"/>
          <w:lang w:val="hr-HR"/>
        </w:rPr>
        <w:t>U Sektoru sigurnosti plovidbe se kontinuirano analiziraju nalazi Lučkih kapetanija te se u slučaju potrebe  predlaže provođenje primjerenih preventivnih aktivnosti.</w:t>
      </w:r>
    </w:p>
    <w:p w14:paraId="0B077E4C" w14:textId="5677CE02" w:rsidR="001154D9" w:rsidRPr="002A64A4" w:rsidRDefault="001154D9" w:rsidP="002A64A4">
      <w:pPr>
        <w:pStyle w:val="Tijeloteksta"/>
        <w:widowControl/>
        <w:tabs>
          <w:tab w:val="clear" w:pos="426"/>
        </w:tabs>
        <w:spacing w:before="120" w:after="40"/>
        <w:rPr>
          <w:rFonts w:asciiTheme="minorHAnsi" w:hAnsiTheme="minorHAnsi" w:cstheme="minorHAnsi"/>
          <w:b/>
          <w:color w:val="323E4F" w:themeColor="text2" w:themeShade="BF"/>
          <w:sz w:val="22"/>
          <w:szCs w:val="22"/>
          <w:lang w:val="hr-HR"/>
        </w:rPr>
      </w:pPr>
      <w:r w:rsidRPr="002A64A4">
        <w:rPr>
          <w:rFonts w:asciiTheme="minorHAnsi" w:hAnsiTheme="minorHAnsi" w:cstheme="minorHAnsi"/>
          <w:b/>
          <w:color w:val="323E4F" w:themeColor="text2" w:themeShade="BF"/>
          <w:sz w:val="22"/>
          <w:szCs w:val="22"/>
          <w:lang w:val="hr-HR"/>
        </w:rPr>
        <w:t>B</w:t>
      </w:r>
      <w:r w:rsidR="004C2D2E" w:rsidRPr="002A64A4">
        <w:rPr>
          <w:rFonts w:asciiTheme="minorHAnsi" w:hAnsiTheme="minorHAnsi" w:cstheme="minorHAnsi"/>
          <w:b/>
          <w:color w:val="323E4F" w:themeColor="text2" w:themeShade="BF"/>
          <w:sz w:val="22"/>
          <w:szCs w:val="22"/>
          <w:lang w:val="hr-HR"/>
        </w:rPr>
        <w:t>r</w:t>
      </w:r>
      <w:r w:rsidRPr="002A64A4">
        <w:rPr>
          <w:rFonts w:asciiTheme="minorHAnsi" w:hAnsiTheme="minorHAnsi" w:cstheme="minorHAnsi"/>
          <w:b/>
          <w:color w:val="323E4F" w:themeColor="text2" w:themeShade="BF"/>
          <w:sz w:val="22"/>
          <w:szCs w:val="22"/>
          <w:lang w:val="hr-HR"/>
        </w:rPr>
        <w:t>oj Zapisnika / Rješenja o inspekcijskom pregledu OPS-a LK po PP-ima:</w:t>
      </w:r>
    </w:p>
    <w:tbl>
      <w:tblPr>
        <w:tblW w:w="9157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1832"/>
        <w:gridCol w:w="1735"/>
        <w:gridCol w:w="1877"/>
        <w:gridCol w:w="1738"/>
        <w:gridCol w:w="1975"/>
      </w:tblGrid>
      <w:tr w:rsidR="001154D9" w:rsidRPr="00AC5256" w14:paraId="14BE85F4" w14:textId="77777777" w:rsidTr="00675CF1">
        <w:trPr>
          <w:trHeight w:hRule="exact" w:val="395"/>
          <w:jc w:val="center"/>
        </w:trPr>
        <w:tc>
          <w:tcPr>
            <w:tcW w:w="1832" w:type="dxa"/>
            <w:vMerge w:val="restart"/>
            <w:shd w:val="clear" w:color="auto" w:fill="323E4F" w:themeFill="text2" w:themeFillShade="BF"/>
            <w:vAlign w:val="center"/>
          </w:tcPr>
          <w:p w14:paraId="3984E062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  <w:r w:rsidRPr="00AC5256">
              <w:rPr>
                <w:rFonts w:cstheme="minorHAnsi"/>
                <w:color w:val="FFFFFF"/>
                <w:sz w:val="18"/>
                <w:szCs w:val="18"/>
              </w:rPr>
              <w:t>ORG. JEDINICA (PP)</w:t>
            </w:r>
          </w:p>
        </w:tc>
        <w:tc>
          <w:tcPr>
            <w:tcW w:w="5350" w:type="dxa"/>
            <w:gridSpan w:val="3"/>
            <w:shd w:val="clear" w:color="auto" w:fill="323E4F" w:themeFill="text2" w:themeFillShade="BF"/>
            <w:vAlign w:val="center"/>
          </w:tcPr>
          <w:p w14:paraId="39A0E0F9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  <w:r w:rsidRPr="00AC5256">
              <w:rPr>
                <w:rFonts w:cstheme="minorHAnsi"/>
                <w:color w:val="FFFFFF"/>
                <w:sz w:val="18"/>
                <w:szCs w:val="18"/>
              </w:rPr>
              <w:t>BROJ ZAPISNIKA LK</w:t>
            </w:r>
          </w:p>
        </w:tc>
        <w:tc>
          <w:tcPr>
            <w:tcW w:w="1975" w:type="dxa"/>
            <w:vMerge w:val="restart"/>
            <w:shd w:val="clear" w:color="auto" w:fill="323E4F" w:themeFill="text2" w:themeFillShade="BF"/>
            <w:vAlign w:val="center"/>
          </w:tcPr>
          <w:p w14:paraId="6BE39456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  <w:r w:rsidRPr="00AC5256">
              <w:rPr>
                <w:rFonts w:cstheme="minorHAnsi"/>
                <w:color w:val="FFFFFF"/>
                <w:sz w:val="18"/>
                <w:szCs w:val="18"/>
              </w:rPr>
              <w:t>BROJ RJEŠENJA LK</w:t>
            </w:r>
          </w:p>
        </w:tc>
      </w:tr>
      <w:tr w:rsidR="001154D9" w:rsidRPr="00AC5256" w14:paraId="691460AB" w14:textId="77777777" w:rsidTr="00675CF1">
        <w:trPr>
          <w:trHeight w:val="597"/>
          <w:jc w:val="center"/>
        </w:trPr>
        <w:tc>
          <w:tcPr>
            <w:tcW w:w="1832" w:type="dxa"/>
            <w:vMerge/>
            <w:shd w:val="clear" w:color="auto" w:fill="323E4F" w:themeFill="text2" w:themeFillShade="BF"/>
            <w:vAlign w:val="center"/>
          </w:tcPr>
          <w:p w14:paraId="6C25ABE4" w14:textId="77777777" w:rsidR="001154D9" w:rsidRPr="00AC5256" w:rsidRDefault="001154D9" w:rsidP="001154D9">
            <w:pPr>
              <w:spacing w:before="120" w:after="12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323E4F" w:themeFill="text2" w:themeFillShade="BF"/>
            <w:vAlign w:val="center"/>
          </w:tcPr>
          <w:p w14:paraId="496D8657" w14:textId="01DE9936" w:rsidR="001154D9" w:rsidRPr="00AC5256" w:rsidRDefault="001154D9" w:rsidP="00AC5256">
            <w:pPr>
              <w:pStyle w:val="Naslov9"/>
              <w:spacing w:before="120" w:after="120"/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</w:pPr>
            <w:r w:rsidRPr="00AC5256"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  <w:t>S utvrđenim</w:t>
            </w:r>
            <w:r w:rsidR="00AC5256" w:rsidRPr="00AC5256"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  <w:t xml:space="preserve"> </w:t>
            </w:r>
            <w:r w:rsidRPr="00AC5256">
              <w:rPr>
                <w:rFonts w:asciiTheme="minorHAnsi" w:hAnsiTheme="minorHAnsi" w:cstheme="minorHAnsi"/>
                <w:color w:val="FFFFFF"/>
                <w:sz w:val="18"/>
                <w:szCs w:val="18"/>
              </w:rPr>
              <w:t>nedostacima</w:t>
            </w:r>
          </w:p>
        </w:tc>
        <w:tc>
          <w:tcPr>
            <w:tcW w:w="1877" w:type="dxa"/>
            <w:shd w:val="clear" w:color="auto" w:fill="323E4F" w:themeFill="text2" w:themeFillShade="BF"/>
            <w:vAlign w:val="center"/>
          </w:tcPr>
          <w:p w14:paraId="48519204" w14:textId="7C409C59" w:rsidR="001154D9" w:rsidRPr="00AC5256" w:rsidRDefault="001154D9" w:rsidP="00AC5256">
            <w:pPr>
              <w:pStyle w:val="Naslov9"/>
              <w:spacing w:before="120" w:after="120"/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</w:pPr>
            <w:r w:rsidRPr="00AC5256"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  <w:t>BEZ utvrđenih</w:t>
            </w:r>
            <w:r w:rsidR="00AC5256" w:rsidRPr="00AC5256"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  <w:t xml:space="preserve"> </w:t>
            </w:r>
            <w:r w:rsidRPr="00AC5256">
              <w:rPr>
                <w:rFonts w:asciiTheme="minorHAnsi" w:hAnsiTheme="minorHAnsi" w:cstheme="minorHAnsi"/>
                <w:color w:val="FFFFFF"/>
                <w:sz w:val="18"/>
                <w:szCs w:val="18"/>
              </w:rPr>
              <w:t>nedostataka</w:t>
            </w:r>
          </w:p>
        </w:tc>
        <w:tc>
          <w:tcPr>
            <w:tcW w:w="1738" w:type="dxa"/>
            <w:shd w:val="clear" w:color="auto" w:fill="323E4F" w:themeFill="text2" w:themeFillShade="BF"/>
            <w:vAlign w:val="center"/>
          </w:tcPr>
          <w:p w14:paraId="7C5B87A1" w14:textId="77777777" w:rsidR="001154D9" w:rsidRPr="00AC5256" w:rsidRDefault="001154D9" w:rsidP="001154D9">
            <w:pPr>
              <w:pStyle w:val="Naslov9"/>
              <w:spacing w:before="120" w:after="120"/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</w:pPr>
            <w:r w:rsidRPr="00AC5256"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  <w:t>Ukupno</w:t>
            </w:r>
          </w:p>
        </w:tc>
        <w:tc>
          <w:tcPr>
            <w:tcW w:w="1975" w:type="dxa"/>
            <w:vMerge/>
            <w:shd w:val="clear" w:color="auto" w:fill="DEEAF6"/>
            <w:vAlign w:val="center"/>
          </w:tcPr>
          <w:p w14:paraId="5E6F2612" w14:textId="77777777" w:rsidR="001154D9" w:rsidRPr="00AC5256" w:rsidRDefault="001154D9" w:rsidP="001154D9">
            <w:pPr>
              <w:pStyle w:val="Naslov9"/>
              <w:spacing w:before="120" w:after="120"/>
              <w:rPr>
                <w:rFonts w:asciiTheme="minorHAnsi" w:hAnsiTheme="minorHAnsi" w:cstheme="minorHAnsi"/>
                <w:sz w:val="18"/>
                <w:szCs w:val="18"/>
                <w:lang w:val="hr-HR"/>
              </w:rPr>
            </w:pPr>
          </w:p>
        </w:tc>
      </w:tr>
      <w:tr w:rsidR="001154D9" w:rsidRPr="00AC5256" w14:paraId="1B72B8B2" w14:textId="77777777" w:rsidTr="00675CF1">
        <w:trPr>
          <w:trHeight w:hRule="exact" w:val="338"/>
          <w:jc w:val="center"/>
        </w:trPr>
        <w:tc>
          <w:tcPr>
            <w:tcW w:w="1832" w:type="dxa"/>
            <w:vAlign w:val="center"/>
          </w:tcPr>
          <w:p w14:paraId="4DCD820C" w14:textId="77777777" w:rsidR="001154D9" w:rsidRPr="00AC5256" w:rsidRDefault="001154D9" w:rsidP="001154D9">
            <w:pPr>
              <w:spacing w:before="120" w:after="12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PP - Pula</w:t>
            </w:r>
          </w:p>
        </w:tc>
        <w:tc>
          <w:tcPr>
            <w:tcW w:w="1735" w:type="dxa"/>
            <w:vAlign w:val="center"/>
          </w:tcPr>
          <w:p w14:paraId="6002DED9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877" w:type="dxa"/>
            <w:vAlign w:val="center"/>
          </w:tcPr>
          <w:p w14:paraId="692C1886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738" w:type="dxa"/>
            <w:vAlign w:val="center"/>
          </w:tcPr>
          <w:p w14:paraId="5BB5C9E2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975" w:type="dxa"/>
            <w:vAlign w:val="center"/>
          </w:tcPr>
          <w:p w14:paraId="680ED0F2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</w:tr>
      <w:tr w:rsidR="001154D9" w:rsidRPr="00AC5256" w14:paraId="4A4D66A5" w14:textId="77777777" w:rsidTr="00675CF1">
        <w:trPr>
          <w:trHeight w:hRule="exact" w:val="338"/>
          <w:jc w:val="center"/>
        </w:trPr>
        <w:tc>
          <w:tcPr>
            <w:tcW w:w="1832" w:type="dxa"/>
            <w:shd w:val="clear" w:color="auto" w:fill="F2F2F2" w:themeFill="background1" w:themeFillShade="F2"/>
            <w:vAlign w:val="center"/>
          </w:tcPr>
          <w:p w14:paraId="1B2443E8" w14:textId="77777777" w:rsidR="001154D9" w:rsidRPr="00AC5256" w:rsidRDefault="001154D9" w:rsidP="001154D9">
            <w:pPr>
              <w:spacing w:before="120" w:after="12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PP - Rijeka</w:t>
            </w:r>
          </w:p>
        </w:tc>
        <w:tc>
          <w:tcPr>
            <w:tcW w:w="1735" w:type="dxa"/>
            <w:shd w:val="clear" w:color="auto" w:fill="F2F2F2" w:themeFill="background1" w:themeFillShade="F2"/>
            <w:vAlign w:val="center"/>
          </w:tcPr>
          <w:p w14:paraId="594DDA72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877" w:type="dxa"/>
            <w:shd w:val="clear" w:color="auto" w:fill="F2F2F2" w:themeFill="background1" w:themeFillShade="F2"/>
            <w:vAlign w:val="center"/>
          </w:tcPr>
          <w:p w14:paraId="1AC225FA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1738" w:type="dxa"/>
            <w:shd w:val="clear" w:color="auto" w:fill="F2F2F2" w:themeFill="background1" w:themeFillShade="F2"/>
            <w:vAlign w:val="center"/>
          </w:tcPr>
          <w:p w14:paraId="2537A424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1975" w:type="dxa"/>
            <w:shd w:val="clear" w:color="auto" w:fill="F2F2F2" w:themeFill="background1" w:themeFillShade="F2"/>
            <w:vAlign w:val="center"/>
          </w:tcPr>
          <w:p w14:paraId="62A0B505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</w:tr>
      <w:tr w:rsidR="001154D9" w:rsidRPr="00AC5256" w14:paraId="2D497B84" w14:textId="77777777" w:rsidTr="00675CF1">
        <w:trPr>
          <w:trHeight w:hRule="exact" w:val="338"/>
          <w:jc w:val="center"/>
        </w:trPr>
        <w:tc>
          <w:tcPr>
            <w:tcW w:w="1832" w:type="dxa"/>
            <w:vAlign w:val="center"/>
          </w:tcPr>
          <w:p w14:paraId="16679C04" w14:textId="77777777" w:rsidR="001154D9" w:rsidRPr="00AC5256" w:rsidRDefault="001154D9" w:rsidP="001154D9">
            <w:pPr>
              <w:spacing w:before="120" w:after="12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PP - Zadar</w:t>
            </w:r>
          </w:p>
        </w:tc>
        <w:tc>
          <w:tcPr>
            <w:tcW w:w="1735" w:type="dxa"/>
            <w:vAlign w:val="center"/>
          </w:tcPr>
          <w:p w14:paraId="1FD8F14A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877" w:type="dxa"/>
            <w:vAlign w:val="center"/>
          </w:tcPr>
          <w:p w14:paraId="60AD6153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738" w:type="dxa"/>
            <w:vAlign w:val="center"/>
          </w:tcPr>
          <w:p w14:paraId="767B84E4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975" w:type="dxa"/>
            <w:vAlign w:val="center"/>
          </w:tcPr>
          <w:p w14:paraId="7BA61390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</w:tr>
      <w:tr w:rsidR="001154D9" w:rsidRPr="00AC5256" w14:paraId="76EE3B72" w14:textId="77777777" w:rsidTr="00675CF1">
        <w:trPr>
          <w:trHeight w:hRule="exact" w:val="338"/>
          <w:jc w:val="center"/>
        </w:trPr>
        <w:tc>
          <w:tcPr>
            <w:tcW w:w="1832" w:type="dxa"/>
            <w:shd w:val="clear" w:color="auto" w:fill="F2F2F2" w:themeFill="background1" w:themeFillShade="F2"/>
            <w:vAlign w:val="center"/>
          </w:tcPr>
          <w:p w14:paraId="771448B2" w14:textId="77777777" w:rsidR="001154D9" w:rsidRPr="00AC5256" w:rsidRDefault="001154D9" w:rsidP="001154D9">
            <w:pPr>
              <w:spacing w:before="120" w:after="12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PP - Šibenik</w:t>
            </w:r>
          </w:p>
        </w:tc>
        <w:tc>
          <w:tcPr>
            <w:tcW w:w="1735" w:type="dxa"/>
            <w:shd w:val="clear" w:color="auto" w:fill="F2F2F2" w:themeFill="background1" w:themeFillShade="F2"/>
            <w:vAlign w:val="center"/>
          </w:tcPr>
          <w:p w14:paraId="6035DB62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877" w:type="dxa"/>
            <w:shd w:val="clear" w:color="auto" w:fill="F2F2F2" w:themeFill="background1" w:themeFillShade="F2"/>
            <w:vAlign w:val="center"/>
          </w:tcPr>
          <w:p w14:paraId="0D2E2F39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738" w:type="dxa"/>
            <w:shd w:val="clear" w:color="auto" w:fill="F2F2F2" w:themeFill="background1" w:themeFillShade="F2"/>
            <w:vAlign w:val="center"/>
          </w:tcPr>
          <w:p w14:paraId="3FD65168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975" w:type="dxa"/>
            <w:shd w:val="clear" w:color="auto" w:fill="F2F2F2" w:themeFill="background1" w:themeFillShade="F2"/>
            <w:vAlign w:val="center"/>
          </w:tcPr>
          <w:p w14:paraId="1BFDE95C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</w:tr>
      <w:tr w:rsidR="001154D9" w:rsidRPr="00AC5256" w14:paraId="226203BF" w14:textId="77777777" w:rsidTr="00675CF1">
        <w:trPr>
          <w:trHeight w:hRule="exact" w:val="338"/>
          <w:jc w:val="center"/>
        </w:trPr>
        <w:tc>
          <w:tcPr>
            <w:tcW w:w="1832" w:type="dxa"/>
            <w:vAlign w:val="center"/>
          </w:tcPr>
          <w:p w14:paraId="2C6B7A21" w14:textId="77777777" w:rsidR="001154D9" w:rsidRPr="00AC5256" w:rsidRDefault="001154D9" w:rsidP="001154D9">
            <w:pPr>
              <w:spacing w:before="120" w:after="12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PP - Split</w:t>
            </w:r>
          </w:p>
        </w:tc>
        <w:tc>
          <w:tcPr>
            <w:tcW w:w="1735" w:type="dxa"/>
            <w:vAlign w:val="center"/>
          </w:tcPr>
          <w:p w14:paraId="32390541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877" w:type="dxa"/>
            <w:vAlign w:val="center"/>
          </w:tcPr>
          <w:p w14:paraId="508B4A1B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738" w:type="dxa"/>
            <w:vAlign w:val="center"/>
          </w:tcPr>
          <w:p w14:paraId="0AA6D031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975" w:type="dxa"/>
            <w:vAlign w:val="center"/>
          </w:tcPr>
          <w:p w14:paraId="3C8DAE3C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</w:tr>
      <w:tr w:rsidR="001154D9" w:rsidRPr="00AC5256" w14:paraId="3576B8C7" w14:textId="77777777" w:rsidTr="00675CF1">
        <w:trPr>
          <w:trHeight w:hRule="exact" w:val="338"/>
          <w:jc w:val="center"/>
        </w:trPr>
        <w:tc>
          <w:tcPr>
            <w:tcW w:w="1832" w:type="dxa"/>
            <w:shd w:val="clear" w:color="auto" w:fill="F2F2F2" w:themeFill="background1" w:themeFillShade="F2"/>
            <w:vAlign w:val="center"/>
          </w:tcPr>
          <w:p w14:paraId="253688F6" w14:textId="77777777" w:rsidR="001154D9" w:rsidRPr="00AC5256" w:rsidRDefault="001154D9" w:rsidP="001154D9">
            <w:pPr>
              <w:spacing w:before="120" w:after="12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PP - Dubrovnik</w:t>
            </w:r>
          </w:p>
        </w:tc>
        <w:tc>
          <w:tcPr>
            <w:tcW w:w="1735" w:type="dxa"/>
            <w:shd w:val="clear" w:color="auto" w:fill="F2F2F2" w:themeFill="background1" w:themeFillShade="F2"/>
            <w:vAlign w:val="center"/>
          </w:tcPr>
          <w:p w14:paraId="3830FF4A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877" w:type="dxa"/>
            <w:shd w:val="clear" w:color="auto" w:fill="F2F2F2" w:themeFill="background1" w:themeFillShade="F2"/>
            <w:vAlign w:val="center"/>
          </w:tcPr>
          <w:p w14:paraId="4ABE7D05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738" w:type="dxa"/>
            <w:shd w:val="clear" w:color="auto" w:fill="F2F2F2" w:themeFill="background1" w:themeFillShade="F2"/>
            <w:vAlign w:val="center"/>
          </w:tcPr>
          <w:p w14:paraId="08CEF911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975" w:type="dxa"/>
            <w:shd w:val="clear" w:color="auto" w:fill="F2F2F2" w:themeFill="background1" w:themeFillShade="F2"/>
            <w:vAlign w:val="center"/>
          </w:tcPr>
          <w:p w14:paraId="0735C943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</w:tr>
      <w:tr w:rsidR="001154D9" w:rsidRPr="00AC5256" w14:paraId="386E49F6" w14:textId="77777777" w:rsidTr="00675CF1">
        <w:trPr>
          <w:trHeight w:hRule="exact" w:val="338"/>
          <w:jc w:val="center"/>
        </w:trPr>
        <w:tc>
          <w:tcPr>
            <w:tcW w:w="1832" w:type="dxa"/>
            <w:vAlign w:val="center"/>
          </w:tcPr>
          <w:p w14:paraId="269B6EEE" w14:textId="77777777" w:rsidR="001154D9" w:rsidRPr="00AC5256" w:rsidRDefault="001154D9" w:rsidP="001154D9">
            <w:pPr>
              <w:spacing w:before="120" w:after="12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PP - Korčula</w:t>
            </w:r>
          </w:p>
        </w:tc>
        <w:tc>
          <w:tcPr>
            <w:tcW w:w="1735" w:type="dxa"/>
            <w:vAlign w:val="center"/>
          </w:tcPr>
          <w:p w14:paraId="33FB62A0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877" w:type="dxa"/>
            <w:vAlign w:val="center"/>
          </w:tcPr>
          <w:p w14:paraId="4E035683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738" w:type="dxa"/>
            <w:vAlign w:val="center"/>
          </w:tcPr>
          <w:p w14:paraId="711AB6E1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975" w:type="dxa"/>
            <w:vAlign w:val="center"/>
          </w:tcPr>
          <w:p w14:paraId="28E6C708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0</w:t>
            </w:r>
          </w:p>
        </w:tc>
      </w:tr>
      <w:tr w:rsidR="001154D9" w:rsidRPr="00AC5256" w14:paraId="2C81FDAF" w14:textId="77777777" w:rsidTr="00675CF1">
        <w:trPr>
          <w:trHeight w:hRule="exact" w:val="572"/>
          <w:jc w:val="center"/>
        </w:trPr>
        <w:tc>
          <w:tcPr>
            <w:tcW w:w="1832" w:type="dxa"/>
            <w:shd w:val="clear" w:color="auto" w:fill="D5DCE4" w:themeFill="text2" w:themeFillTint="33"/>
            <w:vAlign w:val="center"/>
          </w:tcPr>
          <w:p w14:paraId="7A1823DA" w14:textId="77777777" w:rsidR="001154D9" w:rsidRPr="00AC5256" w:rsidRDefault="001154D9" w:rsidP="001154D9">
            <w:pPr>
              <w:spacing w:before="120" w:after="120" w:line="240" w:lineRule="auto"/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AC5256">
              <w:rPr>
                <w:rFonts w:cstheme="minorHAnsi"/>
                <w:b/>
                <w:sz w:val="18"/>
                <w:szCs w:val="18"/>
              </w:rPr>
              <w:t xml:space="preserve">       UKUPNO</w:t>
            </w:r>
          </w:p>
        </w:tc>
        <w:tc>
          <w:tcPr>
            <w:tcW w:w="1735" w:type="dxa"/>
            <w:shd w:val="clear" w:color="auto" w:fill="D5DCE4" w:themeFill="text2" w:themeFillTint="33"/>
            <w:vAlign w:val="center"/>
          </w:tcPr>
          <w:p w14:paraId="0B2458F6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C5256">
              <w:rPr>
                <w:rFonts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1877" w:type="dxa"/>
            <w:shd w:val="clear" w:color="auto" w:fill="D5DCE4" w:themeFill="text2" w:themeFillTint="33"/>
            <w:vAlign w:val="center"/>
          </w:tcPr>
          <w:p w14:paraId="0C75851A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C5256">
              <w:rPr>
                <w:rFonts w:cstheme="minorHAnsi"/>
                <w:b/>
                <w:sz w:val="18"/>
                <w:szCs w:val="18"/>
              </w:rPr>
              <w:t>20</w:t>
            </w:r>
          </w:p>
        </w:tc>
        <w:tc>
          <w:tcPr>
            <w:tcW w:w="1738" w:type="dxa"/>
            <w:shd w:val="clear" w:color="auto" w:fill="D5DCE4" w:themeFill="text2" w:themeFillTint="33"/>
            <w:vAlign w:val="center"/>
          </w:tcPr>
          <w:p w14:paraId="137FDE9C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C5256">
              <w:rPr>
                <w:rFonts w:cstheme="minorHAnsi"/>
                <w:b/>
                <w:sz w:val="18"/>
                <w:szCs w:val="18"/>
              </w:rPr>
              <w:t>20</w:t>
            </w:r>
          </w:p>
        </w:tc>
        <w:tc>
          <w:tcPr>
            <w:tcW w:w="1975" w:type="dxa"/>
            <w:shd w:val="clear" w:color="auto" w:fill="D5DCE4" w:themeFill="text2" w:themeFillTint="33"/>
            <w:vAlign w:val="center"/>
          </w:tcPr>
          <w:p w14:paraId="2B8BC7F0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C5256">
              <w:rPr>
                <w:rFonts w:cstheme="minorHAnsi"/>
                <w:b/>
                <w:sz w:val="18"/>
                <w:szCs w:val="18"/>
              </w:rPr>
              <w:t>0</w:t>
            </w:r>
          </w:p>
        </w:tc>
      </w:tr>
    </w:tbl>
    <w:p w14:paraId="6A16A58A" w14:textId="54049E54" w:rsidR="00AC5256" w:rsidRPr="00675CF1" w:rsidRDefault="00675CF1" w:rsidP="00090477">
      <w:pPr>
        <w:pStyle w:val="Naslov1"/>
      </w:pPr>
      <w:r w:rsidRPr="00675CF1">
        <w:t>U izvještajnom razdoblju Lučke kapetanije su dostavile Plovputu 20 Zapisnika o inspekcijskom pregledu OPS-ova bez utvrđenih nedostataka.</w:t>
      </w:r>
    </w:p>
    <w:p w14:paraId="0D5A9139" w14:textId="77777777" w:rsidR="00675CF1" w:rsidRDefault="00675CF1" w:rsidP="00090477">
      <w:pPr>
        <w:pStyle w:val="Naslov1"/>
      </w:pPr>
      <w:bookmarkStart w:id="12" w:name="_Toc226619709"/>
    </w:p>
    <w:p w14:paraId="0D482112" w14:textId="13B47789" w:rsidR="001154D9" w:rsidRPr="00675CF1" w:rsidRDefault="001154D9" w:rsidP="00090477">
      <w:pPr>
        <w:pStyle w:val="Naslov1"/>
        <w:rPr>
          <w:iCs/>
        </w:rPr>
      </w:pPr>
      <w:r w:rsidRPr="00675CF1">
        <w:t xml:space="preserve">POMORSKA RADIJSKA SLUŽBA / </w:t>
      </w:r>
      <w:r w:rsidRPr="00675CF1">
        <w:rPr>
          <w:iCs/>
        </w:rPr>
        <w:t>OBALNE RADIJSKE POSTAJE</w:t>
      </w:r>
      <w:bookmarkEnd w:id="12"/>
      <w:r w:rsidRPr="00675CF1">
        <w:rPr>
          <w:iCs/>
        </w:rPr>
        <w:t xml:space="preserve"> </w:t>
      </w:r>
    </w:p>
    <w:p w14:paraId="071B92DE" w14:textId="0BEBF9AD" w:rsidR="001154D9" w:rsidRPr="00AC5256" w:rsidRDefault="001154D9" w:rsidP="001154D9">
      <w:pPr>
        <w:spacing w:before="120" w:after="120" w:line="240" w:lineRule="auto"/>
        <w:jc w:val="both"/>
        <w:rPr>
          <w:rFonts w:cstheme="minorHAnsi"/>
          <w:bCs/>
          <w:iCs/>
        </w:rPr>
      </w:pPr>
      <w:r w:rsidRPr="00AC5256">
        <w:rPr>
          <w:rFonts w:cstheme="minorHAnsi"/>
        </w:rPr>
        <w:t xml:space="preserve">U svrhu osiguranja optimalne pokrivenosti radijskim signalom istočnog dijela Jadranskoga mora u morskom području A1 Republike Hrvatske te zaštitite ljudskih života na moru (sukladno SOLAS konvenciji i GMDSS-u), </w:t>
      </w:r>
      <w:r w:rsidRPr="00AC5256">
        <w:rPr>
          <w:rFonts w:cstheme="minorHAnsi"/>
          <w:bCs/>
          <w:iCs/>
        </w:rPr>
        <w:t>pomorska radijska služba</w:t>
      </w:r>
      <w:r w:rsidRPr="00AC5256">
        <w:rPr>
          <w:rFonts w:cstheme="minorHAnsi"/>
          <w:iCs/>
        </w:rPr>
        <w:t xml:space="preserve"> </w:t>
      </w:r>
      <w:r w:rsidRPr="00AC5256">
        <w:rPr>
          <w:rFonts w:cstheme="minorHAnsi"/>
          <w:bCs/>
          <w:iCs/>
        </w:rPr>
        <w:t>se</w:t>
      </w:r>
      <w:r w:rsidRPr="00AC5256">
        <w:rPr>
          <w:rFonts w:cstheme="minorHAnsi"/>
          <w:iCs/>
        </w:rPr>
        <w:t xml:space="preserve"> </w:t>
      </w:r>
      <w:r w:rsidRPr="00AC5256">
        <w:rPr>
          <w:rFonts w:cstheme="minorHAnsi"/>
          <w:bCs/>
          <w:iCs/>
        </w:rPr>
        <w:t xml:space="preserve">obavlja putem VHF, VHF DSC i NAVTEX sustava, posredstvom 3 Obalne radijske postaje (ORP) </w:t>
      </w:r>
      <w:r w:rsidRPr="00AC5256">
        <w:rPr>
          <w:rFonts w:cstheme="minorHAnsi"/>
          <w:iCs/>
        </w:rPr>
        <w:t xml:space="preserve">i pripadajućih </w:t>
      </w:r>
      <w:r w:rsidRPr="00AC5256">
        <w:rPr>
          <w:rFonts w:cstheme="minorHAnsi"/>
          <w:bCs/>
          <w:iCs/>
        </w:rPr>
        <w:t>radijskih postaja na VHF kotama:</w:t>
      </w:r>
    </w:p>
    <w:tbl>
      <w:tblPr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3213"/>
        <w:gridCol w:w="1931"/>
        <w:gridCol w:w="1931"/>
        <w:gridCol w:w="1931"/>
      </w:tblGrid>
      <w:tr w:rsidR="001154D9" w:rsidRPr="00AC5256" w14:paraId="49E0B79E" w14:textId="77777777" w:rsidTr="00E506A2">
        <w:trPr>
          <w:trHeight w:hRule="exact" w:val="737"/>
          <w:jc w:val="center"/>
        </w:trPr>
        <w:tc>
          <w:tcPr>
            <w:tcW w:w="3213" w:type="dxa"/>
            <w:shd w:val="clear" w:color="auto" w:fill="323E4F" w:themeFill="text2" w:themeFillShade="BF"/>
            <w:vAlign w:val="center"/>
          </w:tcPr>
          <w:p w14:paraId="47DE0E1D" w14:textId="77777777" w:rsidR="001154D9" w:rsidRPr="00AC5256" w:rsidRDefault="001154D9" w:rsidP="001154D9">
            <w:pPr>
              <w:pStyle w:val="Naslov9"/>
              <w:spacing w:before="120" w:after="120"/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</w:pPr>
            <w:r w:rsidRPr="00AC5256">
              <w:rPr>
                <w:rFonts w:asciiTheme="minorHAnsi" w:hAnsiTheme="minorHAnsi" w:cstheme="minorHAnsi"/>
                <w:b w:val="0"/>
                <w:color w:val="FFFFFF"/>
                <w:sz w:val="18"/>
                <w:szCs w:val="18"/>
                <w:lang w:val="hr-HR"/>
              </w:rPr>
              <w:t>OBALNA RADIJSKA POSTAJA (ORP)</w:t>
            </w:r>
          </w:p>
        </w:tc>
        <w:tc>
          <w:tcPr>
            <w:tcW w:w="1931" w:type="dxa"/>
            <w:shd w:val="clear" w:color="auto" w:fill="323E4F" w:themeFill="text2" w:themeFillShade="BF"/>
            <w:vAlign w:val="center"/>
          </w:tcPr>
          <w:p w14:paraId="2CD0429B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  <w:r w:rsidRPr="00AC5256">
              <w:rPr>
                <w:rFonts w:cstheme="minorHAnsi"/>
                <w:color w:val="FFFFFF"/>
                <w:sz w:val="18"/>
                <w:szCs w:val="18"/>
              </w:rPr>
              <w:t>VHF SUSTAV</w:t>
            </w:r>
          </w:p>
          <w:p w14:paraId="4C980681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  <w:r w:rsidRPr="00AC5256">
              <w:rPr>
                <w:rFonts w:cstheme="minorHAnsi"/>
                <w:color w:val="FFFFFF"/>
                <w:sz w:val="18"/>
                <w:szCs w:val="18"/>
              </w:rPr>
              <w:t>(CH 16)</w:t>
            </w:r>
          </w:p>
        </w:tc>
        <w:tc>
          <w:tcPr>
            <w:tcW w:w="1931" w:type="dxa"/>
            <w:shd w:val="clear" w:color="auto" w:fill="323E4F" w:themeFill="text2" w:themeFillShade="BF"/>
            <w:vAlign w:val="center"/>
          </w:tcPr>
          <w:p w14:paraId="7F3E66AA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  <w:r w:rsidRPr="00AC5256">
              <w:rPr>
                <w:rFonts w:cstheme="minorHAnsi"/>
                <w:color w:val="FFFFFF"/>
                <w:sz w:val="18"/>
                <w:szCs w:val="18"/>
              </w:rPr>
              <w:t>VHF DSC SUSTAV</w:t>
            </w:r>
          </w:p>
          <w:p w14:paraId="17F585DD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  <w:r w:rsidRPr="00AC5256">
              <w:rPr>
                <w:rFonts w:cstheme="minorHAnsi"/>
                <w:color w:val="FFFFFF"/>
                <w:sz w:val="18"/>
                <w:szCs w:val="18"/>
              </w:rPr>
              <w:t>(CH 70)</w:t>
            </w:r>
          </w:p>
        </w:tc>
        <w:tc>
          <w:tcPr>
            <w:tcW w:w="1931" w:type="dxa"/>
            <w:shd w:val="clear" w:color="auto" w:fill="323E4F" w:themeFill="text2" w:themeFillShade="BF"/>
            <w:vAlign w:val="center"/>
          </w:tcPr>
          <w:p w14:paraId="411D3DBC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  <w:r w:rsidRPr="00AC5256">
              <w:rPr>
                <w:rFonts w:cstheme="minorHAnsi"/>
                <w:color w:val="FFFFFF"/>
                <w:sz w:val="18"/>
                <w:szCs w:val="18"/>
              </w:rPr>
              <w:t>NAVTEX SUSTAV</w:t>
            </w:r>
          </w:p>
          <w:p w14:paraId="19D635F5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color w:val="FFFFFF"/>
                <w:sz w:val="18"/>
                <w:szCs w:val="18"/>
              </w:rPr>
            </w:pPr>
            <w:r w:rsidRPr="00AC5256">
              <w:rPr>
                <w:rFonts w:cstheme="minorHAnsi"/>
                <w:color w:val="FFFFFF"/>
                <w:sz w:val="18"/>
                <w:szCs w:val="18"/>
              </w:rPr>
              <w:t>(ORP-ST)</w:t>
            </w:r>
          </w:p>
        </w:tc>
      </w:tr>
      <w:tr w:rsidR="001154D9" w:rsidRPr="00AC5256" w14:paraId="599960CB" w14:textId="77777777" w:rsidTr="00AC5256">
        <w:trPr>
          <w:trHeight w:hRule="exact" w:val="340"/>
          <w:jc w:val="center"/>
        </w:trPr>
        <w:tc>
          <w:tcPr>
            <w:tcW w:w="3213" w:type="dxa"/>
            <w:vAlign w:val="center"/>
          </w:tcPr>
          <w:p w14:paraId="4CF10A67" w14:textId="77777777" w:rsidR="001154D9" w:rsidRPr="00AC5256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ORP Rijeka Radio</w:t>
            </w:r>
          </w:p>
        </w:tc>
        <w:tc>
          <w:tcPr>
            <w:tcW w:w="1931" w:type="dxa"/>
            <w:vAlign w:val="center"/>
          </w:tcPr>
          <w:p w14:paraId="562901BC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7 kota</w:t>
            </w:r>
          </w:p>
        </w:tc>
        <w:tc>
          <w:tcPr>
            <w:tcW w:w="1931" w:type="dxa"/>
            <w:vMerge w:val="restart"/>
            <w:vAlign w:val="center"/>
          </w:tcPr>
          <w:p w14:paraId="7E346DD9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19 kota</w:t>
            </w:r>
          </w:p>
        </w:tc>
        <w:tc>
          <w:tcPr>
            <w:tcW w:w="1931" w:type="dxa"/>
            <w:vAlign w:val="center"/>
          </w:tcPr>
          <w:p w14:paraId="3C6714E5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-</w:t>
            </w:r>
          </w:p>
        </w:tc>
      </w:tr>
      <w:tr w:rsidR="001154D9" w:rsidRPr="00AC5256" w14:paraId="2FC26114" w14:textId="77777777" w:rsidTr="00675CF1">
        <w:trPr>
          <w:trHeight w:hRule="exact" w:val="340"/>
          <w:jc w:val="center"/>
        </w:trPr>
        <w:tc>
          <w:tcPr>
            <w:tcW w:w="3213" w:type="dxa"/>
            <w:shd w:val="clear" w:color="auto" w:fill="F2F2F2" w:themeFill="background1" w:themeFillShade="F2"/>
            <w:vAlign w:val="center"/>
          </w:tcPr>
          <w:p w14:paraId="6C233026" w14:textId="77777777" w:rsidR="001154D9" w:rsidRPr="00AC5256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ORP Split Radio</w:t>
            </w:r>
          </w:p>
        </w:tc>
        <w:tc>
          <w:tcPr>
            <w:tcW w:w="1931" w:type="dxa"/>
            <w:shd w:val="clear" w:color="auto" w:fill="F2F2F2" w:themeFill="background1" w:themeFillShade="F2"/>
            <w:vAlign w:val="center"/>
          </w:tcPr>
          <w:p w14:paraId="1CFB0AEE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7 kota</w:t>
            </w:r>
          </w:p>
        </w:tc>
        <w:tc>
          <w:tcPr>
            <w:tcW w:w="1931" w:type="dxa"/>
            <w:vMerge/>
            <w:shd w:val="clear" w:color="auto" w:fill="F2F2F2" w:themeFill="background1" w:themeFillShade="F2"/>
            <w:vAlign w:val="center"/>
          </w:tcPr>
          <w:p w14:paraId="65DF204E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  <w:vAlign w:val="center"/>
          </w:tcPr>
          <w:p w14:paraId="3BE733FE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1 kota</w:t>
            </w:r>
          </w:p>
        </w:tc>
      </w:tr>
      <w:tr w:rsidR="001154D9" w:rsidRPr="00AC5256" w14:paraId="18AA0AE1" w14:textId="77777777" w:rsidTr="00AC5256">
        <w:trPr>
          <w:trHeight w:hRule="exact" w:val="340"/>
          <w:jc w:val="center"/>
        </w:trPr>
        <w:tc>
          <w:tcPr>
            <w:tcW w:w="3213" w:type="dxa"/>
            <w:vAlign w:val="center"/>
          </w:tcPr>
          <w:p w14:paraId="4F1312E2" w14:textId="77777777" w:rsidR="001154D9" w:rsidRPr="00AC5256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ORP Dubrovnik Radio</w:t>
            </w:r>
          </w:p>
        </w:tc>
        <w:tc>
          <w:tcPr>
            <w:tcW w:w="1931" w:type="dxa"/>
            <w:vAlign w:val="center"/>
          </w:tcPr>
          <w:p w14:paraId="29C8410B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5 kota</w:t>
            </w:r>
          </w:p>
        </w:tc>
        <w:tc>
          <w:tcPr>
            <w:tcW w:w="1931" w:type="dxa"/>
            <w:vMerge/>
            <w:vAlign w:val="center"/>
          </w:tcPr>
          <w:p w14:paraId="02740DC7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9414969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C5256">
              <w:rPr>
                <w:rFonts w:cstheme="minorHAnsi"/>
                <w:sz w:val="18"/>
                <w:szCs w:val="18"/>
              </w:rPr>
              <w:t>-</w:t>
            </w:r>
          </w:p>
        </w:tc>
      </w:tr>
      <w:tr w:rsidR="001154D9" w:rsidRPr="00AC5256" w14:paraId="16F015B4" w14:textId="77777777" w:rsidTr="00E506A2">
        <w:trPr>
          <w:trHeight w:hRule="exact" w:val="406"/>
          <w:jc w:val="center"/>
        </w:trPr>
        <w:tc>
          <w:tcPr>
            <w:tcW w:w="3213" w:type="dxa"/>
            <w:shd w:val="clear" w:color="auto" w:fill="D5DCE4" w:themeFill="text2" w:themeFillTint="33"/>
            <w:vAlign w:val="center"/>
          </w:tcPr>
          <w:p w14:paraId="4E701A07" w14:textId="77777777" w:rsidR="001154D9" w:rsidRPr="00AC5256" w:rsidRDefault="001154D9" w:rsidP="001154D9">
            <w:pPr>
              <w:spacing w:before="120" w:after="120" w:line="240" w:lineRule="auto"/>
              <w:jc w:val="right"/>
              <w:rPr>
                <w:rFonts w:cstheme="minorHAnsi"/>
                <w:b/>
                <w:sz w:val="18"/>
                <w:szCs w:val="18"/>
              </w:rPr>
            </w:pPr>
            <w:r w:rsidRPr="00AC5256">
              <w:rPr>
                <w:rFonts w:cstheme="minorHAnsi"/>
                <w:b/>
                <w:sz w:val="18"/>
                <w:szCs w:val="18"/>
              </w:rPr>
              <w:t>UKUPNO</w:t>
            </w:r>
          </w:p>
        </w:tc>
        <w:tc>
          <w:tcPr>
            <w:tcW w:w="1931" w:type="dxa"/>
            <w:shd w:val="clear" w:color="auto" w:fill="D5DCE4" w:themeFill="text2" w:themeFillTint="33"/>
            <w:vAlign w:val="center"/>
          </w:tcPr>
          <w:p w14:paraId="3DA3528A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C5256">
              <w:rPr>
                <w:rFonts w:cstheme="minorHAnsi"/>
                <w:b/>
                <w:sz w:val="18"/>
                <w:szCs w:val="18"/>
              </w:rPr>
              <w:t>19 kota</w:t>
            </w:r>
          </w:p>
        </w:tc>
        <w:tc>
          <w:tcPr>
            <w:tcW w:w="1931" w:type="dxa"/>
            <w:shd w:val="clear" w:color="auto" w:fill="D5DCE4" w:themeFill="text2" w:themeFillTint="33"/>
            <w:vAlign w:val="center"/>
          </w:tcPr>
          <w:p w14:paraId="3DA2435C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C5256">
              <w:rPr>
                <w:rFonts w:cstheme="minorHAnsi"/>
                <w:b/>
                <w:sz w:val="18"/>
                <w:szCs w:val="18"/>
              </w:rPr>
              <w:t>19 kota</w:t>
            </w:r>
          </w:p>
        </w:tc>
        <w:tc>
          <w:tcPr>
            <w:tcW w:w="1931" w:type="dxa"/>
            <w:shd w:val="clear" w:color="auto" w:fill="D5DCE4" w:themeFill="text2" w:themeFillTint="33"/>
            <w:vAlign w:val="center"/>
          </w:tcPr>
          <w:p w14:paraId="14FF085A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C5256">
              <w:rPr>
                <w:rFonts w:cstheme="minorHAnsi"/>
                <w:b/>
                <w:sz w:val="18"/>
                <w:szCs w:val="18"/>
              </w:rPr>
              <w:t>1 kota</w:t>
            </w:r>
          </w:p>
        </w:tc>
      </w:tr>
    </w:tbl>
    <w:p w14:paraId="42774DC7" w14:textId="0501725F" w:rsidR="00AC5256" w:rsidRDefault="001154D9" w:rsidP="00AC5256">
      <w:pPr>
        <w:spacing w:before="120" w:after="120" w:line="240" w:lineRule="auto"/>
        <w:jc w:val="both"/>
        <w:rPr>
          <w:rFonts w:cstheme="minorHAnsi"/>
        </w:rPr>
      </w:pPr>
      <w:r w:rsidRPr="00AC5256">
        <w:rPr>
          <w:rFonts w:cstheme="minorHAnsi"/>
          <w:bCs/>
          <w:lang w:eastAsia="hr-HR"/>
        </w:rPr>
        <w:t>Projektom pokrivanja hrvatskog dijela Jadrana VHF i VHF DSC radijskim signalom</w:t>
      </w:r>
      <w:r w:rsidRPr="00AC5256">
        <w:rPr>
          <w:rFonts w:cstheme="minorHAnsi"/>
        </w:rPr>
        <w:t xml:space="preserve"> koji je 2006. godine izradio Pomorski centar za elektroniku d.o.o. Split, potvrđena je pokrivenost svih važnijih plovnih putova s VHF (kanal 16) i VHF DSC (kanal 70) radijskim signalom s najmanje 2 kote, što znači da je osigurana redundantnost u slučaja kvara na jednoj od kota. Zbog konfiguracije terena i razvedenosti naše obale pokrivenost VHF radijskim signalom nije u potpunosti postignuta samo tik uz obalu ili na prilazima uvalama/sidrištima za manja plovila. </w:t>
      </w:r>
    </w:p>
    <w:p w14:paraId="41BC93A1" w14:textId="77777777" w:rsidR="00E506A2" w:rsidRPr="00E506A2" w:rsidRDefault="00E506A2" w:rsidP="00AC5256">
      <w:pPr>
        <w:spacing w:before="120" w:after="120" w:line="240" w:lineRule="auto"/>
        <w:jc w:val="both"/>
        <w:rPr>
          <w:rFonts w:cstheme="minorHAnsi"/>
        </w:rPr>
      </w:pPr>
    </w:p>
    <w:p w14:paraId="54D5FB71" w14:textId="7D65B901" w:rsidR="001154D9" w:rsidRPr="00AC5256" w:rsidRDefault="001154D9" w:rsidP="00AC5256">
      <w:pPr>
        <w:spacing w:before="120" w:after="120" w:line="240" w:lineRule="auto"/>
        <w:jc w:val="both"/>
        <w:rPr>
          <w:rFonts w:cstheme="minorHAnsi"/>
          <w:b/>
          <w:color w:val="323E4F" w:themeColor="text2" w:themeShade="BF"/>
        </w:rPr>
      </w:pPr>
      <w:r w:rsidRPr="00AC5256">
        <w:rPr>
          <w:rFonts w:cstheme="minorHAnsi"/>
          <w:b/>
          <w:color w:val="323E4F" w:themeColor="text2" w:themeShade="BF"/>
        </w:rPr>
        <w:lastRenderedPageBreak/>
        <w:t>FUNKCIONALNOST RADIOKOMUNIKACIJSKIH SUSTAVA SIGURNOSTI PLOVIDBE</w:t>
      </w:r>
    </w:p>
    <w:p w14:paraId="3E1E1F30" w14:textId="72709206" w:rsidR="001154D9" w:rsidRPr="00AC5256" w:rsidRDefault="001154D9" w:rsidP="001154D9">
      <w:pPr>
        <w:spacing w:before="120" w:after="120" w:line="240" w:lineRule="auto"/>
        <w:jc w:val="both"/>
        <w:rPr>
          <w:rFonts w:cstheme="minorHAnsi"/>
        </w:rPr>
      </w:pPr>
      <w:r w:rsidRPr="00AC5256">
        <w:rPr>
          <w:rFonts w:cstheme="minorHAnsi"/>
        </w:rPr>
        <w:t xml:space="preserve">U Sektoru sigurnosti plovidbe vrši se kontinuirana analiza uzroka i trajanja kvarova na VHF i VHF DSC sustavima sigurnosti plovidbe (podatci koje u mjesečnim Izvješćima o kvarovima dostavljaju šefovi svih ORP) kao i analiza izmjerenih parametara na VHF uređajima i ostaloj opremi na kotama VHF/VHF DSC sustava primjenom mjernih protokola. Predmetnim aktivnostima koordinira Glavni inženjer za radio-elektrotehničke poslove.  Po potrebi se predlaže i kontrolira provođenje preventivnih mjera, s glavnim ciljem da se potencijalni uzroci nepokrivenosti određenog područja radijskim signalom svedu na najmanju moguću mjeru. </w:t>
      </w:r>
    </w:p>
    <w:p w14:paraId="0D5A192D" w14:textId="639ED674" w:rsidR="001154D9" w:rsidRPr="00AC5256" w:rsidRDefault="001154D9" w:rsidP="001154D9">
      <w:pPr>
        <w:spacing w:before="120" w:after="120" w:line="240" w:lineRule="auto"/>
        <w:jc w:val="both"/>
        <w:rPr>
          <w:rFonts w:cstheme="minorHAnsi"/>
        </w:rPr>
      </w:pPr>
      <w:r w:rsidRPr="00AC5256">
        <w:rPr>
          <w:rFonts w:cstheme="minorHAnsi"/>
        </w:rPr>
        <w:t xml:space="preserve">Uz postojeću funkcionalnost preuzimanja jedne ili više kota neke ORP od strane druge ORP, povećanjem ukupnog broja kota ostvareno je i povećanje kota koje su s ORP povezane vlastitim MV/UHF linkovima. </w:t>
      </w:r>
    </w:p>
    <w:p w14:paraId="54849535" w14:textId="77777777" w:rsidR="001154D9" w:rsidRPr="00AC5256" w:rsidRDefault="001154D9" w:rsidP="001154D9">
      <w:pPr>
        <w:spacing w:before="120" w:after="120" w:line="240" w:lineRule="auto"/>
        <w:jc w:val="both"/>
        <w:rPr>
          <w:rFonts w:cstheme="minorHAnsi"/>
        </w:rPr>
      </w:pPr>
      <w:r w:rsidRPr="00AC5256">
        <w:rPr>
          <w:rFonts w:cstheme="minorHAnsi"/>
        </w:rPr>
        <w:t>TK uslugom mrežnog povezivanja osigurana je dostupnost usluge za krajnje radijske postaje 99.3%  te za glavne centralne lokacije 99.9%, na mjesečnoj razini.</w:t>
      </w:r>
    </w:p>
    <w:p w14:paraId="7D5D057D" w14:textId="77777777" w:rsidR="001154D9" w:rsidRPr="00E506A2" w:rsidRDefault="001154D9" w:rsidP="001154D9">
      <w:pPr>
        <w:spacing w:before="120" w:after="120" w:line="240" w:lineRule="auto"/>
        <w:jc w:val="both"/>
        <w:rPr>
          <w:rFonts w:cstheme="minorHAnsi"/>
          <w:color w:val="323E4F" w:themeColor="text2" w:themeShade="BF"/>
          <w:sz w:val="2"/>
          <w:szCs w:val="2"/>
        </w:rPr>
      </w:pPr>
    </w:p>
    <w:p w14:paraId="033DDCBB" w14:textId="5F961E18" w:rsidR="001154D9" w:rsidRPr="00AC5256" w:rsidRDefault="001154D9" w:rsidP="00AC5256">
      <w:pPr>
        <w:spacing w:before="120" w:after="120" w:line="240" w:lineRule="auto"/>
        <w:rPr>
          <w:rFonts w:eastAsia="Calibri" w:cstheme="minorHAnsi"/>
          <w:b/>
          <w:color w:val="323E4F" w:themeColor="text2" w:themeShade="BF"/>
        </w:rPr>
      </w:pPr>
      <w:r w:rsidRPr="00AC5256">
        <w:rPr>
          <w:rFonts w:eastAsia="Calibri" w:cstheme="minorHAnsi"/>
          <w:b/>
          <w:color w:val="323E4F" w:themeColor="text2" w:themeShade="BF"/>
        </w:rPr>
        <w:t>Prekidi bdijenja na sustavima Plovputa</w:t>
      </w:r>
    </w:p>
    <w:tbl>
      <w:tblPr>
        <w:tblW w:w="9106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A0" w:firstRow="1" w:lastRow="0" w:firstColumn="1" w:lastColumn="0" w:noHBand="0" w:noVBand="1"/>
      </w:tblPr>
      <w:tblGrid>
        <w:gridCol w:w="6791"/>
        <w:gridCol w:w="1156"/>
        <w:gridCol w:w="1159"/>
      </w:tblGrid>
      <w:tr w:rsidR="001154D9" w:rsidRPr="00AC5256" w14:paraId="3C0E8AB1" w14:textId="77777777" w:rsidTr="006958B1">
        <w:trPr>
          <w:trHeight w:hRule="exact" w:val="550"/>
        </w:trPr>
        <w:tc>
          <w:tcPr>
            <w:tcW w:w="6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23E4F" w:themeFill="text2" w:themeFillShade="BF"/>
            <w:vAlign w:val="center"/>
          </w:tcPr>
          <w:p w14:paraId="7749ACC0" w14:textId="77777777" w:rsidR="001154D9" w:rsidRPr="00AC5256" w:rsidRDefault="001154D9" w:rsidP="001154D9">
            <w:pPr>
              <w:pStyle w:val="Naslov9"/>
              <w:spacing w:before="120" w:after="120"/>
              <w:rPr>
                <w:rFonts w:asciiTheme="minorHAnsi" w:hAnsiTheme="minorHAnsi" w:cstheme="minorHAnsi"/>
                <w:color w:val="FFFFFF"/>
                <w:sz w:val="18"/>
                <w:szCs w:val="18"/>
                <w:lang w:val="hr-HR"/>
              </w:rPr>
            </w:pPr>
            <w:r w:rsidRPr="00AC5256">
              <w:rPr>
                <w:rFonts w:asciiTheme="minorHAnsi" w:hAnsiTheme="minorHAnsi" w:cstheme="minorHAnsi"/>
                <w:color w:val="FFFFFF"/>
                <w:sz w:val="18"/>
                <w:szCs w:val="18"/>
                <w:lang w:val="hr-HR"/>
              </w:rPr>
              <w:t>SUSTAV</w:t>
            </w:r>
          </w:p>
        </w:tc>
        <w:tc>
          <w:tcPr>
            <w:tcW w:w="11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23E4F" w:themeFill="text2" w:themeFillShade="BF"/>
            <w:vAlign w:val="center"/>
          </w:tcPr>
          <w:p w14:paraId="60753225" w14:textId="77777777" w:rsidR="001154D9" w:rsidRPr="00AC5256" w:rsidRDefault="001154D9" w:rsidP="001154D9">
            <w:pPr>
              <w:pStyle w:val="Naslov9"/>
              <w:spacing w:before="120" w:after="120"/>
              <w:rPr>
                <w:rFonts w:asciiTheme="minorHAnsi" w:hAnsiTheme="minorHAnsi" w:cstheme="minorHAnsi"/>
                <w:color w:val="FFFFFF"/>
                <w:sz w:val="18"/>
                <w:szCs w:val="18"/>
                <w:lang w:val="hr-HR"/>
              </w:rPr>
            </w:pPr>
            <w:r w:rsidRPr="00AC5256">
              <w:rPr>
                <w:rFonts w:asciiTheme="minorHAnsi" w:hAnsiTheme="minorHAnsi" w:cstheme="minorHAnsi"/>
                <w:color w:val="FFFFFF"/>
                <w:sz w:val="18"/>
                <w:szCs w:val="18"/>
                <w:lang w:val="hr-HR"/>
              </w:rPr>
              <w:t>BROJ</w:t>
            </w:r>
          </w:p>
        </w:tc>
        <w:tc>
          <w:tcPr>
            <w:tcW w:w="1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23E4F" w:themeFill="text2" w:themeFillShade="BF"/>
            <w:vAlign w:val="center"/>
          </w:tcPr>
          <w:p w14:paraId="0B1191AF" w14:textId="77777777" w:rsidR="001154D9" w:rsidRPr="00AC5256" w:rsidRDefault="001154D9" w:rsidP="001154D9">
            <w:pPr>
              <w:pStyle w:val="Naslov9"/>
              <w:spacing w:before="120" w:after="120"/>
              <w:rPr>
                <w:rFonts w:asciiTheme="minorHAnsi" w:hAnsiTheme="minorHAnsi" w:cstheme="minorHAnsi"/>
                <w:color w:val="FFFFFF"/>
                <w:sz w:val="18"/>
                <w:szCs w:val="18"/>
                <w:lang w:val="hr-HR"/>
              </w:rPr>
            </w:pPr>
            <w:r w:rsidRPr="00AC5256">
              <w:rPr>
                <w:rFonts w:asciiTheme="minorHAnsi" w:hAnsiTheme="minorHAnsi" w:cstheme="minorHAnsi"/>
                <w:color w:val="FFFFFF"/>
                <w:sz w:val="18"/>
                <w:szCs w:val="18"/>
                <w:lang w:val="hr-HR"/>
              </w:rPr>
              <w:t>TRAJANJE</w:t>
            </w:r>
          </w:p>
        </w:tc>
      </w:tr>
      <w:tr w:rsidR="001154D9" w:rsidRPr="00AC5256" w14:paraId="27574E7F" w14:textId="77777777" w:rsidTr="006958B1">
        <w:trPr>
          <w:trHeight w:hRule="exact" w:val="365"/>
        </w:trPr>
        <w:tc>
          <w:tcPr>
            <w:tcW w:w="910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5DCE4" w:themeFill="text2" w:themeFillTint="33"/>
            <w:vAlign w:val="center"/>
          </w:tcPr>
          <w:p w14:paraId="14EB70E9" w14:textId="77777777" w:rsidR="001154D9" w:rsidRPr="00AC5256" w:rsidRDefault="001154D9" w:rsidP="001154D9">
            <w:pPr>
              <w:spacing w:before="120" w:after="12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AC5256">
              <w:rPr>
                <w:rFonts w:cstheme="minorHAnsi"/>
                <w:b/>
                <w:bCs/>
                <w:sz w:val="18"/>
                <w:szCs w:val="18"/>
              </w:rPr>
              <w:t>VHF RADIOKOMUNIKACIJSKI SUSTAV</w:t>
            </w:r>
          </w:p>
        </w:tc>
      </w:tr>
      <w:tr w:rsidR="001154D9" w:rsidRPr="00AC5256" w14:paraId="3B8DC3DA" w14:textId="77777777" w:rsidTr="006958B1">
        <w:trPr>
          <w:trHeight w:hRule="exact" w:val="365"/>
        </w:trPr>
        <w:tc>
          <w:tcPr>
            <w:tcW w:w="6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B6B2C49" w14:textId="77777777" w:rsidR="001154D9" w:rsidRPr="00AC5256" w:rsidRDefault="001154D9" w:rsidP="001154D9">
            <w:pPr>
              <w:spacing w:before="120" w:after="120" w:line="240" w:lineRule="auto"/>
              <w:rPr>
                <w:rFonts w:cstheme="minorHAnsi"/>
                <w:bCs/>
                <w:sz w:val="18"/>
                <w:szCs w:val="18"/>
              </w:rPr>
            </w:pPr>
            <w:r w:rsidRPr="00AC5256">
              <w:rPr>
                <w:rFonts w:cstheme="minorHAnsi"/>
                <w:bCs/>
                <w:sz w:val="18"/>
                <w:szCs w:val="18"/>
              </w:rPr>
              <w:t>Prekid bdijenja na svim kotama u odgovornosti ORP – obavijest MRCC</w:t>
            </w:r>
          </w:p>
        </w:tc>
        <w:tc>
          <w:tcPr>
            <w:tcW w:w="11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398ED7AB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AC5256">
              <w:rPr>
                <w:rFonts w:eastAsia="Calibri" w:cstheme="minorHAnsi"/>
                <w:sz w:val="18"/>
                <w:szCs w:val="18"/>
              </w:rPr>
              <w:t>-</w:t>
            </w:r>
          </w:p>
        </w:tc>
        <w:tc>
          <w:tcPr>
            <w:tcW w:w="1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37F48B38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AC5256">
              <w:rPr>
                <w:rFonts w:eastAsia="Calibri" w:cstheme="minorHAnsi"/>
                <w:sz w:val="18"/>
                <w:szCs w:val="18"/>
              </w:rPr>
              <w:t>-</w:t>
            </w:r>
          </w:p>
        </w:tc>
      </w:tr>
      <w:tr w:rsidR="001154D9" w:rsidRPr="00AC5256" w14:paraId="24559A0C" w14:textId="77777777" w:rsidTr="006958B1">
        <w:trPr>
          <w:trHeight w:hRule="exact" w:val="365"/>
        </w:trPr>
        <w:tc>
          <w:tcPr>
            <w:tcW w:w="910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5DCE4" w:themeFill="text2" w:themeFillTint="33"/>
            <w:vAlign w:val="center"/>
          </w:tcPr>
          <w:p w14:paraId="489F5A3C" w14:textId="77777777" w:rsidR="001154D9" w:rsidRPr="00AC5256" w:rsidRDefault="001154D9" w:rsidP="001154D9">
            <w:pPr>
              <w:spacing w:before="120" w:after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AC5256">
              <w:rPr>
                <w:rFonts w:cstheme="minorHAnsi"/>
                <w:b/>
                <w:bCs/>
                <w:sz w:val="18"/>
                <w:szCs w:val="18"/>
              </w:rPr>
              <w:t>VHF DSC RADIOKOMUNIKACIJSKI SUSTAV</w:t>
            </w:r>
          </w:p>
        </w:tc>
      </w:tr>
      <w:tr w:rsidR="001154D9" w:rsidRPr="00AC5256" w14:paraId="2E029696" w14:textId="77777777" w:rsidTr="006958B1">
        <w:trPr>
          <w:trHeight w:hRule="exact" w:val="365"/>
        </w:trPr>
        <w:tc>
          <w:tcPr>
            <w:tcW w:w="6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03038792" w14:textId="77777777" w:rsidR="001154D9" w:rsidRPr="00AC5256" w:rsidRDefault="001154D9" w:rsidP="001154D9">
            <w:pPr>
              <w:spacing w:before="120" w:after="120" w:line="240" w:lineRule="auto"/>
              <w:rPr>
                <w:rFonts w:cstheme="minorHAnsi"/>
                <w:bCs/>
                <w:sz w:val="18"/>
                <w:szCs w:val="18"/>
              </w:rPr>
            </w:pPr>
            <w:r w:rsidRPr="00AC5256">
              <w:rPr>
                <w:rFonts w:cstheme="minorHAnsi"/>
                <w:bCs/>
                <w:sz w:val="18"/>
                <w:szCs w:val="18"/>
              </w:rPr>
              <w:t>Prekid bdijenja na svim kotama u odgovornosti ORP – obavijest MRCC</w:t>
            </w:r>
          </w:p>
        </w:tc>
        <w:tc>
          <w:tcPr>
            <w:tcW w:w="11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39748AE9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AC5256">
              <w:rPr>
                <w:rFonts w:eastAsia="Calibri" w:cstheme="minorHAnsi"/>
                <w:sz w:val="18"/>
                <w:szCs w:val="18"/>
              </w:rPr>
              <w:t>-</w:t>
            </w:r>
          </w:p>
        </w:tc>
        <w:tc>
          <w:tcPr>
            <w:tcW w:w="1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701E031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AC5256">
              <w:rPr>
                <w:rFonts w:eastAsia="Calibri" w:cstheme="minorHAnsi"/>
                <w:sz w:val="18"/>
                <w:szCs w:val="18"/>
              </w:rPr>
              <w:t>-</w:t>
            </w:r>
          </w:p>
        </w:tc>
      </w:tr>
      <w:tr w:rsidR="001154D9" w:rsidRPr="00AC5256" w14:paraId="26E2476D" w14:textId="77777777" w:rsidTr="006958B1">
        <w:trPr>
          <w:trHeight w:hRule="exact" w:val="365"/>
        </w:trPr>
        <w:tc>
          <w:tcPr>
            <w:tcW w:w="910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5DCE4" w:themeFill="text2" w:themeFillTint="33"/>
            <w:vAlign w:val="center"/>
          </w:tcPr>
          <w:p w14:paraId="3457C9B7" w14:textId="77777777" w:rsidR="001154D9" w:rsidRPr="00AC5256" w:rsidRDefault="001154D9" w:rsidP="001154D9">
            <w:pPr>
              <w:spacing w:before="120" w:after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AC5256">
              <w:rPr>
                <w:rFonts w:cstheme="minorHAnsi"/>
                <w:b/>
                <w:bCs/>
                <w:sz w:val="18"/>
                <w:szCs w:val="18"/>
              </w:rPr>
              <w:t>NAVTEX SUSTAV – INTERNATIONAL NAVTEX  518 kHz</w:t>
            </w:r>
          </w:p>
        </w:tc>
      </w:tr>
      <w:tr w:rsidR="001154D9" w:rsidRPr="00AC5256" w14:paraId="55F60B74" w14:textId="77777777" w:rsidTr="006958B1">
        <w:trPr>
          <w:trHeight w:hRule="exact" w:val="365"/>
        </w:trPr>
        <w:tc>
          <w:tcPr>
            <w:tcW w:w="6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1DAE12F" w14:textId="77777777" w:rsidR="001154D9" w:rsidRPr="00AC5256" w:rsidRDefault="001154D9" w:rsidP="001154D9">
            <w:pPr>
              <w:spacing w:before="120" w:after="120" w:line="240" w:lineRule="auto"/>
              <w:rPr>
                <w:rFonts w:cstheme="minorHAnsi"/>
                <w:bCs/>
                <w:sz w:val="18"/>
                <w:szCs w:val="18"/>
              </w:rPr>
            </w:pPr>
            <w:r w:rsidRPr="00AC5256">
              <w:rPr>
                <w:rFonts w:cstheme="minorHAnsi"/>
                <w:bCs/>
                <w:sz w:val="18"/>
                <w:szCs w:val="18"/>
              </w:rPr>
              <w:t>Nemogućnost emitiranja poruka – nije obaviješten HHI/PMC</w:t>
            </w:r>
          </w:p>
        </w:tc>
        <w:tc>
          <w:tcPr>
            <w:tcW w:w="11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4FDB7F1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AC5256">
              <w:rPr>
                <w:rFonts w:eastAsia="Calibri" w:cstheme="minorHAnsi"/>
                <w:sz w:val="18"/>
                <w:szCs w:val="18"/>
              </w:rPr>
              <w:t>-</w:t>
            </w:r>
          </w:p>
        </w:tc>
        <w:tc>
          <w:tcPr>
            <w:tcW w:w="1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single" w:sz="4" w:space="0" w:color="auto"/>
            </w:tcBorders>
            <w:shd w:val="clear" w:color="auto" w:fill="FFFFFF"/>
            <w:vAlign w:val="center"/>
          </w:tcPr>
          <w:p w14:paraId="248679A9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1154D9" w:rsidRPr="00AC5256" w14:paraId="4E81FB39" w14:textId="77777777" w:rsidTr="006958B1">
        <w:trPr>
          <w:trHeight w:hRule="exact" w:val="365"/>
        </w:trPr>
        <w:tc>
          <w:tcPr>
            <w:tcW w:w="910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5DCE4" w:themeFill="text2" w:themeFillTint="33"/>
            <w:vAlign w:val="center"/>
          </w:tcPr>
          <w:p w14:paraId="5B2250C8" w14:textId="77777777" w:rsidR="001154D9" w:rsidRPr="00AC5256" w:rsidRDefault="001154D9" w:rsidP="001154D9">
            <w:pPr>
              <w:spacing w:before="120" w:after="120" w:line="240" w:lineRule="auto"/>
              <w:rPr>
                <w:rFonts w:eastAsia="Calibri" w:cstheme="minorHAnsi"/>
                <w:b/>
                <w:sz w:val="18"/>
                <w:szCs w:val="18"/>
              </w:rPr>
            </w:pPr>
            <w:r w:rsidRPr="00AC5256">
              <w:rPr>
                <w:rFonts w:cstheme="minorHAnsi"/>
                <w:b/>
                <w:bCs/>
                <w:sz w:val="18"/>
                <w:szCs w:val="18"/>
              </w:rPr>
              <w:t>NAVTEX SUSTAV – NATIONAL NAVTEX  490 kHz</w:t>
            </w:r>
          </w:p>
        </w:tc>
      </w:tr>
      <w:tr w:rsidR="001154D9" w:rsidRPr="00AC5256" w14:paraId="7D37D118" w14:textId="77777777" w:rsidTr="006958B1">
        <w:trPr>
          <w:trHeight w:hRule="exact" w:val="365"/>
        </w:trPr>
        <w:tc>
          <w:tcPr>
            <w:tcW w:w="6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6B8F8921" w14:textId="77777777" w:rsidR="001154D9" w:rsidRPr="00AC5256" w:rsidRDefault="001154D9" w:rsidP="001154D9">
            <w:pPr>
              <w:spacing w:before="120" w:after="120" w:line="240" w:lineRule="auto"/>
              <w:rPr>
                <w:rFonts w:cstheme="minorHAnsi"/>
                <w:bCs/>
                <w:sz w:val="18"/>
                <w:szCs w:val="18"/>
              </w:rPr>
            </w:pPr>
            <w:r w:rsidRPr="00AC5256">
              <w:rPr>
                <w:rFonts w:cstheme="minorHAnsi"/>
                <w:bCs/>
                <w:sz w:val="18"/>
                <w:szCs w:val="18"/>
              </w:rPr>
              <w:t>Nemogućnost emitiranja poruka – obavijest HHI/PMC</w:t>
            </w:r>
          </w:p>
        </w:tc>
        <w:tc>
          <w:tcPr>
            <w:tcW w:w="11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7C8CA581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AC5256">
              <w:rPr>
                <w:rFonts w:eastAsia="Calibri" w:cstheme="minorHAnsi"/>
                <w:sz w:val="18"/>
                <w:szCs w:val="18"/>
              </w:rPr>
              <w:t>2</w:t>
            </w:r>
          </w:p>
        </w:tc>
        <w:tc>
          <w:tcPr>
            <w:tcW w:w="1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single" w:sz="4" w:space="0" w:color="auto"/>
            </w:tcBorders>
            <w:shd w:val="clear" w:color="auto" w:fill="FFFFFF"/>
            <w:vAlign w:val="center"/>
          </w:tcPr>
          <w:p w14:paraId="3AB64312" w14:textId="77777777" w:rsidR="001154D9" w:rsidRPr="00AC5256" w:rsidRDefault="001154D9" w:rsidP="001154D9">
            <w:pPr>
              <w:spacing w:before="120" w:after="120" w:line="240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</w:tbl>
    <w:p w14:paraId="4224C2C3" w14:textId="77777777" w:rsidR="001154D9" w:rsidRPr="00AC5256" w:rsidRDefault="001154D9" w:rsidP="001154D9">
      <w:pPr>
        <w:spacing w:before="120" w:after="120" w:line="240" w:lineRule="auto"/>
        <w:jc w:val="both"/>
        <w:rPr>
          <w:rFonts w:cstheme="minorHAnsi"/>
          <w:sz w:val="2"/>
          <w:szCs w:val="2"/>
        </w:rPr>
      </w:pPr>
    </w:p>
    <w:p w14:paraId="175085A3" w14:textId="77777777" w:rsidR="001154D9" w:rsidRPr="001154D9" w:rsidRDefault="001154D9" w:rsidP="004C2D2E">
      <w:pPr>
        <w:spacing w:before="120" w:after="120" w:line="240" w:lineRule="auto"/>
        <w:jc w:val="both"/>
        <w:rPr>
          <w:rFonts w:cstheme="minorHAnsi"/>
          <w:bCs/>
        </w:rPr>
      </w:pPr>
      <w:r w:rsidRPr="001154D9">
        <w:rPr>
          <w:rFonts w:cstheme="minorHAnsi"/>
          <w:bCs/>
        </w:rPr>
        <w:t xml:space="preserve">U ovom izvještajnom razdoblju </w:t>
      </w:r>
      <w:r w:rsidRPr="001154D9">
        <w:rPr>
          <w:rFonts w:cstheme="minorHAnsi"/>
          <w:b/>
          <w:bCs/>
        </w:rPr>
        <w:t>nije bilo</w:t>
      </w:r>
      <w:r w:rsidRPr="001154D9">
        <w:rPr>
          <w:rFonts w:cstheme="minorHAnsi"/>
          <w:b/>
        </w:rPr>
        <w:t xml:space="preserve"> p</w:t>
      </w:r>
      <w:r w:rsidRPr="001154D9">
        <w:rPr>
          <w:rFonts w:cstheme="minorHAnsi"/>
          <w:b/>
          <w:bCs/>
        </w:rPr>
        <w:t xml:space="preserve">omorskih nezgoda </w:t>
      </w:r>
      <w:r w:rsidRPr="001154D9">
        <w:rPr>
          <w:rFonts w:cstheme="minorHAnsi"/>
        </w:rPr>
        <w:t>prouzročenih prekidom komunikacije uslijed kvarova na radio-komunikacijskim sustavima sigurnosti plovidbe.</w:t>
      </w:r>
    </w:p>
    <w:p w14:paraId="4ACC8B50" w14:textId="77777777" w:rsidR="001154D9" w:rsidRPr="00AC5256" w:rsidRDefault="001154D9" w:rsidP="001154D9">
      <w:pPr>
        <w:spacing w:before="120" w:after="120" w:line="240" w:lineRule="auto"/>
        <w:jc w:val="both"/>
        <w:rPr>
          <w:rFonts w:cstheme="minorHAnsi"/>
          <w:bCs/>
          <w:sz w:val="2"/>
          <w:szCs w:val="2"/>
        </w:rPr>
      </w:pPr>
    </w:p>
    <w:p w14:paraId="5CD4F9EF" w14:textId="1FDD4B34" w:rsidR="001154D9" w:rsidRPr="00AC5256" w:rsidRDefault="001154D9" w:rsidP="004C2D2E">
      <w:pPr>
        <w:spacing w:before="120" w:after="120" w:line="240" w:lineRule="auto"/>
        <w:rPr>
          <w:rFonts w:cstheme="minorHAnsi"/>
          <w:b/>
          <w:color w:val="323E4F" w:themeColor="text2" w:themeShade="BF"/>
        </w:rPr>
      </w:pPr>
      <w:r w:rsidRPr="00AC5256">
        <w:rPr>
          <w:rFonts w:cstheme="minorHAnsi"/>
          <w:b/>
          <w:color w:val="323E4F" w:themeColor="text2" w:themeShade="BF"/>
        </w:rPr>
        <w:t>OBAVLJANJE POSLOVA POMORSKE RADIJSKE SLUŽBE</w:t>
      </w:r>
    </w:p>
    <w:p w14:paraId="1DA35155" w14:textId="1DFA3C2F" w:rsidR="001154D9" w:rsidRPr="00E506A2" w:rsidRDefault="001154D9" w:rsidP="001154D9">
      <w:pPr>
        <w:spacing w:before="120" w:after="120" w:line="240" w:lineRule="auto"/>
        <w:jc w:val="both"/>
        <w:rPr>
          <w:rFonts w:cstheme="minorHAnsi"/>
          <w:lang w:val="es-ES"/>
        </w:rPr>
      </w:pPr>
      <w:r w:rsidRPr="001154D9">
        <w:rPr>
          <w:rFonts w:cstheme="minorHAnsi"/>
          <w:lang w:val="es-ES"/>
        </w:rPr>
        <w:t>Obalne radijske postaje Plovputa</w:t>
      </w:r>
      <w:r w:rsidRPr="001154D9">
        <w:rPr>
          <w:rFonts w:cstheme="minorHAnsi"/>
          <w:i/>
          <w:lang w:val="es-ES"/>
        </w:rPr>
        <w:t xml:space="preserve"> (ORP Rijeka Radio, ORP Split Radio i ORP Dubrovnik Radio), </w:t>
      </w:r>
      <w:r w:rsidRPr="001154D9">
        <w:rPr>
          <w:rFonts w:cstheme="minorHAnsi"/>
          <w:lang w:val="es-ES"/>
        </w:rPr>
        <w:t xml:space="preserve">uz obavljanje radijske službe bdijenja na VHF kanalima sigurnosti (VHF kanal 16, VHF DSC kanal 70) obavljaju i radijsku službu promulgacije </w:t>
      </w:r>
      <w:r w:rsidRPr="001154D9">
        <w:rPr>
          <w:rFonts w:cstheme="minorHAnsi"/>
          <w:i/>
          <w:lang w:val="es-ES"/>
        </w:rPr>
        <w:t>pomorskih sigurnosnih informacija</w:t>
      </w:r>
      <w:r w:rsidRPr="001154D9">
        <w:rPr>
          <w:rFonts w:cstheme="minorHAnsi"/>
          <w:lang w:val="es-ES"/>
        </w:rPr>
        <w:t xml:space="preserve"> </w:t>
      </w:r>
      <w:r w:rsidRPr="001154D9">
        <w:rPr>
          <w:rFonts w:cstheme="minorHAnsi"/>
          <w:i/>
          <w:lang w:val="es-ES"/>
        </w:rPr>
        <w:t>(MSI)</w:t>
      </w:r>
      <w:r w:rsidRPr="001154D9">
        <w:rPr>
          <w:rFonts w:cstheme="minorHAnsi"/>
          <w:lang w:val="es-ES"/>
        </w:rPr>
        <w:t xml:space="preserve"> emitiranjem redovnih emisija </w:t>
      </w:r>
      <w:r w:rsidRPr="001154D9">
        <w:rPr>
          <w:rFonts w:cstheme="minorHAnsi"/>
          <w:bCs/>
          <w:iCs/>
          <w:lang w:val="es-ES"/>
        </w:rPr>
        <w:t>vremenskih izvješća i radijskih oglasa 4 puta dnevno (s dodatnim, noćnim terminom počevši od 01. siječnja 2016.g.) kao i emitiranjem redovnih /izvanrednih vremenskih i navigacijskih upozorenja</w:t>
      </w:r>
      <w:r w:rsidRPr="001154D9">
        <w:rPr>
          <w:rFonts w:cstheme="minorHAnsi"/>
          <w:lang w:val="es-ES"/>
        </w:rPr>
        <w:t xml:space="preserve"> kategorije hitnosti i sigurnosti. </w:t>
      </w:r>
    </w:p>
    <w:p w14:paraId="05B7076B" w14:textId="5588E78B" w:rsidR="001154D9" w:rsidRPr="001154D9" w:rsidRDefault="001154D9" w:rsidP="001154D9">
      <w:pPr>
        <w:spacing w:before="120" w:after="120" w:line="240" w:lineRule="auto"/>
        <w:jc w:val="both"/>
        <w:rPr>
          <w:rFonts w:cstheme="minorHAnsi"/>
          <w:bCs/>
          <w:iCs/>
          <w:lang w:val="es-ES"/>
        </w:rPr>
      </w:pPr>
      <w:r w:rsidRPr="001154D9">
        <w:rPr>
          <w:rFonts w:cstheme="minorHAnsi"/>
          <w:lang w:val="es-ES"/>
        </w:rPr>
        <w:t xml:space="preserve">Modernizacijom upravljačko-komunikacijskog i odašiljačkog dijela NAVTEX sustava stvoreni su nužni preduvjeti da se Međunarodna NAVTEX radijska služba </w:t>
      </w:r>
      <w:r w:rsidRPr="001154D9">
        <w:rPr>
          <w:rFonts w:cstheme="minorHAnsi"/>
          <w:i/>
          <w:lang w:val="es-ES"/>
        </w:rPr>
        <w:t>(INTERNATIONAL NAVTEX 518 kHz)</w:t>
      </w:r>
      <w:r w:rsidRPr="001154D9">
        <w:rPr>
          <w:rFonts w:cstheme="minorHAnsi"/>
          <w:lang w:val="es-ES"/>
        </w:rPr>
        <w:t xml:space="preserve"> kao i Nacionalna NAVTEX služba </w:t>
      </w:r>
      <w:r w:rsidRPr="001154D9">
        <w:rPr>
          <w:rFonts w:cstheme="minorHAnsi"/>
          <w:i/>
          <w:iCs/>
          <w:lang w:val="es-ES"/>
        </w:rPr>
        <w:t xml:space="preserve">(NATIONAL NAVTEX 490 kHz) </w:t>
      </w:r>
      <w:r w:rsidRPr="001154D9">
        <w:rPr>
          <w:rFonts w:cstheme="minorHAnsi"/>
          <w:lang w:val="es-ES"/>
        </w:rPr>
        <w:t xml:space="preserve">obavlja emitiranjem </w:t>
      </w:r>
      <w:r w:rsidRPr="001154D9">
        <w:rPr>
          <w:rFonts w:cstheme="minorHAnsi"/>
          <w:bCs/>
          <w:iCs/>
          <w:lang w:val="es-ES"/>
        </w:rPr>
        <w:t>NAVTEX emisija s lokacije o. Hvar posredstvom ORP Rijeka Radio, Split Radio i Dubrovnik Radio.</w:t>
      </w:r>
    </w:p>
    <w:p w14:paraId="59A44266" w14:textId="77777777" w:rsidR="001154D9" w:rsidRPr="001154D9" w:rsidRDefault="001154D9" w:rsidP="001154D9">
      <w:pPr>
        <w:spacing w:before="120" w:after="120" w:line="240" w:lineRule="auto"/>
        <w:jc w:val="both"/>
        <w:rPr>
          <w:rFonts w:cstheme="minorHAnsi"/>
          <w:lang w:val="es-ES"/>
        </w:rPr>
      </w:pPr>
      <w:r w:rsidRPr="001154D9">
        <w:rPr>
          <w:rFonts w:cstheme="minorHAnsi"/>
          <w:lang w:val="es-ES"/>
        </w:rPr>
        <w:t xml:space="preserve">Za potrebe drugih službi (MMPI-VTS, MUP-Pomorska policija, HRM – Obalna straža) pružaju se usluge posredovanja u komunikaciji. </w:t>
      </w:r>
    </w:p>
    <w:p w14:paraId="0D943B8B" w14:textId="77777777" w:rsidR="001154D9" w:rsidRPr="001154D9" w:rsidRDefault="001154D9" w:rsidP="001154D9">
      <w:pPr>
        <w:spacing w:before="120" w:after="120" w:line="240" w:lineRule="auto"/>
        <w:jc w:val="both"/>
        <w:rPr>
          <w:rFonts w:cstheme="minorHAnsi"/>
        </w:rPr>
      </w:pPr>
      <w:r w:rsidRPr="001154D9">
        <w:rPr>
          <w:rFonts w:cstheme="minorHAnsi"/>
          <w:lang w:val="es-ES"/>
        </w:rPr>
        <w:t xml:space="preserve">Dodatno se pružaju komercijalne usluge (OBS – dojava meteoroloških motrenja od strane pomorskih svjetionika i plovila, </w:t>
      </w:r>
      <w:r w:rsidRPr="001154D9">
        <w:rPr>
          <w:rFonts w:cstheme="minorHAnsi"/>
        </w:rPr>
        <w:t>ulazni/izlazni komercijalni tel. pozivi u funkciji spašavanja imovine na moru kao i ostali ulazni/izlazni komercijalni tel. pozivi</w:t>
      </w:r>
      <w:r w:rsidRPr="001154D9">
        <w:rPr>
          <w:rFonts w:cstheme="minorHAnsi"/>
          <w:lang w:val="es-ES"/>
        </w:rPr>
        <w:t xml:space="preserve"> </w:t>
      </w:r>
      <w:r w:rsidRPr="001154D9">
        <w:rPr>
          <w:rFonts w:cstheme="minorHAnsi"/>
        </w:rPr>
        <w:t>/brzojavi).</w:t>
      </w:r>
    </w:p>
    <w:p w14:paraId="0ABCF9F9" w14:textId="77777777" w:rsidR="001154D9" w:rsidRPr="001154D9" w:rsidRDefault="001154D9" w:rsidP="001154D9">
      <w:pPr>
        <w:spacing w:before="120" w:after="120" w:line="240" w:lineRule="auto"/>
        <w:jc w:val="both"/>
        <w:rPr>
          <w:rFonts w:cstheme="minorHAnsi"/>
        </w:rPr>
      </w:pPr>
      <w:r w:rsidRPr="001154D9">
        <w:rPr>
          <w:rFonts w:cstheme="minorHAnsi"/>
        </w:rPr>
        <w:lastRenderedPageBreak/>
        <w:t>U funkciji kontrole pomorskog radijskog prostora RH, u cilju prevencije ugroze sigurnosti plovidbe, sve 3 ORP Plovputa vrše prijavu smetnji i ometanja na frekvencijama sigurnosti plovidbe</w:t>
      </w:r>
      <w:bookmarkStart w:id="13" w:name="_Hlk511852744"/>
      <w:r w:rsidRPr="001154D9">
        <w:rPr>
          <w:rFonts w:cstheme="minorHAnsi"/>
        </w:rPr>
        <w:t xml:space="preserve"> HAKOM-u. </w:t>
      </w:r>
      <w:bookmarkEnd w:id="13"/>
    </w:p>
    <w:p w14:paraId="0ECE7AF6" w14:textId="77777777" w:rsidR="001154D9" w:rsidRPr="00CC41BC" w:rsidRDefault="001154D9" w:rsidP="001154D9">
      <w:pPr>
        <w:spacing w:before="120" w:after="120" w:line="240" w:lineRule="auto"/>
        <w:jc w:val="both"/>
        <w:rPr>
          <w:rFonts w:cstheme="minorHAnsi"/>
          <w:sz w:val="2"/>
          <w:szCs w:val="2"/>
        </w:rPr>
      </w:pPr>
    </w:p>
    <w:p w14:paraId="28B9C5BF" w14:textId="1778AF2C" w:rsidR="001154D9" w:rsidRPr="00303CD9" w:rsidRDefault="001154D9" w:rsidP="00AC5256">
      <w:pPr>
        <w:spacing w:before="120" w:after="120" w:line="240" w:lineRule="auto"/>
        <w:rPr>
          <w:rFonts w:cstheme="minorHAnsi"/>
          <w:color w:val="323E4F" w:themeColor="text2" w:themeShade="BF"/>
          <w:lang w:val="es-ES"/>
        </w:rPr>
      </w:pPr>
      <w:r w:rsidRPr="00303CD9">
        <w:rPr>
          <w:rFonts w:cstheme="minorHAnsi"/>
          <w:b/>
          <w:color w:val="323E4F" w:themeColor="text2" w:themeShade="BF"/>
          <w:lang w:val="es-ES"/>
        </w:rPr>
        <w:t>PREGLED OBAVLJANJA POSLOVA RADIJSKE SLUŽBE</w:t>
      </w:r>
      <w:bookmarkStart w:id="14" w:name="_Hlk511841295"/>
    </w:p>
    <w:p w14:paraId="79E3E9DA" w14:textId="77777777" w:rsidR="001154D9" w:rsidRPr="00CC41BC" w:rsidRDefault="001154D9" w:rsidP="001154D9">
      <w:pPr>
        <w:spacing w:before="120" w:after="120" w:line="240" w:lineRule="auto"/>
        <w:rPr>
          <w:rFonts w:eastAsia="Calibri" w:cstheme="minorHAnsi"/>
          <w:b/>
          <w:sz w:val="2"/>
          <w:szCs w:val="2"/>
        </w:rPr>
      </w:pPr>
      <w:bookmarkStart w:id="15" w:name="_Hlk6336398"/>
      <w:bookmarkEnd w:id="14"/>
    </w:p>
    <w:p w14:paraId="11E0B5CD" w14:textId="4C6BDDB4" w:rsidR="001154D9" w:rsidRPr="00CC41BC" w:rsidRDefault="001154D9" w:rsidP="001154D9">
      <w:pPr>
        <w:spacing w:before="120" w:after="120" w:line="240" w:lineRule="auto"/>
        <w:rPr>
          <w:rFonts w:eastAsia="Calibri" w:cstheme="minorHAnsi"/>
          <w:b/>
          <w:color w:val="323E4F" w:themeColor="text2" w:themeShade="BF"/>
        </w:rPr>
      </w:pPr>
      <w:r w:rsidRPr="00CC41BC">
        <w:rPr>
          <w:rFonts w:eastAsia="Calibri" w:cstheme="minorHAnsi"/>
          <w:b/>
          <w:color w:val="323E4F" w:themeColor="text2" w:themeShade="BF"/>
        </w:rPr>
        <w:t>Radijska služba bdijenja VHF ch.16 / VHF DSC ch. 70</w:t>
      </w:r>
    </w:p>
    <w:tbl>
      <w:tblPr>
        <w:tblW w:w="920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0"/>
        <w:gridCol w:w="1472"/>
        <w:gridCol w:w="1360"/>
        <w:gridCol w:w="815"/>
        <w:gridCol w:w="809"/>
        <w:gridCol w:w="1055"/>
        <w:gridCol w:w="802"/>
        <w:gridCol w:w="803"/>
        <w:gridCol w:w="826"/>
        <w:gridCol w:w="827"/>
      </w:tblGrid>
      <w:tr w:rsidR="001154D9" w:rsidRPr="00303CD9" w14:paraId="6B59CF6E" w14:textId="77777777" w:rsidTr="00303CD9">
        <w:trPr>
          <w:trHeight w:hRule="exact" w:val="595"/>
        </w:trPr>
        <w:tc>
          <w:tcPr>
            <w:tcW w:w="1912" w:type="dxa"/>
            <w:gridSpan w:val="2"/>
            <w:vMerge w:val="restart"/>
            <w:shd w:val="clear" w:color="auto" w:fill="323E4F" w:themeFill="text2" w:themeFillShade="BF"/>
            <w:vAlign w:val="center"/>
            <w:hideMark/>
          </w:tcPr>
          <w:bookmarkEnd w:id="15"/>
          <w:p w14:paraId="64FF626C" w14:textId="2D395A4F" w:rsidR="001154D9" w:rsidRPr="00303CD9" w:rsidRDefault="00303CD9" w:rsidP="00303CD9">
            <w:pPr>
              <w:spacing w:before="120" w:after="120" w:line="240" w:lineRule="auto"/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</w:pPr>
            <w:r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  <w:t xml:space="preserve">         </w:t>
            </w:r>
            <w:r w:rsidR="001154D9" w:rsidRPr="00303CD9"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  <w:t> KATEGORIJA</w:t>
            </w:r>
          </w:p>
          <w:p w14:paraId="346FBD99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  <w:t>ZAPRIMLJENIH</w:t>
            </w:r>
          </w:p>
          <w:p w14:paraId="3DC973CB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  <w:t>POZIVA</w:t>
            </w:r>
          </w:p>
          <w:p w14:paraId="746C0B15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color w:val="FFFFFF"/>
                <w:sz w:val="18"/>
                <w:szCs w:val="18"/>
                <w:lang w:eastAsia="hr-HR"/>
              </w:rPr>
              <w:t>POGIBELJI, HITNOSTI I SIGURNOSTI</w:t>
            </w:r>
          </w:p>
        </w:tc>
        <w:tc>
          <w:tcPr>
            <w:tcW w:w="1360" w:type="dxa"/>
            <w:vMerge w:val="restart"/>
            <w:shd w:val="clear" w:color="auto" w:fill="323E4F" w:themeFill="text2" w:themeFillShade="BF"/>
            <w:vAlign w:val="center"/>
            <w:hideMark/>
          </w:tcPr>
          <w:p w14:paraId="6FF22ABF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  <w:t>BROJ</w:t>
            </w:r>
          </w:p>
          <w:p w14:paraId="385EE6FC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  <w:t>ZAPRIMLJENIH POZIVA</w:t>
            </w:r>
          </w:p>
        </w:tc>
        <w:tc>
          <w:tcPr>
            <w:tcW w:w="5937" w:type="dxa"/>
            <w:gridSpan w:val="7"/>
            <w:shd w:val="clear" w:color="auto" w:fill="323E4F" w:themeFill="text2" w:themeFillShade="BF"/>
            <w:vAlign w:val="center"/>
            <w:hideMark/>
          </w:tcPr>
          <w:p w14:paraId="2BD0264B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  <w:t xml:space="preserve">ANALIZA  ZAPRIMLJENIH POZIVA POGIBELJI, </w:t>
            </w:r>
            <w:r w:rsidRPr="00303CD9"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  <w:br/>
              <w:t>HITNOSTI I SIGURNOSTI</w:t>
            </w:r>
          </w:p>
        </w:tc>
      </w:tr>
      <w:tr w:rsidR="001154D9" w:rsidRPr="00303CD9" w14:paraId="5C8305B5" w14:textId="77777777" w:rsidTr="00303CD9">
        <w:trPr>
          <w:trHeight w:hRule="exact" w:val="817"/>
        </w:trPr>
        <w:tc>
          <w:tcPr>
            <w:tcW w:w="1912" w:type="dxa"/>
            <w:gridSpan w:val="2"/>
            <w:vMerge/>
            <w:shd w:val="clear" w:color="auto" w:fill="323E4F" w:themeFill="text2" w:themeFillShade="BF"/>
            <w:vAlign w:val="center"/>
            <w:hideMark/>
          </w:tcPr>
          <w:p w14:paraId="6F779409" w14:textId="77777777" w:rsidR="001154D9" w:rsidRPr="00303CD9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</w:p>
        </w:tc>
        <w:tc>
          <w:tcPr>
            <w:tcW w:w="1360" w:type="dxa"/>
            <w:vMerge/>
            <w:shd w:val="clear" w:color="auto" w:fill="DEEAF6"/>
            <w:vAlign w:val="center"/>
            <w:hideMark/>
          </w:tcPr>
          <w:p w14:paraId="59771ED2" w14:textId="77777777" w:rsidR="001154D9" w:rsidRPr="00303CD9" w:rsidRDefault="001154D9" w:rsidP="001154D9">
            <w:pPr>
              <w:spacing w:before="120" w:after="120" w:line="240" w:lineRule="auto"/>
              <w:rPr>
                <w:rFonts w:cstheme="minorHAnsi"/>
                <w:iCs/>
                <w:sz w:val="18"/>
                <w:szCs w:val="18"/>
                <w:lang w:eastAsia="hr-HR"/>
              </w:rPr>
            </w:pPr>
          </w:p>
        </w:tc>
        <w:tc>
          <w:tcPr>
            <w:tcW w:w="815" w:type="dxa"/>
            <w:vMerge w:val="restart"/>
            <w:shd w:val="clear" w:color="auto" w:fill="D5DCE4" w:themeFill="text2" w:themeFillTint="33"/>
            <w:vAlign w:val="center"/>
            <w:hideMark/>
          </w:tcPr>
          <w:p w14:paraId="49E63A60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sz w:val="18"/>
                <w:szCs w:val="18"/>
                <w:lang w:eastAsia="hr-HR"/>
              </w:rPr>
              <w:t> </w:t>
            </w:r>
          </w:p>
          <w:p w14:paraId="205A57C8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sz w:val="18"/>
                <w:szCs w:val="18"/>
                <w:lang w:eastAsia="hr-HR"/>
              </w:rPr>
              <w:t>VHF   ch.16</w:t>
            </w:r>
          </w:p>
        </w:tc>
        <w:tc>
          <w:tcPr>
            <w:tcW w:w="809" w:type="dxa"/>
            <w:vMerge w:val="restart"/>
            <w:shd w:val="clear" w:color="auto" w:fill="D5DCE4" w:themeFill="text2" w:themeFillTint="33"/>
            <w:vAlign w:val="center"/>
            <w:hideMark/>
          </w:tcPr>
          <w:p w14:paraId="44E66481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sz w:val="18"/>
                <w:szCs w:val="18"/>
                <w:lang w:eastAsia="hr-HR"/>
              </w:rPr>
              <w:t> </w:t>
            </w:r>
          </w:p>
          <w:p w14:paraId="55AA8254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sz w:val="18"/>
                <w:szCs w:val="18"/>
                <w:lang w:eastAsia="hr-HR"/>
              </w:rPr>
              <w:t>VHF DSC ch. 70</w:t>
            </w:r>
          </w:p>
        </w:tc>
        <w:tc>
          <w:tcPr>
            <w:tcW w:w="1055" w:type="dxa"/>
            <w:vMerge w:val="restart"/>
            <w:shd w:val="clear" w:color="auto" w:fill="D5DCE4" w:themeFill="text2" w:themeFillTint="33"/>
            <w:vAlign w:val="center"/>
            <w:hideMark/>
          </w:tcPr>
          <w:p w14:paraId="0956A5B6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iCs/>
                <w:sz w:val="18"/>
                <w:szCs w:val="18"/>
                <w:lang w:eastAsia="hr-HR"/>
              </w:rPr>
              <w:t> </w:t>
            </w:r>
          </w:p>
          <w:p w14:paraId="5C1FFEBF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iCs/>
                <w:sz w:val="18"/>
                <w:szCs w:val="18"/>
                <w:lang w:eastAsia="hr-HR"/>
              </w:rPr>
              <w:t>Tel/fax/</w:t>
            </w:r>
            <w:r w:rsidRPr="00303CD9">
              <w:rPr>
                <w:rFonts w:cstheme="minorHAnsi"/>
                <w:iCs/>
                <w:sz w:val="18"/>
                <w:szCs w:val="18"/>
                <w:lang w:eastAsia="hr-HR"/>
              </w:rPr>
              <w:br/>
              <w:t>mail</w:t>
            </w:r>
          </w:p>
          <w:p w14:paraId="527CD81A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iCs/>
                <w:sz w:val="18"/>
                <w:szCs w:val="18"/>
                <w:lang w:eastAsia="hr-HR"/>
              </w:rPr>
              <w:t>MRCC/LK EPIRB</w:t>
            </w:r>
          </w:p>
          <w:p w14:paraId="1A7B3ACF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sz w:val="18"/>
                <w:szCs w:val="18"/>
                <w:lang w:eastAsia="hr-HR"/>
              </w:rPr>
              <w:t>Služba 112</w:t>
            </w:r>
          </w:p>
        </w:tc>
        <w:tc>
          <w:tcPr>
            <w:tcW w:w="1605" w:type="dxa"/>
            <w:gridSpan w:val="2"/>
            <w:shd w:val="clear" w:color="auto" w:fill="D5DCE4" w:themeFill="text2" w:themeFillTint="33"/>
            <w:vAlign w:val="center"/>
            <w:hideMark/>
          </w:tcPr>
          <w:p w14:paraId="048BD71E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sz w:val="18"/>
                <w:szCs w:val="18"/>
                <w:lang w:eastAsia="hr-HR"/>
              </w:rPr>
              <w:t> </w:t>
            </w:r>
          </w:p>
          <w:p w14:paraId="03C84B0E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iCs/>
                <w:sz w:val="18"/>
                <w:szCs w:val="18"/>
                <w:lang w:eastAsia="hr-HR"/>
              </w:rPr>
              <w:t>Lažni poziv</w:t>
            </w:r>
          </w:p>
          <w:p w14:paraId="35F4118F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53" w:type="dxa"/>
            <w:gridSpan w:val="2"/>
            <w:shd w:val="clear" w:color="auto" w:fill="D5DCE4" w:themeFill="text2" w:themeFillTint="33"/>
            <w:vAlign w:val="center"/>
            <w:hideMark/>
          </w:tcPr>
          <w:p w14:paraId="456C0830" w14:textId="55894575" w:rsidR="001154D9" w:rsidRPr="00303CD9" w:rsidRDefault="001154D9" w:rsidP="00303CD9">
            <w:pPr>
              <w:spacing w:before="120" w:after="120" w:line="240" w:lineRule="auto"/>
              <w:jc w:val="center"/>
              <w:rPr>
                <w:rFonts w:cstheme="minorHAnsi"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iCs/>
                <w:sz w:val="18"/>
                <w:szCs w:val="18"/>
                <w:lang w:eastAsia="hr-HR"/>
              </w:rPr>
              <w:t>Poziv bez</w:t>
            </w:r>
            <w:r w:rsidR="00303CD9" w:rsidRPr="00303CD9">
              <w:rPr>
                <w:rFonts w:cstheme="minorHAnsi"/>
                <w:iCs/>
                <w:sz w:val="18"/>
                <w:szCs w:val="18"/>
                <w:lang w:eastAsia="hr-HR"/>
              </w:rPr>
              <w:t xml:space="preserve"> </w:t>
            </w:r>
            <w:r w:rsidRPr="00303CD9">
              <w:rPr>
                <w:rFonts w:cstheme="minorHAnsi"/>
                <w:iCs/>
                <w:sz w:val="18"/>
                <w:szCs w:val="18"/>
                <w:lang w:eastAsia="hr-HR"/>
              </w:rPr>
              <w:t>posredovanja ORP</w:t>
            </w:r>
          </w:p>
        </w:tc>
      </w:tr>
      <w:tr w:rsidR="00E506A2" w:rsidRPr="00303CD9" w14:paraId="20E1C165" w14:textId="77777777" w:rsidTr="00303CD9">
        <w:trPr>
          <w:trHeight w:hRule="exact" w:val="1129"/>
        </w:trPr>
        <w:tc>
          <w:tcPr>
            <w:tcW w:w="1912" w:type="dxa"/>
            <w:gridSpan w:val="2"/>
            <w:vMerge/>
            <w:shd w:val="clear" w:color="auto" w:fill="323E4F" w:themeFill="text2" w:themeFillShade="BF"/>
            <w:vAlign w:val="center"/>
            <w:hideMark/>
          </w:tcPr>
          <w:p w14:paraId="297EDCA7" w14:textId="77777777" w:rsidR="001154D9" w:rsidRPr="00303CD9" w:rsidRDefault="001154D9" w:rsidP="001154D9">
            <w:pPr>
              <w:spacing w:before="120" w:after="120" w:line="240" w:lineRule="auto"/>
              <w:rPr>
                <w:rFonts w:cstheme="minorHAnsi"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1360" w:type="dxa"/>
            <w:vMerge/>
            <w:vAlign w:val="center"/>
            <w:hideMark/>
          </w:tcPr>
          <w:p w14:paraId="02E3BBBA" w14:textId="77777777" w:rsidR="001154D9" w:rsidRPr="00303CD9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  <w:lang w:eastAsia="hr-HR"/>
              </w:rPr>
            </w:pPr>
          </w:p>
        </w:tc>
        <w:tc>
          <w:tcPr>
            <w:tcW w:w="815" w:type="dxa"/>
            <w:vMerge/>
            <w:shd w:val="clear" w:color="auto" w:fill="D5DCE4" w:themeFill="text2" w:themeFillTint="33"/>
            <w:vAlign w:val="center"/>
            <w:hideMark/>
          </w:tcPr>
          <w:p w14:paraId="75A585DD" w14:textId="77777777" w:rsidR="001154D9" w:rsidRPr="00303CD9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  <w:lang w:eastAsia="hr-HR"/>
              </w:rPr>
            </w:pPr>
          </w:p>
        </w:tc>
        <w:tc>
          <w:tcPr>
            <w:tcW w:w="809" w:type="dxa"/>
            <w:vMerge/>
            <w:shd w:val="clear" w:color="auto" w:fill="D5DCE4" w:themeFill="text2" w:themeFillTint="33"/>
            <w:vAlign w:val="center"/>
            <w:hideMark/>
          </w:tcPr>
          <w:p w14:paraId="6A0D7170" w14:textId="77777777" w:rsidR="001154D9" w:rsidRPr="00303CD9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  <w:lang w:eastAsia="hr-HR"/>
              </w:rPr>
            </w:pPr>
          </w:p>
        </w:tc>
        <w:tc>
          <w:tcPr>
            <w:tcW w:w="1055" w:type="dxa"/>
            <w:vMerge/>
            <w:shd w:val="clear" w:color="auto" w:fill="D5DCE4" w:themeFill="text2" w:themeFillTint="33"/>
            <w:vAlign w:val="center"/>
            <w:hideMark/>
          </w:tcPr>
          <w:p w14:paraId="20C5B3BA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</w:p>
        </w:tc>
        <w:tc>
          <w:tcPr>
            <w:tcW w:w="802" w:type="dxa"/>
            <w:shd w:val="clear" w:color="auto" w:fill="D5DCE4" w:themeFill="text2" w:themeFillTint="33"/>
            <w:vAlign w:val="center"/>
            <w:hideMark/>
          </w:tcPr>
          <w:p w14:paraId="5B8C9879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sz w:val="18"/>
                <w:szCs w:val="18"/>
                <w:lang w:eastAsia="hr-HR"/>
              </w:rPr>
              <w:t> </w:t>
            </w:r>
          </w:p>
          <w:p w14:paraId="3BC232BF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sz w:val="18"/>
                <w:szCs w:val="18"/>
                <w:lang w:eastAsia="hr-HR"/>
              </w:rPr>
              <w:t>VHF ch. 16</w:t>
            </w:r>
          </w:p>
          <w:p w14:paraId="2421AC98" w14:textId="77777777" w:rsidR="001154D9" w:rsidRPr="00303CD9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sz w:val="18"/>
                <w:szCs w:val="18"/>
                <w:lang w:eastAsia="hr-HR"/>
              </w:rPr>
              <w:t xml:space="preserve">  </w:t>
            </w:r>
          </w:p>
        </w:tc>
        <w:tc>
          <w:tcPr>
            <w:tcW w:w="803" w:type="dxa"/>
            <w:shd w:val="clear" w:color="auto" w:fill="D5DCE4" w:themeFill="text2" w:themeFillTint="33"/>
            <w:vAlign w:val="center"/>
            <w:hideMark/>
          </w:tcPr>
          <w:p w14:paraId="3AE70994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sz w:val="18"/>
                <w:szCs w:val="18"/>
                <w:lang w:eastAsia="hr-HR"/>
              </w:rPr>
              <w:t> </w:t>
            </w:r>
          </w:p>
          <w:p w14:paraId="4C673BBF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sz w:val="18"/>
                <w:szCs w:val="18"/>
                <w:lang w:eastAsia="hr-HR"/>
              </w:rPr>
              <w:t>VHF DSC ch.70</w:t>
            </w:r>
          </w:p>
          <w:p w14:paraId="2F6BE515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26" w:type="dxa"/>
            <w:shd w:val="clear" w:color="auto" w:fill="D5DCE4" w:themeFill="text2" w:themeFillTint="33"/>
            <w:vAlign w:val="center"/>
            <w:hideMark/>
          </w:tcPr>
          <w:p w14:paraId="5940102C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sz w:val="18"/>
                <w:szCs w:val="18"/>
                <w:lang w:eastAsia="hr-HR"/>
              </w:rPr>
              <w:t> </w:t>
            </w:r>
          </w:p>
          <w:p w14:paraId="09B95502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sz w:val="18"/>
                <w:szCs w:val="18"/>
                <w:lang w:eastAsia="hr-HR"/>
              </w:rPr>
              <w:t>VHF ch.16</w:t>
            </w:r>
          </w:p>
          <w:p w14:paraId="25FEEC38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i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27" w:type="dxa"/>
            <w:shd w:val="clear" w:color="auto" w:fill="D5DCE4" w:themeFill="text2" w:themeFillTint="33"/>
            <w:vAlign w:val="center"/>
            <w:hideMark/>
          </w:tcPr>
          <w:p w14:paraId="3FB8E68D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sz w:val="18"/>
                <w:szCs w:val="18"/>
                <w:lang w:eastAsia="hr-HR"/>
              </w:rPr>
              <w:t> </w:t>
            </w:r>
          </w:p>
          <w:p w14:paraId="337190A1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sz w:val="18"/>
                <w:szCs w:val="18"/>
                <w:lang w:eastAsia="hr-HR"/>
              </w:rPr>
              <w:t>VHF DSC ch.70</w:t>
            </w:r>
          </w:p>
          <w:p w14:paraId="26C64F6D" w14:textId="77777777" w:rsidR="001154D9" w:rsidRPr="00303CD9" w:rsidRDefault="001154D9" w:rsidP="001154D9">
            <w:pPr>
              <w:spacing w:before="120" w:after="120" w:line="240" w:lineRule="auto"/>
              <w:rPr>
                <w:rFonts w:cstheme="minorHAnsi"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sz w:val="18"/>
                <w:szCs w:val="18"/>
                <w:lang w:eastAsia="hr-HR"/>
              </w:rPr>
              <w:t> </w:t>
            </w:r>
          </w:p>
        </w:tc>
      </w:tr>
      <w:tr w:rsidR="001154D9" w:rsidRPr="00303CD9" w14:paraId="46648B45" w14:textId="77777777" w:rsidTr="00303CD9">
        <w:trPr>
          <w:trHeight w:hRule="exact" w:val="320"/>
        </w:trPr>
        <w:tc>
          <w:tcPr>
            <w:tcW w:w="440" w:type="dxa"/>
            <w:vAlign w:val="center"/>
            <w:hideMark/>
          </w:tcPr>
          <w:p w14:paraId="0FC50D65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sz w:val="18"/>
                <w:szCs w:val="18"/>
                <w:lang w:eastAsia="hr-HR"/>
              </w:rPr>
              <w:t>a)</w:t>
            </w:r>
          </w:p>
        </w:tc>
        <w:tc>
          <w:tcPr>
            <w:tcW w:w="1472" w:type="dxa"/>
            <w:vAlign w:val="center"/>
            <w:hideMark/>
          </w:tcPr>
          <w:p w14:paraId="159F9D08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POGIBELJ</w:t>
            </w:r>
          </w:p>
        </w:tc>
        <w:tc>
          <w:tcPr>
            <w:tcW w:w="1360" w:type="dxa"/>
            <w:hideMark/>
          </w:tcPr>
          <w:p w14:paraId="2757FE5F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815" w:type="dxa"/>
            <w:hideMark/>
          </w:tcPr>
          <w:p w14:paraId="75C63A68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09" w:type="dxa"/>
            <w:hideMark/>
          </w:tcPr>
          <w:p w14:paraId="50BB94F3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055" w:type="dxa"/>
            <w:hideMark/>
          </w:tcPr>
          <w:p w14:paraId="474E2124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02" w:type="dxa"/>
            <w:hideMark/>
          </w:tcPr>
          <w:p w14:paraId="1B5A4D61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803" w:type="dxa"/>
            <w:hideMark/>
          </w:tcPr>
          <w:p w14:paraId="725739E8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826" w:type="dxa"/>
            <w:hideMark/>
          </w:tcPr>
          <w:p w14:paraId="175577EA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827" w:type="dxa"/>
            <w:hideMark/>
          </w:tcPr>
          <w:p w14:paraId="44E5FE96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4</w:t>
            </w:r>
          </w:p>
        </w:tc>
      </w:tr>
      <w:tr w:rsidR="00675CF1" w:rsidRPr="00303CD9" w14:paraId="1CF707DE" w14:textId="77777777" w:rsidTr="00303CD9">
        <w:trPr>
          <w:trHeight w:hRule="exact" w:val="320"/>
        </w:trPr>
        <w:tc>
          <w:tcPr>
            <w:tcW w:w="440" w:type="dxa"/>
            <w:shd w:val="clear" w:color="auto" w:fill="F2F2F2" w:themeFill="background1" w:themeFillShade="F2"/>
            <w:vAlign w:val="center"/>
            <w:hideMark/>
          </w:tcPr>
          <w:p w14:paraId="1A3FBA8C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sz w:val="18"/>
                <w:szCs w:val="18"/>
                <w:lang w:eastAsia="hr-HR"/>
              </w:rPr>
              <w:t>b)</w:t>
            </w:r>
          </w:p>
        </w:tc>
        <w:tc>
          <w:tcPr>
            <w:tcW w:w="1472" w:type="dxa"/>
            <w:shd w:val="clear" w:color="auto" w:fill="F2F2F2" w:themeFill="background1" w:themeFillShade="F2"/>
            <w:vAlign w:val="center"/>
            <w:hideMark/>
          </w:tcPr>
          <w:p w14:paraId="19E45697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HITNOST</w:t>
            </w:r>
          </w:p>
        </w:tc>
        <w:tc>
          <w:tcPr>
            <w:tcW w:w="1360" w:type="dxa"/>
            <w:shd w:val="clear" w:color="auto" w:fill="F2F2F2" w:themeFill="background1" w:themeFillShade="F2"/>
            <w:hideMark/>
          </w:tcPr>
          <w:p w14:paraId="67DAAE81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815" w:type="dxa"/>
            <w:shd w:val="clear" w:color="auto" w:fill="F2F2F2" w:themeFill="background1" w:themeFillShade="F2"/>
            <w:hideMark/>
          </w:tcPr>
          <w:p w14:paraId="4B6567ED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09" w:type="dxa"/>
            <w:shd w:val="clear" w:color="auto" w:fill="F2F2F2" w:themeFill="background1" w:themeFillShade="F2"/>
            <w:hideMark/>
          </w:tcPr>
          <w:p w14:paraId="0C50B981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055" w:type="dxa"/>
            <w:shd w:val="clear" w:color="auto" w:fill="F2F2F2" w:themeFill="background1" w:themeFillShade="F2"/>
            <w:hideMark/>
          </w:tcPr>
          <w:p w14:paraId="0FE94B81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802" w:type="dxa"/>
            <w:shd w:val="clear" w:color="auto" w:fill="F2F2F2" w:themeFill="background1" w:themeFillShade="F2"/>
            <w:hideMark/>
          </w:tcPr>
          <w:p w14:paraId="04024BD7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03" w:type="dxa"/>
            <w:shd w:val="clear" w:color="auto" w:fill="F2F2F2" w:themeFill="background1" w:themeFillShade="F2"/>
            <w:hideMark/>
          </w:tcPr>
          <w:p w14:paraId="67241E84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26" w:type="dxa"/>
            <w:shd w:val="clear" w:color="auto" w:fill="F2F2F2" w:themeFill="background1" w:themeFillShade="F2"/>
            <w:hideMark/>
          </w:tcPr>
          <w:p w14:paraId="6FB39C9F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27" w:type="dxa"/>
            <w:shd w:val="clear" w:color="auto" w:fill="F2F2F2" w:themeFill="background1" w:themeFillShade="F2"/>
            <w:hideMark/>
          </w:tcPr>
          <w:p w14:paraId="588C6477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1</w:t>
            </w:r>
          </w:p>
        </w:tc>
      </w:tr>
      <w:tr w:rsidR="001154D9" w:rsidRPr="00303CD9" w14:paraId="2AEC5526" w14:textId="77777777" w:rsidTr="00303CD9">
        <w:trPr>
          <w:trHeight w:hRule="exact" w:val="320"/>
        </w:trPr>
        <w:tc>
          <w:tcPr>
            <w:tcW w:w="440" w:type="dxa"/>
            <w:vAlign w:val="center"/>
            <w:hideMark/>
          </w:tcPr>
          <w:p w14:paraId="4BF592EF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sz w:val="18"/>
                <w:szCs w:val="18"/>
                <w:lang w:eastAsia="hr-HR"/>
              </w:rPr>
              <w:t>c)</w:t>
            </w:r>
          </w:p>
        </w:tc>
        <w:tc>
          <w:tcPr>
            <w:tcW w:w="1472" w:type="dxa"/>
            <w:vAlign w:val="center"/>
            <w:hideMark/>
          </w:tcPr>
          <w:p w14:paraId="2712B903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SIGURNOST</w:t>
            </w:r>
          </w:p>
        </w:tc>
        <w:tc>
          <w:tcPr>
            <w:tcW w:w="1360" w:type="dxa"/>
            <w:hideMark/>
          </w:tcPr>
          <w:p w14:paraId="145067EF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13</w:t>
            </w:r>
          </w:p>
        </w:tc>
        <w:tc>
          <w:tcPr>
            <w:tcW w:w="815" w:type="dxa"/>
            <w:hideMark/>
          </w:tcPr>
          <w:p w14:paraId="6BAFE602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809" w:type="dxa"/>
            <w:hideMark/>
          </w:tcPr>
          <w:p w14:paraId="5617BEAE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055" w:type="dxa"/>
            <w:hideMark/>
          </w:tcPr>
          <w:p w14:paraId="67FAFF09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02" w:type="dxa"/>
            <w:hideMark/>
          </w:tcPr>
          <w:p w14:paraId="2316F6B4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03" w:type="dxa"/>
            <w:hideMark/>
          </w:tcPr>
          <w:p w14:paraId="43032996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826" w:type="dxa"/>
            <w:hideMark/>
          </w:tcPr>
          <w:p w14:paraId="6B5F434B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827" w:type="dxa"/>
            <w:hideMark/>
          </w:tcPr>
          <w:p w14:paraId="40A5925A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1</w:t>
            </w:r>
          </w:p>
        </w:tc>
      </w:tr>
      <w:tr w:rsidR="00675CF1" w:rsidRPr="00303CD9" w14:paraId="78C083D0" w14:textId="77777777" w:rsidTr="00303CD9">
        <w:trPr>
          <w:trHeight w:hRule="exact" w:val="320"/>
        </w:trPr>
        <w:tc>
          <w:tcPr>
            <w:tcW w:w="440" w:type="dxa"/>
            <w:shd w:val="clear" w:color="auto" w:fill="F2F2F2" w:themeFill="background1" w:themeFillShade="F2"/>
            <w:vAlign w:val="center"/>
            <w:hideMark/>
          </w:tcPr>
          <w:p w14:paraId="478B4D19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sz w:val="18"/>
                <w:szCs w:val="18"/>
                <w:lang w:eastAsia="hr-HR"/>
              </w:rPr>
              <w:t>d)</w:t>
            </w:r>
          </w:p>
        </w:tc>
        <w:tc>
          <w:tcPr>
            <w:tcW w:w="1472" w:type="dxa"/>
            <w:shd w:val="clear" w:color="auto" w:fill="F2F2F2" w:themeFill="background1" w:themeFillShade="F2"/>
            <w:vAlign w:val="center"/>
            <w:hideMark/>
          </w:tcPr>
          <w:p w14:paraId="46199E0F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MEDICO</w:t>
            </w:r>
          </w:p>
        </w:tc>
        <w:tc>
          <w:tcPr>
            <w:tcW w:w="1360" w:type="dxa"/>
            <w:shd w:val="clear" w:color="auto" w:fill="F2F2F2" w:themeFill="background1" w:themeFillShade="F2"/>
            <w:hideMark/>
          </w:tcPr>
          <w:p w14:paraId="5FD18774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15" w:type="dxa"/>
            <w:shd w:val="clear" w:color="auto" w:fill="F2F2F2" w:themeFill="background1" w:themeFillShade="F2"/>
            <w:hideMark/>
          </w:tcPr>
          <w:p w14:paraId="04465D76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09" w:type="dxa"/>
            <w:shd w:val="clear" w:color="auto" w:fill="F2F2F2" w:themeFill="background1" w:themeFillShade="F2"/>
            <w:hideMark/>
          </w:tcPr>
          <w:p w14:paraId="1A7C360F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055" w:type="dxa"/>
            <w:shd w:val="clear" w:color="auto" w:fill="F2F2F2" w:themeFill="background1" w:themeFillShade="F2"/>
            <w:hideMark/>
          </w:tcPr>
          <w:p w14:paraId="2A32AE26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02" w:type="dxa"/>
            <w:shd w:val="clear" w:color="auto" w:fill="F2F2F2" w:themeFill="background1" w:themeFillShade="F2"/>
            <w:hideMark/>
          </w:tcPr>
          <w:p w14:paraId="754FB354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03" w:type="dxa"/>
            <w:shd w:val="clear" w:color="auto" w:fill="F2F2F2" w:themeFill="background1" w:themeFillShade="F2"/>
            <w:hideMark/>
          </w:tcPr>
          <w:p w14:paraId="0D9FA151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826" w:type="dxa"/>
            <w:shd w:val="clear" w:color="auto" w:fill="F2F2F2" w:themeFill="background1" w:themeFillShade="F2"/>
            <w:hideMark/>
          </w:tcPr>
          <w:p w14:paraId="3FFC6762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27" w:type="dxa"/>
            <w:shd w:val="clear" w:color="auto" w:fill="F2F2F2" w:themeFill="background1" w:themeFillShade="F2"/>
            <w:hideMark/>
          </w:tcPr>
          <w:p w14:paraId="5116F4F7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-</w:t>
            </w:r>
          </w:p>
        </w:tc>
      </w:tr>
      <w:tr w:rsidR="001154D9" w:rsidRPr="00303CD9" w14:paraId="60E5EB60" w14:textId="77777777" w:rsidTr="00303CD9">
        <w:trPr>
          <w:trHeight w:hRule="exact" w:val="405"/>
        </w:trPr>
        <w:tc>
          <w:tcPr>
            <w:tcW w:w="440" w:type="dxa"/>
            <w:vAlign w:val="center"/>
            <w:hideMark/>
          </w:tcPr>
          <w:p w14:paraId="0C8DCBD6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sz w:val="18"/>
                <w:szCs w:val="18"/>
                <w:lang w:eastAsia="hr-HR"/>
              </w:rPr>
              <w:t>e)</w:t>
            </w:r>
          </w:p>
        </w:tc>
        <w:tc>
          <w:tcPr>
            <w:tcW w:w="1472" w:type="dxa"/>
            <w:vAlign w:val="center"/>
            <w:hideMark/>
          </w:tcPr>
          <w:p w14:paraId="36D17B3A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TEST</w:t>
            </w:r>
          </w:p>
        </w:tc>
        <w:tc>
          <w:tcPr>
            <w:tcW w:w="1360" w:type="dxa"/>
            <w:hideMark/>
          </w:tcPr>
          <w:p w14:paraId="1D71398A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346</w:t>
            </w:r>
          </w:p>
        </w:tc>
        <w:tc>
          <w:tcPr>
            <w:tcW w:w="815" w:type="dxa"/>
            <w:hideMark/>
          </w:tcPr>
          <w:p w14:paraId="1BB911F7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68</w:t>
            </w:r>
          </w:p>
        </w:tc>
        <w:tc>
          <w:tcPr>
            <w:tcW w:w="809" w:type="dxa"/>
            <w:hideMark/>
          </w:tcPr>
          <w:p w14:paraId="25F2F85D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278</w:t>
            </w:r>
          </w:p>
        </w:tc>
        <w:tc>
          <w:tcPr>
            <w:tcW w:w="1055" w:type="dxa"/>
            <w:hideMark/>
          </w:tcPr>
          <w:p w14:paraId="752ED422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802" w:type="dxa"/>
            <w:hideMark/>
          </w:tcPr>
          <w:p w14:paraId="208D2014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803" w:type="dxa"/>
            <w:hideMark/>
          </w:tcPr>
          <w:p w14:paraId="61145F54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826" w:type="dxa"/>
            <w:hideMark/>
          </w:tcPr>
          <w:p w14:paraId="6599FEF7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827" w:type="dxa"/>
            <w:hideMark/>
          </w:tcPr>
          <w:p w14:paraId="5FD747AF" w14:textId="77777777" w:rsidR="001154D9" w:rsidRPr="00303CD9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-</w:t>
            </w:r>
          </w:p>
        </w:tc>
      </w:tr>
      <w:tr w:rsidR="006958B1" w:rsidRPr="00303CD9" w14:paraId="06784D29" w14:textId="77777777" w:rsidTr="00303CD9">
        <w:trPr>
          <w:trHeight w:hRule="exact" w:val="410"/>
        </w:trPr>
        <w:tc>
          <w:tcPr>
            <w:tcW w:w="1912" w:type="dxa"/>
            <w:gridSpan w:val="2"/>
            <w:shd w:val="clear" w:color="auto" w:fill="D5DCE4" w:themeFill="text2" w:themeFillTint="33"/>
            <w:vAlign w:val="center"/>
            <w:hideMark/>
          </w:tcPr>
          <w:p w14:paraId="2E62AA14" w14:textId="4C216582" w:rsidR="006958B1" w:rsidRPr="00303CD9" w:rsidRDefault="006958B1" w:rsidP="006958B1">
            <w:pPr>
              <w:spacing w:before="120" w:after="120" w:line="240" w:lineRule="auto"/>
              <w:jc w:val="right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sz w:val="18"/>
                <w:szCs w:val="18"/>
                <w:lang w:eastAsia="hr-HR"/>
              </w:rPr>
              <w:t>UKUPNO:</w:t>
            </w:r>
          </w:p>
          <w:p w14:paraId="282FFF30" w14:textId="1253A80D" w:rsidR="006958B1" w:rsidRPr="00303CD9" w:rsidRDefault="006958B1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360" w:type="dxa"/>
            <w:shd w:val="clear" w:color="auto" w:fill="D5DCE4" w:themeFill="text2" w:themeFillTint="33"/>
            <w:hideMark/>
          </w:tcPr>
          <w:p w14:paraId="545D96E6" w14:textId="77777777" w:rsidR="006958B1" w:rsidRPr="00303CD9" w:rsidRDefault="006958B1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379</w:t>
            </w:r>
          </w:p>
        </w:tc>
        <w:tc>
          <w:tcPr>
            <w:tcW w:w="815" w:type="dxa"/>
            <w:shd w:val="clear" w:color="auto" w:fill="D5DCE4" w:themeFill="text2" w:themeFillTint="33"/>
            <w:hideMark/>
          </w:tcPr>
          <w:p w14:paraId="2572D3D1" w14:textId="77777777" w:rsidR="006958B1" w:rsidRPr="00303CD9" w:rsidRDefault="006958B1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72</w:t>
            </w:r>
          </w:p>
        </w:tc>
        <w:tc>
          <w:tcPr>
            <w:tcW w:w="809" w:type="dxa"/>
            <w:shd w:val="clear" w:color="auto" w:fill="D5DCE4" w:themeFill="text2" w:themeFillTint="33"/>
            <w:hideMark/>
          </w:tcPr>
          <w:p w14:paraId="4134BFBC" w14:textId="77777777" w:rsidR="006958B1" w:rsidRPr="00303CD9" w:rsidRDefault="006958B1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281</w:t>
            </w:r>
          </w:p>
        </w:tc>
        <w:tc>
          <w:tcPr>
            <w:tcW w:w="1055" w:type="dxa"/>
            <w:shd w:val="clear" w:color="auto" w:fill="D5DCE4" w:themeFill="text2" w:themeFillTint="33"/>
            <w:hideMark/>
          </w:tcPr>
          <w:p w14:paraId="1FAC5BBA" w14:textId="77777777" w:rsidR="006958B1" w:rsidRPr="00303CD9" w:rsidRDefault="006958B1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802" w:type="dxa"/>
            <w:shd w:val="clear" w:color="auto" w:fill="D5DCE4" w:themeFill="text2" w:themeFillTint="33"/>
            <w:hideMark/>
          </w:tcPr>
          <w:p w14:paraId="3247AC8A" w14:textId="77777777" w:rsidR="006958B1" w:rsidRPr="00303CD9" w:rsidRDefault="006958B1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803" w:type="dxa"/>
            <w:shd w:val="clear" w:color="auto" w:fill="D5DCE4" w:themeFill="text2" w:themeFillTint="33"/>
            <w:hideMark/>
          </w:tcPr>
          <w:p w14:paraId="02B2E5EE" w14:textId="77777777" w:rsidR="006958B1" w:rsidRPr="00303CD9" w:rsidRDefault="006958B1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826" w:type="dxa"/>
            <w:shd w:val="clear" w:color="auto" w:fill="D5DCE4" w:themeFill="text2" w:themeFillTint="33"/>
            <w:hideMark/>
          </w:tcPr>
          <w:p w14:paraId="242B8CFE" w14:textId="77777777" w:rsidR="006958B1" w:rsidRPr="00303CD9" w:rsidRDefault="006958B1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827" w:type="dxa"/>
            <w:shd w:val="clear" w:color="auto" w:fill="D5DCE4" w:themeFill="text2" w:themeFillTint="33"/>
            <w:hideMark/>
          </w:tcPr>
          <w:p w14:paraId="35CCA23A" w14:textId="77777777" w:rsidR="006958B1" w:rsidRPr="00303CD9" w:rsidRDefault="006958B1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303CD9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6</w:t>
            </w:r>
          </w:p>
        </w:tc>
      </w:tr>
    </w:tbl>
    <w:p w14:paraId="1681AD7A" w14:textId="77777777" w:rsidR="001154D9" w:rsidRPr="00CC41BC" w:rsidRDefault="001154D9" w:rsidP="00CC41BC">
      <w:pPr>
        <w:tabs>
          <w:tab w:val="center" w:pos="4536"/>
          <w:tab w:val="left" w:pos="7630"/>
        </w:tabs>
        <w:spacing w:before="120" w:after="120" w:line="240" w:lineRule="auto"/>
        <w:jc w:val="both"/>
        <w:rPr>
          <w:rFonts w:eastAsia="Calibri" w:cstheme="minorHAnsi"/>
          <w:b/>
          <w:sz w:val="10"/>
          <w:szCs w:val="10"/>
        </w:rPr>
      </w:pPr>
    </w:p>
    <w:p w14:paraId="0DADBFF4" w14:textId="73915DCD" w:rsidR="001154D9" w:rsidRPr="00E506A2" w:rsidRDefault="001154D9" w:rsidP="00E506A2">
      <w:pPr>
        <w:tabs>
          <w:tab w:val="center" w:pos="4536"/>
          <w:tab w:val="left" w:pos="7630"/>
        </w:tabs>
        <w:spacing w:before="120" w:after="120" w:line="240" w:lineRule="auto"/>
        <w:jc w:val="both"/>
        <w:rPr>
          <w:rFonts w:eastAsia="Calibri" w:cstheme="minorHAnsi"/>
          <w:b/>
          <w:color w:val="323E4F" w:themeColor="text2" w:themeShade="BF"/>
        </w:rPr>
      </w:pPr>
      <w:r w:rsidRPr="00CC41BC">
        <w:rPr>
          <w:rFonts w:eastAsia="Calibri" w:cstheme="minorHAnsi"/>
          <w:b/>
          <w:color w:val="323E4F" w:themeColor="text2" w:themeShade="BF"/>
        </w:rPr>
        <w:t>Analiza zaprimljenih poziva POGIBELJI, HITNOSTI I SIGURNOSTI prema vrsti i nadležnosti ORP</w:t>
      </w:r>
    </w:p>
    <w:tbl>
      <w:tblPr>
        <w:tblW w:w="923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21"/>
        <w:gridCol w:w="1148"/>
        <w:gridCol w:w="1172"/>
        <w:gridCol w:w="1421"/>
        <w:gridCol w:w="869"/>
      </w:tblGrid>
      <w:tr w:rsidR="001154D9" w:rsidRPr="00CC41BC" w14:paraId="3A90A275" w14:textId="77777777" w:rsidTr="00303CD9">
        <w:trPr>
          <w:trHeight w:hRule="exact" w:val="20"/>
          <w:tblHeader/>
        </w:trPr>
        <w:tc>
          <w:tcPr>
            <w:tcW w:w="4621" w:type="dxa"/>
            <w:vMerge w:val="restart"/>
            <w:shd w:val="clear" w:color="auto" w:fill="323E4F" w:themeFill="text2" w:themeFillShade="BF"/>
            <w:vAlign w:val="center"/>
            <w:hideMark/>
          </w:tcPr>
          <w:p w14:paraId="5DA9A35E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  <w:t>ANALIZA ZAPRIMLJENIH POZIVA POGIBELJI, HITNOSTI I SIGURNOSTI PREMA VRSTI I NADLEŽNOSTI ORP</w:t>
            </w:r>
          </w:p>
        </w:tc>
        <w:tc>
          <w:tcPr>
            <w:tcW w:w="1148" w:type="dxa"/>
            <w:vMerge w:val="restart"/>
            <w:shd w:val="clear" w:color="auto" w:fill="323E4F" w:themeFill="text2" w:themeFillShade="BF"/>
            <w:vAlign w:val="center"/>
            <w:hideMark/>
          </w:tcPr>
          <w:p w14:paraId="4FED4209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  <w:t>ORP RIJEKA RADIO</w:t>
            </w:r>
          </w:p>
        </w:tc>
        <w:tc>
          <w:tcPr>
            <w:tcW w:w="1172" w:type="dxa"/>
            <w:vMerge w:val="restart"/>
            <w:shd w:val="clear" w:color="auto" w:fill="323E4F" w:themeFill="text2" w:themeFillShade="BF"/>
            <w:vAlign w:val="center"/>
            <w:hideMark/>
          </w:tcPr>
          <w:p w14:paraId="5C0B3AE5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  <w:t>ORP SPLIT RADIO</w:t>
            </w:r>
          </w:p>
        </w:tc>
        <w:tc>
          <w:tcPr>
            <w:tcW w:w="1421" w:type="dxa"/>
            <w:vMerge w:val="restart"/>
            <w:shd w:val="clear" w:color="auto" w:fill="323E4F" w:themeFill="text2" w:themeFillShade="BF"/>
            <w:vAlign w:val="center"/>
            <w:hideMark/>
          </w:tcPr>
          <w:p w14:paraId="35DF450C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color w:val="FFFFFF"/>
                <w:sz w:val="18"/>
                <w:szCs w:val="18"/>
                <w:lang w:eastAsia="hr-HR"/>
              </w:rPr>
              <w:t>ORP DUBROVNIK RADIO</w:t>
            </w:r>
          </w:p>
        </w:tc>
        <w:tc>
          <w:tcPr>
            <w:tcW w:w="869" w:type="dxa"/>
            <w:vMerge w:val="restart"/>
            <w:shd w:val="clear" w:color="auto" w:fill="323E4F" w:themeFill="text2" w:themeFillShade="BF"/>
            <w:vAlign w:val="center"/>
            <w:hideMark/>
          </w:tcPr>
          <w:p w14:paraId="5168BFBD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color w:val="FFFFFF"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color w:val="FFFFFF"/>
                <w:sz w:val="18"/>
                <w:szCs w:val="18"/>
                <w:lang w:eastAsia="hr-HR"/>
              </w:rPr>
              <w:t>UKUPNO</w:t>
            </w:r>
          </w:p>
        </w:tc>
      </w:tr>
      <w:tr w:rsidR="001154D9" w:rsidRPr="00CC41BC" w14:paraId="098AF2D4" w14:textId="77777777" w:rsidTr="00303CD9">
        <w:trPr>
          <w:trHeight w:val="654"/>
        </w:trPr>
        <w:tc>
          <w:tcPr>
            <w:tcW w:w="4621" w:type="dxa"/>
            <w:vMerge/>
            <w:shd w:val="clear" w:color="auto" w:fill="323E4F" w:themeFill="text2" w:themeFillShade="BF"/>
            <w:vAlign w:val="center"/>
            <w:hideMark/>
          </w:tcPr>
          <w:p w14:paraId="59B53273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/>
                <w:bCs/>
                <w:i/>
                <w:iCs/>
                <w:sz w:val="18"/>
                <w:szCs w:val="18"/>
                <w:lang w:eastAsia="hr-HR"/>
              </w:rPr>
            </w:pPr>
          </w:p>
        </w:tc>
        <w:tc>
          <w:tcPr>
            <w:tcW w:w="1148" w:type="dxa"/>
            <w:vMerge/>
            <w:shd w:val="clear" w:color="auto" w:fill="323E4F" w:themeFill="text2" w:themeFillShade="BF"/>
            <w:vAlign w:val="center"/>
            <w:hideMark/>
          </w:tcPr>
          <w:p w14:paraId="175D5EB7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/>
                <w:bCs/>
                <w:i/>
                <w:iCs/>
                <w:sz w:val="18"/>
                <w:szCs w:val="18"/>
                <w:lang w:eastAsia="hr-HR"/>
              </w:rPr>
            </w:pPr>
          </w:p>
        </w:tc>
        <w:tc>
          <w:tcPr>
            <w:tcW w:w="1172" w:type="dxa"/>
            <w:vMerge/>
            <w:shd w:val="clear" w:color="auto" w:fill="323E4F" w:themeFill="text2" w:themeFillShade="BF"/>
            <w:vAlign w:val="center"/>
            <w:hideMark/>
          </w:tcPr>
          <w:p w14:paraId="74074C66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/>
                <w:bCs/>
                <w:i/>
                <w:iCs/>
                <w:sz w:val="18"/>
                <w:szCs w:val="18"/>
                <w:lang w:eastAsia="hr-HR"/>
              </w:rPr>
            </w:pPr>
          </w:p>
        </w:tc>
        <w:tc>
          <w:tcPr>
            <w:tcW w:w="1421" w:type="dxa"/>
            <w:vMerge/>
            <w:shd w:val="clear" w:color="auto" w:fill="323E4F" w:themeFill="text2" w:themeFillShade="BF"/>
            <w:vAlign w:val="center"/>
            <w:hideMark/>
          </w:tcPr>
          <w:p w14:paraId="570ACE8D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/>
                <w:bCs/>
                <w:i/>
                <w:iCs/>
                <w:sz w:val="18"/>
                <w:szCs w:val="18"/>
                <w:lang w:eastAsia="hr-HR"/>
              </w:rPr>
            </w:pPr>
          </w:p>
        </w:tc>
        <w:tc>
          <w:tcPr>
            <w:tcW w:w="869" w:type="dxa"/>
            <w:vMerge/>
            <w:shd w:val="clear" w:color="auto" w:fill="323E4F" w:themeFill="text2" w:themeFillShade="BF"/>
            <w:vAlign w:val="center"/>
            <w:hideMark/>
          </w:tcPr>
          <w:p w14:paraId="54A2EDD5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1154D9" w:rsidRPr="00CC41BC" w14:paraId="3952A631" w14:textId="77777777" w:rsidTr="00CC41BC">
        <w:trPr>
          <w:trHeight w:hRule="exact" w:val="340"/>
        </w:trPr>
        <w:tc>
          <w:tcPr>
            <w:tcW w:w="4621" w:type="dxa"/>
            <w:hideMark/>
          </w:tcPr>
          <w:p w14:paraId="32925874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PRODOR MORA</w:t>
            </w:r>
          </w:p>
        </w:tc>
        <w:tc>
          <w:tcPr>
            <w:tcW w:w="1148" w:type="dxa"/>
            <w:hideMark/>
          </w:tcPr>
          <w:p w14:paraId="33581EC7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72" w:type="dxa"/>
            <w:hideMark/>
          </w:tcPr>
          <w:p w14:paraId="56A17A74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421" w:type="dxa"/>
            <w:hideMark/>
          </w:tcPr>
          <w:p w14:paraId="0BE39CE5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9" w:type="dxa"/>
            <w:hideMark/>
          </w:tcPr>
          <w:p w14:paraId="3606AE1F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</w:tr>
      <w:tr w:rsidR="001154D9" w:rsidRPr="00CC41BC" w14:paraId="196C790D" w14:textId="77777777" w:rsidTr="00675CF1">
        <w:trPr>
          <w:trHeight w:hRule="exact" w:val="340"/>
        </w:trPr>
        <w:tc>
          <w:tcPr>
            <w:tcW w:w="4621" w:type="dxa"/>
            <w:shd w:val="clear" w:color="auto" w:fill="F2F2F2" w:themeFill="background1" w:themeFillShade="F2"/>
            <w:hideMark/>
          </w:tcPr>
          <w:p w14:paraId="32BE71DB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POŽAR NA BRODU</w:t>
            </w:r>
          </w:p>
        </w:tc>
        <w:tc>
          <w:tcPr>
            <w:tcW w:w="1148" w:type="dxa"/>
            <w:shd w:val="clear" w:color="auto" w:fill="F2F2F2" w:themeFill="background1" w:themeFillShade="F2"/>
            <w:hideMark/>
          </w:tcPr>
          <w:p w14:paraId="4F22A00C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72" w:type="dxa"/>
            <w:shd w:val="clear" w:color="auto" w:fill="F2F2F2" w:themeFill="background1" w:themeFillShade="F2"/>
            <w:hideMark/>
          </w:tcPr>
          <w:p w14:paraId="7E62BCC1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421" w:type="dxa"/>
            <w:shd w:val="clear" w:color="auto" w:fill="F2F2F2" w:themeFill="background1" w:themeFillShade="F2"/>
            <w:hideMark/>
          </w:tcPr>
          <w:p w14:paraId="2CF0347F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9" w:type="dxa"/>
            <w:shd w:val="clear" w:color="auto" w:fill="F2F2F2" w:themeFill="background1" w:themeFillShade="F2"/>
            <w:hideMark/>
          </w:tcPr>
          <w:p w14:paraId="161AB3B2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</w:tr>
      <w:tr w:rsidR="001154D9" w:rsidRPr="00CC41BC" w14:paraId="57902991" w14:textId="77777777" w:rsidTr="00CC41BC">
        <w:trPr>
          <w:trHeight w:hRule="exact" w:val="340"/>
        </w:trPr>
        <w:tc>
          <w:tcPr>
            <w:tcW w:w="4621" w:type="dxa"/>
            <w:hideMark/>
          </w:tcPr>
          <w:p w14:paraId="716CA2D7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SUDAR</w:t>
            </w:r>
          </w:p>
        </w:tc>
        <w:tc>
          <w:tcPr>
            <w:tcW w:w="1148" w:type="dxa"/>
            <w:hideMark/>
          </w:tcPr>
          <w:p w14:paraId="6FAFF801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72" w:type="dxa"/>
            <w:hideMark/>
          </w:tcPr>
          <w:p w14:paraId="4CCA3FC4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421" w:type="dxa"/>
            <w:hideMark/>
          </w:tcPr>
          <w:p w14:paraId="05FD105B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9" w:type="dxa"/>
            <w:hideMark/>
          </w:tcPr>
          <w:p w14:paraId="586937D7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</w:tr>
      <w:tr w:rsidR="001154D9" w:rsidRPr="00CC41BC" w14:paraId="7E19A6E1" w14:textId="77777777" w:rsidTr="00675CF1">
        <w:trPr>
          <w:trHeight w:hRule="exact" w:val="340"/>
        </w:trPr>
        <w:tc>
          <w:tcPr>
            <w:tcW w:w="4621" w:type="dxa"/>
            <w:shd w:val="clear" w:color="auto" w:fill="F2F2F2" w:themeFill="background1" w:themeFillShade="F2"/>
            <w:hideMark/>
          </w:tcPr>
          <w:p w14:paraId="5097802F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NASUKANJE</w:t>
            </w:r>
          </w:p>
        </w:tc>
        <w:tc>
          <w:tcPr>
            <w:tcW w:w="1148" w:type="dxa"/>
            <w:shd w:val="clear" w:color="auto" w:fill="F2F2F2" w:themeFill="background1" w:themeFillShade="F2"/>
            <w:hideMark/>
          </w:tcPr>
          <w:p w14:paraId="5F1D631D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72" w:type="dxa"/>
            <w:shd w:val="clear" w:color="auto" w:fill="F2F2F2" w:themeFill="background1" w:themeFillShade="F2"/>
            <w:hideMark/>
          </w:tcPr>
          <w:p w14:paraId="057039CA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421" w:type="dxa"/>
            <w:shd w:val="clear" w:color="auto" w:fill="F2F2F2" w:themeFill="background1" w:themeFillShade="F2"/>
            <w:hideMark/>
          </w:tcPr>
          <w:p w14:paraId="3D659D3A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9" w:type="dxa"/>
            <w:shd w:val="clear" w:color="auto" w:fill="F2F2F2" w:themeFill="background1" w:themeFillShade="F2"/>
            <w:hideMark/>
          </w:tcPr>
          <w:p w14:paraId="7E4D7F4D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</w:tr>
      <w:tr w:rsidR="001154D9" w:rsidRPr="00CC41BC" w14:paraId="19A28EF2" w14:textId="77777777" w:rsidTr="00CC41BC">
        <w:trPr>
          <w:trHeight w:hRule="exact" w:val="340"/>
        </w:trPr>
        <w:tc>
          <w:tcPr>
            <w:tcW w:w="4621" w:type="dxa"/>
            <w:hideMark/>
          </w:tcPr>
          <w:p w14:paraId="3923F3F5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MOB (MAN/PERSON OVERBOARD)</w:t>
            </w:r>
          </w:p>
        </w:tc>
        <w:tc>
          <w:tcPr>
            <w:tcW w:w="1148" w:type="dxa"/>
            <w:hideMark/>
          </w:tcPr>
          <w:p w14:paraId="3352DF56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72" w:type="dxa"/>
            <w:hideMark/>
          </w:tcPr>
          <w:p w14:paraId="0D4EBE36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421" w:type="dxa"/>
            <w:hideMark/>
          </w:tcPr>
          <w:p w14:paraId="20E3DA89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9" w:type="dxa"/>
            <w:hideMark/>
          </w:tcPr>
          <w:p w14:paraId="60438718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</w:tr>
      <w:tr w:rsidR="001154D9" w:rsidRPr="00CC41BC" w14:paraId="6CD17EEA" w14:textId="77777777" w:rsidTr="00675CF1">
        <w:trPr>
          <w:trHeight w:hRule="exact" w:val="340"/>
        </w:trPr>
        <w:tc>
          <w:tcPr>
            <w:tcW w:w="4621" w:type="dxa"/>
            <w:shd w:val="clear" w:color="auto" w:fill="F2F2F2" w:themeFill="background1" w:themeFillShade="F2"/>
            <w:hideMark/>
          </w:tcPr>
          <w:p w14:paraId="0C528A9F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BEZ POGONA</w:t>
            </w:r>
          </w:p>
        </w:tc>
        <w:tc>
          <w:tcPr>
            <w:tcW w:w="1148" w:type="dxa"/>
            <w:shd w:val="clear" w:color="auto" w:fill="F2F2F2" w:themeFill="background1" w:themeFillShade="F2"/>
            <w:hideMark/>
          </w:tcPr>
          <w:p w14:paraId="559CABC9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72" w:type="dxa"/>
            <w:shd w:val="clear" w:color="auto" w:fill="F2F2F2" w:themeFill="background1" w:themeFillShade="F2"/>
            <w:hideMark/>
          </w:tcPr>
          <w:p w14:paraId="7677166F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421" w:type="dxa"/>
            <w:shd w:val="clear" w:color="auto" w:fill="F2F2F2" w:themeFill="background1" w:themeFillShade="F2"/>
            <w:hideMark/>
          </w:tcPr>
          <w:p w14:paraId="51A4870D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869" w:type="dxa"/>
            <w:shd w:val="clear" w:color="auto" w:fill="F2F2F2" w:themeFill="background1" w:themeFillShade="F2"/>
            <w:hideMark/>
          </w:tcPr>
          <w:p w14:paraId="2FDDD8C3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1</w:t>
            </w:r>
          </w:p>
        </w:tc>
      </w:tr>
      <w:tr w:rsidR="001154D9" w:rsidRPr="00CC41BC" w14:paraId="4C43F25B" w14:textId="77777777" w:rsidTr="00CC41BC">
        <w:trPr>
          <w:trHeight w:hRule="exact" w:val="340"/>
        </w:trPr>
        <w:tc>
          <w:tcPr>
            <w:tcW w:w="4621" w:type="dxa"/>
            <w:hideMark/>
          </w:tcPr>
          <w:p w14:paraId="3BFEBB30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OLUJNO NEVRIJEME</w:t>
            </w:r>
          </w:p>
        </w:tc>
        <w:tc>
          <w:tcPr>
            <w:tcW w:w="1148" w:type="dxa"/>
            <w:hideMark/>
          </w:tcPr>
          <w:p w14:paraId="365FF4BC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72" w:type="dxa"/>
            <w:hideMark/>
          </w:tcPr>
          <w:p w14:paraId="1A3C910A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421" w:type="dxa"/>
            <w:hideMark/>
          </w:tcPr>
          <w:p w14:paraId="2094DDB7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9" w:type="dxa"/>
            <w:hideMark/>
          </w:tcPr>
          <w:p w14:paraId="0A0A67FC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</w:tr>
      <w:tr w:rsidR="001154D9" w:rsidRPr="00CC41BC" w14:paraId="276F7049" w14:textId="77777777" w:rsidTr="00675CF1">
        <w:trPr>
          <w:trHeight w:hRule="exact" w:val="340"/>
        </w:trPr>
        <w:tc>
          <w:tcPr>
            <w:tcW w:w="4621" w:type="dxa"/>
            <w:shd w:val="clear" w:color="auto" w:fill="F2F2F2" w:themeFill="background1" w:themeFillShade="F2"/>
            <w:hideMark/>
          </w:tcPr>
          <w:p w14:paraId="65B575A8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LIJEČNIČKA POMOĆ/SAVJET</w:t>
            </w:r>
          </w:p>
        </w:tc>
        <w:tc>
          <w:tcPr>
            <w:tcW w:w="1148" w:type="dxa"/>
            <w:shd w:val="clear" w:color="auto" w:fill="F2F2F2" w:themeFill="background1" w:themeFillShade="F2"/>
            <w:hideMark/>
          </w:tcPr>
          <w:p w14:paraId="7D6F9DBF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72" w:type="dxa"/>
            <w:shd w:val="clear" w:color="auto" w:fill="F2F2F2" w:themeFill="background1" w:themeFillShade="F2"/>
            <w:hideMark/>
          </w:tcPr>
          <w:p w14:paraId="3E03A1EC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421" w:type="dxa"/>
            <w:shd w:val="clear" w:color="auto" w:fill="F2F2F2" w:themeFill="background1" w:themeFillShade="F2"/>
            <w:hideMark/>
          </w:tcPr>
          <w:p w14:paraId="2C67A630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9" w:type="dxa"/>
            <w:shd w:val="clear" w:color="auto" w:fill="F2F2F2" w:themeFill="background1" w:themeFillShade="F2"/>
            <w:hideMark/>
          </w:tcPr>
          <w:p w14:paraId="1F5F55E8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</w:tr>
      <w:tr w:rsidR="001154D9" w:rsidRPr="00CC41BC" w14:paraId="2D5A53E5" w14:textId="77777777" w:rsidTr="00CC41BC">
        <w:trPr>
          <w:trHeight w:hRule="exact" w:val="340"/>
        </w:trPr>
        <w:tc>
          <w:tcPr>
            <w:tcW w:w="4621" w:type="dxa"/>
            <w:hideMark/>
          </w:tcPr>
          <w:p w14:paraId="79337389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PLUTAJUĆA OPASNOST</w:t>
            </w:r>
          </w:p>
        </w:tc>
        <w:tc>
          <w:tcPr>
            <w:tcW w:w="1148" w:type="dxa"/>
            <w:hideMark/>
          </w:tcPr>
          <w:p w14:paraId="45E458DD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72" w:type="dxa"/>
            <w:hideMark/>
          </w:tcPr>
          <w:p w14:paraId="6431E722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421" w:type="dxa"/>
            <w:hideMark/>
          </w:tcPr>
          <w:p w14:paraId="697CDCD0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9" w:type="dxa"/>
            <w:hideMark/>
          </w:tcPr>
          <w:p w14:paraId="7630131E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1</w:t>
            </w:r>
          </w:p>
        </w:tc>
      </w:tr>
      <w:tr w:rsidR="001154D9" w:rsidRPr="00CC41BC" w14:paraId="02045BBC" w14:textId="77777777" w:rsidTr="00675CF1">
        <w:trPr>
          <w:trHeight w:hRule="exact" w:val="340"/>
        </w:trPr>
        <w:tc>
          <w:tcPr>
            <w:tcW w:w="4621" w:type="dxa"/>
            <w:shd w:val="clear" w:color="auto" w:fill="F2F2F2" w:themeFill="background1" w:themeFillShade="F2"/>
            <w:hideMark/>
          </w:tcPr>
          <w:p w14:paraId="7D51448A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POLAGANJE KABELA</w:t>
            </w:r>
          </w:p>
        </w:tc>
        <w:tc>
          <w:tcPr>
            <w:tcW w:w="1148" w:type="dxa"/>
            <w:shd w:val="clear" w:color="auto" w:fill="F2F2F2" w:themeFill="background1" w:themeFillShade="F2"/>
            <w:hideMark/>
          </w:tcPr>
          <w:p w14:paraId="31BF65DC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72" w:type="dxa"/>
            <w:shd w:val="clear" w:color="auto" w:fill="F2F2F2" w:themeFill="background1" w:themeFillShade="F2"/>
            <w:hideMark/>
          </w:tcPr>
          <w:p w14:paraId="16B368FD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421" w:type="dxa"/>
            <w:shd w:val="clear" w:color="auto" w:fill="F2F2F2" w:themeFill="background1" w:themeFillShade="F2"/>
            <w:hideMark/>
          </w:tcPr>
          <w:p w14:paraId="7BCF70FF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9" w:type="dxa"/>
            <w:shd w:val="clear" w:color="auto" w:fill="F2F2F2" w:themeFill="background1" w:themeFillShade="F2"/>
            <w:hideMark/>
          </w:tcPr>
          <w:p w14:paraId="602EE497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</w:tr>
      <w:tr w:rsidR="001154D9" w:rsidRPr="00CC41BC" w14:paraId="354820C1" w14:textId="77777777" w:rsidTr="00CC41BC">
        <w:trPr>
          <w:trHeight w:hRule="exact" w:val="340"/>
        </w:trPr>
        <w:tc>
          <w:tcPr>
            <w:tcW w:w="4621" w:type="dxa"/>
            <w:hideMark/>
          </w:tcPr>
          <w:p w14:paraId="7C3FFDD4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SEIZMIČKO ISTRAŽIVANJE</w:t>
            </w:r>
          </w:p>
        </w:tc>
        <w:tc>
          <w:tcPr>
            <w:tcW w:w="1148" w:type="dxa"/>
            <w:hideMark/>
          </w:tcPr>
          <w:p w14:paraId="3DF9B99C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72" w:type="dxa"/>
            <w:hideMark/>
          </w:tcPr>
          <w:p w14:paraId="30526F5D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421" w:type="dxa"/>
            <w:hideMark/>
          </w:tcPr>
          <w:p w14:paraId="65870685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9" w:type="dxa"/>
            <w:hideMark/>
          </w:tcPr>
          <w:p w14:paraId="0811FDF4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</w:tr>
      <w:tr w:rsidR="001154D9" w:rsidRPr="00CC41BC" w14:paraId="08BDF6B2" w14:textId="77777777" w:rsidTr="00675CF1">
        <w:trPr>
          <w:trHeight w:hRule="exact" w:val="340"/>
        </w:trPr>
        <w:tc>
          <w:tcPr>
            <w:tcW w:w="4621" w:type="dxa"/>
            <w:shd w:val="clear" w:color="auto" w:fill="F2F2F2" w:themeFill="background1" w:themeFillShade="F2"/>
            <w:hideMark/>
          </w:tcPr>
          <w:p w14:paraId="2B1D5EE9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TEGALJ</w:t>
            </w:r>
          </w:p>
        </w:tc>
        <w:tc>
          <w:tcPr>
            <w:tcW w:w="1148" w:type="dxa"/>
            <w:shd w:val="clear" w:color="auto" w:fill="F2F2F2" w:themeFill="background1" w:themeFillShade="F2"/>
            <w:hideMark/>
          </w:tcPr>
          <w:p w14:paraId="20CEDF79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72" w:type="dxa"/>
            <w:shd w:val="clear" w:color="auto" w:fill="F2F2F2" w:themeFill="background1" w:themeFillShade="F2"/>
            <w:hideMark/>
          </w:tcPr>
          <w:p w14:paraId="3B5FDBBB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421" w:type="dxa"/>
            <w:shd w:val="clear" w:color="auto" w:fill="F2F2F2" w:themeFill="background1" w:themeFillShade="F2"/>
            <w:hideMark/>
          </w:tcPr>
          <w:p w14:paraId="677D664E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9" w:type="dxa"/>
            <w:shd w:val="clear" w:color="auto" w:fill="F2F2F2" w:themeFill="background1" w:themeFillShade="F2"/>
            <w:hideMark/>
          </w:tcPr>
          <w:p w14:paraId="50CAA237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</w:tr>
      <w:tr w:rsidR="001154D9" w:rsidRPr="00CC41BC" w14:paraId="0A181A18" w14:textId="77777777" w:rsidTr="00CC41BC">
        <w:trPr>
          <w:trHeight w:hRule="exact" w:val="340"/>
        </w:trPr>
        <w:tc>
          <w:tcPr>
            <w:tcW w:w="4621" w:type="dxa"/>
            <w:hideMark/>
          </w:tcPr>
          <w:p w14:paraId="7AADAE8D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MANEVAR</w:t>
            </w:r>
          </w:p>
        </w:tc>
        <w:tc>
          <w:tcPr>
            <w:tcW w:w="1148" w:type="dxa"/>
            <w:hideMark/>
          </w:tcPr>
          <w:p w14:paraId="740E57A6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72" w:type="dxa"/>
            <w:hideMark/>
          </w:tcPr>
          <w:p w14:paraId="65456208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421" w:type="dxa"/>
            <w:hideMark/>
          </w:tcPr>
          <w:p w14:paraId="31CEA7F2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9" w:type="dxa"/>
            <w:hideMark/>
          </w:tcPr>
          <w:p w14:paraId="600DBCFD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</w:tr>
      <w:tr w:rsidR="001154D9" w:rsidRPr="00CC41BC" w14:paraId="1974FB3F" w14:textId="77777777" w:rsidTr="00675CF1">
        <w:trPr>
          <w:trHeight w:hRule="exact" w:val="340"/>
        </w:trPr>
        <w:tc>
          <w:tcPr>
            <w:tcW w:w="4621" w:type="dxa"/>
            <w:shd w:val="clear" w:color="auto" w:fill="F2F2F2" w:themeFill="background1" w:themeFillShade="F2"/>
            <w:hideMark/>
          </w:tcPr>
          <w:p w14:paraId="59ADB893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RONIOCI U MORU</w:t>
            </w:r>
          </w:p>
        </w:tc>
        <w:tc>
          <w:tcPr>
            <w:tcW w:w="1148" w:type="dxa"/>
            <w:shd w:val="clear" w:color="auto" w:fill="F2F2F2" w:themeFill="background1" w:themeFillShade="F2"/>
            <w:hideMark/>
          </w:tcPr>
          <w:p w14:paraId="788EBF88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72" w:type="dxa"/>
            <w:shd w:val="clear" w:color="auto" w:fill="F2F2F2" w:themeFill="background1" w:themeFillShade="F2"/>
            <w:hideMark/>
          </w:tcPr>
          <w:p w14:paraId="1756C656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421" w:type="dxa"/>
            <w:shd w:val="clear" w:color="auto" w:fill="F2F2F2" w:themeFill="background1" w:themeFillShade="F2"/>
            <w:hideMark/>
          </w:tcPr>
          <w:p w14:paraId="77038384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9" w:type="dxa"/>
            <w:shd w:val="clear" w:color="auto" w:fill="F2F2F2" w:themeFill="background1" w:themeFillShade="F2"/>
            <w:hideMark/>
          </w:tcPr>
          <w:p w14:paraId="5CD95A95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1</w:t>
            </w:r>
          </w:p>
        </w:tc>
      </w:tr>
      <w:tr w:rsidR="001154D9" w:rsidRPr="00CC41BC" w14:paraId="1B8F9FB0" w14:textId="77777777" w:rsidTr="00CC41BC">
        <w:trPr>
          <w:trHeight w:hRule="exact" w:val="340"/>
        </w:trPr>
        <w:tc>
          <w:tcPr>
            <w:tcW w:w="4621" w:type="dxa"/>
            <w:hideMark/>
          </w:tcPr>
          <w:p w14:paraId="37D74FB1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SURFER</w:t>
            </w:r>
          </w:p>
        </w:tc>
        <w:tc>
          <w:tcPr>
            <w:tcW w:w="1148" w:type="dxa"/>
            <w:hideMark/>
          </w:tcPr>
          <w:p w14:paraId="5A190ECB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72" w:type="dxa"/>
            <w:hideMark/>
          </w:tcPr>
          <w:p w14:paraId="0E596541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421" w:type="dxa"/>
            <w:hideMark/>
          </w:tcPr>
          <w:p w14:paraId="168E2A7C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9" w:type="dxa"/>
            <w:hideMark/>
          </w:tcPr>
          <w:p w14:paraId="67008F8A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</w:tr>
      <w:tr w:rsidR="001154D9" w:rsidRPr="00CC41BC" w14:paraId="59217673" w14:textId="77777777" w:rsidTr="00675CF1">
        <w:trPr>
          <w:trHeight w:hRule="exact" w:val="340"/>
        </w:trPr>
        <w:tc>
          <w:tcPr>
            <w:tcW w:w="4621" w:type="dxa"/>
            <w:shd w:val="clear" w:color="auto" w:fill="F2F2F2" w:themeFill="background1" w:themeFillShade="F2"/>
            <w:hideMark/>
          </w:tcPr>
          <w:p w14:paraId="6FEDF4C2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NAPUŠTENO PLOVILO</w:t>
            </w:r>
          </w:p>
        </w:tc>
        <w:tc>
          <w:tcPr>
            <w:tcW w:w="1148" w:type="dxa"/>
            <w:shd w:val="clear" w:color="auto" w:fill="F2F2F2" w:themeFill="background1" w:themeFillShade="F2"/>
            <w:hideMark/>
          </w:tcPr>
          <w:p w14:paraId="16D39DCE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72" w:type="dxa"/>
            <w:shd w:val="clear" w:color="auto" w:fill="F2F2F2" w:themeFill="background1" w:themeFillShade="F2"/>
            <w:hideMark/>
          </w:tcPr>
          <w:p w14:paraId="4F59ADE5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421" w:type="dxa"/>
            <w:shd w:val="clear" w:color="auto" w:fill="F2F2F2" w:themeFill="background1" w:themeFillShade="F2"/>
            <w:hideMark/>
          </w:tcPr>
          <w:p w14:paraId="3E70FDA9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9" w:type="dxa"/>
            <w:shd w:val="clear" w:color="auto" w:fill="F2F2F2" w:themeFill="background1" w:themeFillShade="F2"/>
            <w:hideMark/>
          </w:tcPr>
          <w:p w14:paraId="0FC02393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</w:tr>
      <w:tr w:rsidR="001154D9" w:rsidRPr="00CC41BC" w14:paraId="5D0D610B" w14:textId="77777777" w:rsidTr="00CC41BC">
        <w:trPr>
          <w:trHeight w:hRule="exact" w:val="340"/>
        </w:trPr>
        <w:tc>
          <w:tcPr>
            <w:tcW w:w="4621" w:type="dxa"/>
            <w:hideMark/>
          </w:tcPr>
          <w:p w14:paraId="73C9EE85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NATO - VOJNA VJEŽBA</w:t>
            </w:r>
          </w:p>
        </w:tc>
        <w:tc>
          <w:tcPr>
            <w:tcW w:w="1148" w:type="dxa"/>
            <w:hideMark/>
          </w:tcPr>
          <w:p w14:paraId="24D04EDE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72" w:type="dxa"/>
            <w:hideMark/>
          </w:tcPr>
          <w:p w14:paraId="666E5983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421" w:type="dxa"/>
            <w:hideMark/>
          </w:tcPr>
          <w:p w14:paraId="326CDFA4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9" w:type="dxa"/>
            <w:hideMark/>
          </w:tcPr>
          <w:p w14:paraId="15CC6362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2</w:t>
            </w:r>
          </w:p>
        </w:tc>
      </w:tr>
      <w:tr w:rsidR="001154D9" w:rsidRPr="00CC41BC" w14:paraId="0E3EE291" w14:textId="77777777" w:rsidTr="00675CF1">
        <w:trPr>
          <w:trHeight w:hRule="exact" w:val="340"/>
        </w:trPr>
        <w:tc>
          <w:tcPr>
            <w:tcW w:w="4621" w:type="dxa"/>
            <w:shd w:val="clear" w:color="auto" w:fill="F2F2F2" w:themeFill="background1" w:themeFillShade="F2"/>
            <w:hideMark/>
          </w:tcPr>
          <w:p w14:paraId="6550D6E9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lastRenderedPageBreak/>
              <w:t>GRANIČNI PREKRŠAJ</w:t>
            </w:r>
          </w:p>
        </w:tc>
        <w:tc>
          <w:tcPr>
            <w:tcW w:w="1148" w:type="dxa"/>
            <w:shd w:val="clear" w:color="auto" w:fill="F2F2F2" w:themeFill="background1" w:themeFillShade="F2"/>
            <w:hideMark/>
          </w:tcPr>
          <w:p w14:paraId="69518268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72" w:type="dxa"/>
            <w:shd w:val="clear" w:color="auto" w:fill="F2F2F2" w:themeFill="background1" w:themeFillShade="F2"/>
            <w:hideMark/>
          </w:tcPr>
          <w:p w14:paraId="7704C0D8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421" w:type="dxa"/>
            <w:shd w:val="clear" w:color="auto" w:fill="F2F2F2" w:themeFill="background1" w:themeFillShade="F2"/>
            <w:hideMark/>
          </w:tcPr>
          <w:p w14:paraId="0C672259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69" w:type="dxa"/>
            <w:shd w:val="clear" w:color="auto" w:fill="F2F2F2" w:themeFill="background1" w:themeFillShade="F2"/>
            <w:hideMark/>
          </w:tcPr>
          <w:p w14:paraId="6B9D57D1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0</w:t>
            </w:r>
          </w:p>
        </w:tc>
      </w:tr>
      <w:tr w:rsidR="001154D9" w:rsidRPr="00CC41BC" w14:paraId="7526B080" w14:textId="77777777" w:rsidTr="00CC41BC">
        <w:trPr>
          <w:trHeight w:hRule="exact" w:val="340"/>
        </w:trPr>
        <w:tc>
          <w:tcPr>
            <w:tcW w:w="4621" w:type="dxa"/>
            <w:hideMark/>
          </w:tcPr>
          <w:p w14:paraId="1D868F0C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NEPOZNATO / BEZ POSREDOVANJA</w:t>
            </w:r>
          </w:p>
        </w:tc>
        <w:tc>
          <w:tcPr>
            <w:tcW w:w="1148" w:type="dxa"/>
            <w:hideMark/>
          </w:tcPr>
          <w:p w14:paraId="4E2A85F1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1172" w:type="dxa"/>
            <w:hideMark/>
          </w:tcPr>
          <w:p w14:paraId="50614C6F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1421" w:type="dxa"/>
            <w:hideMark/>
          </w:tcPr>
          <w:p w14:paraId="3FBE2F04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869" w:type="dxa"/>
            <w:hideMark/>
          </w:tcPr>
          <w:p w14:paraId="7E1E8D7B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26</w:t>
            </w:r>
          </w:p>
        </w:tc>
      </w:tr>
      <w:tr w:rsidR="001154D9" w:rsidRPr="00CC41BC" w14:paraId="03B08C5D" w14:textId="77777777" w:rsidTr="006958B1">
        <w:trPr>
          <w:trHeight w:hRule="exact" w:val="340"/>
        </w:trPr>
        <w:tc>
          <w:tcPr>
            <w:tcW w:w="4621" w:type="dxa"/>
            <w:shd w:val="clear" w:color="auto" w:fill="D5DCE4" w:themeFill="text2" w:themeFillTint="33"/>
            <w:hideMark/>
          </w:tcPr>
          <w:p w14:paraId="684E1269" w14:textId="77777777" w:rsidR="001154D9" w:rsidRPr="00CC41BC" w:rsidRDefault="001154D9" w:rsidP="001154D9">
            <w:pPr>
              <w:spacing w:before="120" w:after="120" w:line="240" w:lineRule="auto"/>
              <w:jc w:val="right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148" w:type="dxa"/>
            <w:shd w:val="clear" w:color="auto" w:fill="D5DCE4" w:themeFill="text2" w:themeFillTint="33"/>
            <w:hideMark/>
          </w:tcPr>
          <w:p w14:paraId="1625465A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1172" w:type="dxa"/>
            <w:shd w:val="clear" w:color="auto" w:fill="D5DCE4" w:themeFill="text2" w:themeFillTint="33"/>
            <w:hideMark/>
          </w:tcPr>
          <w:p w14:paraId="2F089601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1421" w:type="dxa"/>
            <w:shd w:val="clear" w:color="auto" w:fill="D5DCE4" w:themeFill="text2" w:themeFillTint="33"/>
            <w:hideMark/>
          </w:tcPr>
          <w:p w14:paraId="776F7DC0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869" w:type="dxa"/>
            <w:shd w:val="clear" w:color="auto" w:fill="D5DCE4" w:themeFill="text2" w:themeFillTint="33"/>
            <w:hideMark/>
          </w:tcPr>
          <w:p w14:paraId="0B382358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31</w:t>
            </w:r>
          </w:p>
        </w:tc>
      </w:tr>
    </w:tbl>
    <w:p w14:paraId="16DC36F1" w14:textId="77777777" w:rsidR="001154D9" w:rsidRPr="00E506A2" w:rsidRDefault="001154D9" w:rsidP="00CC41BC">
      <w:pPr>
        <w:spacing w:before="120" w:after="120" w:line="240" w:lineRule="auto"/>
        <w:rPr>
          <w:rFonts w:cstheme="minorHAnsi"/>
          <w:b/>
          <w:i/>
          <w:color w:val="323E4F" w:themeColor="text2" w:themeShade="BF"/>
          <w:sz w:val="10"/>
          <w:szCs w:val="10"/>
        </w:rPr>
      </w:pPr>
    </w:p>
    <w:p w14:paraId="0AC81A67" w14:textId="2113D949" w:rsidR="001154D9" w:rsidRPr="00CC41BC" w:rsidRDefault="001154D9" w:rsidP="00E506A2">
      <w:pPr>
        <w:spacing w:before="120" w:after="80" w:line="240" w:lineRule="auto"/>
        <w:rPr>
          <w:rFonts w:cstheme="minorHAnsi"/>
          <w:b/>
          <w:color w:val="323E4F" w:themeColor="text2" w:themeShade="BF"/>
        </w:rPr>
      </w:pPr>
      <w:r w:rsidRPr="00CC41BC">
        <w:rPr>
          <w:rFonts w:cstheme="minorHAnsi"/>
          <w:b/>
          <w:color w:val="323E4F" w:themeColor="text2" w:themeShade="BF"/>
        </w:rPr>
        <w:t>Radijska služba promulgacije pomorsko-sigurnosnih informacija (MSI)</w:t>
      </w:r>
    </w:p>
    <w:tbl>
      <w:tblPr>
        <w:tblpPr w:leftFromText="180" w:rightFromText="180" w:vertAnchor="text" w:tblpY="1"/>
        <w:tblW w:w="927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44"/>
        <w:gridCol w:w="7399"/>
        <w:gridCol w:w="1329"/>
      </w:tblGrid>
      <w:tr w:rsidR="001154D9" w:rsidRPr="00CC41BC" w14:paraId="02930938" w14:textId="77777777" w:rsidTr="00E506A2">
        <w:trPr>
          <w:trHeight w:hRule="exact" w:val="438"/>
        </w:trPr>
        <w:tc>
          <w:tcPr>
            <w:tcW w:w="7943" w:type="dxa"/>
            <w:gridSpan w:val="2"/>
            <w:shd w:val="clear" w:color="auto" w:fill="323E4F" w:themeFill="text2" w:themeFillShade="BF"/>
            <w:vAlign w:val="center"/>
            <w:hideMark/>
          </w:tcPr>
          <w:p w14:paraId="39A98622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color w:val="FFFFFF"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color w:val="FFFFFF"/>
                <w:sz w:val="18"/>
                <w:szCs w:val="18"/>
                <w:lang w:eastAsia="hr-HR"/>
              </w:rPr>
              <w:t>KATEGORIJA EMITIRANIH MSI</w:t>
            </w:r>
          </w:p>
        </w:tc>
        <w:tc>
          <w:tcPr>
            <w:tcW w:w="1329" w:type="dxa"/>
            <w:shd w:val="clear" w:color="auto" w:fill="323E4F" w:themeFill="text2" w:themeFillShade="BF"/>
            <w:vAlign w:val="center"/>
            <w:hideMark/>
          </w:tcPr>
          <w:p w14:paraId="378BA057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color w:val="FFFFFF"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color w:val="FFFFFF"/>
                <w:sz w:val="18"/>
                <w:szCs w:val="18"/>
                <w:lang w:eastAsia="hr-HR"/>
              </w:rPr>
              <w:t>BROJ</w:t>
            </w:r>
          </w:p>
        </w:tc>
      </w:tr>
      <w:tr w:rsidR="001154D9" w:rsidRPr="00CC41BC" w14:paraId="39D03C7A" w14:textId="77777777" w:rsidTr="00E506A2">
        <w:trPr>
          <w:trHeight w:hRule="exact" w:val="328"/>
        </w:trPr>
        <w:tc>
          <w:tcPr>
            <w:tcW w:w="544" w:type="dxa"/>
            <w:vAlign w:val="center"/>
            <w:hideMark/>
          </w:tcPr>
          <w:p w14:paraId="5DD55420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sz w:val="18"/>
                <w:szCs w:val="18"/>
                <w:lang w:eastAsia="hr-HR"/>
              </w:rPr>
              <w:t>a)</w:t>
            </w:r>
          </w:p>
        </w:tc>
        <w:tc>
          <w:tcPr>
            <w:tcW w:w="7399" w:type="dxa"/>
            <w:vAlign w:val="center"/>
            <w:hideMark/>
          </w:tcPr>
          <w:p w14:paraId="5C0944F7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POGIBELJ-MAYDAY RELAY  - nalog MRCC/LK</w:t>
            </w:r>
          </w:p>
        </w:tc>
        <w:tc>
          <w:tcPr>
            <w:tcW w:w="1329" w:type="dxa"/>
            <w:vAlign w:val="center"/>
            <w:hideMark/>
          </w:tcPr>
          <w:p w14:paraId="6AA79371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sz w:val="18"/>
                <w:szCs w:val="18"/>
                <w:lang w:eastAsia="hr-HR"/>
              </w:rPr>
              <w:t>0</w:t>
            </w:r>
          </w:p>
        </w:tc>
      </w:tr>
      <w:tr w:rsidR="001154D9" w:rsidRPr="00CC41BC" w14:paraId="3E9D79D5" w14:textId="77777777" w:rsidTr="00675CF1">
        <w:trPr>
          <w:trHeight w:hRule="exact" w:val="328"/>
        </w:trPr>
        <w:tc>
          <w:tcPr>
            <w:tcW w:w="544" w:type="dxa"/>
            <w:shd w:val="clear" w:color="auto" w:fill="F2F2F2" w:themeFill="background1" w:themeFillShade="F2"/>
            <w:vAlign w:val="center"/>
            <w:hideMark/>
          </w:tcPr>
          <w:p w14:paraId="04ACF9C7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sz w:val="18"/>
                <w:szCs w:val="18"/>
                <w:lang w:eastAsia="hr-HR"/>
              </w:rPr>
              <w:t>b)</w:t>
            </w:r>
          </w:p>
        </w:tc>
        <w:tc>
          <w:tcPr>
            <w:tcW w:w="7399" w:type="dxa"/>
            <w:shd w:val="clear" w:color="auto" w:fill="F2F2F2" w:themeFill="background1" w:themeFillShade="F2"/>
            <w:vAlign w:val="center"/>
            <w:hideMark/>
          </w:tcPr>
          <w:p w14:paraId="7AF6F885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HITNOST- PAN PAN - nalog MRCC/LK</w:t>
            </w:r>
          </w:p>
        </w:tc>
        <w:tc>
          <w:tcPr>
            <w:tcW w:w="1329" w:type="dxa"/>
            <w:shd w:val="clear" w:color="auto" w:fill="F2F2F2" w:themeFill="background1" w:themeFillShade="F2"/>
            <w:vAlign w:val="center"/>
            <w:hideMark/>
          </w:tcPr>
          <w:p w14:paraId="6FA8ED1E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sz w:val="18"/>
                <w:szCs w:val="18"/>
                <w:lang w:eastAsia="hr-HR"/>
              </w:rPr>
              <w:t>0</w:t>
            </w:r>
          </w:p>
        </w:tc>
      </w:tr>
      <w:tr w:rsidR="001154D9" w:rsidRPr="00CC41BC" w14:paraId="34E8610E" w14:textId="77777777" w:rsidTr="00E506A2">
        <w:trPr>
          <w:trHeight w:hRule="exact" w:val="328"/>
        </w:trPr>
        <w:tc>
          <w:tcPr>
            <w:tcW w:w="544" w:type="dxa"/>
            <w:vAlign w:val="center"/>
            <w:hideMark/>
          </w:tcPr>
          <w:p w14:paraId="3A57A371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sz w:val="18"/>
                <w:szCs w:val="18"/>
                <w:lang w:eastAsia="hr-HR"/>
              </w:rPr>
              <w:t>c)</w:t>
            </w:r>
          </w:p>
        </w:tc>
        <w:tc>
          <w:tcPr>
            <w:tcW w:w="7399" w:type="dxa"/>
            <w:vAlign w:val="center"/>
            <w:hideMark/>
          </w:tcPr>
          <w:p w14:paraId="4F25EF54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SIGURNOST - SECURITE - nalog MRCC/LK</w:t>
            </w:r>
          </w:p>
        </w:tc>
        <w:tc>
          <w:tcPr>
            <w:tcW w:w="1329" w:type="dxa"/>
            <w:vAlign w:val="center"/>
            <w:hideMark/>
          </w:tcPr>
          <w:p w14:paraId="7D5B5C14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sz w:val="18"/>
                <w:szCs w:val="18"/>
                <w:lang w:eastAsia="hr-HR"/>
              </w:rPr>
              <w:t>67</w:t>
            </w:r>
          </w:p>
        </w:tc>
      </w:tr>
      <w:tr w:rsidR="001154D9" w:rsidRPr="00CC41BC" w14:paraId="26FC6361" w14:textId="77777777" w:rsidTr="00675CF1">
        <w:trPr>
          <w:trHeight w:hRule="exact" w:val="328"/>
        </w:trPr>
        <w:tc>
          <w:tcPr>
            <w:tcW w:w="544" w:type="dxa"/>
            <w:shd w:val="clear" w:color="auto" w:fill="F2F2F2" w:themeFill="background1" w:themeFillShade="F2"/>
            <w:vAlign w:val="center"/>
            <w:hideMark/>
          </w:tcPr>
          <w:p w14:paraId="51E01E3E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sz w:val="18"/>
                <w:szCs w:val="18"/>
                <w:lang w:eastAsia="hr-HR"/>
              </w:rPr>
              <w:t>d)</w:t>
            </w:r>
          </w:p>
        </w:tc>
        <w:tc>
          <w:tcPr>
            <w:tcW w:w="7399" w:type="dxa"/>
            <w:shd w:val="clear" w:color="auto" w:fill="F2F2F2" w:themeFill="background1" w:themeFillShade="F2"/>
            <w:vAlign w:val="center"/>
            <w:hideMark/>
          </w:tcPr>
          <w:p w14:paraId="1DF5074B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 xml:space="preserve">IZVANREDNA VREMENSKA UPOZORENJA - SECURITE - </w:t>
            </w:r>
            <w:r w:rsidRPr="00CC41BC">
              <w:rPr>
                <w:rFonts w:cstheme="minorHAnsi"/>
                <w:bCs/>
                <w:sz w:val="18"/>
                <w:szCs w:val="18"/>
                <w:lang w:eastAsia="hr-HR"/>
              </w:rPr>
              <w:t>nalog</w:t>
            </w: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 xml:space="preserve"> </w:t>
            </w:r>
            <w:r w:rsidRPr="00CC41BC">
              <w:rPr>
                <w:rFonts w:cstheme="minorHAnsi"/>
                <w:bCs/>
                <w:sz w:val="18"/>
                <w:szCs w:val="18"/>
                <w:lang w:eastAsia="hr-HR"/>
              </w:rPr>
              <w:t>PMC DHMZ</w:t>
            </w:r>
          </w:p>
        </w:tc>
        <w:tc>
          <w:tcPr>
            <w:tcW w:w="1329" w:type="dxa"/>
            <w:shd w:val="clear" w:color="auto" w:fill="F2F2F2" w:themeFill="background1" w:themeFillShade="F2"/>
            <w:vAlign w:val="center"/>
            <w:hideMark/>
          </w:tcPr>
          <w:p w14:paraId="5C2588C2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sz w:val="18"/>
                <w:szCs w:val="18"/>
                <w:lang w:eastAsia="hr-HR"/>
              </w:rPr>
              <w:t>3</w:t>
            </w:r>
          </w:p>
        </w:tc>
      </w:tr>
      <w:tr w:rsidR="001154D9" w:rsidRPr="00CC41BC" w14:paraId="792AD4FE" w14:textId="77777777" w:rsidTr="00E506A2">
        <w:trPr>
          <w:trHeight w:hRule="exact" w:val="328"/>
        </w:trPr>
        <w:tc>
          <w:tcPr>
            <w:tcW w:w="544" w:type="dxa"/>
            <w:vMerge w:val="restart"/>
            <w:vAlign w:val="center"/>
            <w:hideMark/>
          </w:tcPr>
          <w:p w14:paraId="3B7D3F1B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sz w:val="18"/>
                <w:szCs w:val="18"/>
                <w:lang w:eastAsia="hr-HR"/>
              </w:rPr>
              <w:t>e)</w:t>
            </w:r>
          </w:p>
        </w:tc>
        <w:tc>
          <w:tcPr>
            <w:tcW w:w="7399" w:type="dxa"/>
            <w:vAlign w:val="center"/>
            <w:hideMark/>
          </w:tcPr>
          <w:p w14:paraId="4EEAB17F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 xml:space="preserve">REDOVNA vremenska upozorenja - SECURITE </w:t>
            </w:r>
          </w:p>
        </w:tc>
        <w:tc>
          <w:tcPr>
            <w:tcW w:w="1329" w:type="dxa"/>
            <w:vAlign w:val="center"/>
            <w:hideMark/>
          </w:tcPr>
          <w:p w14:paraId="1CA821F1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sz w:val="18"/>
                <w:szCs w:val="18"/>
                <w:lang w:eastAsia="hr-HR"/>
              </w:rPr>
              <w:t>1057</w:t>
            </w:r>
          </w:p>
        </w:tc>
      </w:tr>
      <w:tr w:rsidR="001154D9" w:rsidRPr="00CC41BC" w14:paraId="0842DA92" w14:textId="77777777" w:rsidTr="00675CF1">
        <w:trPr>
          <w:trHeight w:hRule="exact" w:val="482"/>
        </w:trPr>
        <w:tc>
          <w:tcPr>
            <w:tcW w:w="544" w:type="dxa"/>
            <w:vMerge/>
            <w:vAlign w:val="center"/>
            <w:hideMark/>
          </w:tcPr>
          <w:p w14:paraId="7B3A082F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399" w:type="dxa"/>
            <w:shd w:val="clear" w:color="auto" w:fill="FFFFFF" w:themeFill="background1"/>
            <w:vAlign w:val="center"/>
            <w:hideMark/>
          </w:tcPr>
          <w:p w14:paraId="7C58F346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PONOVLJENA REDOVNA vremenska upozorenja - SECURITE</w:t>
            </w:r>
          </w:p>
        </w:tc>
        <w:tc>
          <w:tcPr>
            <w:tcW w:w="1329" w:type="dxa"/>
            <w:shd w:val="clear" w:color="auto" w:fill="FFFFFF" w:themeFill="background1"/>
            <w:vAlign w:val="center"/>
            <w:hideMark/>
          </w:tcPr>
          <w:p w14:paraId="7B79BC89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sz w:val="18"/>
                <w:szCs w:val="18"/>
                <w:lang w:eastAsia="hr-HR"/>
              </w:rPr>
              <w:t>345</w:t>
            </w:r>
          </w:p>
        </w:tc>
      </w:tr>
      <w:tr w:rsidR="001154D9" w:rsidRPr="00CC41BC" w14:paraId="6062E4A8" w14:textId="77777777" w:rsidTr="006958B1">
        <w:trPr>
          <w:trHeight w:hRule="exact" w:val="445"/>
        </w:trPr>
        <w:tc>
          <w:tcPr>
            <w:tcW w:w="544" w:type="dxa"/>
            <w:vMerge/>
            <w:vAlign w:val="center"/>
            <w:hideMark/>
          </w:tcPr>
          <w:p w14:paraId="07C7BDD4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399" w:type="dxa"/>
            <w:shd w:val="clear" w:color="auto" w:fill="D5DCE4" w:themeFill="text2" w:themeFillTint="33"/>
            <w:vAlign w:val="center"/>
            <w:hideMark/>
          </w:tcPr>
          <w:p w14:paraId="14CA16A1" w14:textId="77777777" w:rsidR="001154D9" w:rsidRPr="006958B1" w:rsidRDefault="001154D9" w:rsidP="001154D9">
            <w:pPr>
              <w:spacing w:before="120" w:after="120" w:line="240" w:lineRule="auto"/>
              <w:jc w:val="right"/>
              <w:rPr>
                <w:rFonts w:cstheme="minorHAnsi"/>
                <w:b/>
                <w:bCs/>
                <w:i/>
                <w:iCs/>
                <w:sz w:val="18"/>
                <w:szCs w:val="18"/>
                <w:lang w:eastAsia="hr-HR"/>
              </w:rPr>
            </w:pPr>
            <w:r w:rsidRPr="006958B1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UKUPNO REDOVNA VREMENSKA UPOZORENJA</w:t>
            </w:r>
          </w:p>
        </w:tc>
        <w:tc>
          <w:tcPr>
            <w:tcW w:w="1329" w:type="dxa"/>
            <w:shd w:val="clear" w:color="auto" w:fill="D5DCE4" w:themeFill="text2" w:themeFillTint="33"/>
            <w:vAlign w:val="center"/>
            <w:hideMark/>
          </w:tcPr>
          <w:p w14:paraId="27D2E333" w14:textId="77777777" w:rsidR="001154D9" w:rsidRPr="006958B1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  <w:r w:rsidRPr="006958B1">
              <w:rPr>
                <w:rFonts w:cstheme="minorHAnsi"/>
                <w:b/>
                <w:bCs/>
                <w:sz w:val="18"/>
                <w:szCs w:val="18"/>
                <w:lang w:eastAsia="hr-HR"/>
              </w:rPr>
              <w:t>1402</w:t>
            </w:r>
          </w:p>
        </w:tc>
      </w:tr>
      <w:tr w:rsidR="001154D9" w:rsidRPr="00CC41BC" w14:paraId="067BD728" w14:textId="77777777" w:rsidTr="009D1A49">
        <w:trPr>
          <w:trHeight w:hRule="exact" w:val="328"/>
        </w:trPr>
        <w:tc>
          <w:tcPr>
            <w:tcW w:w="544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4CEAE5A9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sz w:val="18"/>
                <w:szCs w:val="18"/>
                <w:lang w:eastAsia="hr-HR"/>
              </w:rPr>
              <w:t>f)</w:t>
            </w:r>
          </w:p>
        </w:tc>
        <w:tc>
          <w:tcPr>
            <w:tcW w:w="7399" w:type="dxa"/>
            <w:shd w:val="clear" w:color="auto" w:fill="F2F2F2" w:themeFill="background1" w:themeFillShade="F2"/>
            <w:vAlign w:val="center"/>
            <w:hideMark/>
          </w:tcPr>
          <w:p w14:paraId="6A795C0F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RADIJSKE USLUGE MMPI - VTS (posredovanje/pristup VHF ch. 16)</w:t>
            </w:r>
          </w:p>
        </w:tc>
        <w:tc>
          <w:tcPr>
            <w:tcW w:w="1329" w:type="dxa"/>
            <w:shd w:val="clear" w:color="auto" w:fill="F2F2F2" w:themeFill="background1" w:themeFillShade="F2"/>
            <w:vAlign w:val="center"/>
            <w:hideMark/>
          </w:tcPr>
          <w:p w14:paraId="4CCD9938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sz w:val="18"/>
                <w:szCs w:val="18"/>
                <w:lang w:eastAsia="hr-HR"/>
              </w:rPr>
              <w:t>233</w:t>
            </w:r>
          </w:p>
        </w:tc>
      </w:tr>
      <w:tr w:rsidR="001154D9" w:rsidRPr="00CC41BC" w14:paraId="021037A1" w14:textId="77777777" w:rsidTr="009D1A49">
        <w:trPr>
          <w:trHeight w:hRule="exact" w:val="328"/>
        </w:trPr>
        <w:tc>
          <w:tcPr>
            <w:tcW w:w="544" w:type="dxa"/>
            <w:vMerge/>
            <w:shd w:val="clear" w:color="auto" w:fill="F2F2F2" w:themeFill="background1" w:themeFillShade="F2"/>
            <w:vAlign w:val="center"/>
            <w:hideMark/>
          </w:tcPr>
          <w:p w14:paraId="57F9DCE4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399" w:type="dxa"/>
            <w:shd w:val="clear" w:color="auto" w:fill="F2F2F2" w:themeFill="background1" w:themeFillShade="F2"/>
            <w:vAlign w:val="center"/>
            <w:hideMark/>
          </w:tcPr>
          <w:p w14:paraId="279BFBFC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RADIJSKE USLUGE MMPI - MRCC /LK</w:t>
            </w:r>
          </w:p>
        </w:tc>
        <w:tc>
          <w:tcPr>
            <w:tcW w:w="1329" w:type="dxa"/>
            <w:shd w:val="clear" w:color="auto" w:fill="F2F2F2" w:themeFill="background1" w:themeFillShade="F2"/>
            <w:vAlign w:val="center"/>
            <w:hideMark/>
          </w:tcPr>
          <w:p w14:paraId="261EAE44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sz w:val="18"/>
                <w:szCs w:val="18"/>
                <w:lang w:eastAsia="hr-HR"/>
              </w:rPr>
              <w:t>20</w:t>
            </w:r>
          </w:p>
        </w:tc>
      </w:tr>
      <w:tr w:rsidR="001154D9" w:rsidRPr="00CC41BC" w14:paraId="271F4891" w14:textId="77777777" w:rsidTr="009D1A49">
        <w:trPr>
          <w:trHeight w:hRule="exact" w:val="328"/>
        </w:trPr>
        <w:tc>
          <w:tcPr>
            <w:tcW w:w="544" w:type="dxa"/>
            <w:vMerge/>
            <w:shd w:val="clear" w:color="auto" w:fill="F2F2F2" w:themeFill="background1" w:themeFillShade="F2"/>
            <w:vAlign w:val="center"/>
            <w:hideMark/>
          </w:tcPr>
          <w:p w14:paraId="4332D58F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399" w:type="dxa"/>
            <w:shd w:val="clear" w:color="auto" w:fill="F2F2F2" w:themeFill="background1" w:themeFillShade="F2"/>
            <w:vAlign w:val="center"/>
            <w:hideMark/>
          </w:tcPr>
          <w:p w14:paraId="1037A007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Cs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iCs/>
                <w:sz w:val="18"/>
                <w:szCs w:val="18"/>
                <w:lang w:eastAsia="hr-HR"/>
              </w:rPr>
              <w:t>RADIJSKE USLUGE MUP - POMORSKA POLICIJA</w:t>
            </w:r>
          </w:p>
        </w:tc>
        <w:tc>
          <w:tcPr>
            <w:tcW w:w="1329" w:type="dxa"/>
            <w:shd w:val="clear" w:color="auto" w:fill="F2F2F2" w:themeFill="background1" w:themeFillShade="F2"/>
            <w:vAlign w:val="center"/>
            <w:hideMark/>
          </w:tcPr>
          <w:p w14:paraId="4102E530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sz w:val="18"/>
                <w:szCs w:val="18"/>
                <w:lang w:eastAsia="hr-HR"/>
              </w:rPr>
              <w:t>0</w:t>
            </w:r>
          </w:p>
        </w:tc>
      </w:tr>
      <w:tr w:rsidR="001154D9" w:rsidRPr="00CC41BC" w14:paraId="3581EE0D" w14:textId="77777777" w:rsidTr="009D1A49">
        <w:trPr>
          <w:trHeight w:hRule="exact" w:val="328"/>
        </w:trPr>
        <w:tc>
          <w:tcPr>
            <w:tcW w:w="544" w:type="dxa"/>
            <w:vMerge/>
            <w:shd w:val="clear" w:color="auto" w:fill="F2F2F2" w:themeFill="background1" w:themeFillShade="F2"/>
            <w:vAlign w:val="center"/>
            <w:hideMark/>
          </w:tcPr>
          <w:p w14:paraId="762FAC41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399" w:type="dxa"/>
            <w:shd w:val="clear" w:color="auto" w:fill="F2F2F2" w:themeFill="background1" w:themeFillShade="F2"/>
            <w:vAlign w:val="center"/>
            <w:hideMark/>
          </w:tcPr>
          <w:p w14:paraId="1DF021B1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/>
                <w:bCs/>
                <w:i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i/>
                <w:iCs/>
                <w:sz w:val="18"/>
                <w:szCs w:val="18"/>
                <w:lang w:eastAsia="hr-HR"/>
              </w:rPr>
              <w:t>RADIJSKE USLUGE HRM - OBALNA STRAŽA</w:t>
            </w:r>
          </w:p>
        </w:tc>
        <w:tc>
          <w:tcPr>
            <w:tcW w:w="1329" w:type="dxa"/>
            <w:shd w:val="clear" w:color="auto" w:fill="F2F2F2" w:themeFill="background1" w:themeFillShade="F2"/>
            <w:vAlign w:val="center"/>
            <w:hideMark/>
          </w:tcPr>
          <w:p w14:paraId="20494251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sz w:val="18"/>
                <w:szCs w:val="18"/>
                <w:lang w:eastAsia="hr-HR"/>
              </w:rPr>
              <w:t>2</w:t>
            </w:r>
          </w:p>
        </w:tc>
      </w:tr>
      <w:tr w:rsidR="001154D9" w:rsidRPr="00CC41BC" w14:paraId="55240ED3" w14:textId="77777777" w:rsidTr="006958B1">
        <w:trPr>
          <w:trHeight w:hRule="exact" w:val="512"/>
        </w:trPr>
        <w:tc>
          <w:tcPr>
            <w:tcW w:w="544" w:type="dxa"/>
            <w:vMerge/>
            <w:vAlign w:val="center"/>
            <w:hideMark/>
          </w:tcPr>
          <w:p w14:paraId="54962D48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399" w:type="dxa"/>
            <w:shd w:val="clear" w:color="auto" w:fill="D5DCE4" w:themeFill="text2" w:themeFillTint="33"/>
            <w:vAlign w:val="center"/>
            <w:hideMark/>
          </w:tcPr>
          <w:p w14:paraId="205404B7" w14:textId="77777777" w:rsidR="001154D9" w:rsidRPr="006958B1" w:rsidRDefault="001154D9" w:rsidP="001154D9">
            <w:pPr>
              <w:spacing w:before="120" w:after="120" w:line="240" w:lineRule="auto"/>
              <w:jc w:val="right"/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</w:pPr>
            <w:r w:rsidRPr="006958B1">
              <w:rPr>
                <w:rFonts w:cstheme="minorHAnsi"/>
                <w:b/>
                <w:bCs/>
                <w:iCs/>
                <w:sz w:val="18"/>
                <w:szCs w:val="18"/>
                <w:lang w:eastAsia="hr-HR"/>
              </w:rPr>
              <w:t>UKUPNO RADIJSKE USLUGE</w:t>
            </w:r>
          </w:p>
        </w:tc>
        <w:tc>
          <w:tcPr>
            <w:tcW w:w="1329" w:type="dxa"/>
            <w:shd w:val="clear" w:color="auto" w:fill="D5DCE4" w:themeFill="text2" w:themeFillTint="33"/>
            <w:vAlign w:val="center"/>
            <w:hideMark/>
          </w:tcPr>
          <w:p w14:paraId="5245A6FD" w14:textId="77777777" w:rsidR="001154D9" w:rsidRPr="006958B1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  <w:r w:rsidRPr="006958B1">
              <w:rPr>
                <w:rFonts w:cstheme="minorHAnsi"/>
                <w:b/>
                <w:bCs/>
                <w:sz w:val="18"/>
                <w:szCs w:val="18"/>
                <w:lang w:eastAsia="hr-HR"/>
              </w:rPr>
              <w:t>255</w:t>
            </w:r>
          </w:p>
        </w:tc>
      </w:tr>
      <w:tr w:rsidR="001154D9" w:rsidRPr="00CC41BC" w14:paraId="3B6A3D0F" w14:textId="77777777" w:rsidTr="009D1A49">
        <w:trPr>
          <w:trHeight w:hRule="exact" w:val="328"/>
        </w:trPr>
        <w:tc>
          <w:tcPr>
            <w:tcW w:w="544" w:type="dxa"/>
            <w:vMerge w:val="restart"/>
            <w:shd w:val="clear" w:color="auto" w:fill="FFFFFF" w:themeFill="background1"/>
            <w:vAlign w:val="center"/>
            <w:hideMark/>
          </w:tcPr>
          <w:p w14:paraId="6359A977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sz w:val="18"/>
                <w:szCs w:val="18"/>
                <w:lang w:eastAsia="hr-HR"/>
              </w:rPr>
              <w:t xml:space="preserve"> g)</w:t>
            </w:r>
          </w:p>
        </w:tc>
        <w:tc>
          <w:tcPr>
            <w:tcW w:w="7399" w:type="dxa"/>
            <w:shd w:val="clear" w:color="auto" w:fill="FFFFFF" w:themeFill="background1"/>
            <w:vAlign w:val="center"/>
            <w:hideMark/>
          </w:tcPr>
          <w:p w14:paraId="01C71AE4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/>
                <w:bCs/>
                <w:i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i/>
                <w:iCs/>
                <w:sz w:val="18"/>
                <w:szCs w:val="18"/>
                <w:lang w:eastAsia="hr-HR"/>
              </w:rPr>
              <w:t>REDOVNE MSI EMISIJE - Vremenska izvješća (WX)</w:t>
            </w:r>
          </w:p>
        </w:tc>
        <w:tc>
          <w:tcPr>
            <w:tcW w:w="1329" w:type="dxa"/>
            <w:shd w:val="clear" w:color="auto" w:fill="FFFFFF" w:themeFill="background1"/>
            <w:vAlign w:val="center"/>
            <w:hideMark/>
          </w:tcPr>
          <w:p w14:paraId="4E5F5C71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sz w:val="18"/>
                <w:szCs w:val="18"/>
                <w:lang w:eastAsia="hr-HR"/>
              </w:rPr>
              <w:t>1080</w:t>
            </w:r>
          </w:p>
        </w:tc>
      </w:tr>
      <w:tr w:rsidR="001154D9" w:rsidRPr="00CC41BC" w14:paraId="12D3FA2F" w14:textId="77777777" w:rsidTr="009D1A49">
        <w:trPr>
          <w:trHeight w:hRule="exact" w:val="328"/>
        </w:trPr>
        <w:tc>
          <w:tcPr>
            <w:tcW w:w="544" w:type="dxa"/>
            <w:vMerge/>
            <w:shd w:val="clear" w:color="auto" w:fill="FFFFFF" w:themeFill="background1"/>
            <w:vAlign w:val="center"/>
            <w:hideMark/>
          </w:tcPr>
          <w:p w14:paraId="75B54967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399" w:type="dxa"/>
            <w:shd w:val="clear" w:color="auto" w:fill="FFFFFF" w:themeFill="background1"/>
            <w:vAlign w:val="center"/>
            <w:hideMark/>
          </w:tcPr>
          <w:p w14:paraId="46CDF645" w14:textId="77777777" w:rsidR="001154D9" w:rsidRPr="00CC41BC" w:rsidRDefault="001154D9" w:rsidP="001154D9">
            <w:pPr>
              <w:spacing w:before="120" w:after="120" w:line="240" w:lineRule="auto"/>
              <w:ind w:left="1080"/>
              <w:rPr>
                <w:rFonts w:cstheme="minorHAnsi"/>
                <w:b/>
                <w:bCs/>
                <w:i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i/>
                <w:iCs/>
                <w:sz w:val="18"/>
                <w:szCs w:val="18"/>
                <w:lang w:eastAsia="hr-HR"/>
              </w:rPr>
              <w:t xml:space="preserve">                        - Radijski oglasi (NX)</w:t>
            </w:r>
          </w:p>
        </w:tc>
        <w:tc>
          <w:tcPr>
            <w:tcW w:w="1329" w:type="dxa"/>
            <w:shd w:val="clear" w:color="auto" w:fill="FFFFFF" w:themeFill="background1"/>
            <w:vAlign w:val="center"/>
            <w:hideMark/>
          </w:tcPr>
          <w:p w14:paraId="666D86A9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sz w:val="18"/>
                <w:szCs w:val="18"/>
                <w:lang w:eastAsia="hr-HR"/>
              </w:rPr>
              <w:t>70</w:t>
            </w:r>
          </w:p>
        </w:tc>
      </w:tr>
      <w:tr w:rsidR="001154D9" w:rsidRPr="00CC41BC" w14:paraId="137AE215" w14:textId="77777777" w:rsidTr="009D1A49">
        <w:trPr>
          <w:trHeight w:hRule="exact" w:val="328"/>
        </w:trPr>
        <w:tc>
          <w:tcPr>
            <w:tcW w:w="544" w:type="dxa"/>
            <w:vMerge/>
            <w:shd w:val="clear" w:color="auto" w:fill="FFFFFF" w:themeFill="background1"/>
            <w:vAlign w:val="center"/>
            <w:hideMark/>
          </w:tcPr>
          <w:p w14:paraId="6931890E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399" w:type="dxa"/>
            <w:shd w:val="clear" w:color="auto" w:fill="FFFFFF" w:themeFill="background1"/>
            <w:vAlign w:val="center"/>
            <w:hideMark/>
          </w:tcPr>
          <w:p w14:paraId="2C63CFD4" w14:textId="77777777" w:rsidR="001154D9" w:rsidRPr="00CC41BC" w:rsidRDefault="001154D9" w:rsidP="001154D9">
            <w:pPr>
              <w:spacing w:before="120" w:after="120" w:line="240" w:lineRule="auto"/>
              <w:rPr>
                <w:rFonts w:cstheme="minorHAnsi"/>
                <w:b/>
                <w:bCs/>
                <w:i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i/>
                <w:iCs/>
                <w:sz w:val="18"/>
                <w:szCs w:val="18"/>
                <w:lang w:eastAsia="hr-HR"/>
              </w:rPr>
              <w:t xml:space="preserve"> PONOVLJENE MSI EMISIJE na zahtjev/on request (WX/NX)</w:t>
            </w:r>
          </w:p>
        </w:tc>
        <w:tc>
          <w:tcPr>
            <w:tcW w:w="1329" w:type="dxa"/>
            <w:shd w:val="clear" w:color="auto" w:fill="FFFFFF" w:themeFill="background1"/>
            <w:vAlign w:val="center"/>
            <w:hideMark/>
          </w:tcPr>
          <w:p w14:paraId="0C28C785" w14:textId="77777777" w:rsidR="001154D9" w:rsidRPr="00CC41BC" w:rsidRDefault="001154D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sz w:val="18"/>
                <w:szCs w:val="18"/>
                <w:lang w:eastAsia="hr-HR"/>
              </w:rPr>
              <w:t>3</w:t>
            </w:r>
          </w:p>
        </w:tc>
      </w:tr>
      <w:tr w:rsidR="009D1A49" w:rsidRPr="00CC41BC" w14:paraId="5002BF7A" w14:textId="77777777" w:rsidTr="009D1A49">
        <w:trPr>
          <w:trHeight w:hRule="exact" w:val="328"/>
        </w:trPr>
        <w:tc>
          <w:tcPr>
            <w:tcW w:w="544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6C3FEBE9" w14:textId="64E44F61" w:rsidR="009D1A49" w:rsidRPr="00CC41BC" w:rsidRDefault="009D1A49" w:rsidP="002171A3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sz w:val="18"/>
                <w:szCs w:val="18"/>
                <w:lang w:eastAsia="hr-HR"/>
              </w:rPr>
              <w:t>h)</w:t>
            </w:r>
          </w:p>
        </w:tc>
        <w:tc>
          <w:tcPr>
            <w:tcW w:w="7399" w:type="dxa"/>
            <w:shd w:val="clear" w:color="auto" w:fill="F2F2F2" w:themeFill="background1" w:themeFillShade="F2"/>
            <w:vAlign w:val="center"/>
            <w:hideMark/>
          </w:tcPr>
          <w:p w14:paraId="6B4A30E5" w14:textId="77777777" w:rsidR="009D1A49" w:rsidRPr="00CC41BC" w:rsidRDefault="009D1A49" w:rsidP="001154D9">
            <w:pPr>
              <w:spacing w:before="120" w:after="120" w:line="240" w:lineRule="auto"/>
              <w:rPr>
                <w:rFonts w:cstheme="minorHAnsi"/>
                <w:b/>
                <w:bCs/>
                <w:i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i/>
                <w:iCs/>
                <w:sz w:val="18"/>
                <w:szCs w:val="18"/>
                <w:lang w:eastAsia="hr-HR"/>
              </w:rPr>
              <w:t>Radijski oglasi NAVAREA</w:t>
            </w:r>
          </w:p>
        </w:tc>
        <w:tc>
          <w:tcPr>
            <w:tcW w:w="1329" w:type="dxa"/>
            <w:shd w:val="clear" w:color="auto" w:fill="F2F2F2" w:themeFill="background1" w:themeFillShade="F2"/>
            <w:vAlign w:val="center"/>
            <w:hideMark/>
          </w:tcPr>
          <w:p w14:paraId="1842A6B9" w14:textId="77777777" w:rsidR="009D1A49" w:rsidRPr="00CC41BC" w:rsidRDefault="009D1A4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sz w:val="18"/>
                <w:szCs w:val="18"/>
                <w:lang w:eastAsia="hr-HR"/>
              </w:rPr>
              <w:t>0</w:t>
            </w:r>
          </w:p>
        </w:tc>
      </w:tr>
      <w:tr w:rsidR="009D1A49" w:rsidRPr="00CC41BC" w14:paraId="4940F82F" w14:textId="77777777" w:rsidTr="009D1A49">
        <w:trPr>
          <w:trHeight w:hRule="exact" w:val="328"/>
        </w:trPr>
        <w:tc>
          <w:tcPr>
            <w:tcW w:w="544" w:type="dxa"/>
            <w:vMerge/>
            <w:shd w:val="clear" w:color="auto" w:fill="F2F2F2" w:themeFill="background1" w:themeFillShade="F2"/>
            <w:vAlign w:val="center"/>
          </w:tcPr>
          <w:p w14:paraId="147894F9" w14:textId="76DF0589" w:rsidR="009D1A49" w:rsidRPr="00CC41BC" w:rsidRDefault="009D1A4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399" w:type="dxa"/>
            <w:shd w:val="clear" w:color="auto" w:fill="F2F2F2" w:themeFill="background1" w:themeFillShade="F2"/>
            <w:vAlign w:val="center"/>
          </w:tcPr>
          <w:p w14:paraId="70F7CC47" w14:textId="77777777" w:rsidR="009D1A49" w:rsidRPr="00CC41BC" w:rsidRDefault="009D1A49" w:rsidP="001154D9">
            <w:pPr>
              <w:spacing w:before="120" w:after="120" w:line="240" w:lineRule="auto"/>
              <w:rPr>
                <w:rFonts w:cstheme="minorHAnsi"/>
                <w:b/>
                <w:bCs/>
                <w:i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i/>
                <w:iCs/>
                <w:sz w:val="18"/>
                <w:szCs w:val="18"/>
                <w:lang w:eastAsia="hr-HR"/>
              </w:rPr>
              <w:t>NAVTEX MSI emisije (INTERNATIONAL NAVTEX 518 kHz)</w:t>
            </w:r>
          </w:p>
        </w:tc>
        <w:tc>
          <w:tcPr>
            <w:tcW w:w="1329" w:type="dxa"/>
            <w:shd w:val="clear" w:color="auto" w:fill="F2F2F2" w:themeFill="background1" w:themeFillShade="F2"/>
            <w:vAlign w:val="center"/>
          </w:tcPr>
          <w:p w14:paraId="6D64A5FE" w14:textId="77777777" w:rsidR="009D1A49" w:rsidRPr="00CC41BC" w:rsidRDefault="009D1A4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sz w:val="18"/>
                <w:szCs w:val="18"/>
                <w:lang w:eastAsia="hr-HR"/>
              </w:rPr>
              <w:t>539</w:t>
            </w:r>
          </w:p>
        </w:tc>
      </w:tr>
      <w:tr w:rsidR="009D1A49" w:rsidRPr="00CC41BC" w14:paraId="3FA297BF" w14:textId="77777777" w:rsidTr="009D1A49">
        <w:trPr>
          <w:trHeight w:hRule="exact" w:val="328"/>
        </w:trPr>
        <w:tc>
          <w:tcPr>
            <w:tcW w:w="544" w:type="dxa"/>
            <w:vMerge/>
            <w:shd w:val="clear" w:color="auto" w:fill="F2F2F2" w:themeFill="background1" w:themeFillShade="F2"/>
            <w:vAlign w:val="center"/>
          </w:tcPr>
          <w:p w14:paraId="5C7E071A" w14:textId="77777777" w:rsidR="009D1A49" w:rsidRPr="00CC41BC" w:rsidRDefault="009D1A49" w:rsidP="001154D9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399" w:type="dxa"/>
            <w:shd w:val="clear" w:color="auto" w:fill="F2F2F2" w:themeFill="background1" w:themeFillShade="F2"/>
            <w:vAlign w:val="center"/>
          </w:tcPr>
          <w:p w14:paraId="69E35D17" w14:textId="77777777" w:rsidR="009D1A49" w:rsidRPr="00CC41BC" w:rsidRDefault="009D1A49" w:rsidP="001154D9">
            <w:pPr>
              <w:spacing w:before="120" w:after="120" w:line="240" w:lineRule="auto"/>
              <w:rPr>
                <w:rFonts w:cstheme="minorHAnsi"/>
                <w:b/>
                <w:bCs/>
                <w:i/>
                <w:i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/>
                <w:bCs/>
                <w:i/>
                <w:iCs/>
                <w:sz w:val="18"/>
                <w:szCs w:val="18"/>
                <w:lang w:eastAsia="hr-HR"/>
              </w:rPr>
              <w:t>NAVTEX MSI emisije (NATIONAL NAVTEX 490 kHz)</w:t>
            </w:r>
          </w:p>
        </w:tc>
        <w:tc>
          <w:tcPr>
            <w:tcW w:w="1329" w:type="dxa"/>
            <w:shd w:val="clear" w:color="auto" w:fill="F2F2F2" w:themeFill="background1" w:themeFillShade="F2"/>
            <w:vAlign w:val="center"/>
          </w:tcPr>
          <w:p w14:paraId="527723BB" w14:textId="77777777" w:rsidR="009D1A49" w:rsidRPr="00CC41BC" w:rsidRDefault="009D1A49" w:rsidP="001154D9">
            <w:pPr>
              <w:spacing w:before="120" w:after="120" w:line="240" w:lineRule="auto"/>
              <w:jc w:val="center"/>
              <w:rPr>
                <w:rFonts w:cstheme="minorHAnsi"/>
                <w:bCs/>
                <w:sz w:val="18"/>
                <w:szCs w:val="18"/>
                <w:lang w:eastAsia="hr-HR"/>
              </w:rPr>
            </w:pPr>
            <w:r w:rsidRPr="00CC41BC">
              <w:rPr>
                <w:rFonts w:cstheme="minorHAnsi"/>
                <w:bCs/>
                <w:sz w:val="18"/>
                <w:szCs w:val="18"/>
                <w:lang w:eastAsia="hr-HR"/>
              </w:rPr>
              <w:t>538</w:t>
            </w:r>
          </w:p>
        </w:tc>
      </w:tr>
    </w:tbl>
    <w:p w14:paraId="5BA459EB" w14:textId="77777777" w:rsidR="001154D9" w:rsidRPr="00E506A2" w:rsidRDefault="001154D9" w:rsidP="001154D9">
      <w:pPr>
        <w:spacing w:before="120" w:after="120" w:line="240" w:lineRule="auto"/>
        <w:jc w:val="both"/>
        <w:rPr>
          <w:rFonts w:cstheme="minorHAnsi"/>
          <w:b/>
          <w:sz w:val="2"/>
          <w:szCs w:val="2"/>
          <w:highlight w:val="cyan"/>
        </w:rPr>
      </w:pPr>
    </w:p>
    <w:p w14:paraId="0AAB5119" w14:textId="08867E0A" w:rsidR="001154D9" w:rsidRPr="00E506A2" w:rsidRDefault="001154D9" w:rsidP="001154D9">
      <w:pPr>
        <w:spacing w:before="120" w:after="120" w:line="240" w:lineRule="auto"/>
        <w:jc w:val="both"/>
        <w:rPr>
          <w:rFonts w:cstheme="minorHAnsi"/>
          <w:b/>
          <w:color w:val="323E4F" w:themeColor="text2" w:themeShade="BF"/>
        </w:rPr>
      </w:pPr>
      <w:r w:rsidRPr="00E506A2">
        <w:rPr>
          <w:rFonts w:cstheme="minorHAnsi"/>
          <w:b/>
          <w:color w:val="323E4F" w:themeColor="text2" w:themeShade="BF"/>
        </w:rPr>
        <w:t>NAVTEX SUSTAV</w:t>
      </w:r>
    </w:p>
    <w:p w14:paraId="6952D1D8" w14:textId="77777777" w:rsidR="001154D9" w:rsidRPr="001154D9" w:rsidRDefault="001154D9" w:rsidP="001154D9">
      <w:pPr>
        <w:spacing w:before="120" w:after="120" w:line="240" w:lineRule="auto"/>
        <w:jc w:val="both"/>
        <w:rPr>
          <w:rFonts w:cstheme="minorHAnsi"/>
        </w:rPr>
      </w:pPr>
      <w:r w:rsidRPr="001154D9">
        <w:rPr>
          <w:rFonts w:cstheme="minorHAnsi"/>
        </w:rPr>
        <w:t xml:space="preserve">MEĐUNARODNA </w:t>
      </w:r>
      <w:r w:rsidRPr="001154D9">
        <w:rPr>
          <w:rFonts w:cstheme="minorHAnsi"/>
          <w:i/>
        </w:rPr>
        <w:t xml:space="preserve">(International 518 kHz) </w:t>
      </w:r>
      <w:r w:rsidRPr="001154D9">
        <w:rPr>
          <w:rFonts w:cstheme="minorHAnsi"/>
        </w:rPr>
        <w:t xml:space="preserve">i NACIONALNA </w:t>
      </w:r>
      <w:r w:rsidRPr="001154D9">
        <w:rPr>
          <w:rFonts w:cstheme="minorHAnsi"/>
          <w:i/>
        </w:rPr>
        <w:t>(National 490 kHz)</w:t>
      </w:r>
      <w:r w:rsidRPr="001154D9">
        <w:rPr>
          <w:rFonts w:cstheme="minorHAnsi"/>
        </w:rPr>
        <w:t xml:space="preserve"> NAVTEX SLUŽBA obavlja se putem NAVTEX postaje SPLIT, u međusobnoj koordinaciji Plovputa (Sektor sigurnosti plovidbe, ORP), nacionalnih koordinatora HHI-Split i DHMZ kao i drugih službi MMPI. U operativnom dijelu promulgacije pomorskih sigurnosnih informacija </w:t>
      </w:r>
      <w:r w:rsidRPr="001154D9">
        <w:rPr>
          <w:rFonts w:cstheme="minorHAnsi"/>
          <w:i/>
        </w:rPr>
        <w:t>(MSI)</w:t>
      </w:r>
      <w:r w:rsidRPr="001154D9">
        <w:rPr>
          <w:rFonts w:cstheme="minorHAnsi"/>
        </w:rPr>
        <w:t xml:space="preserve"> putem NAVTEX sustava sudjeluju ORP Rijekaradio, ORP Splitradio i ORP Dubrovnikradio. </w:t>
      </w:r>
    </w:p>
    <w:p w14:paraId="29493A4A" w14:textId="77777777" w:rsidR="001154D9" w:rsidRPr="00CC41BC" w:rsidRDefault="001154D9" w:rsidP="001154D9">
      <w:pPr>
        <w:spacing w:before="120" w:after="120" w:line="240" w:lineRule="auto"/>
        <w:jc w:val="both"/>
        <w:rPr>
          <w:rFonts w:cstheme="minorHAnsi"/>
          <w:sz w:val="2"/>
          <w:szCs w:val="2"/>
        </w:rPr>
      </w:pPr>
    </w:p>
    <w:p w14:paraId="595566FE" w14:textId="44DC6A26" w:rsidR="001154D9" w:rsidRPr="00E506A2" w:rsidRDefault="001154D9" w:rsidP="00CC41BC">
      <w:pPr>
        <w:spacing w:before="120" w:after="120" w:line="240" w:lineRule="auto"/>
        <w:rPr>
          <w:rFonts w:cstheme="minorHAnsi"/>
          <w:b/>
          <w:color w:val="323E4F" w:themeColor="text2" w:themeShade="BF"/>
        </w:rPr>
      </w:pPr>
      <w:r w:rsidRPr="00E506A2">
        <w:rPr>
          <w:rFonts w:cstheme="minorHAnsi"/>
          <w:b/>
          <w:color w:val="323E4F" w:themeColor="text2" w:themeShade="BF"/>
        </w:rPr>
        <w:t>UNUTARNJA VHF RADIJSKA MREŽA PLOVPUTA</w:t>
      </w:r>
    </w:p>
    <w:p w14:paraId="0D279DC4" w14:textId="77777777" w:rsidR="00CC41BC" w:rsidRDefault="001154D9" w:rsidP="00CC41BC">
      <w:pPr>
        <w:spacing w:before="120" w:after="120" w:line="240" w:lineRule="auto"/>
        <w:jc w:val="both"/>
        <w:rPr>
          <w:rFonts w:cstheme="minorHAnsi"/>
          <w:iCs/>
        </w:rPr>
      </w:pPr>
      <w:r w:rsidRPr="001154D9">
        <w:rPr>
          <w:rFonts w:cstheme="minorHAnsi"/>
        </w:rPr>
        <w:t xml:space="preserve">Za potrebe komunikacije tijekom obavljanja svoje temeljne djelatnosti </w:t>
      </w:r>
      <w:r w:rsidRPr="001154D9">
        <w:rPr>
          <w:rFonts w:cstheme="minorHAnsi"/>
          <w:i/>
        </w:rPr>
        <w:t>Plovput</w:t>
      </w:r>
      <w:r w:rsidRPr="001154D9">
        <w:rPr>
          <w:rFonts w:cstheme="minorHAnsi"/>
        </w:rPr>
        <w:t xml:space="preserve"> koristi svoju </w:t>
      </w:r>
      <w:r w:rsidRPr="001154D9">
        <w:rPr>
          <w:rFonts w:cstheme="minorHAnsi"/>
          <w:b/>
          <w:bCs/>
          <w:iCs/>
        </w:rPr>
        <w:t>unutarnju radijsku mrežu</w:t>
      </w:r>
      <w:r w:rsidRPr="001154D9">
        <w:rPr>
          <w:rFonts w:cstheme="minorHAnsi"/>
          <w:b/>
          <w:bCs/>
          <w:i/>
          <w:iCs/>
        </w:rPr>
        <w:t xml:space="preserve"> </w:t>
      </w:r>
      <w:r w:rsidRPr="001154D9">
        <w:rPr>
          <w:rFonts w:cstheme="minorHAnsi"/>
          <w:b/>
        </w:rPr>
        <w:t xml:space="preserve">koju čine </w:t>
      </w:r>
      <w:r w:rsidRPr="001154D9">
        <w:rPr>
          <w:rFonts w:cstheme="minorHAnsi"/>
          <w:b/>
          <w:i/>
          <w:iCs/>
        </w:rPr>
        <w:t>VHF radijske postaje</w:t>
      </w:r>
      <w:r w:rsidRPr="001154D9">
        <w:rPr>
          <w:rFonts w:cstheme="minorHAnsi"/>
          <w:b/>
          <w:iCs/>
        </w:rPr>
        <w:t xml:space="preserve"> </w:t>
      </w:r>
      <w:r w:rsidRPr="001154D9">
        <w:rPr>
          <w:rFonts w:cstheme="minorHAnsi"/>
          <w:iCs/>
        </w:rPr>
        <w:t>u</w:t>
      </w:r>
      <w:r w:rsidRPr="001154D9">
        <w:rPr>
          <w:rFonts w:cstheme="minorHAnsi"/>
          <w:b/>
          <w:iCs/>
        </w:rPr>
        <w:t xml:space="preserve"> </w:t>
      </w:r>
      <w:r w:rsidRPr="001154D9">
        <w:rPr>
          <w:rFonts w:cstheme="minorHAnsi"/>
          <w:iCs/>
        </w:rPr>
        <w:t xml:space="preserve">sjedištima svih 7 </w:t>
      </w:r>
      <w:r w:rsidRPr="001154D9">
        <w:rPr>
          <w:rFonts w:cstheme="minorHAnsi"/>
          <w:i/>
          <w:iCs/>
        </w:rPr>
        <w:t>Plovnih područja</w:t>
      </w:r>
      <w:r w:rsidRPr="001154D9">
        <w:rPr>
          <w:rFonts w:cstheme="minorHAnsi"/>
          <w:iCs/>
        </w:rPr>
        <w:t xml:space="preserve">, na svim </w:t>
      </w:r>
      <w:r w:rsidRPr="001154D9">
        <w:rPr>
          <w:rFonts w:cstheme="minorHAnsi"/>
          <w:i/>
          <w:iCs/>
        </w:rPr>
        <w:t>Pomorskim svjetionicima sa svjetioničarskom posadom</w:t>
      </w:r>
      <w:r w:rsidRPr="001154D9">
        <w:rPr>
          <w:rFonts w:cstheme="minorHAnsi"/>
          <w:iCs/>
        </w:rPr>
        <w:t xml:space="preserve"> i </w:t>
      </w:r>
      <w:r w:rsidRPr="001154D9">
        <w:rPr>
          <w:rFonts w:cstheme="minorHAnsi"/>
          <w:i/>
          <w:iCs/>
        </w:rPr>
        <w:t>Signalnoj postaji Jadrija,</w:t>
      </w:r>
      <w:r w:rsidRPr="001154D9">
        <w:rPr>
          <w:rFonts w:cstheme="minorHAnsi"/>
          <w:iCs/>
        </w:rPr>
        <w:t xml:space="preserve"> te </w:t>
      </w:r>
      <w:r w:rsidRPr="001154D9">
        <w:rPr>
          <w:rFonts w:cstheme="minorHAnsi"/>
        </w:rPr>
        <w:t>na svim radnim brodovim</w:t>
      </w:r>
      <w:r w:rsidRPr="001154D9">
        <w:rPr>
          <w:rFonts w:cstheme="minorHAnsi"/>
          <w:iCs/>
        </w:rPr>
        <w:t xml:space="preserve">a </w:t>
      </w:r>
      <w:r w:rsidRPr="001154D9">
        <w:rPr>
          <w:rFonts w:cstheme="minorHAnsi"/>
          <w:i/>
          <w:iCs/>
        </w:rPr>
        <w:t>Sektora za izgradnju i održavanje</w:t>
      </w:r>
      <w:r w:rsidRPr="001154D9">
        <w:rPr>
          <w:rFonts w:cstheme="minorHAnsi"/>
          <w:iCs/>
        </w:rPr>
        <w:t xml:space="preserve"> i radnim brodicama </w:t>
      </w:r>
      <w:r w:rsidRPr="001154D9">
        <w:rPr>
          <w:rFonts w:cstheme="minorHAnsi"/>
          <w:i/>
          <w:iCs/>
        </w:rPr>
        <w:t>Plovnih područja</w:t>
      </w:r>
      <w:r w:rsidRPr="001154D9">
        <w:rPr>
          <w:rFonts w:cstheme="minorHAnsi"/>
          <w:iCs/>
        </w:rPr>
        <w:t>. Dodatno, za potrebe PP Korčula izvršena je implementacija UHF CRONECT mreže.</w:t>
      </w:r>
    </w:p>
    <w:p w14:paraId="13FE7D69" w14:textId="2B40619C" w:rsidR="001154D9" w:rsidRPr="00E506A2" w:rsidRDefault="001154D9" w:rsidP="00E506A2">
      <w:pPr>
        <w:spacing w:before="120" w:after="120" w:line="240" w:lineRule="auto"/>
        <w:jc w:val="both"/>
        <w:rPr>
          <w:rFonts w:cstheme="minorHAnsi"/>
          <w:iCs/>
          <w:color w:val="323E4F" w:themeColor="text2" w:themeShade="BF"/>
        </w:rPr>
      </w:pPr>
      <w:r w:rsidRPr="00E506A2">
        <w:rPr>
          <w:rFonts w:cstheme="minorHAnsi"/>
          <w:b/>
          <w:iCs/>
          <w:color w:val="323E4F" w:themeColor="text2" w:themeShade="BF"/>
        </w:rPr>
        <w:t xml:space="preserve">INSPEKCIJSKI NADZOR OBALNIH RADIJSKIH POSTAJA OD STRANE LUČKIH KAPETANIJA </w:t>
      </w:r>
    </w:p>
    <w:p w14:paraId="251DD985" w14:textId="77777777" w:rsidR="001154D9" w:rsidRPr="009D1A49" w:rsidRDefault="001154D9" w:rsidP="009D1A49">
      <w:pPr>
        <w:shd w:val="clear" w:color="auto" w:fill="FFFFFF" w:themeFill="background1"/>
        <w:spacing w:before="120" w:after="120" w:line="240" w:lineRule="auto"/>
        <w:rPr>
          <w:rFonts w:cstheme="minorHAnsi"/>
          <w:b/>
        </w:rPr>
      </w:pPr>
      <w:r w:rsidRPr="009D1A49">
        <w:rPr>
          <w:rFonts w:cstheme="minorHAnsi"/>
          <w:iCs/>
        </w:rPr>
        <w:lastRenderedPageBreak/>
        <w:t>U izvještajnom razdoblju nije bilo izvršenih vanjskih inspekcijskih nadzora od strane nadležnih Lučkih kapetanija.</w:t>
      </w:r>
    </w:p>
    <w:p w14:paraId="052E9BE3" w14:textId="77777777" w:rsidR="001154D9" w:rsidRPr="00CC41BC" w:rsidRDefault="001154D9" w:rsidP="001154D9">
      <w:pPr>
        <w:spacing w:before="120" w:after="120" w:line="240" w:lineRule="auto"/>
        <w:rPr>
          <w:rFonts w:cstheme="minorHAnsi"/>
          <w:b/>
          <w:sz w:val="2"/>
          <w:szCs w:val="2"/>
        </w:rPr>
      </w:pPr>
    </w:p>
    <w:p w14:paraId="681EFB66" w14:textId="77777777" w:rsidR="001154D9" w:rsidRPr="00E506A2" w:rsidRDefault="001154D9" w:rsidP="00CC41BC">
      <w:pPr>
        <w:tabs>
          <w:tab w:val="left" w:pos="284"/>
        </w:tabs>
        <w:spacing w:before="120" w:after="120" w:line="240" w:lineRule="auto"/>
        <w:jc w:val="both"/>
        <w:rPr>
          <w:rFonts w:cstheme="minorHAnsi"/>
          <w:b/>
          <w:color w:val="323E4F" w:themeColor="text2" w:themeShade="BF"/>
        </w:rPr>
      </w:pPr>
      <w:r w:rsidRPr="00E506A2">
        <w:rPr>
          <w:rFonts w:cstheme="minorHAnsi"/>
          <w:b/>
          <w:color w:val="323E4F" w:themeColor="text2" w:themeShade="BF"/>
        </w:rPr>
        <w:t>INTEGRACIJA VHF KOMUNIKACIJSKIH SUSTAVA PLOVPUTA I MMPI</w:t>
      </w:r>
    </w:p>
    <w:p w14:paraId="079F7124" w14:textId="77777777" w:rsidR="001154D9" w:rsidRPr="001154D9" w:rsidRDefault="001154D9" w:rsidP="001154D9">
      <w:pPr>
        <w:tabs>
          <w:tab w:val="left" w:pos="284"/>
        </w:tabs>
        <w:spacing w:before="120" w:after="120" w:line="240" w:lineRule="auto"/>
        <w:jc w:val="both"/>
        <w:rPr>
          <w:rFonts w:cstheme="minorHAnsi"/>
        </w:rPr>
      </w:pPr>
      <w:r w:rsidRPr="001154D9">
        <w:rPr>
          <w:rFonts w:cstheme="minorHAnsi"/>
        </w:rPr>
        <w:t xml:space="preserve">Temeljem </w:t>
      </w:r>
      <w:r w:rsidRPr="001154D9">
        <w:rPr>
          <w:rFonts w:cstheme="minorHAnsi"/>
          <w:i/>
        </w:rPr>
        <w:t>Sporazuma o suradnji na uspostavljanju integriranog pomorskog radijskog informacijsko-komunikacijskog sustava MMPI–PLOVPUT</w:t>
      </w:r>
      <w:r w:rsidRPr="001154D9">
        <w:rPr>
          <w:rFonts w:cstheme="minorHAnsi"/>
        </w:rPr>
        <w:t xml:space="preserve">, provođenjem </w:t>
      </w:r>
      <w:r w:rsidRPr="001154D9">
        <w:rPr>
          <w:rFonts w:cstheme="minorHAnsi"/>
          <w:i/>
        </w:rPr>
        <w:t>SAT ispitne procedure</w:t>
      </w:r>
      <w:r w:rsidRPr="001154D9">
        <w:rPr>
          <w:rFonts w:cstheme="minorHAnsi"/>
        </w:rPr>
        <w:t xml:space="preserve"> dana 04.05.2018.g. završene su radnje na integraciji VHF sustava Plovputa i MMPI. </w:t>
      </w:r>
      <w:r w:rsidRPr="001154D9">
        <w:rPr>
          <w:rFonts w:cstheme="minorHAnsi"/>
          <w:i/>
        </w:rPr>
        <w:t>Protokolom</w:t>
      </w:r>
      <w:r w:rsidRPr="001154D9">
        <w:rPr>
          <w:rFonts w:cstheme="minorHAnsi"/>
        </w:rPr>
        <w:t xml:space="preserve"> iz točke 3.1. </w:t>
      </w:r>
      <w:r w:rsidRPr="001154D9">
        <w:rPr>
          <w:rFonts w:cstheme="minorHAnsi"/>
          <w:i/>
        </w:rPr>
        <w:t>Sporazuma</w:t>
      </w:r>
      <w:r w:rsidRPr="001154D9">
        <w:rPr>
          <w:rFonts w:cstheme="minorHAnsi"/>
        </w:rPr>
        <w:t xml:space="preserve"> definirati će se prava i obveze obiju strana u pogledu korištenja sustava tj. pristupa VHF kanalu 16 od strane operatora MMPI/VTS.</w:t>
      </w:r>
    </w:p>
    <w:p w14:paraId="71073262" w14:textId="77777777" w:rsidR="00CC41BC" w:rsidRPr="00CC41BC" w:rsidRDefault="00CC41BC" w:rsidP="00CC41BC">
      <w:pPr>
        <w:spacing w:before="120" w:after="120" w:line="240" w:lineRule="auto"/>
        <w:rPr>
          <w:rFonts w:cstheme="minorHAnsi"/>
          <w:b/>
          <w:sz w:val="2"/>
          <w:szCs w:val="2"/>
        </w:rPr>
      </w:pPr>
    </w:p>
    <w:p w14:paraId="66781E86" w14:textId="3C24E02C" w:rsidR="001154D9" w:rsidRPr="00E506A2" w:rsidRDefault="001154D9" w:rsidP="00CC41BC">
      <w:pPr>
        <w:spacing w:before="120" w:after="120" w:line="240" w:lineRule="auto"/>
        <w:rPr>
          <w:rFonts w:cstheme="minorHAnsi"/>
          <w:b/>
          <w:color w:val="323E4F" w:themeColor="text2" w:themeShade="BF"/>
        </w:rPr>
      </w:pPr>
      <w:r w:rsidRPr="00E506A2">
        <w:rPr>
          <w:rFonts w:cstheme="minorHAnsi"/>
          <w:b/>
          <w:color w:val="323E4F" w:themeColor="text2" w:themeShade="BF"/>
        </w:rPr>
        <w:t xml:space="preserve">SUSTAV DALJINSKOG NADZORA OPS-ova </w:t>
      </w:r>
    </w:p>
    <w:p w14:paraId="61B21804" w14:textId="6DB8DA83" w:rsidR="001154D9" w:rsidRPr="00CC41BC" w:rsidRDefault="001154D9" w:rsidP="001154D9">
      <w:pPr>
        <w:spacing w:before="120" w:after="120" w:line="240" w:lineRule="auto"/>
        <w:jc w:val="both"/>
        <w:rPr>
          <w:rFonts w:cstheme="minorHAnsi"/>
          <w:iCs/>
        </w:rPr>
      </w:pPr>
      <w:r w:rsidRPr="00CC41BC">
        <w:rPr>
          <w:rFonts w:cstheme="minorHAnsi"/>
        </w:rPr>
        <w:t xml:space="preserve">Serverski dio Sustava daljinskog nadzora - SDN izrađen je 2021. godine te se sastoji od </w:t>
      </w:r>
      <w:r w:rsidRPr="00CC41BC">
        <w:rPr>
          <w:rFonts w:cstheme="minorHAnsi"/>
          <w:iCs/>
        </w:rPr>
        <w:t>web servera instaliranog u virtualnom okruženju u serverskom centru – Split. Osim serverskog dijela opreme, Sustav se sastoji i od opreme za prikupljanje i obradu podataka ugrađene na objekte pomorske signalizacije. Izradom novog serverskog dijela Sustava, uz integraciju postojećih objekata pomorske signalizacije, omogućeno je i dodavanje novih objekata u Sustav daljinskog nadzora.</w:t>
      </w:r>
    </w:p>
    <w:p w14:paraId="08503D21" w14:textId="77777777" w:rsidR="001154D9" w:rsidRPr="00CC41BC" w:rsidRDefault="001154D9" w:rsidP="001154D9">
      <w:pPr>
        <w:spacing w:before="120" w:after="120" w:line="240" w:lineRule="auto"/>
        <w:jc w:val="both"/>
        <w:rPr>
          <w:rFonts w:cstheme="minorHAnsi"/>
        </w:rPr>
      </w:pPr>
      <w:r w:rsidRPr="00CC41BC">
        <w:rPr>
          <w:rFonts w:cstheme="minorHAnsi"/>
        </w:rPr>
        <w:t xml:space="preserve">Dežurni operatori pomorskih komunikacija na Obalnim radijskim postajama, putem web korisničke aplikacije zaprimaju dojave o alarmnim stanjima na </w:t>
      </w:r>
      <w:r w:rsidRPr="00CC41BC">
        <w:rPr>
          <w:rFonts w:cstheme="minorHAnsi"/>
          <w:iCs/>
        </w:rPr>
        <w:t>objekatima pomorske signalizacije</w:t>
      </w:r>
      <w:r w:rsidRPr="00CC41BC">
        <w:rPr>
          <w:rFonts w:cstheme="minorHAnsi"/>
        </w:rPr>
        <w:t xml:space="preserve">, te sukladno naputcima poduzimaju odgovarajuće radnje. </w:t>
      </w:r>
    </w:p>
    <w:p w14:paraId="65543C52" w14:textId="122F0E03" w:rsidR="001154D9" w:rsidRPr="00CC41BC" w:rsidRDefault="001154D9" w:rsidP="001154D9">
      <w:pPr>
        <w:spacing w:before="120" w:after="120" w:line="240" w:lineRule="auto"/>
        <w:jc w:val="both"/>
        <w:rPr>
          <w:rFonts w:cstheme="minorHAnsi"/>
        </w:rPr>
      </w:pPr>
      <w:r w:rsidRPr="00CC41BC">
        <w:rPr>
          <w:rFonts w:cstheme="minorHAnsi"/>
        </w:rPr>
        <w:t xml:space="preserve">Radnici Odjela za RE poslove Sektora za izgradnju i održavanje te rukovoditelji Plovnih područja analiziraju radne parametre opreme, te poduzimaju odgovarajuće preventivne mjere radi smanjenja broja pogašenja svjetala. </w:t>
      </w:r>
    </w:p>
    <w:p w14:paraId="6B9B0DBF" w14:textId="77777777" w:rsidR="001154D9" w:rsidRPr="00CC41BC" w:rsidRDefault="001154D9" w:rsidP="001154D9">
      <w:pPr>
        <w:spacing w:before="120" w:after="120" w:line="240" w:lineRule="auto"/>
        <w:jc w:val="both"/>
        <w:rPr>
          <w:rFonts w:cstheme="minorHAnsi"/>
        </w:rPr>
      </w:pPr>
      <w:r w:rsidRPr="00CC41BC">
        <w:rPr>
          <w:rFonts w:cstheme="minorHAnsi"/>
        </w:rPr>
        <w:t>U izvještajnom razdoblju izvršeno je proširenje funkcionalnosti sustava, a kako bi se mogli nadzirati dodatni objekti pomorske signalizacije koji su opremljeni novim tipom opreme za prikupljanje i obradu podataka. Navedeno je rezultiralo povećanjem broja nadziranih objekata sa dosadašnjih 103 na 115 objekata.</w:t>
      </w:r>
    </w:p>
    <w:p w14:paraId="62121F9B" w14:textId="77777777" w:rsidR="002171A3" w:rsidRDefault="002171A3" w:rsidP="001154D9">
      <w:pPr>
        <w:spacing w:before="120" w:after="120" w:line="240" w:lineRule="auto"/>
        <w:jc w:val="both"/>
        <w:rPr>
          <w:rFonts w:cstheme="minorHAnsi"/>
        </w:rPr>
        <w:sectPr w:rsidR="002171A3" w:rsidSect="007122F1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60F4107C" w14:textId="6C4A390F" w:rsidR="002171A3" w:rsidRPr="00B229D2" w:rsidRDefault="002171A3" w:rsidP="00090477">
      <w:pPr>
        <w:pStyle w:val="Naslov1"/>
        <w:ind w:left="0"/>
      </w:pPr>
      <w:bookmarkStart w:id="16" w:name="_Toc226619710"/>
      <w:r w:rsidRPr="00B229D2">
        <w:lastRenderedPageBreak/>
        <w:t>PLAN INVESTICIJA</w:t>
      </w:r>
      <w:bookmarkEnd w:id="16"/>
    </w:p>
    <w:p w14:paraId="0E294EC6" w14:textId="77777777" w:rsidR="002171A3" w:rsidRPr="00B229D2" w:rsidRDefault="002171A3" w:rsidP="002171A3">
      <w:pPr>
        <w:jc w:val="both"/>
        <w:rPr>
          <w:rFonts w:cstheme="minorHAnsi"/>
          <w:bCs/>
          <w:szCs w:val="24"/>
        </w:rPr>
      </w:pPr>
      <w:r w:rsidRPr="00B229D2">
        <w:rPr>
          <w:rFonts w:cstheme="minorHAnsi"/>
          <w:bCs/>
          <w:szCs w:val="24"/>
        </w:rPr>
        <w:t xml:space="preserve">Godišnji Plan investicija financiranih iz vlastitih sredstava </w:t>
      </w:r>
      <w:r w:rsidRPr="00B229D2">
        <w:rPr>
          <w:rFonts w:cstheme="minorHAnsi"/>
          <w:bCs/>
        </w:rPr>
        <w:t>se sastoji od</w:t>
      </w:r>
      <w:r w:rsidRPr="00B229D2">
        <w:rPr>
          <w:rFonts w:cstheme="minorHAnsi"/>
          <w:bCs/>
          <w:szCs w:val="24"/>
        </w:rPr>
        <w:t xml:space="preserve"> Plana investicijskih radova</w:t>
      </w:r>
      <w:r w:rsidRPr="00B229D2">
        <w:rPr>
          <w:rFonts w:cstheme="minorHAnsi"/>
          <w:bCs/>
        </w:rPr>
        <w:t xml:space="preserve"> i </w:t>
      </w:r>
      <w:r w:rsidRPr="00B229D2">
        <w:rPr>
          <w:rFonts w:cstheme="minorHAnsi"/>
          <w:bCs/>
          <w:szCs w:val="24"/>
        </w:rPr>
        <w:t xml:space="preserve">Plana nabave osnovnih sredstava financiranih iz vlastitih sredstava za tekuću poslovnu godinu, koji su iskazani u tabličnim prikazima, s procjenom planiranih vrijednosti za INV radove po radnim nalozima Sektora za izgradnju i održavanje (vlastita izvedba), za radove u izvedbi trećih osoba (TO) i ukupne vrijednosti za svaku stavku pojedine investicije, a sukladan je </w:t>
      </w:r>
      <w:r w:rsidRPr="00B229D2">
        <w:rPr>
          <w:rFonts w:cstheme="minorHAnsi"/>
          <w:bCs/>
        </w:rPr>
        <w:t>trogodišnjoj Strategiji razvoja poslovanja Plovputa</w:t>
      </w:r>
      <w:r w:rsidRPr="00B229D2">
        <w:rPr>
          <w:rFonts w:cstheme="minorHAnsi"/>
          <w:bCs/>
          <w:szCs w:val="24"/>
        </w:rPr>
        <w:t>.</w:t>
      </w:r>
    </w:p>
    <w:p w14:paraId="044C5611" w14:textId="365C474A" w:rsidR="00B229D2" w:rsidRPr="00090477" w:rsidRDefault="002171A3" w:rsidP="00090477">
      <w:pPr>
        <w:pStyle w:val="Naslov3"/>
        <w:ind w:left="0"/>
      </w:pPr>
      <w:bookmarkStart w:id="17" w:name="_Toc226619711"/>
      <w:r w:rsidRPr="00090477">
        <w:t>REALIZACIJA PLANA INVESTICIJSKIH RADOVA</w:t>
      </w:r>
      <w:bookmarkEnd w:id="17"/>
    </w:p>
    <w:p w14:paraId="19B34953" w14:textId="4A4D5420" w:rsidR="002171A3" w:rsidRPr="00B229D2" w:rsidRDefault="002171A3" w:rsidP="002171A3">
      <w:pPr>
        <w:jc w:val="both"/>
        <w:rPr>
          <w:rFonts w:cstheme="minorHAnsi"/>
          <w:iCs/>
          <w:szCs w:val="24"/>
        </w:rPr>
      </w:pPr>
      <w:r w:rsidRPr="00B229D2">
        <w:rPr>
          <w:rFonts w:cstheme="minorHAnsi"/>
          <w:iCs/>
          <w:szCs w:val="24"/>
        </w:rPr>
        <w:t>Realizacija plana investicijskih radova financiranih iz vlastitih sredstava Plovputa za 2026. godinu u izvještajnom razdoblju:</w:t>
      </w:r>
    </w:p>
    <w:tbl>
      <w:tblPr>
        <w:tblW w:w="14024" w:type="dxa"/>
        <w:tblInd w:w="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402"/>
        <w:gridCol w:w="311"/>
        <w:gridCol w:w="1526"/>
        <w:gridCol w:w="3341"/>
        <w:gridCol w:w="4407"/>
        <w:gridCol w:w="3544"/>
      </w:tblGrid>
      <w:tr w:rsidR="002171A3" w:rsidRPr="00B229D2" w14:paraId="1A7FEA6C" w14:textId="77777777" w:rsidTr="00346A28">
        <w:trPr>
          <w:trHeight w:hRule="exact" w:val="57"/>
          <w:tblHeader/>
        </w:trPr>
        <w:tc>
          <w:tcPr>
            <w:tcW w:w="1206" w:type="dxa"/>
            <w:gridSpan w:val="3"/>
            <w:vMerge w:val="restart"/>
            <w:shd w:val="clear" w:color="auto" w:fill="323E4F" w:themeFill="text2" w:themeFillShade="BF"/>
            <w:vAlign w:val="center"/>
            <w:hideMark/>
          </w:tcPr>
          <w:p w14:paraId="0E10BD29" w14:textId="77777777" w:rsidR="002171A3" w:rsidRPr="00B229D2" w:rsidRDefault="002171A3" w:rsidP="002171A3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B229D2">
              <w:rPr>
                <w:rFonts w:cstheme="minorHAnsi"/>
                <w:b/>
                <w:bCs/>
                <w:color w:val="FFFFFF"/>
                <w:sz w:val="18"/>
                <w:szCs w:val="18"/>
              </w:rPr>
              <w:t xml:space="preserve">ŠIFRA </w:t>
            </w:r>
            <w:r w:rsidRPr="00B229D2">
              <w:rPr>
                <w:rFonts w:cstheme="minorHAnsi"/>
                <w:b/>
                <w:bCs/>
                <w:color w:val="FFFFFF"/>
                <w:sz w:val="18"/>
                <w:szCs w:val="18"/>
              </w:rPr>
              <w:br/>
              <w:t>RADA</w:t>
            </w:r>
          </w:p>
        </w:tc>
        <w:tc>
          <w:tcPr>
            <w:tcW w:w="1526" w:type="dxa"/>
            <w:vMerge w:val="restart"/>
            <w:shd w:val="clear" w:color="auto" w:fill="323E4F" w:themeFill="text2" w:themeFillShade="BF"/>
            <w:vAlign w:val="center"/>
            <w:hideMark/>
          </w:tcPr>
          <w:p w14:paraId="333596BA" w14:textId="77777777" w:rsidR="002171A3" w:rsidRPr="00B229D2" w:rsidRDefault="002171A3" w:rsidP="002171A3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B229D2">
              <w:rPr>
                <w:rFonts w:cstheme="minorHAnsi"/>
                <w:b/>
                <w:bCs/>
                <w:color w:val="FFFFFF"/>
                <w:sz w:val="18"/>
                <w:szCs w:val="18"/>
              </w:rPr>
              <w:t xml:space="preserve">TROŠKOVNO </w:t>
            </w:r>
            <w:r w:rsidRPr="00B229D2">
              <w:rPr>
                <w:rFonts w:cstheme="minorHAnsi"/>
                <w:b/>
                <w:bCs/>
                <w:color w:val="FFFFFF"/>
                <w:sz w:val="18"/>
                <w:szCs w:val="18"/>
              </w:rPr>
              <w:br/>
              <w:t>MJESTO</w:t>
            </w:r>
          </w:p>
        </w:tc>
        <w:tc>
          <w:tcPr>
            <w:tcW w:w="3341" w:type="dxa"/>
            <w:vMerge w:val="restart"/>
            <w:shd w:val="clear" w:color="auto" w:fill="323E4F" w:themeFill="text2" w:themeFillShade="BF"/>
            <w:vAlign w:val="center"/>
            <w:hideMark/>
          </w:tcPr>
          <w:p w14:paraId="29E42654" w14:textId="77777777" w:rsidR="002171A3" w:rsidRPr="00B229D2" w:rsidRDefault="002171A3" w:rsidP="002171A3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B229D2">
              <w:rPr>
                <w:rFonts w:cstheme="minorHAnsi"/>
                <w:b/>
                <w:bCs/>
                <w:color w:val="FFFFFF"/>
                <w:sz w:val="18"/>
                <w:szCs w:val="18"/>
              </w:rPr>
              <w:t xml:space="preserve">NAZIV INVESTICIJE/OBJEKT </w:t>
            </w:r>
          </w:p>
        </w:tc>
        <w:tc>
          <w:tcPr>
            <w:tcW w:w="4407" w:type="dxa"/>
            <w:vMerge w:val="restart"/>
            <w:shd w:val="clear" w:color="auto" w:fill="323E4F" w:themeFill="text2" w:themeFillShade="BF"/>
            <w:vAlign w:val="center"/>
            <w:hideMark/>
          </w:tcPr>
          <w:p w14:paraId="309F264E" w14:textId="77777777" w:rsidR="002171A3" w:rsidRPr="00B229D2" w:rsidRDefault="002171A3" w:rsidP="002171A3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B229D2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VRSTA RADA - ULAGANJA</w:t>
            </w:r>
          </w:p>
        </w:tc>
        <w:tc>
          <w:tcPr>
            <w:tcW w:w="3544" w:type="dxa"/>
            <w:vMerge w:val="restart"/>
            <w:shd w:val="clear" w:color="auto" w:fill="323E4F" w:themeFill="text2" w:themeFillShade="BF"/>
            <w:vAlign w:val="center"/>
            <w:hideMark/>
          </w:tcPr>
          <w:p w14:paraId="648D443E" w14:textId="77777777" w:rsidR="002171A3" w:rsidRPr="00B229D2" w:rsidRDefault="002171A3" w:rsidP="002171A3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B229D2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REALIZACIJA</w:t>
            </w:r>
          </w:p>
        </w:tc>
      </w:tr>
      <w:tr w:rsidR="002171A3" w:rsidRPr="00B229D2" w14:paraId="04F49E8E" w14:textId="77777777" w:rsidTr="00346A28">
        <w:trPr>
          <w:trHeight w:val="450"/>
        </w:trPr>
        <w:tc>
          <w:tcPr>
            <w:tcW w:w="1206" w:type="dxa"/>
            <w:gridSpan w:val="3"/>
            <w:vMerge/>
            <w:shd w:val="clear" w:color="auto" w:fill="323E4F" w:themeFill="text2" w:themeFillShade="BF"/>
            <w:vAlign w:val="center"/>
            <w:hideMark/>
          </w:tcPr>
          <w:p w14:paraId="3850FA4A" w14:textId="77777777" w:rsidR="002171A3" w:rsidRPr="00B229D2" w:rsidRDefault="002171A3" w:rsidP="002171A3">
            <w:pPr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526" w:type="dxa"/>
            <w:vMerge/>
            <w:shd w:val="clear" w:color="auto" w:fill="323E4F" w:themeFill="text2" w:themeFillShade="BF"/>
            <w:vAlign w:val="center"/>
            <w:hideMark/>
          </w:tcPr>
          <w:p w14:paraId="159EC68C" w14:textId="77777777" w:rsidR="002171A3" w:rsidRPr="00B229D2" w:rsidRDefault="002171A3" w:rsidP="002171A3">
            <w:pPr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3341" w:type="dxa"/>
            <w:vMerge/>
            <w:shd w:val="clear" w:color="auto" w:fill="323E4F" w:themeFill="text2" w:themeFillShade="BF"/>
            <w:vAlign w:val="center"/>
            <w:hideMark/>
          </w:tcPr>
          <w:p w14:paraId="07339E49" w14:textId="77777777" w:rsidR="002171A3" w:rsidRPr="00B229D2" w:rsidRDefault="002171A3" w:rsidP="002171A3">
            <w:pPr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4407" w:type="dxa"/>
            <w:vMerge/>
            <w:shd w:val="clear" w:color="auto" w:fill="323E4F" w:themeFill="text2" w:themeFillShade="BF"/>
            <w:vAlign w:val="center"/>
            <w:hideMark/>
          </w:tcPr>
          <w:p w14:paraId="624C1D8D" w14:textId="77777777" w:rsidR="002171A3" w:rsidRPr="00B229D2" w:rsidRDefault="002171A3" w:rsidP="002171A3">
            <w:pPr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3544" w:type="dxa"/>
            <w:vMerge/>
            <w:shd w:val="clear" w:color="auto" w:fill="323E4F" w:themeFill="text2" w:themeFillShade="BF"/>
            <w:vAlign w:val="center"/>
            <w:hideMark/>
          </w:tcPr>
          <w:p w14:paraId="1D168B8F" w14:textId="77777777" w:rsidR="002171A3" w:rsidRPr="00B229D2" w:rsidRDefault="002171A3" w:rsidP="002171A3">
            <w:pPr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2171A3" w:rsidRPr="00B229D2" w14:paraId="19A97F1B" w14:textId="77777777" w:rsidTr="00346A28">
        <w:trPr>
          <w:trHeight w:val="450"/>
        </w:trPr>
        <w:tc>
          <w:tcPr>
            <w:tcW w:w="1206" w:type="dxa"/>
            <w:gridSpan w:val="3"/>
            <w:vMerge/>
            <w:shd w:val="clear" w:color="auto" w:fill="323E4F" w:themeFill="text2" w:themeFillShade="BF"/>
            <w:vAlign w:val="center"/>
            <w:hideMark/>
          </w:tcPr>
          <w:p w14:paraId="37736A81" w14:textId="77777777" w:rsidR="002171A3" w:rsidRPr="00B229D2" w:rsidRDefault="002171A3" w:rsidP="002171A3">
            <w:pPr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526" w:type="dxa"/>
            <w:vMerge/>
            <w:shd w:val="clear" w:color="auto" w:fill="323E4F" w:themeFill="text2" w:themeFillShade="BF"/>
            <w:vAlign w:val="center"/>
            <w:hideMark/>
          </w:tcPr>
          <w:p w14:paraId="61C9A430" w14:textId="77777777" w:rsidR="002171A3" w:rsidRPr="00B229D2" w:rsidRDefault="002171A3" w:rsidP="002171A3">
            <w:pPr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3341" w:type="dxa"/>
            <w:vMerge/>
            <w:shd w:val="clear" w:color="auto" w:fill="323E4F" w:themeFill="text2" w:themeFillShade="BF"/>
            <w:vAlign w:val="center"/>
            <w:hideMark/>
          </w:tcPr>
          <w:p w14:paraId="0FACB0AA" w14:textId="77777777" w:rsidR="002171A3" w:rsidRPr="00B229D2" w:rsidRDefault="002171A3" w:rsidP="002171A3">
            <w:pPr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4407" w:type="dxa"/>
            <w:vMerge/>
            <w:shd w:val="clear" w:color="auto" w:fill="323E4F" w:themeFill="text2" w:themeFillShade="BF"/>
            <w:vAlign w:val="center"/>
            <w:hideMark/>
          </w:tcPr>
          <w:p w14:paraId="6F021A75" w14:textId="77777777" w:rsidR="002171A3" w:rsidRPr="00B229D2" w:rsidRDefault="002171A3" w:rsidP="002171A3">
            <w:pPr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3544" w:type="dxa"/>
            <w:vMerge/>
            <w:shd w:val="clear" w:color="auto" w:fill="323E4F" w:themeFill="text2" w:themeFillShade="BF"/>
            <w:vAlign w:val="center"/>
            <w:hideMark/>
          </w:tcPr>
          <w:p w14:paraId="3EBDFD41" w14:textId="77777777" w:rsidR="002171A3" w:rsidRPr="00B229D2" w:rsidRDefault="002171A3" w:rsidP="002171A3">
            <w:pPr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2171A3" w:rsidRPr="00B229D2" w14:paraId="6E541BE1" w14:textId="77777777" w:rsidTr="00303CD9">
        <w:trPr>
          <w:trHeight w:hRule="exact" w:val="356"/>
        </w:trPr>
        <w:tc>
          <w:tcPr>
            <w:tcW w:w="493" w:type="dxa"/>
            <w:vAlign w:val="center"/>
            <w:hideMark/>
          </w:tcPr>
          <w:p w14:paraId="7795B4E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454A1BD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311" w:type="dxa"/>
            <w:vAlign w:val="center"/>
            <w:hideMark/>
          </w:tcPr>
          <w:p w14:paraId="471A24B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50FFBA7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Pula</w:t>
            </w:r>
          </w:p>
        </w:tc>
        <w:tc>
          <w:tcPr>
            <w:tcW w:w="3341" w:type="dxa"/>
            <w:vAlign w:val="center"/>
            <w:hideMark/>
          </w:tcPr>
          <w:p w14:paraId="7DA0C788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O.S. Rt Bumbište</w:t>
            </w:r>
          </w:p>
        </w:tc>
        <w:tc>
          <w:tcPr>
            <w:tcW w:w="4407" w:type="dxa"/>
            <w:vAlign w:val="center"/>
            <w:hideMark/>
          </w:tcPr>
          <w:p w14:paraId="1C13B2FB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Izgradnja obalnog svjetla (AB stup d 1000 mm)</w:t>
            </w:r>
          </w:p>
        </w:tc>
        <w:tc>
          <w:tcPr>
            <w:tcW w:w="3544" w:type="dxa"/>
            <w:vAlign w:val="center"/>
            <w:hideMark/>
          </w:tcPr>
          <w:p w14:paraId="597B6810" w14:textId="5446666E" w:rsidR="002171A3" w:rsidRPr="00B229D2" w:rsidRDefault="002171A3" w:rsidP="001B16CF">
            <w:pPr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B229D2">
              <w:rPr>
                <w:rFonts w:cstheme="minorHAnsi"/>
                <w:sz w:val="18"/>
                <w:szCs w:val="18"/>
                <w:lang w:eastAsia="hr-HR"/>
              </w:rPr>
              <w:t xml:space="preserve">U TIJEKU </w:t>
            </w:r>
            <w:r w:rsidR="001B16CF" w:rsidRPr="00B229D2">
              <w:rPr>
                <w:rFonts w:cstheme="minorHAnsi"/>
                <w:sz w:val="18"/>
                <w:szCs w:val="18"/>
                <w:lang w:eastAsia="hr-HR"/>
              </w:rPr>
              <w:t>-</w:t>
            </w:r>
            <w:r w:rsidRPr="00B229D2">
              <w:rPr>
                <w:rFonts w:cstheme="minorHAnsi"/>
                <w:sz w:val="18"/>
                <w:szCs w:val="18"/>
                <w:lang w:eastAsia="hr-HR"/>
              </w:rPr>
              <w:t>Izrada Idejnog projekta</w:t>
            </w:r>
          </w:p>
        </w:tc>
      </w:tr>
      <w:tr w:rsidR="002171A3" w:rsidRPr="00B229D2" w14:paraId="03EFE195" w14:textId="77777777" w:rsidTr="00303CD9">
        <w:trPr>
          <w:trHeight w:hRule="exact" w:val="434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2BBE806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4651887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40ED709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7005E4A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2D223F5A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Svj. Oz. Barbatski kanal, pličina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15E52143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Izgradnja svjetleće oznake (AB stup d 1000 mm/ če. stup)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4B61D9DD" w14:textId="6BC9EED1" w:rsidR="002171A3" w:rsidRPr="00B229D2" w:rsidRDefault="002171A3" w:rsidP="001B16CF">
            <w:pPr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B229D2">
              <w:rPr>
                <w:rFonts w:cstheme="minorHAnsi"/>
                <w:sz w:val="18"/>
                <w:szCs w:val="18"/>
                <w:lang w:eastAsia="hr-HR"/>
              </w:rPr>
              <w:t xml:space="preserve">U TIJEKU </w:t>
            </w:r>
            <w:r w:rsidR="001B16CF" w:rsidRPr="00B229D2">
              <w:rPr>
                <w:rFonts w:cstheme="minorHAnsi"/>
                <w:sz w:val="18"/>
                <w:szCs w:val="18"/>
                <w:lang w:eastAsia="hr-HR"/>
              </w:rPr>
              <w:t xml:space="preserve">- </w:t>
            </w:r>
            <w:r w:rsidRPr="00B229D2">
              <w:rPr>
                <w:rFonts w:cstheme="minorHAnsi"/>
                <w:sz w:val="18"/>
                <w:szCs w:val="18"/>
                <w:lang w:eastAsia="hr-HR"/>
              </w:rPr>
              <w:t>Ishođenje građevinske dozvole</w:t>
            </w:r>
          </w:p>
        </w:tc>
      </w:tr>
      <w:tr w:rsidR="002171A3" w:rsidRPr="00B229D2" w14:paraId="681ED45B" w14:textId="77777777" w:rsidTr="00303CD9">
        <w:trPr>
          <w:trHeight w:hRule="exact" w:val="514"/>
        </w:trPr>
        <w:tc>
          <w:tcPr>
            <w:tcW w:w="493" w:type="dxa"/>
            <w:vAlign w:val="center"/>
            <w:hideMark/>
          </w:tcPr>
          <w:p w14:paraId="24ADD2F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3B84272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311" w:type="dxa"/>
            <w:vAlign w:val="center"/>
            <w:hideMark/>
          </w:tcPr>
          <w:p w14:paraId="57DEC49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1828519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vAlign w:val="center"/>
            <w:hideMark/>
          </w:tcPr>
          <w:p w14:paraId="5DCDB516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Svj. Oz. Otočić Kormati Veli, SE strana</w:t>
            </w:r>
          </w:p>
        </w:tc>
        <w:tc>
          <w:tcPr>
            <w:tcW w:w="4407" w:type="dxa"/>
            <w:vAlign w:val="center"/>
            <w:hideMark/>
          </w:tcPr>
          <w:p w14:paraId="37A8FA8A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Izgradnja svjetleće oznake (AB stup d 1000 mm)</w:t>
            </w:r>
          </w:p>
        </w:tc>
        <w:tc>
          <w:tcPr>
            <w:tcW w:w="3544" w:type="dxa"/>
            <w:vAlign w:val="center"/>
            <w:hideMark/>
          </w:tcPr>
          <w:p w14:paraId="68A04909" w14:textId="103DF30B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  <w:lang w:eastAsia="hr-HR"/>
              </w:rPr>
              <w:t>NIJE REALIZIRANO</w:t>
            </w:r>
            <w:r w:rsidR="001B16CF" w:rsidRPr="00B229D2">
              <w:rPr>
                <w:rFonts w:cstheme="minorHAnsi"/>
                <w:sz w:val="18"/>
                <w:szCs w:val="18"/>
                <w:lang w:eastAsia="hr-HR"/>
              </w:rPr>
              <w:t>-</w:t>
            </w:r>
            <w:r w:rsidRPr="00B229D2">
              <w:rPr>
                <w:rFonts w:cstheme="minorHAnsi"/>
                <w:sz w:val="18"/>
                <w:szCs w:val="18"/>
                <w:lang w:eastAsia="hr-HR"/>
              </w:rPr>
              <w:t xml:space="preserve">Očekuje se dostava </w:t>
            </w:r>
            <w:r w:rsidRPr="00B229D2">
              <w:rPr>
                <w:rFonts w:cstheme="minorHAnsi"/>
                <w:sz w:val="18"/>
                <w:szCs w:val="18"/>
                <w:lang w:eastAsia="hr-HR"/>
              </w:rPr>
              <w:br/>
              <w:t>nautičke dokumentacije</w:t>
            </w:r>
          </w:p>
        </w:tc>
      </w:tr>
      <w:tr w:rsidR="002171A3" w:rsidRPr="00B229D2" w14:paraId="248DD643" w14:textId="77777777" w:rsidTr="00303CD9">
        <w:trPr>
          <w:trHeight w:hRule="exact" w:val="422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01C58B1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1275B7A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4912D09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71D922AB" w14:textId="77777777" w:rsidR="002171A3" w:rsidRPr="00B229D2" w:rsidRDefault="002171A3" w:rsidP="002171A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PP Zadar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3213F6F4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Sig. Oz. Hrid Crkveni gaj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42F5B9CB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Izgradnja signalne oznake (AB stup d 900/300 mm)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6AADB1E0" w14:textId="5BB89C50" w:rsidR="002171A3" w:rsidRPr="00B229D2" w:rsidRDefault="002171A3" w:rsidP="001B16CF">
            <w:pPr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B229D2">
              <w:rPr>
                <w:rFonts w:cstheme="minorHAnsi"/>
                <w:sz w:val="18"/>
                <w:szCs w:val="18"/>
                <w:lang w:eastAsia="hr-HR"/>
              </w:rPr>
              <w:t xml:space="preserve">U TIJEKU </w:t>
            </w:r>
            <w:r w:rsidR="001B16CF" w:rsidRPr="00B229D2">
              <w:rPr>
                <w:rFonts w:cstheme="minorHAnsi"/>
                <w:sz w:val="18"/>
                <w:szCs w:val="18"/>
                <w:lang w:eastAsia="hr-HR"/>
              </w:rPr>
              <w:t>-</w:t>
            </w:r>
            <w:r w:rsidRPr="00B229D2">
              <w:rPr>
                <w:rFonts w:cstheme="minorHAnsi"/>
                <w:sz w:val="18"/>
                <w:szCs w:val="18"/>
                <w:lang w:eastAsia="hr-HR"/>
              </w:rPr>
              <w:t>Ishođenje građevinske dozvole</w:t>
            </w:r>
          </w:p>
        </w:tc>
      </w:tr>
      <w:tr w:rsidR="002171A3" w:rsidRPr="00B229D2" w14:paraId="20C3BA7B" w14:textId="77777777" w:rsidTr="00346A28">
        <w:trPr>
          <w:trHeight w:hRule="exact" w:val="304"/>
        </w:trPr>
        <w:tc>
          <w:tcPr>
            <w:tcW w:w="493" w:type="dxa"/>
            <w:vAlign w:val="center"/>
            <w:hideMark/>
          </w:tcPr>
          <w:p w14:paraId="706193C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6A6FA93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311" w:type="dxa"/>
            <w:vAlign w:val="center"/>
            <w:hideMark/>
          </w:tcPr>
          <w:p w14:paraId="58BB6E2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297CEF4F" w14:textId="77777777" w:rsidR="002171A3" w:rsidRPr="00B229D2" w:rsidRDefault="002171A3" w:rsidP="002171A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PP Zadar</w:t>
            </w:r>
          </w:p>
        </w:tc>
        <w:tc>
          <w:tcPr>
            <w:tcW w:w="3341" w:type="dxa"/>
            <w:vAlign w:val="center"/>
            <w:hideMark/>
          </w:tcPr>
          <w:p w14:paraId="38F58530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Svj. Oz. Kudica, pličina</w:t>
            </w:r>
          </w:p>
        </w:tc>
        <w:tc>
          <w:tcPr>
            <w:tcW w:w="4407" w:type="dxa"/>
            <w:vAlign w:val="center"/>
            <w:hideMark/>
          </w:tcPr>
          <w:p w14:paraId="3E0353F6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Izgradnja svjetleće oznake (AB stup d 900/300 mm)</w:t>
            </w:r>
          </w:p>
        </w:tc>
        <w:tc>
          <w:tcPr>
            <w:tcW w:w="3544" w:type="dxa"/>
            <w:vAlign w:val="center"/>
            <w:hideMark/>
          </w:tcPr>
          <w:p w14:paraId="6D0981C1" w14:textId="6010E90B" w:rsidR="002171A3" w:rsidRPr="00B229D2" w:rsidRDefault="002171A3" w:rsidP="001B16CF">
            <w:pPr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B229D2">
              <w:rPr>
                <w:rFonts w:cstheme="minorHAnsi"/>
                <w:sz w:val="18"/>
                <w:szCs w:val="18"/>
                <w:lang w:eastAsia="hr-HR"/>
              </w:rPr>
              <w:t xml:space="preserve">U TIJEKU </w:t>
            </w:r>
            <w:r w:rsidR="001B16CF" w:rsidRPr="00B229D2">
              <w:rPr>
                <w:rFonts w:cstheme="minorHAnsi"/>
                <w:sz w:val="18"/>
                <w:szCs w:val="18"/>
                <w:lang w:eastAsia="hr-HR"/>
              </w:rPr>
              <w:t>-</w:t>
            </w:r>
            <w:r w:rsidRPr="00B229D2">
              <w:rPr>
                <w:rFonts w:cstheme="minorHAnsi"/>
                <w:sz w:val="18"/>
                <w:szCs w:val="18"/>
                <w:lang w:eastAsia="hr-HR"/>
              </w:rPr>
              <w:t>Izrada Glavnog projekta</w:t>
            </w:r>
          </w:p>
        </w:tc>
      </w:tr>
      <w:tr w:rsidR="002171A3" w:rsidRPr="00B229D2" w14:paraId="7923C918" w14:textId="77777777" w:rsidTr="00303CD9">
        <w:trPr>
          <w:trHeight w:hRule="exact" w:val="546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0FD5D3C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192A63F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0A4AD3E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73B0FDF7" w14:textId="77777777" w:rsidR="002171A3" w:rsidRPr="00B229D2" w:rsidRDefault="002171A3" w:rsidP="002171A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PP Šibenik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680BE8E2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Svj. Oz. Krapanj, S ulaz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2BF2258E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Hidrografska izmjera lokacije izgradnje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68AE1335" w14:textId="6FB1720C" w:rsidR="002171A3" w:rsidRPr="00B229D2" w:rsidRDefault="002171A3" w:rsidP="001B16C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  <w:r w:rsidR="001B16CF" w:rsidRPr="00B229D2">
              <w:rPr>
                <w:rFonts w:cstheme="minorHAnsi"/>
                <w:sz w:val="18"/>
                <w:szCs w:val="18"/>
              </w:rPr>
              <w:t>-</w:t>
            </w:r>
            <w:r w:rsidRPr="00B229D2">
              <w:rPr>
                <w:rFonts w:cstheme="minorHAnsi"/>
                <w:sz w:val="18"/>
                <w:szCs w:val="18"/>
              </w:rPr>
              <w:t>Izrađena tehnička dokumentacija i pokrenut postupak javne nabave</w:t>
            </w:r>
          </w:p>
        </w:tc>
      </w:tr>
      <w:tr w:rsidR="002171A3" w:rsidRPr="00B229D2" w14:paraId="08FC9C84" w14:textId="77777777" w:rsidTr="00346A28">
        <w:trPr>
          <w:trHeight w:hRule="exact" w:val="564"/>
        </w:trPr>
        <w:tc>
          <w:tcPr>
            <w:tcW w:w="493" w:type="dxa"/>
            <w:shd w:val="clear" w:color="000000" w:fill="FFFFFF"/>
            <w:vAlign w:val="center"/>
            <w:hideMark/>
          </w:tcPr>
          <w:p w14:paraId="6CE68CA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63B0163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311" w:type="dxa"/>
            <w:vAlign w:val="center"/>
            <w:hideMark/>
          </w:tcPr>
          <w:p w14:paraId="75518443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526" w:type="dxa"/>
            <w:vAlign w:val="center"/>
            <w:hideMark/>
          </w:tcPr>
          <w:p w14:paraId="534BEC55" w14:textId="77777777" w:rsidR="002171A3" w:rsidRPr="00B229D2" w:rsidRDefault="002171A3" w:rsidP="002171A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PP Šibenik</w:t>
            </w:r>
          </w:p>
        </w:tc>
        <w:tc>
          <w:tcPr>
            <w:tcW w:w="3341" w:type="dxa"/>
            <w:vAlign w:val="center"/>
            <w:hideMark/>
          </w:tcPr>
          <w:p w14:paraId="22B66B99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Svj. Oz. Krapanj, S ulaz</w:t>
            </w:r>
          </w:p>
        </w:tc>
        <w:tc>
          <w:tcPr>
            <w:tcW w:w="4407" w:type="dxa"/>
            <w:vAlign w:val="center"/>
            <w:hideMark/>
          </w:tcPr>
          <w:p w14:paraId="4B4A8394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Izgradnja svjetleće oznake (AB stup d 900/300 mm)</w:t>
            </w:r>
          </w:p>
        </w:tc>
        <w:tc>
          <w:tcPr>
            <w:tcW w:w="3544" w:type="dxa"/>
            <w:vAlign w:val="center"/>
            <w:hideMark/>
          </w:tcPr>
          <w:p w14:paraId="04A6AB0C" w14:textId="0AEADD4F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  <w:lang w:eastAsia="hr-HR"/>
              </w:rPr>
              <w:t>NIJE REALIZIRANO</w:t>
            </w:r>
            <w:r w:rsidR="001B16CF" w:rsidRPr="00B229D2">
              <w:rPr>
                <w:rFonts w:cstheme="minorHAnsi"/>
                <w:sz w:val="18"/>
                <w:szCs w:val="18"/>
                <w:lang w:eastAsia="hr-HR"/>
              </w:rPr>
              <w:t>-</w:t>
            </w:r>
            <w:r w:rsidRPr="00B229D2">
              <w:rPr>
                <w:rFonts w:cstheme="minorHAnsi"/>
                <w:sz w:val="18"/>
                <w:szCs w:val="18"/>
                <w:lang w:eastAsia="hr-HR"/>
              </w:rPr>
              <w:t xml:space="preserve">Očekuje se dostava </w:t>
            </w:r>
            <w:r w:rsidRPr="00B229D2">
              <w:rPr>
                <w:rFonts w:cstheme="minorHAnsi"/>
                <w:sz w:val="18"/>
                <w:szCs w:val="18"/>
                <w:lang w:eastAsia="hr-HR"/>
              </w:rPr>
              <w:br/>
              <w:t>nautičke dokumentacije</w:t>
            </w:r>
          </w:p>
        </w:tc>
      </w:tr>
      <w:tr w:rsidR="002171A3" w:rsidRPr="00B229D2" w14:paraId="51DE104D" w14:textId="77777777" w:rsidTr="00303CD9">
        <w:trPr>
          <w:trHeight w:hRule="exact" w:val="420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5E0D2D6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3A946E4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6B57CF7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22C000F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Dubrovnik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3AF20F06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Svj. Oz. Rt Rtac, o. Koločep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7337265A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Izgradnja svjetleće oznake (AB stup d 900/300 mm)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6A15655A" w14:textId="55D39A91" w:rsidR="002171A3" w:rsidRPr="00B229D2" w:rsidRDefault="002171A3" w:rsidP="001B16CF">
            <w:pPr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B229D2">
              <w:rPr>
                <w:rFonts w:cstheme="minorHAnsi"/>
                <w:sz w:val="18"/>
                <w:szCs w:val="18"/>
                <w:lang w:eastAsia="hr-HR"/>
              </w:rPr>
              <w:t xml:space="preserve">U TIJEKU </w:t>
            </w:r>
            <w:r w:rsidR="001B16CF" w:rsidRPr="00B229D2">
              <w:rPr>
                <w:rFonts w:cstheme="minorHAnsi"/>
                <w:sz w:val="18"/>
                <w:szCs w:val="18"/>
                <w:lang w:eastAsia="hr-HR"/>
              </w:rPr>
              <w:t>-</w:t>
            </w:r>
            <w:r w:rsidRPr="00B229D2">
              <w:rPr>
                <w:rFonts w:cstheme="minorHAnsi"/>
                <w:sz w:val="18"/>
                <w:szCs w:val="18"/>
                <w:lang w:eastAsia="hr-HR"/>
              </w:rPr>
              <w:t>Izrada Idejnog projekta</w:t>
            </w:r>
          </w:p>
        </w:tc>
      </w:tr>
      <w:tr w:rsidR="002171A3" w:rsidRPr="00B229D2" w14:paraId="5A18CE31" w14:textId="77777777" w:rsidTr="00303CD9">
        <w:trPr>
          <w:trHeight w:hRule="exact" w:val="568"/>
        </w:trPr>
        <w:tc>
          <w:tcPr>
            <w:tcW w:w="493" w:type="dxa"/>
            <w:vAlign w:val="center"/>
            <w:hideMark/>
          </w:tcPr>
          <w:p w14:paraId="4F24354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3B1E01A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311" w:type="dxa"/>
            <w:vAlign w:val="center"/>
            <w:hideMark/>
          </w:tcPr>
          <w:p w14:paraId="09321101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60C302B7" w14:textId="77777777" w:rsidR="002171A3" w:rsidRPr="00B229D2" w:rsidRDefault="002171A3" w:rsidP="002171A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shd w:val="clear" w:color="000000" w:fill="FFFFFF"/>
            <w:vAlign w:val="center"/>
            <w:hideMark/>
          </w:tcPr>
          <w:p w14:paraId="344C1EE4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Svj. Oz. Puntarska Draga, ulaz u kanal</w:t>
            </w:r>
          </w:p>
        </w:tc>
        <w:tc>
          <w:tcPr>
            <w:tcW w:w="4407" w:type="dxa"/>
            <w:vAlign w:val="center"/>
            <w:hideMark/>
          </w:tcPr>
          <w:p w14:paraId="6749E6B2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Hidrografska izmjera lokacije izgradnje</w:t>
            </w:r>
          </w:p>
        </w:tc>
        <w:tc>
          <w:tcPr>
            <w:tcW w:w="3544" w:type="dxa"/>
            <w:vAlign w:val="center"/>
            <w:hideMark/>
          </w:tcPr>
          <w:p w14:paraId="191F1FEF" w14:textId="5ADE7ED9" w:rsidR="002171A3" w:rsidRPr="00B229D2" w:rsidRDefault="002171A3" w:rsidP="001B16C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  <w:r w:rsidR="001B16CF" w:rsidRPr="00B229D2">
              <w:rPr>
                <w:rFonts w:cstheme="minorHAnsi"/>
                <w:sz w:val="18"/>
                <w:szCs w:val="18"/>
              </w:rPr>
              <w:t>-</w:t>
            </w:r>
            <w:r w:rsidRPr="00B229D2">
              <w:rPr>
                <w:rFonts w:cstheme="minorHAnsi"/>
                <w:sz w:val="18"/>
                <w:szCs w:val="18"/>
              </w:rPr>
              <w:t>Izrađena tehnička dokumentacija i pokrenut postupak javne nabave</w:t>
            </w:r>
          </w:p>
        </w:tc>
      </w:tr>
      <w:tr w:rsidR="002171A3" w:rsidRPr="00B229D2" w14:paraId="5DF0B4B6" w14:textId="77777777" w:rsidTr="00346A28">
        <w:trPr>
          <w:trHeight w:val="300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04AB1AC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332DEF4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04411AC3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50AC658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00BF0EB0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O.S. Otočić Maman, W rt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3CA31CFA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Geodetsko - hidrografska izmjera lokacije izgradnje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589B6EA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</w:t>
            </w:r>
          </w:p>
        </w:tc>
      </w:tr>
      <w:tr w:rsidR="002171A3" w:rsidRPr="00B229D2" w14:paraId="611A880D" w14:textId="77777777" w:rsidTr="00346A28">
        <w:trPr>
          <w:trHeight w:hRule="exact" w:val="574"/>
        </w:trPr>
        <w:tc>
          <w:tcPr>
            <w:tcW w:w="493" w:type="dxa"/>
            <w:vAlign w:val="center"/>
            <w:hideMark/>
          </w:tcPr>
          <w:p w14:paraId="7651A53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353C664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311" w:type="dxa"/>
            <w:vAlign w:val="center"/>
            <w:hideMark/>
          </w:tcPr>
          <w:p w14:paraId="692BB0D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000000" w:fill="FFFFFF"/>
            <w:vAlign w:val="center"/>
            <w:hideMark/>
          </w:tcPr>
          <w:p w14:paraId="4C2C112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Šibenik</w:t>
            </w:r>
          </w:p>
        </w:tc>
        <w:tc>
          <w:tcPr>
            <w:tcW w:w="3341" w:type="dxa"/>
            <w:shd w:val="clear" w:color="000000" w:fill="FFFFFF"/>
            <w:vAlign w:val="center"/>
            <w:hideMark/>
          </w:tcPr>
          <w:p w14:paraId="519AF855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 xml:space="preserve">Svj. Oz. Pličina Dragačin, Prokljansko jezero </w:t>
            </w:r>
          </w:p>
        </w:tc>
        <w:tc>
          <w:tcPr>
            <w:tcW w:w="4407" w:type="dxa"/>
            <w:vAlign w:val="center"/>
            <w:hideMark/>
          </w:tcPr>
          <w:p w14:paraId="4135B5B0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Hidrografska izmjera lokacije izgradnje</w:t>
            </w:r>
          </w:p>
        </w:tc>
        <w:tc>
          <w:tcPr>
            <w:tcW w:w="3544" w:type="dxa"/>
            <w:vAlign w:val="center"/>
            <w:hideMark/>
          </w:tcPr>
          <w:p w14:paraId="2DD50B2D" w14:textId="6838B817" w:rsidR="002171A3" w:rsidRPr="00B229D2" w:rsidRDefault="002171A3" w:rsidP="001B16C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  <w:r w:rsidR="001B16CF" w:rsidRPr="00B229D2">
              <w:rPr>
                <w:rFonts w:cstheme="minorHAnsi"/>
                <w:sz w:val="18"/>
                <w:szCs w:val="18"/>
              </w:rPr>
              <w:t>-</w:t>
            </w:r>
            <w:r w:rsidRPr="00B229D2">
              <w:rPr>
                <w:rFonts w:cstheme="minorHAnsi"/>
                <w:sz w:val="18"/>
                <w:szCs w:val="18"/>
              </w:rPr>
              <w:t>Izrađena tehnička dokumentacija i pokrenut postupak javne nabave</w:t>
            </w:r>
          </w:p>
        </w:tc>
      </w:tr>
      <w:tr w:rsidR="002171A3" w:rsidRPr="00B229D2" w14:paraId="5F0CB84E" w14:textId="77777777" w:rsidTr="00303CD9">
        <w:trPr>
          <w:trHeight w:hRule="exact" w:val="587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5CF41C7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lastRenderedPageBreak/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1BF6211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4C600083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1A009249" w14:textId="77777777" w:rsidR="002171A3" w:rsidRPr="00B229D2" w:rsidRDefault="002171A3" w:rsidP="002171A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PP Zadar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22F8B531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Prilaz prolazu Mali Ždrelac, N strana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3A4BD4E5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Geodetska izmjera lokacije postavljanja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66C2ED0B" w14:textId="3143D1AD" w:rsidR="002171A3" w:rsidRPr="00B229D2" w:rsidRDefault="002171A3" w:rsidP="001B16C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  <w:r w:rsidR="001B16CF" w:rsidRPr="00B229D2">
              <w:rPr>
                <w:rFonts w:cstheme="minorHAnsi"/>
                <w:sz w:val="18"/>
                <w:szCs w:val="18"/>
              </w:rPr>
              <w:t>-</w:t>
            </w:r>
            <w:r w:rsidRPr="00B229D2">
              <w:rPr>
                <w:rFonts w:cstheme="minorHAnsi"/>
                <w:sz w:val="18"/>
                <w:szCs w:val="18"/>
              </w:rPr>
              <w:t>Izrađena tehnička dokumentacija i pokrenut postupak javne nabave</w:t>
            </w:r>
          </w:p>
        </w:tc>
      </w:tr>
      <w:tr w:rsidR="002171A3" w:rsidRPr="00B229D2" w14:paraId="5E06C64D" w14:textId="77777777" w:rsidTr="00346A28">
        <w:trPr>
          <w:trHeight w:hRule="exact" w:val="794"/>
        </w:trPr>
        <w:tc>
          <w:tcPr>
            <w:tcW w:w="493" w:type="dxa"/>
            <w:vAlign w:val="center"/>
            <w:hideMark/>
          </w:tcPr>
          <w:p w14:paraId="0607651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64BE44F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311" w:type="dxa"/>
            <w:vAlign w:val="center"/>
            <w:hideMark/>
          </w:tcPr>
          <w:p w14:paraId="7268FCF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526" w:type="dxa"/>
            <w:vAlign w:val="center"/>
            <w:hideMark/>
          </w:tcPr>
          <w:p w14:paraId="40BC8663" w14:textId="77777777" w:rsidR="002171A3" w:rsidRPr="00B229D2" w:rsidRDefault="002171A3" w:rsidP="002171A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PP Zadar</w:t>
            </w:r>
          </w:p>
        </w:tc>
        <w:tc>
          <w:tcPr>
            <w:tcW w:w="3341" w:type="dxa"/>
            <w:vAlign w:val="center"/>
            <w:hideMark/>
          </w:tcPr>
          <w:p w14:paraId="1B7C5FE8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Prilaz prolazu Mali Ždrelac, N strana</w:t>
            </w:r>
          </w:p>
        </w:tc>
        <w:tc>
          <w:tcPr>
            <w:tcW w:w="4407" w:type="dxa"/>
            <w:vAlign w:val="center"/>
            <w:hideMark/>
          </w:tcPr>
          <w:p w14:paraId="0D77F5E4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Nabava i postavljanje oznake obavijesti</w:t>
            </w:r>
          </w:p>
        </w:tc>
        <w:tc>
          <w:tcPr>
            <w:tcW w:w="3544" w:type="dxa"/>
            <w:vAlign w:val="center"/>
            <w:hideMark/>
          </w:tcPr>
          <w:p w14:paraId="4E20DE8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  <w:lang w:eastAsia="hr-HR"/>
              </w:rPr>
              <w:t xml:space="preserve">NIJE REALIZIRANO </w:t>
            </w:r>
            <w:r w:rsidRPr="00B229D2">
              <w:rPr>
                <w:rFonts w:cstheme="minorHAnsi"/>
                <w:sz w:val="18"/>
                <w:szCs w:val="18"/>
                <w:lang w:eastAsia="hr-HR"/>
              </w:rPr>
              <w:br/>
              <w:t xml:space="preserve">Očekuje se dostava </w:t>
            </w:r>
            <w:r w:rsidRPr="00B229D2">
              <w:rPr>
                <w:rFonts w:cstheme="minorHAnsi"/>
                <w:sz w:val="18"/>
                <w:szCs w:val="18"/>
                <w:lang w:eastAsia="hr-HR"/>
              </w:rPr>
              <w:br/>
              <w:t>nautičke dokumentacije</w:t>
            </w:r>
          </w:p>
        </w:tc>
      </w:tr>
      <w:tr w:rsidR="002171A3" w:rsidRPr="00B229D2" w14:paraId="6305B101" w14:textId="77777777" w:rsidTr="00346A28">
        <w:trPr>
          <w:trHeight w:hRule="exact" w:val="794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44F2543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1F95661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417A95B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16CD5B2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Šibenik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5F2EB551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Murterski tjesnac, označavanje plovnog kanala - 5 signalnih oznaka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1DEECF93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Izgradnja 5 signalnih oznaka (AB stup d 1000 mm/ če. stup)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6D9E0A8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  <w:lang w:eastAsia="hr-HR"/>
              </w:rPr>
              <w:t xml:space="preserve">NIJE REALIZIRANO </w:t>
            </w:r>
            <w:r w:rsidRPr="00B229D2">
              <w:rPr>
                <w:rFonts w:cstheme="minorHAnsi"/>
                <w:sz w:val="18"/>
                <w:szCs w:val="18"/>
                <w:lang w:eastAsia="hr-HR"/>
              </w:rPr>
              <w:br/>
              <w:t xml:space="preserve">Očekuje se dostava </w:t>
            </w:r>
            <w:r w:rsidRPr="00B229D2">
              <w:rPr>
                <w:rFonts w:cstheme="minorHAnsi"/>
                <w:sz w:val="18"/>
                <w:szCs w:val="18"/>
                <w:lang w:eastAsia="hr-HR"/>
              </w:rPr>
              <w:br/>
              <w:t>nautičke dokumentacije</w:t>
            </w:r>
          </w:p>
        </w:tc>
      </w:tr>
      <w:tr w:rsidR="002171A3" w:rsidRPr="00B229D2" w14:paraId="46ABB6F5" w14:textId="77777777" w:rsidTr="00346A28">
        <w:trPr>
          <w:trHeight w:hRule="exact" w:val="510"/>
        </w:trPr>
        <w:tc>
          <w:tcPr>
            <w:tcW w:w="493" w:type="dxa"/>
            <w:vAlign w:val="center"/>
            <w:hideMark/>
          </w:tcPr>
          <w:p w14:paraId="6C6471C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646D5673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311" w:type="dxa"/>
            <w:vAlign w:val="center"/>
            <w:hideMark/>
          </w:tcPr>
          <w:p w14:paraId="519A697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2BCE004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Split</w:t>
            </w:r>
          </w:p>
        </w:tc>
        <w:tc>
          <w:tcPr>
            <w:tcW w:w="3341" w:type="dxa"/>
            <w:vAlign w:val="center"/>
            <w:hideMark/>
          </w:tcPr>
          <w:p w14:paraId="18EEA201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Pakleni kanal, označavanje plovnog puta</w:t>
            </w:r>
          </w:p>
        </w:tc>
        <w:tc>
          <w:tcPr>
            <w:tcW w:w="4407" w:type="dxa"/>
            <w:vAlign w:val="center"/>
            <w:hideMark/>
          </w:tcPr>
          <w:p w14:paraId="15C9C8E6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Postavljanje 8 svjetlećih plutača tip Plovput 1900/3900 (4 plutače s elektroničkom oznakom AIS AtoN) sa sustavom nadzora</w:t>
            </w:r>
          </w:p>
        </w:tc>
        <w:tc>
          <w:tcPr>
            <w:tcW w:w="3544" w:type="dxa"/>
            <w:vAlign w:val="center"/>
            <w:hideMark/>
          </w:tcPr>
          <w:p w14:paraId="792CCC6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</w:t>
            </w:r>
          </w:p>
        </w:tc>
      </w:tr>
      <w:tr w:rsidR="002171A3" w:rsidRPr="00B229D2" w14:paraId="58372F97" w14:textId="77777777" w:rsidTr="00346A28">
        <w:trPr>
          <w:trHeight w:hRule="exact" w:val="794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4496BFED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664DC8A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51179B8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11B6D40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Split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2DF1C52D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Pakleni kanal, označavanje plovnog puta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2F2609A5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Nabava i postavljanje oznaka obavijesti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614CBE8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  <w:lang w:eastAsia="hr-HR"/>
              </w:rPr>
              <w:t xml:space="preserve">NIJE REALIZIRANO </w:t>
            </w:r>
            <w:r w:rsidRPr="00B229D2">
              <w:rPr>
                <w:rFonts w:cstheme="minorHAnsi"/>
                <w:sz w:val="18"/>
                <w:szCs w:val="18"/>
                <w:lang w:eastAsia="hr-HR"/>
              </w:rPr>
              <w:br/>
              <w:t xml:space="preserve">Očekuje se dostava </w:t>
            </w:r>
            <w:r w:rsidRPr="00B229D2">
              <w:rPr>
                <w:rFonts w:cstheme="minorHAnsi"/>
                <w:sz w:val="18"/>
                <w:szCs w:val="18"/>
                <w:lang w:eastAsia="hr-HR"/>
              </w:rPr>
              <w:br/>
              <w:t>nautičke dokumentacije</w:t>
            </w:r>
          </w:p>
        </w:tc>
      </w:tr>
      <w:tr w:rsidR="002171A3" w:rsidRPr="00B229D2" w14:paraId="39715FF0" w14:textId="77777777" w:rsidTr="00303CD9">
        <w:trPr>
          <w:trHeight w:hRule="exact" w:val="508"/>
        </w:trPr>
        <w:tc>
          <w:tcPr>
            <w:tcW w:w="493" w:type="dxa"/>
            <w:vAlign w:val="center"/>
            <w:hideMark/>
          </w:tcPr>
          <w:p w14:paraId="5829A42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508C108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311" w:type="dxa"/>
            <w:vAlign w:val="center"/>
            <w:hideMark/>
          </w:tcPr>
          <w:p w14:paraId="28634ED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04D40CE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Korčula</w:t>
            </w:r>
          </w:p>
        </w:tc>
        <w:tc>
          <w:tcPr>
            <w:tcW w:w="3341" w:type="dxa"/>
            <w:vAlign w:val="center"/>
            <w:hideMark/>
          </w:tcPr>
          <w:p w14:paraId="55FFFDB7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 xml:space="preserve">Svjetleća plutača Uvala Trstenica, </w:t>
            </w:r>
            <w:r w:rsidRPr="00B229D2">
              <w:rPr>
                <w:rFonts w:cstheme="minorHAnsi"/>
                <w:sz w:val="18"/>
                <w:szCs w:val="18"/>
              </w:rPr>
              <w:br/>
              <w:t>Pelješac</w:t>
            </w:r>
          </w:p>
        </w:tc>
        <w:tc>
          <w:tcPr>
            <w:tcW w:w="4407" w:type="dxa"/>
            <w:vAlign w:val="center"/>
            <w:hideMark/>
          </w:tcPr>
          <w:p w14:paraId="58B542BA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Postavljanje plutače tip Plovput 1900/3900, LED svjetlo i sustav nadzora (prijenos iz 2025.)</w:t>
            </w:r>
          </w:p>
        </w:tc>
        <w:tc>
          <w:tcPr>
            <w:tcW w:w="3544" w:type="dxa"/>
            <w:vAlign w:val="center"/>
            <w:hideMark/>
          </w:tcPr>
          <w:p w14:paraId="3CCDACF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229D2">
              <w:rPr>
                <w:rFonts w:cstheme="minorHAnsi"/>
                <w:sz w:val="18"/>
                <w:szCs w:val="18"/>
              </w:rPr>
              <w:t>REALIZIRANO</w:t>
            </w:r>
          </w:p>
        </w:tc>
      </w:tr>
      <w:tr w:rsidR="002171A3" w:rsidRPr="00B229D2" w14:paraId="7BB2F593" w14:textId="77777777" w:rsidTr="00303CD9">
        <w:trPr>
          <w:trHeight w:hRule="exact" w:val="572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4D7A5CB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6A43D33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470AACB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7F8FAF41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Split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46435037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Pakleni kanal, označavanje plovnog puta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1F6934B6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Geodetska izmjera lokacija postavljanja oznaka obavijesti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08C7FFF4" w14:textId="48AB5D54" w:rsidR="002171A3" w:rsidRPr="00B229D2" w:rsidRDefault="002171A3" w:rsidP="001B16C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  <w:r w:rsidR="001B16CF" w:rsidRPr="00B229D2">
              <w:rPr>
                <w:rFonts w:cstheme="minorHAnsi"/>
                <w:sz w:val="18"/>
                <w:szCs w:val="18"/>
              </w:rPr>
              <w:t>-</w:t>
            </w:r>
            <w:r w:rsidRPr="00B229D2">
              <w:rPr>
                <w:rFonts w:cstheme="minorHAnsi"/>
                <w:sz w:val="18"/>
                <w:szCs w:val="18"/>
              </w:rPr>
              <w:t>Izrađena tehnička dokumentacija i pokrenut postupak javne nabave</w:t>
            </w:r>
          </w:p>
        </w:tc>
      </w:tr>
      <w:tr w:rsidR="002171A3" w:rsidRPr="00B229D2" w14:paraId="011B6D6E" w14:textId="77777777" w:rsidTr="00346A28">
        <w:trPr>
          <w:trHeight w:val="300"/>
        </w:trPr>
        <w:tc>
          <w:tcPr>
            <w:tcW w:w="493" w:type="dxa"/>
            <w:vAlign w:val="center"/>
            <w:hideMark/>
          </w:tcPr>
          <w:p w14:paraId="1B84029D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3264FE6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311" w:type="dxa"/>
            <w:vAlign w:val="center"/>
            <w:hideMark/>
          </w:tcPr>
          <w:p w14:paraId="6780863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48A8D84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Zadar</w:t>
            </w:r>
          </w:p>
        </w:tc>
        <w:tc>
          <w:tcPr>
            <w:tcW w:w="3341" w:type="dxa"/>
            <w:vAlign w:val="center"/>
            <w:hideMark/>
          </w:tcPr>
          <w:p w14:paraId="107EB4ED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Prilaz luci Nin</w:t>
            </w:r>
          </w:p>
        </w:tc>
        <w:tc>
          <w:tcPr>
            <w:tcW w:w="4407" w:type="dxa"/>
            <w:vAlign w:val="center"/>
            <w:hideMark/>
          </w:tcPr>
          <w:p w14:paraId="67EFAF5A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Hidrografska izmjera plovnog puta</w:t>
            </w:r>
          </w:p>
        </w:tc>
        <w:tc>
          <w:tcPr>
            <w:tcW w:w="3544" w:type="dxa"/>
            <w:vAlign w:val="center"/>
            <w:hideMark/>
          </w:tcPr>
          <w:p w14:paraId="712705E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</w:t>
            </w:r>
          </w:p>
        </w:tc>
      </w:tr>
      <w:tr w:rsidR="002171A3" w:rsidRPr="00B229D2" w14:paraId="4BA4A3DB" w14:textId="77777777" w:rsidTr="00346A28">
        <w:trPr>
          <w:trHeight w:hRule="exact" w:val="509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6A6B5EC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341F66B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17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33B32D7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7BE47C5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0783A380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Svj. Pl. Otočić Maman, NE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60242377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Postavljanje svjetleće plutače tip Plovput 1900/3900 sa sustavom nadzora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65716E6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</w:t>
            </w:r>
          </w:p>
        </w:tc>
      </w:tr>
      <w:tr w:rsidR="002171A3" w:rsidRPr="00B229D2" w14:paraId="1A9DAD46" w14:textId="77777777" w:rsidTr="00303CD9">
        <w:trPr>
          <w:trHeight w:hRule="exact" w:val="579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062EE4E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500F107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17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6CF7435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64DFAE4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742DF138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Svj. Pl. Otočić Maman, NE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218BF538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Hidrografska izmjera lokacije postavljanja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0CF7D471" w14:textId="0BB357DD" w:rsidR="002171A3" w:rsidRPr="00B229D2" w:rsidRDefault="002171A3" w:rsidP="001B16C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  <w:r w:rsidR="001B16CF" w:rsidRPr="00B229D2">
              <w:rPr>
                <w:rFonts w:cstheme="minorHAnsi"/>
                <w:sz w:val="18"/>
                <w:szCs w:val="18"/>
              </w:rPr>
              <w:t>-</w:t>
            </w:r>
            <w:r w:rsidRPr="00B229D2">
              <w:rPr>
                <w:rFonts w:cstheme="minorHAnsi"/>
                <w:sz w:val="18"/>
                <w:szCs w:val="18"/>
              </w:rPr>
              <w:t>Izrađena tehnička dokumentacija i pokrenut postupak javne nabave</w:t>
            </w:r>
          </w:p>
        </w:tc>
      </w:tr>
      <w:tr w:rsidR="002171A3" w:rsidRPr="00B229D2" w14:paraId="7E4A3121" w14:textId="77777777" w:rsidTr="00346A28">
        <w:trPr>
          <w:trHeight w:hRule="exact" w:val="525"/>
        </w:trPr>
        <w:tc>
          <w:tcPr>
            <w:tcW w:w="493" w:type="dxa"/>
            <w:vAlign w:val="center"/>
            <w:hideMark/>
          </w:tcPr>
          <w:p w14:paraId="2E0D0F1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4608320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311" w:type="dxa"/>
            <w:vAlign w:val="center"/>
            <w:hideMark/>
          </w:tcPr>
          <w:p w14:paraId="4374267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59F54B1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vAlign w:val="center"/>
            <w:hideMark/>
          </w:tcPr>
          <w:p w14:paraId="324FC991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Plomin V, PS, br. 145,71</w:t>
            </w:r>
          </w:p>
        </w:tc>
        <w:tc>
          <w:tcPr>
            <w:tcW w:w="4407" w:type="dxa"/>
            <w:vAlign w:val="center"/>
            <w:hideMark/>
          </w:tcPr>
          <w:p w14:paraId="39F48955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Uklanjanje dotrajale plutače i postavljanje nove plutače tip Plovput 1200/2200</w:t>
            </w:r>
          </w:p>
        </w:tc>
        <w:tc>
          <w:tcPr>
            <w:tcW w:w="3544" w:type="dxa"/>
            <w:vAlign w:val="center"/>
            <w:hideMark/>
          </w:tcPr>
          <w:p w14:paraId="75454A8E" w14:textId="2B20F6CA" w:rsidR="002171A3" w:rsidRPr="00B229D2" w:rsidRDefault="008827E8" w:rsidP="002171A3">
            <w:pPr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>
              <w:rPr>
                <w:rFonts w:cstheme="minorHAnsi"/>
                <w:sz w:val="18"/>
                <w:szCs w:val="18"/>
              </w:rPr>
              <w:t xml:space="preserve">  </w:t>
            </w:r>
            <w:r w:rsidR="002171A3" w:rsidRPr="00B229D2">
              <w:rPr>
                <w:rFonts w:cstheme="minorHAnsi"/>
                <w:sz w:val="18"/>
                <w:szCs w:val="18"/>
              </w:rPr>
              <w:t>U TIJEKU</w:t>
            </w:r>
          </w:p>
        </w:tc>
      </w:tr>
      <w:tr w:rsidR="002171A3" w:rsidRPr="00B229D2" w14:paraId="4D4624A2" w14:textId="77777777" w:rsidTr="00346A28">
        <w:trPr>
          <w:trHeight w:hRule="exact" w:val="563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7F4BAF7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1596E7B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5943DA4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1B18BEBD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Pula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1F5A2B4F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Svj. Pl. Sv. Katarina, PS br. 101,5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613C3696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Uklanjanje postojeće plutače te postavljanje nove plutače tip Plovput 1900/3000, LED svjetlo i sustav nadzora.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5E06FDD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</w:p>
        </w:tc>
      </w:tr>
      <w:tr w:rsidR="002171A3" w:rsidRPr="00B229D2" w14:paraId="60052164" w14:textId="77777777" w:rsidTr="00346A28">
        <w:trPr>
          <w:trHeight w:hRule="exact" w:val="558"/>
        </w:trPr>
        <w:tc>
          <w:tcPr>
            <w:tcW w:w="493" w:type="dxa"/>
            <w:vAlign w:val="center"/>
            <w:hideMark/>
          </w:tcPr>
          <w:p w14:paraId="16F845C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4D999E7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311" w:type="dxa"/>
            <w:vAlign w:val="center"/>
            <w:hideMark/>
          </w:tcPr>
          <w:p w14:paraId="1961E7E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5C0AF94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Split</w:t>
            </w:r>
          </w:p>
        </w:tc>
        <w:tc>
          <w:tcPr>
            <w:tcW w:w="3341" w:type="dxa"/>
            <w:vAlign w:val="center"/>
            <w:hideMark/>
          </w:tcPr>
          <w:p w14:paraId="2C0A5A56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Svj. Pl. Otok Čiovo, Rt Okrug, PS br. 536</w:t>
            </w:r>
          </w:p>
        </w:tc>
        <w:tc>
          <w:tcPr>
            <w:tcW w:w="4407" w:type="dxa"/>
            <w:vAlign w:val="center"/>
            <w:hideMark/>
          </w:tcPr>
          <w:p w14:paraId="24384F8A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Uklanjanje postojeće plutače te postavljanje nove plutače tip Plovput 1900/3900, LED svjetlo i sustav nadzora</w:t>
            </w:r>
          </w:p>
        </w:tc>
        <w:tc>
          <w:tcPr>
            <w:tcW w:w="3544" w:type="dxa"/>
            <w:vAlign w:val="center"/>
            <w:hideMark/>
          </w:tcPr>
          <w:p w14:paraId="1F5020C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</w:p>
        </w:tc>
      </w:tr>
      <w:tr w:rsidR="002171A3" w:rsidRPr="00B229D2" w14:paraId="237A5685" w14:textId="77777777" w:rsidTr="00346A28">
        <w:trPr>
          <w:trHeight w:val="315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185FF04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lastRenderedPageBreak/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33916481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6BC96FB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29D0C5C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494069F0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O.S. Rt Melin, PS br. 154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472D05B0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LED opreme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2540013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REALIZIRANO</w:t>
            </w:r>
          </w:p>
        </w:tc>
      </w:tr>
      <w:tr w:rsidR="002171A3" w:rsidRPr="00B229D2" w14:paraId="51B082FE" w14:textId="77777777" w:rsidTr="00346A28">
        <w:trPr>
          <w:trHeight w:hRule="exact" w:val="530"/>
        </w:trPr>
        <w:tc>
          <w:tcPr>
            <w:tcW w:w="493" w:type="dxa"/>
            <w:vAlign w:val="center"/>
            <w:hideMark/>
          </w:tcPr>
          <w:p w14:paraId="2755FC1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28B5CF8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311" w:type="dxa"/>
            <w:vAlign w:val="center"/>
            <w:hideMark/>
          </w:tcPr>
          <w:p w14:paraId="61E77CE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08B09F3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vAlign w:val="center"/>
            <w:hideMark/>
          </w:tcPr>
          <w:p w14:paraId="7AD8B1E8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 xml:space="preserve">O.S. Otok Sv. Petar, SW obala, </w:t>
            </w:r>
            <w:r w:rsidRPr="00B229D2">
              <w:rPr>
                <w:rFonts w:cstheme="minorHAnsi"/>
                <w:color w:val="000000"/>
                <w:sz w:val="18"/>
                <w:szCs w:val="18"/>
              </w:rPr>
              <w:br/>
              <w:t xml:space="preserve">PS br. 265     </w:t>
            </w:r>
          </w:p>
        </w:tc>
        <w:tc>
          <w:tcPr>
            <w:tcW w:w="4407" w:type="dxa"/>
            <w:vAlign w:val="center"/>
            <w:hideMark/>
          </w:tcPr>
          <w:p w14:paraId="662E0292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LED opreme</w:t>
            </w:r>
          </w:p>
        </w:tc>
        <w:tc>
          <w:tcPr>
            <w:tcW w:w="3544" w:type="dxa"/>
            <w:vAlign w:val="center"/>
            <w:hideMark/>
          </w:tcPr>
          <w:p w14:paraId="0E258D7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</w:t>
            </w:r>
          </w:p>
        </w:tc>
      </w:tr>
      <w:tr w:rsidR="002171A3" w:rsidRPr="00B229D2" w14:paraId="1377D1D9" w14:textId="77777777" w:rsidTr="00346A28">
        <w:trPr>
          <w:trHeight w:hRule="exact" w:val="510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7B9E1AA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7B720E8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23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61A3326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4CD21EB1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33F054C0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O.S. Rt Šilo, PS br. 283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25F02B89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LED opreme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09C2DBD3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 (Briše se u izmjenama i dopunama br. 1)</w:t>
            </w:r>
          </w:p>
        </w:tc>
      </w:tr>
      <w:tr w:rsidR="002171A3" w:rsidRPr="00B229D2" w14:paraId="743B5653" w14:textId="77777777" w:rsidTr="00346A28">
        <w:trPr>
          <w:trHeight w:val="315"/>
        </w:trPr>
        <w:tc>
          <w:tcPr>
            <w:tcW w:w="493" w:type="dxa"/>
            <w:vAlign w:val="center"/>
            <w:hideMark/>
          </w:tcPr>
          <w:p w14:paraId="76BA1B0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5CAC4B1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24</w:t>
            </w:r>
          </w:p>
        </w:tc>
        <w:tc>
          <w:tcPr>
            <w:tcW w:w="311" w:type="dxa"/>
            <w:vAlign w:val="center"/>
            <w:hideMark/>
          </w:tcPr>
          <w:p w14:paraId="58C97FF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453EA23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vAlign w:val="center"/>
            <w:hideMark/>
          </w:tcPr>
          <w:p w14:paraId="0EE2B589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O.S. Rt Gradić, PS br. 294</w:t>
            </w:r>
          </w:p>
        </w:tc>
        <w:tc>
          <w:tcPr>
            <w:tcW w:w="4407" w:type="dxa"/>
            <w:vAlign w:val="center"/>
            <w:hideMark/>
          </w:tcPr>
          <w:p w14:paraId="2A5B052A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LED opreme</w:t>
            </w:r>
          </w:p>
        </w:tc>
        <w:tc>
          <w:tcPr>
            <w:tcW w:w="3544" w:type="dxa"/>
            <w:vAlign w:val="center"/>
            <w:hideMark/>
          </w:tcPr>
          <w:p w14:paraId="00E1DF2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229D2">
              <w:rPr>
                <w:rFonts w:cstheme="minorHAnsi"/>
                <w:sz w:val="18"/>
                <w:szCs w:val="18"/>
              </w:rPr>
              <w:t>REALIZIRANO</w:t>
            </w:r>
          </w:p>
        </w:tc>
      </w:tr>
      <w:tr w:rsidR="002171A3" w:rsidRPr="00B229D2" w14:paraId="17CE0AFC" w14:textId="77777777" w:rsidTr="00346A28">
        <w:trPr>
          <w:trHeight w:hRule="exact" w:val="624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236BA8F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743DBFA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25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7FEE652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77AB49D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013C40EE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Svj. oznaka Pličina Prizna, PS br. 301,3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7F93A820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LED opreme</w:t>
            </w:r>
          </w:p>
        </w:tc>
        <w:tc>
          <w:tcPr>
            <w:tcW w:w="3544" w:type="dxa"/>
            <w:shd w:val="clear" w:color="auto" w:fill="F2F2F2" w:themeFill="background1" w:themeFillShade="F2"/>
            <w:hideMark/>
          </w:tcPr>
          <w:p w14:paraId="5EA5C04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 (Briše se u izmjenama i dopunama br. 1)</w:t>
            </w:r>
          </w:p>
        </w:tc>
      </w:tr>
      <w:tr w:rsidR="002171A3" w:rsidRPr="00B229D2" w14:paraId="20C367FA" w14:textId="77777777" w:rsidTr="00346A28">
        <w:trPr>
          <w:trHeight w:hRule="exact" w:val="624"/>
        </w:trPr>
        <w:tc>
          <w:tcPr>
            <w:tcW w:w="493" w:type="dxa"/>
            <w:vAlign w:val="center"/>
            <w:hideMark/>
          </w:tcPr>
          <w:p w14:paraId="568818F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3E31ECF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26</w:t>
            </w:r>
          </w:p>
        </w:tc>
        <w:tc>
          <w:tcPr>
            <w:tcW w:w="311" w:type="dxa"/>
            <w:vAlign w:val="center"/>
            <w:hideMark/>
          </w:tcPr>
          <w:p w14:paraId="1C5D36B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3F08188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vAlign w:val="center"/>
            <w:hideMark/>
          </w:tcPr>
          <w:p w14:paraId="34A14F3A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 xml:space="preserve">O.S. Rt Melin, PS br. 154   </w:t>
            </w:r>
          </w:p>
        </w:tc>
        <w:tc>
          <w:tcPr>
            <w:tcW w:w="4407" w:type="dxa"/>
            <w:vAlign w:val="center"/>
            <w:hideMark/>
          </w:tcPr>
          <w:p w14:paraId="2B6944A8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LED opreme</w:t>
            </w:r>
          </w:p>
        </w:tc>
        <w:tc>
          <w:tcPr>
            <w:tcW w:w="3544" w:type="dxa"/>
            <w:hideMark/>
          </w:tcPr>
          <w:p w14:paraId="007B99A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 (Briše se u izmjenama i dopunama br. 1)</w:t>
            </w:r>
          </w:p>
        </w:tc>
      </w:tr>
      <w:tr w:rsidR="002171A3" w:rsidRPr="00B229D2" w14:paraId="7397F0FA" w14:textId="77777777" w:rsidTr="00346A28">
        <w:trPr>
          <w:trHeight w:hRule="exact" w:val="624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0378AB6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47545BA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27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0A4C237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25F8701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46F09ACA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bookmarkStart w:id="18" w:name="RANGE!E39"/>
            <w:r w:rsidRPr="00B229D2">
              <w:rPr>
                <w:rFonts w:cstheme="minorHAnsi"/>
                <w:color w:val="000000"/>
                <w:sz w:val="18"/>
                <w:szCs w:val="18"/>
              </w:rPr>
              <w:t>O.S. Otok Sv. Petar, SW obala, PS br. 265</w:t>
            </w:r>
            <w:bookmarkEnd w:id="18"/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176F03F6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LED opreme</w:t>
            </w:r>
          </w:p>
        </w:tc>
        <w:tc>
          <w:tcPr>
            <w:tcW w:w="3544" w:type="dxa"/>
            <w:shd w:val="clear" w:color="auto" w:fill="F2F2F2" w:themeFill="background1" w:themeFillShade="F2"/>
            <w:hideMark/>
          </w:tcPr>
          <w:p w14:paraId="18F7C04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 (Briše se u izmjenama i dopunama br. 1)</w:t>
            </w:r>
          </w:p>
        </w:tc>
      </w:tr>
      <w:tr w:rsidR="002171A3" w:rsidRPr="00B229D2" w14:paraId="4D385B05" w14:textId="77777777" w:rsidTr="00346A28">
        <w:trPr>
          <w:trHeight w:val="300"/>
        </w:trPr>
        <w:tc>
          <w:tcPr>
            <w:tcW w:w="493" w:type="dxa"/>
            <w:vAlign w:val="center"/>
            <w:hideMark/>
          </w:tcPr>
          <w:p w14:paraId="2704A5D3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785A64F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28</w:t>
            </w:r>
          </w:p>
        </w:tc>
        <w:tc>
          <w:tcPr>
            <w:tcW w:w="311" w:type="dxa"/>
            <w:vAlign w:val="center"/>
            <w:hideMark/>
          </w:tcPr>
          <w:p w14:paraId="3EE1603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67349583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vAlign w:val="center"/>
            <w:hideMark/>
          </w:tcPr>
          <w:p w14:paraId="6758AEA2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 xml:space="preserve">O.S. Rt Šilo, PS br. 283                                      </w:t>
            </w:r>
          </w:p>
        </w:tc>
        <w:tc>
          <w:tcPr>
            <w:tcW w:w="4407" w:type="dxa"/>
            <w:vAlign w:val="center"/>
            <w:hideMark/>
          </w:tcPr>
          <w:p w14:paraId="50307A35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LED opreme</w:t>
            </w:r>
          </w:p>
        </w:tc>
        <w:tc>
          <w:tcPr>
            <w:tcW w:w="3544" w:type="dxa"/>
            <w:vAlign w:val="center"/>
            <w:hideMark/>
          </w:tcPr>
          <w:p w14:paraId="6ECD18A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229D2">
              <w:rPr>
                <w:rFonts w:cstheme="minorHAnsi"/>
                <w:sz w:val="18"/>
                <w:szCs w:val="18"/>
              </w:rPr>
              <w:t>REALIZIRANO</w:t>
            </w:r>
          </w:p>
        </w:tc>
      </w:tr>
      <w:tr w:rsidR="002171A3" w:rsidRPr="00B229D2" w14:paraId="02FB5646" w14:textId="77777777" w:rsidTr="00346A28">
        <w:trPr>
          <w:trHeight w:hRule="exact" w:val="624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0608B53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171DF0F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29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72B27E6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44A868F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0BCEEDD9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 xml:space="preserve">O.S. Rt Gradić, PS br. 294     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1C8760D2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LED opreme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109A1A9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 (Briše se u izmjenama i dopunama br. 1)</w:t>
            </w:r>
          </w:p>
        </w:tc>
      </w:tr>
      <w:tr w:rsidR="002171A3" w:rsidRPr="00B229D2" w14:paraId="1667F037" w14:textId="77777777" w:rsidTr="00346A28">
        <w:trPr>
          <w:trHeight w:val="300"/>
        </w:trPr>
        <w:tc>
          <w:tcPr>
            <w:tcW w:w="493" w:type="dxa"/>
            <w:vAlign w:val="center"/>
            <w:hideMark/>
          </w:tcPr>
          <w:p w14:paraId="7F29641D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71F29E93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311" w:type="dxa"/>
            <w:vAlign w:val="center"/>
            <w:hideMark/>
          </w:tcPr>
          <w:p w14:paraId="03BA6FD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2261E12D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vAlign w:val="center"/>
            <w:hideMark/>
          </w:tcPr>
          <w:p w14:paraId="2008532A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 xml:space="preserve">Svj. oznaka Pličina Prizna, PS br. 301,3          </w:t>
            </w:r>
          </w:p>
        </w:tc>
        <w:tc>
          <w:tcPr>
            <w:tcW w:w="4407" w:type="dxa"/>
            <w:vAlign w:val="center"/>
            <w:hideMark/>
          </w:tcPr>
          <w:p w14:paraId="7A6B4799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LED opreme</w:t>
            </w:r>
          </w:p>
        </w:tc>
        <w:tc>
          <w:tcPr>
            <w:tcW w:w="3544" w:type="dxa"/>
            <w:vAlign w:val="center"/>
            <w:hideMark/>
          </w:tcPr>
          <w:p w14:paraId="00A6B48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REALIZIRANO</w:t>
            </w:r>
          </w:p>
        </w:tc>
      </w:tr>
      <w:tr w:rsidR="002171A3" w:rsidRPr="00B229D2" w14:paraId="4AABCEB6" w14:textId="77777777" w:rsidTr="00346A28">
        <w:trPr>
          <w:trHeight w:val="300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2C7733A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7405E34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31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20EBF25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16BBEA6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Zadar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421CA7F2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O.S. Rt Šimuni, PS br. 326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6063B4AC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LED opreme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6C170871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REALIZIRANO</w:t>
            </w:r>
          </w:p>
        </w:tc>
      </w:tr>
      <w:tr w:rsidR="002171A3" w:rsidRPr="00B229D2" w14:paraId="0E9EF4AF" w14:textId="77777777" w:rsidTr="00346A28">
        <w:trPr>
          <w:trHeight w:val="300"/>
        </w:trPr>
        <w:tc>
          <w:tcPr>
            <w:tcW w:w="493" w:type="dxa"/>
            <w:vAlign w:val="center"/>
            <w:hideMark/>
          </w:tcPr>
          <w:p w14:paraId="3C25F91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17D2443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32</w:t>
            </w:r>
          </w:p>
        </w:tc>
        <w:tc>
          <w:tcPr>
            <w:tcW w:w="311" w:type="dxa"/>
            <w:vAlign w:val="center"/>
            <w:hideMark/>
          </w:tcPr>
          <w:p w14:paraId="7890EAA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6A8699E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Zadar</w:t>
            </w:r>
          </w:p>
        </w:tc>
        <w:tc>
          <w:tcPr>
            <w:tcW w:w="3341" w:type="dxa"/>
            <w:vAlign w:val="center"/>
            <w:hideMark/>
          </w:tcPr>
          <w:p w14:paraId="48CB045D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O.S. RT Lučina, Kamičine, PS br. 375,5</w:t>
            </w:r>
          </w:p>
        </w:tc>
        <w:tc>
          <w:tcPr>
            <w:tcW w:w="4407" w:type="dxa"/>
            <w:vAlign w:val="center"/>
            <w:hideMark/>
          </w:tcPr>
          <w:p w14:paraId="2F734EA2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LED opreme</w:t>
            </w:r>
          </w:p>
        </w:tc>
        <w:tc>
          <w:tcPr>
            <w:tcW w:w="3544" w:type="dxa"/>
            <w:vAlign w:val="center"/>
            <w:hideMark/>
          </w:tcPr>
          <w:p w14:paraId="759C777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</w:t>
            </w:r>
          </w:p>
        </w:tc>
      </w:tr>
      <w:tr w:rsidR="002171A3" w:rsidRPr="00B229D2" w14:paraId="62D0A423" w14:textId="77777777" w:rsidTr="00346A28">
        <w:trPr>
          <w:trHeight w:val="300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031D8DC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1FD3F71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33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21BAD5E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17AC86F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Zadar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50C1695F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O.S. Žmanšćica, N strana, PS br. 377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26F44698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LED opreme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0444E9F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</w:t>
            </w:r>
          </w:p>
        </w:tc>
      </w:tr>
      <w:tr w:rsidR="002171A3" w:rsidRPr="00B229D2" w14:paraId="7F127A93" w14:textId="77777777" w:rsidTr="00346A28">
        <w:trPr>
          <w:trHeight w:hRule="exact" w:val="397"/>
        </w:trPr>
        <w:tc>
          <w:tcPr>
            <w:tcW w:w="493" w:type="dxa"/>
            <w:vAlign w:val="center"/>
            <w:hideMark/>
          </w:tcPr>
          <w:p w14:paraId="7935B2C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1C182A8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34</w:t>
            </w:r>
          </w:p>
        </w:tc>
        <w:tc>
          <w:tcPr>
            <w:tcW w:w="311" w:type="dxa"/>
            <w:vAlign w:val="center"/>
            <w:hideMark/>
          </w:tcPr>
          <w:p w14:paraId="6624335D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15D36B1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Zadar</w:t>
            </w:r>
          </w:p>
        </w:tc>
        <w:tc>
          <w:tcPr>
            <w:tcW w:w="3341" w:type="dxa"/>
            <w:vAlign w:val="center"/>
            <w:hideMark/>
          </w:tcPr>
          <w:p w14:paraId="6ABF8E24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O.S. Iž Veli, S strana ulaza, PS br. 392</w:t>
            </w:r>
          </w:p>
        </w:tc>
        <w:tc>
          <w:tcPr>
            <w:tcW w:w="4407" w:type="dxa"/>
            <w:vAlign w:val="center"/>
            <w:hideMark/>
          </w:tcPr>
          <w:p w14:paraId="51BCFDE7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LED opreme</w:t>
            </w:r>
          </w:p>
        </w:tc>
        <w:tc>
          <w:tcPr>
            <w:tcW w:w="3544" w:type="dxa"/>
            <w:vAlign w:val="center"/>
            <w:hideMark/>
          </w:tcPr>
          <w:p w14:paraId="5A65664D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</w:t>
            </w:r>
          </w:p>
        </w:tc>
      </w:tr>
      <w:tr w:rsidR="002171A3" w:rsidRPr="00B229D2" w14:paraId="3A67E518" w14:textId="77777777" w:rsidTr="00346A28">
        <w:trPr>
          <w:trHeight w:hRule="exact" w:val="397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02F55B1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19B4DE7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35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4AC77C4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61F6D893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Zadar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55DF6F1F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O.S. Petrčane, Rt Radman, PS br. 393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77B6CB6E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LED opreme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3AA72CA1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</w:t>
            </w:r>
          </w:p>
        </w:tc>
      </w:tr>
      <w:tr w:rsidR="002171A3" w:rsidRPr="00B229D2" w14:paraId="5073920C" w14:textId="77777777" w:rsidTr="00346A28">
        <w:trPr>
          <w:trHeight w:hRule="exact" w:val="554"/>
        </w:trPr>
        <w:tc>
          <w:tcPr>
            <w:tcW w:w="493" w:type="dxa"/>
            <w:vAlign w:val="center"/>
            <w:hideMark/>
          </w:tcPr>
          <w:p w14:paraId="3ECCA3E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lastRenderedPageBreak/>
              <w:t>141</w:t>
            </w:r>
          </w:p>
        </w:tc>
        <w:tc>
          <w:tcPr>
            <w:tcW w:w="402" w:type="dxa"/>
            <w:vAlign w:val="center"/>
            <w:hideMark/>
          </w:tcPr>
          <w:p w14:paraId="4BB9D5F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36</w:t>
            </w:r>
          </w:p>
        </w:tc>
        <w:tc>
          <w:tcPr>
            <w:tcW w:w="311" w:type="dxa"/>
            <w:vAlign w:val="center"/>
            <w:hideMark/>
          </w:tcPr>
          <w:p w14:paraId="33529C9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034EB66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Zadar</w:t>
            </w:r>
          </w:p>
        </w:tc>
        <w:tc>
          <w:tcPr>
            <w:tcW w:w="3341" w:type="dxa"/>
            <w:vAlign w:val="center"/>
            <w:hideMark/>
          </w:tcPr>
          <w:p w14:paraId="7DB89449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 xml:space="preserve">Svj. Oz. Sukošan, Rt Podvara, </w:t>
            </w:r>
            <w:r w:rsidRPr="00B229D2">
              <w:rPr>
                <w:rFonts w:cstheme="minorHAnsi"/>
                <w:color w:val="000000"/>
                <w:sz w:val="18"/>
                <w:szCs w:val="18"/>
              </w:rPr>
              <w:br/>
              <w:t xml:space="preserve">PS br. 399 </w:t>
            </w:r>
          </w:p>
        </w:tc>
        <w:tc>
          <w:tcPr>
            <w:tcW w:w="4407" w:type="dxa"/>
            <w:vAlign w:val="center"/>
            <w:hideMark/>
          </w:tcPr>
          <w:p w14:paraId="2D1DB2ED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LED opreme</w:t>
            </w:r>
          </w:p>
        </w:tc>
        <w:tc>
          <w:tcPr>
            <w:tcW w:w="3544" w:type="dxa"/>
            <w:vAlign w:val="center"/>
            <w:hideMark/>
          </w:tcPr>
          <w:p w14:paraId="676608F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</w:t>
            </w:r>
          </w:p>
        </w:tc>
      </w:tr>
      <w:tr w:rsidR="002171A3" w:rsidRPr="00B229D2" w14:paraId="01C86956" w14:textId="77777777" w:rsidTr="00346A28">
        <w:trPr>
          <w:trHeight w:hRule="exact" w:val="562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7CB6C2C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0A5B4621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37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6A9E20F3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4F62F69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Pula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229C24A1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 xml:space="preserve">O.S. Hrid Porer, S strana kuće, </w:t>
            </w:r>
            <w:r w:rsidRPr="00B229D2">
              <w:rPr>
                <w:rFonts w:cstheme="minorHAnsi"/>
                <w:color w:val="000000"/>
                <w:sz w:val="18"/>
                <w:szCs w:val="18"/>
              </w:rPr>
              <w:br/>
              <w:t>PS br. 126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5B35F96C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LED opreme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40AE824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</w:t>
            </w:r>
          </w:p>
        </w:tc>
      </w:tr>
      <w:tr w:rsidR="002171A3" w:rsidRPr="00B229D2" w14:paraId="67B0B633" w14:textId="77777777" w:rsidTr="00346A28">
        <w:trPr>
          <w:trHeight w:hRule="exact" w:val="397"/>
        </w:trPr>
        <w:tc>
          <w:tcPr>
            <w:tcW w:w="493" w:type="dxa"/>
            <w:vAlign w:val="center"/>
            <w:hideMark/>
          </w:tcPr>
          <w:p w14:paraId="007DBAA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726F1553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38</w:t>
            </w:r>
          </w:p>
        </w:tc>
        <w:tc>
          <w:tcPr>
            <w:tcW w:w="311" w:type="dxa"/>
            <w:vAlign w:val="center"/>
            <w:hideMark/>
          </w:tcPr>
          <w:p w14:paraId="2A9214D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4137824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Pula</w:t>
            </w:r>
          </w:p>
        </w:tc>
        <w:tc>
          <w:tcPr>
            <w:tcW w:w="3341" w:type="dxa"/>
            <w:vAlign w:val="center"/>
            <w:hideMark/>
          </w:tcPr>
          <w:p w14:paraId="098CF040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P.S. Rt Vnetak, PS br. 164</w:t>
            </w:r>
          </w:p>
        </w:tc>
        <w:tc>
          <w:tcPr>
            <w:tcW w:w="4407" w:type="dxa"/>
            <w:vAlign w:val="center"/>
            <w:hideMark/>
          </w:tcPr>
          <w:p w14:paraId="7EE98BA8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LED opreme</w:t>
            </w:r>
          </w:p>
        </w:tc>
        <w:tc>
          <w:tcPr>
            <w:tcW w:w="3544" w:type="dxa"/>
            <w:vAlign w:val="center"/>
            <w:hideMark/>
          </w:tcPr>
          <w:p w14:paraId="609FA603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</w:t>
            </w:r>
          </w:p>
        </w:tc>
      </w:tr>
      <w:tr w:rsidR="002171A3" w:rsidRPr="00B229D2" w14:paraId="34C10DC2" w14:textId="77777777" w:rsidTr="00346A28">
        <w:trPr>
          <w:trHeight w:hRule="exact" w:val="752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014ABF1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2B9077F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39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60563C0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674AD2D1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Šibenik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3C868979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P.S. Rt. Jadrija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1054AFDE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Modernizacija sustava sirene za maglu - ugradnja novih audio pojačala s generatorom tona te zamjena zvučnika/hornova i izrada nove konstrukcije hornova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1BEB8103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REALIZIRANO</w:t>
            </w:r>
          </w:p>
        </w:tc>
      </w:tr>
      <w:tr w:rsidR="002171A3" w:rsidRPr="00B229D2" w14:paraId="7C99B219" w14:textId="77777777" w:rsidTr="00346A28">
        <w:trPr>
          <w:trHeight w:hRule="exact" w:val="847"/>
        </w:trPr>
        <w:tc>
          <w:tcPr>
            <w:tcW w:w="493" w:type="dxa"/>
            <w:vAlign w:val="center"/>
            <w:hideMark/>
          </w:tcPr>
          <w:p w14:paraId="6D3991C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5499A7D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311" w:type="dxa"/>
            <w:vAlign w:val="center"/>
            <w:hideMark/>
          </w:tcPr>
          <w:p w14:paraId="25C9311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326CD92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Split</w:t>
            </w:r>
          </w:p>
        </w:tc>
        <w:tc>
          <w:tcPr>
            <w:tcW w:w="3341" w:type="dxa"/>
            <w:vAlign w:val="center"/>
            <w:hideMark/>
          </w:tcPr>
          <w:p w14:paraId="14D2B36A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P.S. Otočić Murvica</w:t>
            </w:r>
          </w:p>
        </w:tc>
        <w:tc>
          <w:tcPr>
            <w:tcW w:w="4407" w:type="dxa"/>
            <w:vAlign w:val="center"/>
            <w:hideMark/>
          </w:tcPr>
          <w:p w14:paraId="7239969D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Modernizacija sustava sirene za maglu - ugradnja novih audio pojačala s generatorom tona te zamjena zvučnika/hornova i izrada nove konstrukcije hornova</w:t>
            </w:r>
          </w:p>
        </w:tc>
        <w:tc>
          <w:tcPr>
            <w:tcW w:w="3544" w:type="dxa"/>
            <w:vAlign w:val="center"/>
            <w:hideMark/>
          </w:tcPr>
          <w:p w14:paraId="2653EC3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REALIZIRANO</w:t>
            </w:r>
          </w:p>
        </w:tc>
      </w:tr>
      <w:tr w:rsidR="002171A3" w:rsidRPr="00B229D2" w14:paraId="54383A79" w14:textId="77777777" w:rsidTr="00346A28">
        <w:trPr>
          <w:trHeight w:hRule="exact" w:val="813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2F526B2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07E5C3F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41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149B737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2AA9271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Split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364DAA85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P.S. Rt Ražanj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5C93923F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Modernizacija sustava sirene za maglu - ugradnja novih audio pojačala s generatorom tona te zamjena zvučnika/hornova i izrada nove konstrukcije hornova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245E643D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REALIZIRANO</w:t>
            </w:r>
          </w:p>
        </w:tc>
      </w:tr>
      <w:tr w:rsidR="002171A3" w:rsidRPr="00B229D2" w14:paraId="17F628A6" w14:textId="77777777" w:rsidTr="00346A28">
        <w:trPr>
          <w:trHeight w:hRule="exact" w:val="785"/>
        </w:trPr>
        <w:tc>
          <w:tcPr>
            <w:tcW w:w="493" w:type="dxa"/>
            <w:vAlign w:val="center"/>
            <w:hideMark/>
          </w:tcPr>
          <w:p w14:paraId="0C28044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76390D3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42</w:t>
            </w:r>
          </w:p>
        </w:tc>
        <w:tc>
          <w:tcPr>
            <w:tcW w:w="311" w:type="dxa"/>
            <w:vAlign w:val="center"/>
            <w:hideMark/>
          </w:tcPr>
          <w:p w14:paraId="05BC75E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2A0516F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Split</w:t>
            </w:r>
          </w:p>
        </w:tc>
        <w:tc>
          <w:tcPr>
            <w:tcW w:w="3341" w:type="dxa"/>
            <w:vAlign w:val="center"/>
            <w:hideMark/>
          </w:tcPr>
          <w:p w14:paraId="204F8E20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P.S. Split, lukobran,glava</w:t>
            </w:r>
          </w:p>
        </w:tc>
        <w:tc>
          <w:tcPr>
            <w:tcW w:w="4407" w:type="dxa"/>
            <w:vAlign w:val="center"/>
            <w:hideMark/>
          </w:tcPr>
          <w:p w14:paraId="270C2D87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Modernizacija sustava sirene za maglu - ugradnja novih audio pojačala s generatorom tona te zamjena zvučnika/hornova i izrada nove konstrukcije hornova</w:t>
            </w:r>
          </w:p>
        </w:tc>
        <w:tc>
          <w:tcPr>
            <w:tcW w:w="3544" w:type="dxa"/>
            <w:vAlign w:val="center"/>
            <w:hideMark/>
          </w:tcPr>
          <w:p w14:paraId="193B6DF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REALIZIRANO</w:t>
            </w:r>
          </w:p>
        </w:tc>
      </w:tr>
      <w:tr w:rsidR="002171A3" w:rsidRPr="00B229D2" w14:paraId="6172F880" w14:textId="77777777" w:rsidTr="00346A28">
        <w:trPr>
          <w:trHeight w:hRule="exact" w:val="510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5982173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6EC1413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43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06EFC99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3814EA23" w14:textId="77777777" w:rsidR="002171A3" w:rsidRPr="00B229D2" w:rsidRDefault="002171A3" w:rsidP="002171A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PP Split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15672379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P.S. Rt Stončica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30C89BDF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Modernizacija okretnog stroja (u vlastitoj izvedbi), ugradnja MH žarulje i alarmne jedinice, te prilagodba SDN-a - SIO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1B10755C" w14:textId="77777777" w:rsidR="002171A3" w:rsidRPr="00B229D2" w:rsidRDefault="002171A3" w:rsidP="002171A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</w:t>
            </w:r>
          </w:p>
        </w:tc>
      </w:tr>
      <w:tr w:rsidR="002171A3" w:rsidRPr="00B229D2" w14:paraId="405708F3" w14:textId="77777777" w:rsidTr="00346A28">
        <w:trPr>
          <w:trHeight w:val="300"/>
        </w:trPr>
        <w:tc>
          <w:tcPr>
            <w:tcW w:w="493" w:type="dxa"/>
            <w:vAlign w:val="center"/>
            <w:hideMark/>
          </w:tcPr>
          <w:p w14:paraId="55E08EE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22D719A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44</w:t>
            </w:r>
          </w:p>
        </w:tc>
        <w:tc>
          <w:tcPr>
            <w:tcW w:w="311" w:type="dxa"/>
            <w:vAlign w:val="center"/>
            <w:hideMark/>
          </w:tcPr>
          <w:p w14:paraId="3100A89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015058D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Plovput</w:t>
            </w:r>
          </w:p>
        </w:tc>
        <w:tc>
          <w:tcPr>
            <w:tcW w:w="3341" w:type="dxa"/>
            <w:vAlign w:val="center"/>
            <w:hideMark/>
          </w:tcPr>
          <w:p w14:paraId="026BE0A2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Modernizacija VHF sustava</w:t>
            </w:r>
          </w:p>
        </w:tc>
        <w:tc>
          <w:tcPr>
            <w:tcW w:w="4407" w:type="dxa"/>
            <w:vAlign w:val="center"/>
            <w:hideMark/>
          </w:tcPr>
          <w:p w14:paraId="7F955BC0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Modernizacija VHF sustava pomorske radijske službe</w:t>
            </w:r>
          </w:p>
        </w:tc>
        <w:tc>
          <w:tcPr>
            <w:tcW w:w="3544" w:type="dxa"/>
            <w:vAlign w:val="center"/>
            <w:hideMark/>
          </w:tcPr>
          <w:p w14:paraId="7F677DEE" w14:textId="64136271" w:rsidR="002171A3" w:rsidRPr="00B229D2" w:rsidRDefault="002171A3" w:rsidP="001B16C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  <w:r w:rsidR="001B16CF" w:rsidRPr="00B229D2">
              <w:rPr>
                <w:rFonts w:cstheme="minorHAnsi"/>
                <w:sz w:val="18"/>
                <w:szCs w:val="18"/>
              </w:rPr>
              <w:t>-</w:t>
            </w:r>
            <w:r w:rsidRPr="00B229D2">
              <w:rPr>
                <w:rFonts w:cstheme="minorHAnsi"/>
                <w:sz w:val="18"/>
                <w:szCs w:val="18"/>
              </w:rPr>
              <w:t xml:space="preserve"> Istraživanje tržišta</w:t>
            </w:r>
          </w:p>
        </w:tc>
      </w:tr>
      <w:tr w:rsidR="002171A3" w:rsidRPr="00B229D2" w14:paraId="12E37A7C" w14:textId="77777777" w:rsidTr="00346A28">
        <w:trPr>
          <w:trHeight w:hRule="exact" w:val="510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65FF24E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083858FD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45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74BAA0E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36BC74B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 xml:space="preserve">ORP </w:t>
            </w:r>
            <w:r w:rsidRPr="00B229D2">
              <w:rPr>
                <w:rFonts w:cstheme="minorHAnsi"/>
                <w:sz w:val="18"/>
                <w:szCs w:val="18"/>
              </w:rPr>
              <w:br/>
              <w:t>Rijekaradio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76D6A1C3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besprekidnog napajanja za opremu na kotama - kota sv. Martin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2308BDC3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besprekidnog napajanja za opremu na kotama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2DA0F4FE" w14:textId="2A73906E" w:rsidR="002171A3" w:rsidRPr="00B229D2" w:rsidRDefault="002171A3" w:rsidP="001B16C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  <w:r w:rsidR="001B16CF" w:rsidRPr="00B229D2">
              <w:rPr>
                <w:rFonts w:cstheme="minorHAnsi"/>
                <w:sz w:val="18"/>
                <w:szCs w:val="18"/>
              </w:rPr>
              <w:t>-</w:t>
            </w:r>
            <w:r w:rsidRPr="00B229D2">
              <w:rPr>
                <w:rFonts w:cstheme="minorHAnsi"/>
                <w:sz w:val="18"/>
                <w:szCs w:val="18"/>
              </w:rPr>
              <w:t>Provođenje nabave opreme</w:t>
            </w:r>
          </w:p>
        </w:tc>
      </w:tr>
      <w:tr w:rsidR="002171A3" w:rsidRPr="00B229D2" w14:paraId="76A7AC47" w14:textId="77777777" w:rsidTr="00346A28">
        <w:trPr>
          <w:trHeight w:hRule="exact" w:val="510"/>
        </w:trPr>
        <w:tc>
          <w:tcPr>
            <w:tcW w:w="493" w:type="dxa"/>
            <w:vAlign w:val="center"/>
            <w:hideMark/>
          </w:tcPr>
          <w:p w14:paraId="3BDEA21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66FD2B4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46</w:t>
            </w:r>
          </w:p>
        </w:tc>
        <w:tc>
          <w:tcPr>
            <w:tcW w:w="311" w:type="dxa"/>
            <w:vAlign w:val="center"/>
            <w:hideMark/>
          </w:tcPr>
          <w:p w14:paraId="1972950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5BCC94B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 xml:space="preserve">ORP </w:t>
            </w:r>
            <w:r w:rsidRPr="00B229D2">
              <w:rPr>
                <w:rFonts w:cstheme="minorHAnsi"/>
                <w:sz w:val="18"/>
                <w:szCs w:val="18"/>
              </w:rPr>
              <w:br/>
              <w:t>Rijekaradio</w:t>
            </w:r>
          </w:p>
        </w:tc>
        <w:tc>
          <w:tcPr>
            <w:tcW w:w="3341" w:type="dxa"/>
            <w:vAlign w:val="center"/>
            <w:hideMark/>
          </w:tcPr>
          <w:p w14:paraId="5271585D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besprekidnog napajanja za opremu na kotama - kota Razromir</w:t>
            </w:r>
          </w:p>
        </w:tc>
        <w:tc>
          <w:tcPr>
            <w:tcW w:w="4407" w:type="dxa"/>
            <w:vAlign w:val="center"/>
            <w:hideMark/>
          </w:tcPr>
          <w:p w14:paraId="6157D09C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besprekidnog napajanja za opremu na kotama</w:t>
            </w:r>
          </w:p>
        </w:tc>
        <w:tc>
          <w:tcPr>
            <w:tcW w:w="3544" w:type="dxa"/>
            <w:vAlign w:val="center"/>
            <w:hideMark/>
          </w:tcPr>
          <w:p w14:paraId="4B116DA2" w14:textId="18229C83" w:rsidR="002171A3" w:rsidRPr="00B229D2" w:rsidRDefault="002171A3" w:rsidP="001B16C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  <w:r w:rsidR="001B16CF" w:rsidRPr="00B229D2">
              <w:rPr>
                <w:rFonts w:cstheme="minorHAnsi"/>
                <w:sz w:val="18"/>
                <w:szCs w:val="18"/>
              </w:rPr>
              <w:t>-</w:t>
            </w:r>
            <w:r w:rsidRPr="00B229D2">
              <w:rPr>
                <w:rFonts w:cstheme="minorHAnsi"/>
                <w:sz w:val="18"/>
                <w:szCs w:val="18"/>
              </w:rPr>
              <w:t>Provođenje nabave opreme</w:t>
            </w:r>
          </w:p>
        </w:tc>
      </w:tr>
      <w:tr w:rsidR="002171A3" w:rsidRPr="00B229D2" w14:paraId="59757612" w14:textId="77777777" w:rsidTr="00346A28">
        <w:trPr>
          <w:trHeight w:hRule="exact" w:val="510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19890F9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3A27C7A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47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2322590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77BE772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ORP Spliradio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60EEC912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besprekidnog napajanja za opremu na kotama - kota Žirje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43A49B92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besprekidnog napajanja za opremu na kotama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6326902A" w14:textId="267DAC50" w:rsidR="002171A3" w:rsidRPr="00B229D2" w:rsidRDefault="002171A3" w:rsidP="001B16C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  <w:r w:rsidR="001B16CF" w:rsidRPr="00B229D2">
              <w:rPr>
                <w:rFonts w:cstheme="minorHAnsi"/>
                <w:sz w:val="18"/>
                <w:szCs w:val="18"/>
              </w:rPr>
              <w:t>-</w:t>
            </w:r>
            <w:r w:rsidRPr="00B229D2">
              <w:rPr>
                <w:rFonts w:cstheme="minorHAnsi"/>
                <w:sz w:val="18"/>
                <w:szCs w:val="18"/>
              </w:rPr>
              <w:t>Provođenje nabave opreme</w:t>
            </w:r>
          </w:p>
        </w:tc>
      </w:tr>
      <w:tr w:rsidR="002171A3" w:rsidRPr="00B229D2" w14:paraId="57FBBC10" w14:textId="77777777" w:rsidTr="00346A28">
        <w:trPr>
          <w:trHeight w:hRule="exact" w:val="510"/>
        </w:trPr>
        <w:tc>
          <w:tcPr>
            <w:tcW w:w="493" w:type="dxa"/>
            <w:vAlign w:val="center"/>
            <w:hideMark/>
          </w:tcPr>
          <w:p w14:paraId="0A3F701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3EBB531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48</w:t>
            </w:r>
          </w:p>
        </w:tc>
        <w:tc>
          <w:tcPr>
            <w:tcW w:w="311" w:type="dxa"/>
            <w:vAlign w:val="center"/>
            <w:hideMark/>
          </w:tcPr>
          <w:p w14:paraId="336F1FB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4920E6E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ORP Spliradio</w:t>
            </w:r>
          </w:p>
        </w:tc>
        <w:tc>
          <w:tcPr>
            <w:tcW w:w="3341" w:type="dxa"/>
            <w:vAlign w:val="center"/>
            <w:hideMark/>
          </w:tcPr>
          <w:p w14:paraId="0E471EF0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besprekidnog napajanja za opremu na kotama - kota Hum Vis</w:t>
            </w:r>
          </w:p>
        </w:tc>
        <w:tc>
          <w:tcPr>
            <w:tcW w:w="4407" w:type="dxa"/>
            <w:vAlign w:val="center"/>
            <w:hideMark/>
          </w:tcPr>
          <w:p w14:paraId="597A89B2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besprekidnog napajanja za opremu na kotama</w:t>
            </w:r>
          </w:p>
        </w:tc>
        <w:tc>
          <w:tcPr>
            <w:tcW w:w="3544" w:type="dxa"/>
            <w:vAlign w:val="center"/>
            <w:hideMark/>
          </w:tcPr>
          <w:p w14:paraId="451F2C85" w14:textId="00A0A375" w:rsidR="002171A3" w:rsidRPr="00B229D2" w:rsidRDefault="002171A3" w:rsidP="001B16C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  <w:r w:rsidR="001B16CF" w:rsidRPr="00B229D2">
              <w:rPr>
                <w:rFonts w:cstheme="minorHAnsi"/>
                <w:sz w:val="18"/>
                <w:szCs w:val="18"/>
              </w:rPr>
              <w:t>-</w:t>
            </w:r>
            <w:r w:rsidRPr="00B229D2">
              <w:rPr>
                <w:rFonts w:cstheme="minorHAnsi"/>
                <w:sz w:val="18"/>
                <w:szCs w:val="18"/>
              </w:rPr>
              <w:t>Provođenje nabave opreme</w:t>
            </w:r>
          </w:p>
        </w:tc>
      </w:tr>
      <w:tr w:rsidR="002171A3" w:rsidRPr="00B229D2" w14:paraId="6E975904" w14:textId="77777777" w:rsidTr="00346A28">
        <w:trPr>
          <w:trHeight w:hRule="exact" w:val="851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6F6A922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lastRenderedPageBreak/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66766C1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49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681D7A8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4DF38F5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SP Jadrija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13D01E09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Modernizacija Sustava upravljanja semaforom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321CEFAD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Modernizacija Sustava upravljanja semaforom u kanala sv.Ante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3C003252" w14:textId="384E5C58" w:rsidR="002171A3" w:rsidRPr="00B229D2" w:rsidRDefault="002171A3" w:rsidP="001B16C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  <w:r w:rsidR="001B16CF" w:rsidRPr="00B229D2">
              <w:rPr>
                <w:rFonts w:cstheme="minorHAnsi"/>
                <w:sz w:val="18"/>
                <w:szCs w:val="18"/>
              </w:rPr>
              <w:t>-</w:t>
            </w:r>
            <w:r w:rsidRPr="00B229D2">
              <w:rPr>
                <w:rFonts w:cstheme="minorHAnsi"/>
                <w:sz w:val="18"/>
                <w:szCs w:val="18"/>
              </w:rPr>
              <w:t>Izrađen projekt za provođenje nabave Sustava upravljanja semaforom</w:t>
            </w:r>
          </w:p>
        </w:tc>
      </w:tr>
      <w:tr w:rsidR="002171A3" w:rsidRPr="00B229D2" w14:paraId="4C629666" w14:textId="77777777" w:rsidTr="00346A28">
        <w:trPr>
          <w:trHeight w:hRule="exact" w:val="725"/>
        </w:trPr>
        <w:tc>
          <w:tcPr>
            <w:tcW w:w="493" w:type="dxa"/>
            <w:vAlign w:val="center"/>
            <w:hideMark/>
          </w:tcPr>
          <w:p w14:paraId="3F3ED781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68DE3CD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311" w:type="dxa"/>
            <w:vAlign w:val="center"/>
            <w:hideMark/>
          </w:tcPr>
          <w:p w14:paraId="30CFE64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32C32A0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Plovput</w:t>
            </w:r>
          </w:p>
        </w:tc>
        <w:tc>
          <w:tcPr>
            <w:tcW w:w="3341" w:type="dxa"/>
            <w:vAlign w:val="center"/>
            <w:hideMark/>
          </w:tcPr>
          <w:p w14:paraId="042F693E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Mrežni usmjernici za VPN mrežu</w:t>
            </w:r>
          </w:p>
        </w:tc>
        <w:tc>
          <w:tcPr>
            <w:tcW w:w="4407" w:type="dxa"/>
            <w:vAlign w:val="center"/>
            <w:hideMark/>
          </w:tcPr>
          <w:p w14:paraId="29E5332F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Ugradnja mrežnih usmjernika na kote</w:t>
            </w:r>
          </w:p>
        </w:tc>
        <w:tc>
          <w:tcPr>
            <w:tcW w:w="3544" w:type="dxa"/>
            <w:vAlign w:val="center"/>
            <w:hideMark/>
          </w:tcPr>
          <w:p w14:paraId="0DFD6043" w14:textId="5A3F1DA8" w:rsidR="002171A3" w:rsidRPr="00B229D2" w:rsidRDefault="002171A3" w:rsidP="001B16C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  <w:r w:rsidR="001B16CF" w:rsidRPr="00B229D2">
              <w:rPr>
                <w:rFonts w:cstheme="minorHAnsi"/>
                <w:sz w:val="18"/>
                <w:szCs w:val="18"/>
              </w:rPr>
              <w:t>-</w:t>
            </w:r>
            <w:r w:rsidRPr="00B229D2">
              <w:rPr>
                <w:rFonts w:cstheme="minorHAnsi"/>
                <w:sz w:val="18"/>
                <w:szCs w:val="18"/>
              </w:rPr>
              <w:t>Izrađena je dokumentacija te poslane narudžbenice u SIO. U Izvještajnom razdoblju oprema ugrađena na kote: Savudrija i Sv.Martin</w:t>
            </w:r>
          </w:p>
        </w:tc>
      </w:tr>
      <w:tr w:rsidR="002171A3" w:rsidRPr="00B229D2" w14:paraId="5B1F97B5" w14:textId="77777777" w:rsidTr="00346A28">
        <w:trPr>
          <w:trHeight w:hRule="exact" w:val="624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7D30996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4C79CFC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51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782594C1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54C8B389" w14:textId="77777777" w:rsidR="002171A3" w:rsidRPr="00B229D2" w:rsidRDefault="002171A3" w:rsidP="002171A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ORP Splitradio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329C7FB0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Kota Žirje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38DB5283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 xml:space="preserve">Zamjena postojećeg rack ormara. Nabava novog rack ormara i ugradnja VHF uređaja u rack izvedbi (umjesto VTS uređaja za Ch16 i 70) 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0559A51A" w14:textId="293AC1EF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TIJEKU-Provođenje nabave ormara od strane SIO.</w:t>
            </w:r>
          </w:p>
        </w:tc>
      </w:tr>
      <w:tr w:rsidR="002171A3" w:rsidRPr="00B229D2" w14:paraId="1687C463" w14:textId="77777777" w:rsidTr="00346A28">
        <w:trPr>
          <w:trHeight w:hRule="exact" w:val="510"/>
        </w:trPr>
        <w:tc>
          <w:tcPr>
            <w:tcW w:w="493" w:type="dxa"/>
            <w:vAlign w:val="center"/>
            <w:hideMark/>
          </w:tcPr>
          <w:p w14:paraId="660BDC9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701B2F0D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52</w:t>
            </w:r>
          </w:p>
        </w:tc>
        <w:tc>
          <w:tcPr>
            <w:tcW w:w="311" w:type="dxa"/>
            <w:vAlign w:val="center"/>
            <w:hideMark/>
          </w:tcPr>
          <w:p w14:paraId="5DE8F28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000000" w:fill="FFFFFF"/>
            <w:vAlign w:val="center"/>
            <w:hideMark/>
          </w:tcPr>
          <w:p w14:paraId="4CACA844" w14:textId="77777777" w:rsidR="002171A3" w:rsidRPr="00B229D2" w:rsidRDefault="002171A3" w:rsidP="002171A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ORP Rijekaradio</w:t>
            </w:r>
          </w:p>
        </w:tc>
        <w:tc>
          <w:tcPr>
            <w:tcW w:w="3341" w:type="dxa"/>
            <w:shd w:val="clear" w:color="000000" w:fill="FFFFFF"/>
            <w:vAlign w:val="center"/>
            <w:hideMark/>
          </w:tcPr>
          <w:p w14:paraId="16C00B47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Kota Sv. Martin</w:t>
            </w:r>
          </w:p>
        </w:tc>
        <w:tc>
          <w:tcPr>
            <w:tcW w:w="4407" w:type="dxa"/>
            <w:shd w:val="clear" w:color="000000" w:fill="FFFFFF"/>
            <w:vAlign w:val="center"/>
            <w:hideMark/>
          </w:tcPr>
          <w:p w14:paraId="607D5CB6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Zamjena postojećeg rack ormara. Nabava novog rack ormara i ugradnja VHF uređaja u rack izvedbi (umjesto VTS uređaja za Ch16 i 70)</w:t>
            </w:r>
          </w:p>
        </w:tc>
        <w:tc>
          <w:tcPr>
            <w:tcW w:w="3544" w:type="dxa"/>
            <w:shd w:val="clear" w:color="000000" w:fill="FFFFFF"/>
            <w:vAlign w:val="center"/>
            <w:hideMark/>
          </w:tcPr>
          <w:p w14:paraId="6310CCA5" w14:textId="0B745EEC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TIJEKU-Provođenje nabave opreme</w:t>
            </w:r>
          </w:p>
        </w:tc>
      </w:tr>
      <w:tr w:rsidR="002171A3" w:rsidRPr="00B229D2" w14:paraId="2F729012" w14:textId="77777777" w:rsidTr="00346A28">
        <w:trPr>
          <w:trHeight w:hRule="exact" w:val="510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7185D9C3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36FFF8D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53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14FA124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589BA374" w14:textId="77777777" w:rsidR="002171A3" w:rsidRPr="00B229D2" w:rsidRDefault="002171A3" w:rsidP="002171A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PP Šibenik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65DA706E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S.P. Jadrija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08181D42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Nabava i ugradnja novog rack ormara u serverskoj sobi, te nabava i ugradnja UPS uređaja i odvojnih transformatora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1603EB9C" w14:textId="5B1F1E93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TIJEKU-Provođenje nabave opreme</w:t>
            </w:r>
          </w:p>
        </w:tc>
      </w:tr>
      <w:tr w:rsidR="002171A3" w:rsidRPr="00B229D2" w14:paraId="37471703" w14:textId="77777777" w:rsidTr="00346A28">
        <w:trPr>
          <w:trHeight w:hRule="exact" w:val="632"/>
        </w:trPr>
        <w:tc>
          <w:tcPr>
            <w:tcW w:w="493" w:type="dxa"/>
            <w:vAlign w:val="center"/>
            <w:hideMark/>
          </w:tcPr>
          <w:p w14:paraId="6F5D572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6AE5701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54</w:t>
            </w:r>
          </w:p>
        </w:tc>
        <w:tc>
          <w:tcPr>
            <w:tcW w:w="311" w:type="dxa"/>
            <w:vAlign w:val="center"/>
            <w:hideMark/>
          </w:tcPr>
          <w:p w14:paraId="7F095AF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24F2F23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Plovput</w:t>
            </w:r>
          </w:p>
        </w:tc>
        <w:tc>
          <w:tcPr>
            <w:tcW w:w="3341" w:type="dxa"/>
            <w:vAlign w:val="center"/>
            <w:hideMark/>
          </w:tcPr>
          <w:p w14:paraId="1743355F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Zgrada Baze Plovputa u Stinicama</w:t>
            </w:r>
          </w:p>
        </w:tc>
        <w:tc>
          <w:tcPr>
            <w:tcW w:w="4407" w:type="dxa"/>
            <w:vAlign w:val="center"/>
            <w:hideMark/>
          </w:tcPr>
          <w:p w14:paraId="08634DFD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 xml:space="preserve">Radovi sanacije sjevernog i istočnog pročelja AB konstrukcije zgrade Baze Plovputa u Stinicama </w:t>
            </w:r>
          </w:p>
        </w:tc>
        <w:tc>
          <w:tcPr>
            <w:tcW w:w="3544" w:type="dxa"/>
            <w:vAlign w:val="center"/>
            <w:hideMark/>
          </w:tcPr>
          <w:p w14:paraId="5915E034" w14:textId="5C20CAD4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REALIZIRANO-Realizacija u ovisnosti o financijskim mogućnostima Društva</w:t>
            </w:r>
          </w:p>
        </w:tc>
      </w:tr>
      <w:tr w:rsidR="002171A3" w:rsidRPr="00B229D2" w14:paraId="67628FFC" w14:textId="77777777" w:rsidTr="00346A28">
        <w:trPr>
          <w:trHeight w:hRule="exact" w:val="646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3D4AAC0D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74B7400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55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351FDCB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2263AE6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Plovput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65266F4C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Baza Plovputa u Stinicama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0E889433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Radovi rekonstrukcije nagnutog istočnog potpornog ogradnog zida parcele Baze Plovputa u Stinicama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20408CB4" w14:textId="3B6DA89F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B229D2">
              <w:rPr>
                <w:rFonts w:cstheme="minorHAnsi"/>
                <w:sz w:val="18"/>
                <w:szCs w:val="18"/>
                <w:lang w:eastAsia="hr-HR"/>
              </w:rPr>
              <w:t>U TIJEKU -Izrada idejnog projekta</w:t>
            </w:r>
          </w:p>
        </w:tc>
      </w:tr>
      <w:tr w:rsidR="002171A3" w:rsidRPr="00B229D2" w14:paraId="72662A70" w14:textId="77777777" w:rsidTr="00084290">
        <w:trPr>
          <w:trHeight w:hRule="exact" w:val="480"/>
        </w:trPr>
        <w:tc>
          <w:tcPr>
            <w:tcW w:w="493" w:type="dxa"/>
            <w:vAlign w:val="center"/>
            <w:hideMark/>
          </w:tcPr>
          <w:p w14:paraId="4B3A920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210134C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56</w:t>
            </w:r>
          </w:p>
        </w:tc>
        <w:tc>
          <w:tcPr>
            <w:tcW w:w="311" w:type="dxa"/>
            <w:vAlign w:val="center"/>
            <w:hideMark/>
          </w:tcPr>
          <w:p w14:paraId="46531B33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7D4749F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Pula</w:t>
            </w:r>
          </w:p>
        </w:tc>
        <w:tc>
          <w:tcPr>
            <w:tcW w:w="3341" w:type="dxa"/>
            <w:shd w:val="clear" w:color="000000" w:fill="FFFFFF"/>
            <w:vAlign w:val="center"/>
            <w:hideMark/>
          </w:tcPr>
          <w:p w14:paraId="32EE86A4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P.S. (s.p.) Rt Savudrija</w:t>
            </w:r>
          </w:p>
        </w:tc>
        <w:tc>
          <w:tcPr>
            <w:tcW w:w="4407" w:type="dxa"/>
            <w:shd w:val="clear" w:color="000000" w:fill="FFFFFF"/>
            <w:vAlign w:val="center"/>
            <w:hideMark/>
          </w:tcPr>
          <w:p w14:paraId="03B014AD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Sanacija gornje linije kamenih vijenaca oko kule svjetionika</w:t>
            </w:r>
          </w:p>
        </w:tc>
        <w:tc>
          <w:tcPr>
            <w:tcW w:w="3544" w:type="dxa"/>
            <w:vAlign w:val="center"/>
            <w:hideMark/>
          </w:tcPr>
          <w:p w14:paraId="066BD8BB" w14:textId="0CBC1E8C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REALIZIRANO-Realizacija u ovisnosti o financijskim mogućnostima Društva</w:t>
            </w:r>
          </w:p>
        </w:tc>
      </w:tr>
      <w:tr w:rsidR="002171A3" w:rsidRPr="00B229D2" w14:paraId="0AD431A9" w14:textId="77777777" w:rsidTr="00346A28">
        <w:trPr>
          <w:trHeight w:hRule="exact" w:val="785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547706D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754E658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57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5B9AF7A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631C10F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Korčula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46C4D11E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Svjetioničarska zgrada Rt Lovišće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07973482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Izrada projektne dokumentacije sanacije i uređenja postojeće svjetioničarske zgrade i ishođenje građevinske dozvole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1FD6B46B" w14:textId="52FE3725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REALIZIRANO-Realizacija u ovisnosti o financijskim mogućnostima Društva</w:t>
            </w:r>
          </w:p>
        </w:tc>
      </w:tr>
      <w:tr w:rsidR="002171A3" w:rsidRPr="00B229D2" w14:paraId="3DCF79F4" w14:textId="77777777" w:rsidTr="00346A28">
        <w:trPr>
          <w:trHeight w:hRule="exact" w:val="851"/>
        </w:trPr>
        <w:tc>
          <w:tcPr>
            <w:tcW w:w="493" w:type="dxa"/>
            <w:vAlign w:val="center"/>
            <w:hideMark/>
          </w:tcPr>
          <w:p w14:paraId="0981CA2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5334347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58</w:t>
            </w:r>
          </w:p>
        </w:tc>
        <w:tc>
          <w:tcPr>
            <w:tcW w:w="311" w:type="dxa"/>
            <w:vAlign w:val="center"/>
            <w:hideMark/>
          </w:tcPr>
          <w:p w14:paraId="14CEC42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5B48DC9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Plovput</w:t>
            </w:r>
          </w:p>
        </w:tc>
        <w:tc>
          <w:tcPr>
            <w:tcW w:w="3341" w:type="dxa"/>
            <w:vAlign w:val="center"/>
            <w:hideMark/>
          </w:tcPr>
          <w:p w14:paraId="1543A2CA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Stambeno-poslovna zgrada Plovputa na k.č.zem. 10142/2 i 10142/3, K.O. Split</w:t>
            </w:r>
          </w:p>
        </w:tc>
        <w:tc>
          <w:tcPr>
            <w:tcW w:w="4407" w:type="dxa"/>
            <w:vAlign w:val="center"/>
            <w:hideMark/>
          </w:tcPr>
          <w:p w14:paraId="5EC8E49D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Izrada idejne dokumentacije izgradnje nove stambeno-poslovne građevine, te ishođenje lokacijske dozvole</w:t>
            </w:r>
          </w:p>
        </w:tc>
        <w:tc>
          <w:tcPr>
            <w:tcW w:w="3544" w:type="dxa"/>
            <w:vAlign w:val="center"/>
            <w:hideMark/>
          </w:tcPr>
          <w:p w14:paraId="3A828FB2" w14:textId="7D7340A2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B229D2">
              <w:rPr>
                <w:rFonts w:cstheme="minorHAnsi"/>
                <w:sz w:val="18"/>
                <w:szCs w:val="18"/>
                <w:lang w:eastAsia="hr-HR"/>
              </w:rPr>
              <w:t>U TIJEKU -Provedena postupak jednostavne nabave, te je potpisan Ugovor za izradu Idejnog projekta i ishođenje Lokacijske dozvole.</w:t>
            </w:r>
          </w:p>
        </w:tc>
      </w:tr>
      <w:tr w:rsidR="002171A3" w:rsidRPr="00B229D2" w14:paraId="4B144936" w14:textId="77777777" w:rsidTr="00346A28">
        <w:trPr>
          <w:trHeight w:hRule="exact" w:val="321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5B865AC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4C54AB81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59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6744445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40FE743A" w14:textId="77777777" w:rsidR="002171A3" w:rsidRPr="00B229D2" w:rsidRDefault="002171A3" w:rsidP="002171A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PP Dubrovnik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7CBDBEDE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P.S. (sp) Otočić sv. Andrija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165036C6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Poboljšanje gromobranske zaštite (prijenos)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1E52019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lang w:eastAsia="hr-HR"/>
              </w:rPr>
            </w:pPr>
            <w:r w:rsidRPr="00B229D2">
              <w:rPr>
                <w:rFonts w:cstheme="minorHAnsi"/>
                <w:sz w:val="18"/>
                <w:szCs w:val="18"/>
                <w:lang w:eastAsia="hr-HR"/>
              </w:rPr>
              <w:t xml:space="preserve">U TIJEKU </w:t>
            </w:r>
          </w:p>
        </w:tc>
      </w:tr>
      <w:tr w:rsidR="002171A3" w:rsidRPr="00B229D2" w14:paraId="2616B2A7" w14:textId="77777777" w:rsidTr="00346A28">
        <w:trPr>
          <w:trHeight w:hRule="exact" w:val="757"/>
        </w:trPr>
        <w:tc>
          <w:tcPr>
            <w:tcW w:w="493" w:type="dxa"/>
            <w:vAlign w:val="center"/>
            <w:hideMark/>
          </w:tcPr>
          <w:p w14:paraId="6449756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7129F9F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60</w:t>
            </w:r>
          </w:p>
        </w:tc>
        <w:tc>
          <w:tcPr>
            <w:tcW w:w="311" w:type="dxa"/>
            <w:vAlign w:val="center"/>
            <w:hideMark/>
          </w:tcPr>
          <w:p w14:paraId="7268254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000000" w:fill="FFFFFF"/>
            <w:vAlign w:val="center"/>
            <w:hideMark/>
          </w:tcPr>
          <w:p w14:paraId="206A9120" w14:textId="77777777" w:rsidR="002171A3" w:rsidRPr="00B229D2" w:rsidRDefault="002171A3" w:rsidP="002171A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Zgrada Sektora za izgradnju i održavanje</w:t>
            </w:r>
          </w:p>
        </w:tc>
        <w:tc>
          <w:tcPr>
            <w:tcW w:w="3341" w:type="dxa"/>
            <w:shd w:val="clear" w:color="000000" w:fill="FFFFFF"/>
            <w:vAlign w:val="center"/>
            <w:hideMark/>
          </w:tcPr>
          <w:p w14:paraId="334E3000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Zgrada Sektora za izgradnju i održavanje/Stolarska radionica</w:t>
            </w:r>
          </w:p>
        </w:tc>
        <w:tc>
          <w:tcPr>
            <w:tcW w:w="4407" w:type="dxa"/>
            <w:vAlign w:val="center"/>
            <w:hideMark/>
          </w:tcPr>
          <w:p w14:paraId="59942C64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Nabava i zamjena postojećeg elektro razvodnog ormara na kojem su spojeni strojevi i ventilacija - SIO</w:t>
            </w:r>
          </w:p>
        </w:tc>
        <w:tc>
          <w:tcPr>
            <w:tcW w:w="3544" w:type="dxa"/>
            <w:shd w:val="clear" w:color="000000" w:fill="FFFFFF"/>
            <w:vAlign w:val="center"/>
            <w:hideMark/>
          </w:tcPr>
          <w:p w14:paraId="2477E19B" w14:textId="77777777" w:rsidR="002171A3" w:rsidRPr="00B229D2" w:rsidRDefault="002171A3" w:rsidP="002171A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</w:t>
            </w:r>
          </w:p>
        </w:tc>
      </w:tr>
      <w:tr w:rsidR="002171A3" w:rsidRPr="00B229D2" w14:paraId="316477B7" w14:textId="77777777" w:rsidTr="00346A28">
        <w:trPr>
          <w:trHeight w:hRule="exact" w:val="454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2524F18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lastRenderedPageBreak/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15531E4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61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30BCD61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576E23D2" w14:textId="77777777" w:rsidR="002171A3" w:rsidRPr="00B229D2" w:rsidRDefault="002171A3" w:rsidP="002171A3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PP Pula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3761059B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O.S. Rt Ubac, PS br. 135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2020EEBE" w14:textId="77777777" w:rsidR="002171A3" w:rsidRPr="00B229D2" w:rsidRDefault="002171A3" w:rsidP="002171A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229D2">
              <w:rPr>
                <w:rFonts w:cstheme="minorHAnsi"/>
                <w:color w:val="000000"/>
                <w:sz w:val="18"/>
                <w:szCs w:val="18"/>
              </w:rPr>
              <w:t>Zamjena dotrajale kule novom tip Plovput 8000 i ugradnja LED rasvjetne opreme (prijenos iz 2025.)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2A73A3ED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</w:p>
        </w:tc>
      </w:tr>
      <w:tr w:rsidR="002171A3" w:rsidRPr="00B229D2" w14:paraId="5E471D1D" w14:textId="77777777" w:rsidTr="00346A28">
        <w:trPr>
          <w:trHeight w:hRule="exact" w:val="454"/>
        </w:trPr>
        <w:tc>
          <w:tcPr>
            <w:tcW w:w="493" w:type="dxa"/>
            <w:vAlign w:val="center"/>
            <w:hideMark/>
          </w:tcPr>
          <w:p w14:paraId="76517F4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2F8D5BF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62</w:t>
            </w:r>
          </w:p>
        </w:tc>
        <w:tc>
          <w:tcPr>
            <w:tcW w:w="311" w:type="dxa"/>
            <w:vAlign w:val="center"/>
            <w:hideMark/>
          </w:tcPr>
          <w:p w14:paraId="5D0D754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68593C9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Zadar</w:t>
            </w:r>
          </w:p>
        </w:tc>
        <w:tc>
          <w:tcPr>
            <w:tcW w:w="3341" w:type="dxa"/>
            <w:vAlign w:val="center"/>
            <w:hideMark/>
          </w:tcPr>
          <w:p w14:paraId="42769392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O.S. Otok Tun Veli, PS br. 360</w:t>
            </w:r>
          </w:p>
        </w:tc>
        <w:tc>
          <w:tcPr>
            <w:tcW w:w="4407" w:type="dxa"/>
            <w:vAlign w:val="center"/>
            <w:hideMark/>
          </w:tcPr>
          <w:p w14:paraId="5A0827A5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Zamjena dotrajale kule novom tip Plovput 8000</w:t>
            </w:r>
          </w:p>
        </w:tc>
        <w:tc>
          <w:tcPr>
            <w:tcW w:w="3544" w:type="dxa"/>
            <w:vAlign w:val="center"/>
            <w:hideMark/>
          </w:tcPr>
          <w:p w14:paraId="05E5DC7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</w:t>
            </w:r>
          </w:p>
        </w:tc>
      </w:tr>
      <w:tr w:rsidR="002171A3" w:rsidRPr="00B229D2" w14:paraId="2F71F27D" w14:textId="77777777" w:rsidTr="00346A28">
        <w:trPr>
          <w:trHeight w:hRule="exact" w:val="454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6934CC9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299A45C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63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1E74AE1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7D47F31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Zadar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4C4666F1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O.S. Otočić Pohlib, PS br. 343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43E80970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Zamjena dotrajale kule novom tip Plovput 8000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37BED80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</w:t>
            </w:r>
          </w:p>
        </w:tc>
      </w:tr>
      <w:tr w:rsidR="002171A3" w:rsidRPr="00B229D2" w14:paraId="6B6C8362" w14:textId="77777777" w:rsidTr="00346A28">
        <w:trPr>
          <w:trHeight w:hRule="exact" w:val="454"/>
        </w:trPr>
        <w:tc>
          <w:tcPr>
            <w:tcW w:w="493" w:type="dxa"/>
            <w:vAlign w:val="center"/>
            <w:hideMark/>
          </w:tcPr>
          <w:p w14:paraId="41706181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0F595F4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64</w:t>
            </w:r>
          </w:p>
        </w:tc>
        <w:tc>
          <w:tcPr>
            <w:tcW w:w="311" w:type="dxa"/>
            <w:vAlign w:val="center"/>
            <w:hideMark/>
          </w:tcPr>
          <w:p w14:paraId="72A87F8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4531575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Šibenik</w:t>
            </w:r>
          </w:p>
        </w:tc>
        <w:tc>
          <w:tcPr>
            <w:tcW w:w="3341" w:type="dxa"/>
            <w:shd w:val="clear" w:color="000000" w:fill="FFFFFF"/>
            <w:vAlign w:val="center"/>
            <w:hideMark/>
          </w:tcPr>
          <w:p w14:paraId="10F0F489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O.S. Rt Sv. Križ, PS br. 488</w:t>
            </w:r>
          </w:p>
        </w:tc>
        <w:tc>
          <w:tcPr>
            <w:tcW w:w="4407" w:type="dxa"/>
            <w:vAlign w:val="center"/>
            <w:hideMark/>
          </w:tcPr>
          <w:p w14:paraId="06E1E146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Zamjena dotrajale kule novom tip Plovput 3/1</w:t>
            </w:r>
          </w:p>
        </w:tc>
        <w:tc>
          <w:tcPr>
            <w:tcW w:w="3544" w:type="dxa"/>
            <w:vAlign w:val="center"/>
            <w:hideMark/>
          </w:tcPr>
          <w:p w14:paraId="228BE21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</w:p>
        </w:tc>
      </w:tr>
      <w:tr w:rsidR="002171A3" w:rsidRPr="00B229D2" w14:paraId="3BAA8617" w14:textId="77777777" w:rsidTr="00346A28">
        <w:trPr>
          <w:trHeight w:hRule="exact" w:val="454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3CF9454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41E4A12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65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7B07D4A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7676B37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Šibenik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42CF7BC7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O.S. Rt Sv. Ante, PS br. 487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2CCC46E7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Zamjena dotrajale kule novom tip Plovput 3/1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33C8DBF1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REALIZIRANO</w:t>
            </w:r>
          </w:p>
        </w:tc>
      </w:tr>
      <w:tr w:rsidR="002171A3" w:rsidRPr="00B229D2" w14:paraId="4900F1FE" w14:textId="77777777" w:rsidTr="00346A28">
        <w:trPr>
          <w:trHeight w:hRule="exact" w:val="454"/>
        </w:trPr>
        <w:tc>
          <w:tcPr>
            <w:tcW w:w="493" w:type="dxa"/>
            <w:vAlign w:val="center"/>
            <w:hideMark/>
          </w:tcPr>
          <w:p w14:paraId="17E6FC8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13723DD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66</w:t>
            </w:r>
          </w:p>
        </w:tc>
        <w:tc>
          <w:tcPr>
            <w:tcW w:w="311" w:type="dxa"/>
            <w:vAlign w:val="center"/>
            <w:hideMark/>
          </w:tcPr>
          <w:p w14:paraId="20BABAB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369AE4DD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Šibenik</w:t>
            </w:r>
          </w:p>
        </w:tc>
        <w:tc>
          <w:tcPr>
            <w:tcW w:w="3341" w:type="dxa"/>
            <w:shd w:val="clear" w:color="000000" w:fill="FFFFFF"/>
            <w:vAlign w:val="center"/>
            <w:hideMark/>
          </w:tcPr>
          <w:p w14:paraId="6F4AC3F4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O.S. Rt Baba, PS br. 486</w:t>
            </w:r>
          </w:p>
        </w:tc>
        <w:tc>
          <w:tcPr>
            <w:tcW w:w="4407" w:type="dxa"/>
            <w:vAlign w:val="center"/>
            <w:hideMark/>
          </w:tcPr>
          <w:p w14:paraId="224C6765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Zamjena dotrajale kule novom tip Plovput 3/1</w:t>
            </w:r>
          </w:p>
        </w:tc>
        <w:tc>
          <w:tcPr>
            <w:tcW w:w="3544" w:type="dxa"/>
            <w:vAlign w:val="center"/>
            <w:hideMark/>
          </w:tcPr>
          <w:p w14:paraId="68275BFD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REALIZIRANO</w:t>
            </w:r>
          </w:p>
        </w:tc>
      </w:tr>
      <w:tr w:rsidR="002171A3" w:rsidRPr="00B229D2" w14:paraId="3D7960B0" w14:textId="77777777" w:rsidTr="00346A28">
        <w:trPr>
          <w:trHeight w:hRule="exact" w:val="454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44508B7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6104420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67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7B65FDE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12CA6E5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Šibenik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7AF70CBD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O.S. Rt Senišna, PS br. 485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72B09D67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Zamjena dotrajale kule novom tip Plovput 3/1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7C93643D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</w:p>
        </w:tc>
      </w:tr>
      <w:tr w:rsidR="002171A3" w:rsidRPr="00B229D2" w14:paraId="67CCC34B" w14:textId="77777777" w:rsidTr="00346A28">
        <w:trPr>
          <w:trHeight w:hRule="exact" w:val="454"/>
        </w:trPr>
        <w:tc>
          <w:tcPr>
            <w:tcW w:w="493" w:type="dxa"/>
            <w:vAlign w:val="center"/>
            <w:hideMark/>
          </w:tcPr>
          <w:p w14:paraId="747F026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478BE15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68</w:t>
            </w:r>
          </w:p>
        </w:tc>
        <w:tc>
          <w:tcPr>
            <w:tcW w:w="311" w:type="dxa"/>
            <w:vAlign w:val="center"/>
            <w:hideMark/>
          </w:tcPr>
          <w:p w14:paraId="5C4FA76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76D534F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Šibenik</w:t>
            </w:r>
          </w:p>
        </w:tc>
        <w:tc>
          <w:tcPr>
            <w:tcW w:w="3341" w:type="dxa"/>
            <w:shd w:val="clear" w:color="000000" w:fill="FFFFFF"/>
            <w:vAlign w:val="center"/>
            <w:hideMark/>
          </w:tcPr>
          <w:p w14:paraId="6C5DC3D1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O.S. Otočić Maslinjak, PS br. 452</w:t>
            </w:r>
          </w:p>
        </w:tc>
        <w:tc>
          <w:tcPr>
            <w:tcW w:w="4407" w:type="dxa"/>
            <w:vAlign w:val="center"/>
            <w:hideMark/>
          </w:tcPr>
          <w:p w14:paraId="642E0BE7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Zamjena dotrajale kule novom tip Plovput 1</w:t>
            </w:r>
          </w:p>
        </w:tc>
        <w:tc>
          <w:tcPr>
            <w:tcW w:w="3544" w:type="dxa"/>
            <w:hideMark/>
          </w:tcPr>
          <w:p w14:paraId="558B9B2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REALIZIRANO</w:t>
            </w:r>
          </w:p>
        </w:tc>
      </w:tr>
      <w:tr w:rsidR="002171A3" w:rsidRPr="00B229D2" w14:paraId="32D6B074" w14:textId="77777777" w:rsidTr="00346A28">
        <w:trPr>
          <w:trHeight w:hRule="exact" w:val="454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356D0C0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33745FE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12912E6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66AE632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Korčula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4B1E0C42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 xml:space="preserve">O.S. Otočić Stupe Vele, PS br. 642 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5AC911F2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Zamjena dotrajale kule novom tip Plovput 1</w:t>
            </w:r>
          </w:p>
        </w:tc>
        <w:tc>
          <w:tcPr>
            <w:tcW w:w="3544" w:type="dxa"/>
            <w:shd w:val="clear" w:color="auto" w:fill="F2F2F2" w:themeFill="background1" w:themeFillShade="F2"/>
            <w:hideMark/>
          </w:tcPr>
          <w:p w14:paraId="6EC2662D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REALIZIRANO</w:t>
            </w:r>
          </w:p>
        </w:tc>
      </w:tr>
      <w:tr w:rsidR="002171A3" w:rsidRPr="00B229D2" w14:paraId="347548BA" w14:textId="77777777" w:rsidTr="00346A28">
        <w:trPr>
          <w:trHeight w:hRule="exact" w:val="454"/>
        </w:trPr>
        <w:tc>
          <w:tcPr>
            <w:tcW w:w="493" w:type="dxa"/>
            <w:vAlign w:val="center"/>
            <w:hideMark/>
          </w:tcPr>
          <w:p w14:paraId="713C1F6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2A8D239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311" w:type="dxa"/>
            <w:vAlign w:val="center"/>
            <w:hideMark/>
          </w:tcPr>
          <w:p w14:paraId="039AE67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68884D2D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Split</w:t>
            </w:r>
          </w:p>
        </w:tc>
        <w:tc>
          <w:tcPr>
            <w:tcW w:w="3341" w:type="dxa"/>
            <w:shd w:val="clear" w:color="000000" w:fill="FFFFFF"/>
            <w:vAlign w:val="center"/>
            <w:hideMark/>
          </w:tcPr>
          <w:p w14:paraId="5005B168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O.S. Rt Fortin PS br. 603</w:t>
            </w:r>
          </w:p>
        </w:tc>
        <w:tc>
          <w:tcPr>
            <w:tcW w:w="4407" w:type="dxa"/>
            <w:vAlign w:val="center"/>
            <w:hideMark/>
          </w:tcPr>
          <w:p w14:paraId="0573B881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Zamjena dotrajale kule novom tip Plovput 1</w:t>
            </w:r>
          </w:p>
        </w:tc>
        <w:tc>
          <w:tcPr>
            <w:tcW w:w="3544" w:type="dxa"/>
            <w:hideMark/>
          </w:tcPr>
          <w:p w14:paraId="4379D88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REALIZIRANO</w:t>
            </w:r>
          </w:p>
        </w:tc>
      </w:tr>
      <w:tr w:rsidR="002171A3" w:rsidRPr="00B229D2" w14:paraId="25658003" w14:textId="77777777" w:rsidTr="00346A28">
        <w:trPr>
          <w:trHeight w:hRule="exact" w:val="454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1273E78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0387003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71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6D1FF85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7E875B4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Split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29C590D4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 xml:space="preserve">O.S. Hrid Školjić, PS br. 557 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1B51ED5C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Zamjena dotrajale kule novom tip Plovput 1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310B9BD1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</w:t>
            </w:r>
          </w:p>
        </w:tc>
      </w:tr>
      <w:tr w:rsidR="002171A3" w:rsidRPr="00B229D2" w14:paraId="25FD2F8A" w14:textId="77777777" w:rsidTr="00346A28">
        <w:trPr>
          <w:trHeight w:hRule="exact" w:val="454"/>
        </w:trPr>
        <w:tc>
          <w:tcPr>
            <w:tcW w:w="493" w:type="dxa"/>
            <w:vAlign w:val="center"/>
            <w:hideMark/>
          </w:tcPr>
          <w:p w14:paraId="41ECB9D3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31A1991D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72</w:t>
            </w:r>
          </w:p>
        </w:tc>
        <w:tc>
          <w:tcPr>
            <w:tcW w:w="311" w:type="dxa"/>
            <w:vAlign w:val="center"/>
            <w:hideMark/>
          </w:tcPr>
          <w:p w14:paraId="1F7BAFA0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670D488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Split</w:t>
            </w:r>
          </w:p>
        </w:tc>
        <w:tc>
          <w:tcPr>
            <w:tcW w:w="3341" w:type="dxa"/>
            <w:shd w:val="clear" w:color="000000" w:fill="FFFFFF"/>
            <w:vAlign w:val="center"/>
            <w:hideMark/>
          </w:tcPr>
          <w:p w14:paraId="03A4D7EA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O.S. Pasji rt, PS br. 538</w:t>
            </w:r>
          </w:p>
        </w:tc>
        <w:tc>
          <w:tcPr>
            <w:tcW w:w="4407" w:type="dxa"/>
            <w:vAlign w:val="center"/>
            <w:hideMark/>
          </w:tcPr>
          <w:p w14:paraId="65FBD032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Zamjena dotrajale kule novom tip Plovput 1</w:t>
            </w:r>
          </w:p>
        </w:tc>
        <w:tc>
          <w:tcPr>
            <w:tcW w:w="3544" w:type="dxa"/>
            <w:vAlign w:val="center"/>
            <w:hideMark/>
          </w:tcPr>
          <w:p w14:paraId="086F041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REALIZIRANO</w:t>
            </w:r>
          </w:p>
        </w:tc>
      </w:tr>
      <w:tr w:rsidR="002171A3" w:rsidRPr="00B229D2" w14:paraId="1EAF1C26" w14:textId="77777777" w:rsidTr="00346A28">
        <w:trPr>
          <w:trHeight w:hRule="exact" w:val="567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1DE65BB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2959644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73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6569E29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2A26CE6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2DC89EC2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 xml:space="preserve">Svjetionik bez posade Rt Vošćica, </w:t>
            </w:r>
            <w:r w:rsidRPr="00B229D2">
              <w:rPr>
                <w:rFonts w:cstheme="minorHAnsi"/>
                <w:sz w:val="18"/>
                <w:szCs w:val="18"/>
              </w:rPr>
              <w:br/>
              <w:t>PS br. 271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047F3672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Nabava i ugradnja tehničke zaštite objekta (alarmni sustav i video nadzor)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1F586F3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</w:p>
        </w:tc>
      </w:tr>
      <w:tr w:rsidR="002171A3" w:rsidRPr="00B229D2" w14:paraId="6DBB4983" w14:textId="77777777" w:rsidTr="00346A28">
        <w:trPr>
          <w:trHeight w:hRule="exact" w:val="501"/>
        </w:trPr>
        <w:tc>
          <w:tcPr>
            <w:tcW w:w="493" w:type="dxa"/>
            <w:vAlign w:val="center"/>
            <w:hideMark/>
          </w:tcPr>
          <w:p w14:paraId="3ED793C1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6F4C248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74</w:t>
            </w:r>
          </w:p>
        </w:tc>
        <w:tc>
          <w:tcPr>
            <w:tcW w:w="311" w:type="dxa"/>
            <w:vAlign w:val="center"/>
            <w:hideMark/>
          </w:tcPr>
          <w:p w14:paraId="57236CCC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0511A8D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shd w:val="clear" w:color="000000" w:fill="FFFFFF"/>
            <w:vAlign w:val="center"/>
            <w:hideMark/>
          </w:tcPr>
          <w:p w14:paraId="11876567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 xml:space="preserve">Svjetionik bez posade Hrid Zaglav, </w:t>
            </w:r>
            <w:r w:rsidRPr="00B229D2">
              <w:rPr>
                <w:rFonts w:cstheme="minorHAnsi"/>
                <w:sz w:val="18"/>
                <w:szCs w:val="18"/>
              </w:rPr>
              <w:br/>
              <w:t>PS br. 156</w:t>
            </w:r>
          </w:p>
        </w:tc>
        <w:tc>
          <w:tcPr>
            <w:tcW w:w="4407" w:type="dxa"/>
            <w:vAlign w:val="center"/>
            <w:hideMark/>
          </w:tcPr>
          <w:p w14:paraId="1249C85C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Nabava i ugradnja tehničke zaštite objekta (alarmni sustav i video nadzor)</w:t>
            </w:r>
          </w:p>
        </w:tc>
        <w:tc>
          <w:tcPr>
            <w:tcW w:w="3544" w:type="dxa"/>
            <w:vAlign w:val="center"/>
            <w:hideMark/>
          </w:tcPr>
          <w:p w14:paraId="33981DC8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</w:p>
        </w:tc>
      </w:tr>
      <w:tr w:rsidR="002171A3" w:rsidRPr="00B229D2" w14:paraId="554B8820" w14:textId="77777777" w:rsidTr="00346A28">
        <w:trPr>
          <w:trHeight w:hRule="exact" w:val="436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450007D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2D39E0F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75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2078CC2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553D059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Rijeka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210CD471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 xml:space="preserve">Svjetionik bez posade Rt Prestenice, </w:t>
            </w:r>
            <w:r w:rsidRPr="00B229D2">
              <w:rPr>
                <w:rFonts w:cstheme="minorHAnsi"/>
                <w:sz w:val="18"/>
                <w:szCs w:val="18"/>
              </w:rPr>
              <w:br/>
              <w:t>PS br. 151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043EB152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Nabava i ugradnja tehničke zaštite objekta (alarmni sustav i video nadzor)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7425481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</w:p>
        </w:tc>
      </w:tr>
      <w:tr w:rsidR="002171A3" w:rsidRPr="00B229D2" w14:paraId="521A1B6B" w14:textId="77777777" w:rsidTr="00346A28">
        <w:trPr>
          <w:trHeight w:hRule="exact" w:val="427"/>
        </w:trPr>
        <w:tc>
          <w:tcPr>
            <w:tcW w:w="493" w:type="dxa"/>
            <w:vAlign w:val="center"/>
            <w:hideMark/>
          </w:tcPr>
          <w:p w14:paraId="4DB21182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vAlign w:val="center"/>
            <w:hideMark/>
          </w:tcPr>
          <w:p w14:paraId="435698EB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76</w:t>
            </w:r>
          </w:p>
        </w:tc>
        <w:tc>
          <w:tcPr>
            <w:tcW w:w="311" w:type="dxa"/>
            <w:vAlign w:val="center"/>
            <w:hideMark/>
          </w:tcPr>
          <w:p w14:paraId="6C35506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vAlign w:val="center"/>
            <w:hideMark/>
          </w:tcPr>
          <w:p w14:paraId="545A61DF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Korčula</w:t>
            </w:r>
          </w:p>
        </w:tc>
        <w:tc>
          <w:tcPr>
            <w:tcW w:w="3341" w:type="dxa"/>
            <w:vAlign w:val="center"/>
            <w:hideMark/>
          </w:tcPr>
          <w:p w14:paraId="2A699BED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Svjetioničarska zgrada Lovišće</w:t>
            </w:r>
          </w:p>
        </w:tc>
        <w:tc>
          <w:tcPr>
            <w:tcW w:w="4407" w:type="dxa"/>
            <w:vAlign w:val="center"/>
            <w:hideMark/>
          </w:tcPr>
          <w:p w14:paraId="308FACDD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Nabava i ugradnja tehničke zaštite objekta (alarmni sustav i video nadzor)</w:t>
            </w:r>
          </w:p>
        </w:tc>
        <w:tc>
          <w:tcPr>
            <w:tcW w:w="3544" w:type="dxa"/>
            <w:vAlign w:val="center"/>
            <w:hideMark/>
          </w:tcPr>
          <w:p w14:paraId="12E764FE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</w:p>
        </w:tc>
      </w:tr>
      <w:tr w:rsidR="002171A3" w:rsidRPr="00B229D2" w14:paraId="4005B045" w14:textId="77777777" w:rsidTr="00346A28">
        <w:trPr>
          <w:trHeight w:hRule="exact" w:val="562"/>
        </w:trPr>
        <w:tc>
          <w:tcPr>
            <w:tcW w:w="493" w:type="dxa"/>
            <w:shd w:val="clear" w:color="auto" w:fill="F2F2F2" w:themeFill="background1" w:themeFillShade="F2"/>
            <w:vAlign w:val="center"/>
            <w:hideMark/>
          </w:tcPr>
          <w:p w14:paraId="4E9ACC16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141</w:t>
            </w:r>
          </w:p>
        </w:tc>
        <w:tc>
          <w:tcPr>
            <w:tcW w:w="402" w:type="dxa"/>
            <w:shd w:val="clear" w:color="auto" w:fill="F2F2F2" w:themeFill="background1" w:themeFillShade="F2"/>
            <w:vAlign w:val="center"/>
            <w:hideMark/>
          </w:tcPr>
          <w:p w14:paraId="2394374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77</w:t>
            </w:r>
          </w:p>
        </w:tc>
        <w:tc>
          <w:tcPr>
            <w:tcW w:w="311" w:type="dxa"/>
            <w:shd w:val="clear" w:color="auto" w:fill="F2F2F2" w:themeFill="background1" w:themeFillShade="F2"/>
            <w:vAlign w:val="center"/>
            <w:hideMark/>
          </w:tcPr>
          <w:p w14:paraId="08190C4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  <w:hideMark/>
          </w:tcPr>
          <w:p w14:paraId="43F92B87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PP Korčula</w:t>
            </w:r>
          </w:p>
        </w:tc>
        <w:tc>
          <w:tcPr>
            <w:tcW w:w="3341" w:type="dxa"/>
            <w:shd w:val="clear" w:color="auto" w:fill="F2F2F2" w:themeFill="background1" w:themeFillShade="F2"/>
            <w:vAlign w:val="center"/>
            <w:hideMark/>
          </w:tcPr>
          <w:p w14:paraId="4907C02C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 xml:space="preserve">Svjetionik s posadom Rt Struga, </w:t>
            </w:r>
            <w:r w:rsidRPr="00B229D2">
              <w:rPr>
                <w:rFonts w:cstheme="minorHAnsi"/>
                <w:sz w:val="18"/>
                <w:szCs w:val="18"/>
              </w:rPr>
              <w:br/>
              <w:t>PS br. 692</w:t>
            </w:r>
          </w:p>
        </w:tc>
        <w:tc>
          <w:tcPr>
            <w:tcW w:w="4407" w:type="dxa"/>
            <w:shd w:val="clear" w:color="auto" w:fill="F2F2F2" w:themeFill="background1" w:themeFillShade="F2"/>
            <w:vAlign w:val="center"/>
            <w:hideMark/>
          </w:tcPr>
          <w:p w14:paraId="49642190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Nabava i ugradnja tehničke zaštite objekta (alarmni sustav i video nadzor)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  <w:hideMark/>
          </w:tcPr>
          <w:p w14:paraId="2168796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229D2">
              <w:rPr>
                <w:rFonts w:cstheme="minorHAnsi"/>
                <w:sz w:val="18"/>
                <w:szCs w:val="18"/>
              </w:rPr>
              <w:t>U TIJEKU</w:t>
            </w:r>
          </w:p>
        </w:tc>
      </w:tr>
      <w:tr w:rsidR="002171A3" w:rsidRPr="00B229D2" w14:paraId="300EFAF0" w14:textId="77777777" w:rsidTr="00346A28">
        <w:trPr>
          <w:trHeight w:hRule="exact" w:val="567"/>
        </w:trPr>
        <w:tc>
          <w:tcPr>
            <w:tcW w:w="493" w:type="dxa"/>
            <w:vAlign w:val="center"/>
            <w:hideMark/>
          </w:tcPr>
          <w:p w14:paraId="354810B9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lastRenderedPageBreak/>
              <w:t>141</w:t>
            </w:r>
          </w:p>
        </w:tc>
        <w:tc>
          <w:tcPr>
            <w:tcW w:w="402" w:type="dxa"/>
            <w:vAlign w:val="center"/>
            <w:hideMark/>
          </w:tcPr>
          <w:p w14:paraId="28B651E4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78</w:t>
            </w:r>
          </w:p>
        </w:tc>
        <w:tc>
          <w:tcPr>
            <w:tcW w:w="311" w:type="dxa"/>
            <w:vAlign w:val="center"/>
            <w:hideMark/>
          </w:tcPr>
          <w:p w14:paraId="757052A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26" w:type="dxa"/>
            <w:shd w:val="clear" w:color="000000" w:fill="FFFFFF"/>
            <w:vAlign w:val="center"/>
            <w:hideMark/>
          </w:tcPr>
          <w:p w14:paraId="711F7455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Plovput</w:t>
            </w:r>
          </w:p>
        </w:tc>
        <w:tc>
          <w:tcPr>
            <w:tcW w:w="3341" w:type="dxa"/>
            <w:shd w:val="clear" w:color="000000" w:fill="FFFFFF"/>
            <w:vAlign w:val="center"/>
            <w:hideMark/>
          </w:tcPr>
          <w:p w14:paraId="5EBECC66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 xml:space="preserve">Aluminijske ljestve za penjanje na </w:t>
            </w:r>
            <w:r w:rsidRPr="00B229D2">
              <w:rPr>
                <w:rFonts w:cstheme="minorHAnsi"/>
                <w:sz w:val="18"/>
                <w:szCs w:val="18"/>
              </w:rPr>
              <w:br/>
              <w:t>OPS-ove</w:t>
            </w:r>
          </w:p>
        </w:tc>
        <w:tc>
          <w:tcPr>
            <w:tcW w:w="4407" w:type="dxa"/>
            <w:shd w:val="clear" w:color="000000" w:fill="FFFFFF"/>
            <w:vAlign w:val="center"/>
            <w:hideMark/>
          </w:tcPr>
          <w:p w14:paraId="58B45812" w14:textId="77777777" w:rsidR="002171A3" w:rsidRPr="00B229D2" w:rsidRDefault="002171A3" w:rsidP="002171A3">
            <w:pPr>
              <w:rPr>
                <w:rFonts w:cstheme="minorHAnsi"/>
                <w:sz w:val="18"/>
                <w:szCs w:val="18"/>
              </w:rPr>
            </w:pPr>
            <w:r w:rsidRPr="00B229D2">
              <w:rPr>
                <w:rFonts w:cstheme="minorHAnsi"/>
                <w:sz w:val="18"/>
                <w:szCs w:val="18"/>
              </w:rPr>
              <w:t>Aluminijske ljestve za penjanje na  objekte pomorske signalizacije</w:t>
            </w:r>
          </w:p>
        </w:tc>
        <w:tc>
          <w:tcPr>
            <w:tcW w:w="3544" w:type="dxa"/>
            <w:shd w:val="clear" w:color="000000" w:fill="FFFFFF"/>
            <w:vAlign w:val="center"/>
            <w:hideMark/>
          </w:tcPr>
          <w:p w14:paraId="19A37D6A" w14:textId="77777777" w:rsidR="002171A3" w:rsidRPr="00B229D2" w:rsidRDefault="002171A3" w:rsidP="002171A3">
            <w:pPr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229D2">
              <w:rPr>
                <w:rFonts w:cstheme="minorHAnsi"/>
                <w:sz w:val="18"/>
                <w:szCs w:val="18"/>
              </w:rPr>
              <w:t>NIJE REALIZIRANO</w:t>
            </w:r>
          </w:p>
        </w:tc>
      </w:tr>
    </w:tbl>
    <w:p w14:paraId="6FB6AF1B" w14:textId="3E93E8CC" w:rsidR="00F43404" w:rsidRPr="005708A8" w:rsidRDefault="002171A3" w:rsidP="005708A8">
      <w:pPr>
        <w:spacing w:after="120" w:line="240" w:lineRule="auto"/>
        <w:jc w:val="both"/>
        <w:rPr>
          <w:rFonts w:eastAsia="Times New Roman" w:cstheme="minorHAnsi"/>
          <w:sz w:val="24"/>
          <w:szCs w:val="20"/>
          <w:highlight w:val="yellow"/>
        </w:rPr>
        <w:sectPr w:rsidR="00F43404" w:rsidRPr="005708A8" w:rsidSect="002171A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5708A8">
        <w:rPr>
          <w:rFonts w:cstheme="minorHAnsi"/>
        </w:rPr>
        <w:t>U izvještajnom razdoblju REALIZIRANO je 19,51 % stavki investicijskih radova</w:t>
      </w:r>
      <w:r w:rsidRPr="005708A8">
        <w:rPr>
          <w:rFonts w:cstheme="minorHAnsi"/>
          <w:i/>
        </w:rPr>
        <w:t xml:space="preserve">, </w:t>
      </w:r>
      <w:r w:rsidRPr="005708A8">
        <w:rPr>
          <w:rFonts w:cstheme="minorHAnsi"/>
        </w:rPr>
        <w:t>a najvažnije stavke koje utječu na razinu sigurnosti plovidbe već su fazi realizacije. Obzirom na financijsku situaciju u Društvu, naglasak je stavljen na ugovaranje poslova s trećim osobama, u cilju povećanja prihoda</w:t>
      </w:r>
      <w:r w:rsidR="00346A28" w:rsidRPr="005708A8">
        <w:rPr>
          <w:rFonts w:cstheme="minorHAnsi"/>
        </w:rPr>
        <w:t xml:space="preserve"> Društva</w:t>
      </w:r>
      <w:r w:rsidRPr="005708A8">
        <w:rPr>
          <w:rFonts w:cstheme="minorHAnsi"/>
        </w:rPr>
        <w:t xml:space="preserve">. Također, </w:t>
      </w:r>
      <w:r w:rsidR="00F43404" w:rsidRPr="005708A8">
        <w:rPr>
          <w:rFonts w:eastAsia="Times New Roman" w:cstheme="minorHAnsi"/>
        </w:rPr>
        <w:t>dok se ne ishode građevinske dozvole za izgradnju novih objekata sigurnosti plovidbe i ne sklopi ugovor o posebnoj upotrebi pomorskog dobra za objekte sigurnosti plovidbe</w:t>
      </w:r>
      <w:r w:rsidR="005708A8" w:rsidRPr="005708A8">
        <w:rPr>
          <w:rFonts w:cstheme="minorHAnsi"/>
        </w:rPr>
        <w:t xml:space="preserve"> onemoguć</w:t>
      </w:r>
      <w:r w:rsidR="006463D5">
        <w:rPr>
          <w:rFonts w:cstheme="minorHAnsi"/>
        </w:rPr>
        <w:t>eni su</w:t>
      </w:r>
      <w:r w:rsidR="005708A8" w:rsidRPr="005708A8">
        <w:rPr>
          <w:rFonts w:cstheme="minorHAnsi"/>
        </w:rPr>
        <w:t xml:space="preserve"> radov</w:t>
      </w:r>
      <w:r w:rsidR="006463D5">
        <w:rPr>
          <w:rFonts w:cstheme="minorHAnsi"/>
        </w:rPr>
        <w:t>i</w:t>
      </w:r>
      <w:r w:rsidR="005708A8" w:rsidRPr="005708A8">
        <w:rPr>
          <w:rFonts w:cstheme="minorHAnsi"/>
        </w:rPr>
        <w:t xml:space="preserve"> na realizaciji značajnog broja investicijskih st</w:t>
      </w:r>
      <w:r w:rsidR="005708A8">
        <w:rPr>
          <w:rFonts w:cstheme="minorHAnsi"/>
        </w:rPr>
        <w:t>a</w:t>
      </w:r>
      <w:r w:rsidR="005708A8" w:rsidRPr="005708A8">
        <w:rPr>
          <w:rFonts w:cstheme="minorHAnsi"/>
        </w:rPr>
        <w:t>vki, ali i stavki redovnog održavanja</w:t>
      </w:r>
      <w:r w:rsidR="00F43404" w:rsidRPr="005708A8">
        <w:rPr>
          <w:rFonts w:eastAsia="Times New Roman" w:cstheme="minorHAnsi"/>
        </w:rPr>
        <w:t>.</w:t>
      </w:r>
      <w:r w:rsidR="005708A8" w:rsidRPr="005708A8">
        <w:rPr>
          <w:rFonts w:eastAsia="Times New Roman" w:cstheme="minorHAnsi"/>
        </w:rPr>
        <w:t xml:space="preserve"> </w:t>
      </w:r>
    </w:p>
    <w:p w14:paraId="54A147D3" w14:textId="77777777" w:rsidR="002171A3" w:rsidRDefault="002171A3" w:rsidP="002171A3">
      <w:pPr>
        <w:jc w:val="both"/>
        <w:rPr>
          <w:b/>
        </w:rPr>
      </w:pPr>
    </w:p>
    <w:p w14:paraId="40F82DA4" w14:textId="1657A1A1" w:rsidR="00974C1A" w:rsidRPr="00090477" w:rsidRDefault="00974C1A" w:rsidP="00090477">
      <w:pPr>
        <w:pStyle w:val="Naslov1"/>
        <w:ind w:left="0"/>
      </w:pPr>
      <w:bookmarkStart w:id="19" w:name="_Toc226619712"/>
      <w:r w:rsidRPr="00090477">
        <w:t>REALIZACIJA PLANA NABAVE OSNOVNIH SREDSTAVA</w:t>
      </w:r>
      <w:r w:rsidRPr="00090477">
        <w:rPr>
          <w:lang w:val="hr-HR"/>
        </w:rPr>
        <w:t xml:space="preserve"> </w:t>
      </w:r>
      <w:r w:rsidRPr="00090477">
        <w:t>FINANCIRANIH IZ VLASTITIH SREDSTAVA PLOVPUTA ZA 2026. GODINU</w:t>
      </w:r>
      <w:bookmarkEnd w:id="19"/>
      <w:r w:rsidRPr="00090477">
        <w:t xml:space="preserve"> </w:t>
      </w:r>
    </w:p>
    <w:p w14:paraId="555F43E3" w14:textId="77792F47" w:rsidR="00974C1A" w:rsidRPr="00974C1A" w:rsidRDefault="00974C1A" w:rsidP="00ED0C35">
      <w:pPr>
        <w:spacing w:after="120" w:line="240" w:lineRule="auto"/>
        <w:jc w:val="both"/>
        <w:rPr>
          <w:rFonts w:cstheme="minorHAnsi"/>
          <w:iCs/>
          <w:szCs w:val="24"/>
        </w:rPr>
      </w:pPr>
      <w:r w:rsidRPr="00974C1A">
        <w:rPr>
          <w:rFonts w:cstheme="minorHAnsi"/>
          <w:iCs/>
          <w:szCs w:val="24"/>
        </w:rPr>
        <w:t xml:space="preserve">Realizacija plana nabave osnovnih sredstava financiranih iz vlastitih sredstava </w:t>
      </w:r>
      <w:r w:rsidRPr="00974C1A">
        <w:rPr>
          <w:rFonts w:cstheme="minorHAnsi"/>
          <w:i/>
          <w:iCs/>
          <w:szCs w:val="24"/>
        </w:rPr>
        <w:t>Plovputa</w:t>
      </w:r>
      <w:r w:rsidRPr="00974C1A">
        <w:rPr>
          <w:rFonts w:cstheme="minorHAnsi"/>
          <w:iCs/>
          <w:szCs w:val="24"/>
        </w:rPr>
        <w:t xml:space="preserve"> za 2026. godinu u izvještajnom razdoblju:</w:t>
      </w:r>
    </w:p>
    <w:tbl>
      <w:tblPr>
        <w:tblW w:w="104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660"/>
        <w:gridCol w:w="1608"/>
        <w:gridCol w:w="4394"/>
        <w:gridCol w:w="1706"/>
        <w:gridCol w:w="1367"/>
      </w:tblGrid>
      <w:tr w:rsidR="00974C1A" w:rsidRPr="00974C1A" w14:paraId="4A07FAFD" w14:textId="77777777" w:rsidTr="00974C1A">
        <w:trPr>
          <w:gridAfter w:val="1"/>
          <w:wAfter w:w="1367" w:type="dxa"/>
          <w:trHeight w:hRule="exact" w:val="227"/>
          <w:tblHeader/>
        </w:trPr>
        <w:tc>
          <w:tcPr>
            <w:tcW w:w="9067" w:type="dxa"/>
            <w:gridSpan w:val="5"/>
            <w:vMerge w:val="restart"/>
            <w:shd w:val="clear" w:color="auto" w:fill="323E4F" w:themeFill="text2" w:themeFillShade="BF"/>
            <w:vAlign w:val="center"/>
            <w:hideMark/>
          </w:tcPr>
          <w:p w14:paraId="42BC39F3" w14:textId="77777777" w:rsidR="00974C1A" w:rsidRPr="00974C1A" w:rsidRDefault="00974C1A" w:rsidP="00DA3E4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74C1A">
              <w:rPr>
                <w:rFonts w:cstheme="minorHAnsi"/>
                <w:b/>
                <w:bCs/>
                <w:color w:val="FFFFFF"/>
                <w:sz w:val="18"/>
                <w:szCs w:val="18"/>
              </w:rPr>
              <w:t xml:space="preserve">PLAN NABAVE OSNOVNIH SREDSTAVA FINANCIRANIH IZ VLASTITIH SREDSTAVA </w:t>
            </w:r>
            <w:r w:rsidRPr="00974C1A">
              <w:rPr>
                <w:rFonts w:cstheme="minorHAnsi"/>
                <w:b/>
                <w:bCs/>
                <w:color w:val="FFFFFF"/>
                <w:sz w:val="18"/>
                <w:szCs w:val="18"/>
              </w:rPr>
              <w:br/>
              <w:t>PLOVPUTA ZA 2026. GOD.</w:t>
            </w:r>
          </w:p>
        </w:tc>
      </w:tr>
      <w:tr w:rsidR="00974C1A" w:rsidRPr="00974C1A" w14:paraId="11225E42" w14:textId="77777777" w:rsidTr="00ED0C35">
        <w:trPr>
          <w:trHeight w:hRule="exact" w:val="262"/>
          <w:tblHeader/>
        </w:trPr>
        <w:tc>
          <w:tcPr>
            <w:tcW w:w="9067" w:type="dxa"/>
            <w:gridSpan w:val="5"/>
            <w:vMerge/>
            <w:shd w:val="clear" w:color="auto" w:fill="323E4F" w:themeFill="text2" w:themeFillShade="BF"/>
            <w:vAlign w:val="center"/>
            <w:hideMark/>
          </w:tcPr>
          <w:p w14:paraId="2F34A257" w14:textId="77777777" w:rsidR="00974C1A" w:rsidRPr="00974C1A" w:rsidRDefault="00974C1A" w:rsidP="00DA3E49">
            <w:pPr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367" w:type="dxa"/>
            <w:noWrap/>
            <w:vAlign w:val="center"/>
            <w:hideMark/>
          </w:tcPr>
          <w:p w14:paraId="1144A2B3" w14:textId="77777777" w:rsidR="00974C1A" w:rsidRPr="00974C1A" w:rsidRDefault="00974C1A" w:rsidP="00DA3E4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974C1A" w:rsidRPr="00974C1A" w14:paraId="4C7A1069" w14:textId="77777777" w:rsidTr="00974C1A">
        <w:trPr>
          <w:trHeight w:hRule="exact" w:val="227"/>
          <w:tblHeader/>
        </w:trPr>
        <w:tc>
          <w:tcPr>
            <w:tcW w:w="1359" w:type="dxa"/>
            <w:gridSpan w:val="2"/>
            <w:vMerge w:val="restart"/>
            <w:shd w:val="clear" w:color="auto" w:fill="323E4F" w:themeFill="text2" w:themeFillShade="BF"/>
            <w:vAlign w:val="center"/>
            <w:hideMark/>
          </w:tcPr>
          <w:p w14:paraId="6E86CA6A" w14:textId="77777777" w:rsidR="00974C1A" w:rsidRPr="00974C1A" w:rsidRDefault="00974C1A" w:rsidP="00DA3E4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74C1A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ŠIFRA</w:t>
            </w:r>
          </w:p>
        </w:tc>
        <w:tc>
          <w:tcPr>
            <w:tcW w:w="1608" w:type="dxa"/>
            <w:vMerge w:val="restart"/>
            <w:shd w:val="clear" w:color="auto" w:fill="323E4F" w:themeFill="text2" w:themeFillShade="BF"/>
            <w:vAlign w:val="center"/>
            <w:hideMark/>
          </w:tcPr>
          <w:p w14:paraId="44102670" w14:textId="77777777" w:rsidR="00974C1A" w:rsidRPr="00974C1A" w:rsidRDefault="00974C1A" w:rsidP="00DA3E4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74C1A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NOSITELJ</w:t>
            </w:r>
          </w:p>
        </w:tc>
        <w:tc>
          <w:tcPr>
            <w:tcW w:w="4394" w:type="dxa"/>
            <w:vMerge w:val="restart"/>
            <w:shd w:val="clear" w:color="auto" w:fill="323E4F" w:themeFill="text2" w:themeFillShade="BF"/>
            <w:vAlign w:val="center"/>
            <w:hideMark/>
          </w:tcPr>
          <w:p w14:paraId="3A9F801D" w14:textId="77777777" w:rsidR="00974C1A" w:rsidRPr="00974C1A" w:rsidRDefault="00974C1A" w:rsidP="00DA3E4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74C1A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OPIS OSNOVNOG SREDSTVA/GRUPE NABAVE</w:t>
            </w:r>
          </w:p>
        </w:tc>
        <w:tc>
          <w:tcPr>
            <w:tcW w:w="1706" w:type="dxa"/>
            <w:vMerge w:val="restart"/>
            <w:shd w:val="clear" w:color="auto" w:fill="323E4F" w:themeFill="text2" w:themeFillShade="BF"/>
            <w:vAlign w:val="center"/>
            <w:hideMark/>
          </w:tcPr>
          <w:p w14:paraId="1402A1D1" w14:textId="77777777" w:rsidR="00974C1A" w:rsidRPr="00974C1A" w:rsidRDefault="00974C1A" w:rsidP="00DA3E4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974C1A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REALIZACIJA</w:t>
            </w:r>
          </w:p>
        </w:tc>
        <w:tc>
          <w:tcPr>
            <w:tcW w:w="1367" w:type="dxa"/>
            <w:vAlign w:val="center"/>
            <w:hideMark/>
          </w:tcPr>
          <w:p w14:paraId="44069B21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23DF6DC9" w14:textId="77777777" w:rsidTr="00044A49">
        <w:trPr>
          <w:trHeight w:val="221"/>
        </w:trPr>
        <w:tc>
          <w:tcPr>
            <w:tcW w:w="1359" w:type="dxa"/>
            <w:gridSpan w:val="2"/>
            <w:vMerge/>
            <w:shd w:val="clear" w:color="auto" w:fill="323E4F" w:themeFill="text2" w:themeFillShade="BF"/>
            <w:vAlign w:val="center"/>
            <w:hideMark/>
          </w:tcPr>
          <w:p w14:paraId="01D47AAB" w14:textId="77777777" w:rsidR="00974C1A" w:rsidRPr="00974C1A" w:rsidRDefault="00974C1A" w:rsidP="00DA3E49">
            <w:pPr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608" w:type="dxa"/>
            <w:vMerge/>
            <w:shd w:val="clear" w:color="auto" w:fill="323E4F" w:themeFill="text2" w:themeFillShade="BF"/>
            <w:vAlign w:val="center"/>
            <w:hideMark/>
          </w:tcPr>
          <w:p w14:paraId="4F72A286" w14:textId="77777777" w:rsidR="00974C1A" w:rsidRPr="00974C1A" w:rsidRDefault="00974C1A" w:rsidP="00DA3E49">
            <w:pPr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4394" w:type="dxa"/>
            <w:vMerge/>
            <w:shd w:val="clear" w:color="auto" w:fill="323E4F" w:themeFill="text2" w:themeFillShade="BF"/>
            <w:vAlign w:val="center"/>
            <w:hideMark/>
          </w:tcPr>
          <w:p w14:paraId="7BD1D58E" w14:textId="77777777" w:rsidR="00974C1A" w:rsidRPr="00974C1A" w:rsidRDefault="00974C1A" w:rsidP="00DA3E49">
            <w:pPr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706" w:type="dxa"/>
            <w:vMerge/>
            <w:shd w:val="clear" w:color="auto" w:fill="323E4F" w:themeFill="text2" w:themeFillShade="BF"/>
            <w:vAlign w:val="center"/>
            <w:hideMark/>
          </w:tcPr>
          <w:p w14:paraId="3BFAA87D" w14:textId="77777777" w:rsidR="00974C1A" w:rsidRPr="00974C1A" w:rsidRDefault="00974C1A" w:rsidP="00DA3E49">
            <w:pPr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367" w:type="dxa"/>
            <w:noWrap/>
            <w:vAlign w:val="center"/>
            <w:hideMark/>
          </w:tcPr>
          <w:p w14:paraId="1A1E9FA6" w14:textId="77777777" w:rsidR="00974C1A" w:rsidRPr="00974C1A" w:rsidRDefault="00974C1A" w:rsidP="00DA3E4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974C1A" w:rsidRPr="00974C1A" w14:paraId="318BFAA9" w14:textId="77777777" w:rsidTr="00974C1A">
        <w:trPr>
          <w:trHeight w:hRule="exact" w:val="454"/>
        </w:trPr>
        <w:tc>
          <w:tcPr>
            <w:tcW w:w="699" w:type="dxa"/>
            <w:vAlign w:val="center"/>
            <w:hideMark/>
          </w:tcPr>
          <w:p w14:paraId="2D6C6871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vAlign w:val="center"/>
            <w:hideMark/>
          </w:tcPr>
          <w:p w14:paraId="32EF7132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08" w:type="dxa"/>
            <w:vAlign w:val="center"/>
            <w:hideMark/>
          </w:tcPr>
          <w:p w14:paraId="26D66335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sigurnosti plovidbe</w:t>
            </w:r>
          </w:p>
        </w:tc>
        <w:tc>
          <w:tcPr>
            <w:tcW w:w="4394" w:type="dxa"/>
            <w:vAlign w:val="center"/>
            <w:hideMark/>
          </w:tcPr>
          <w:p w14:paraId="09A8AC25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Brodica za potrebe P.S. Murvica</w:t>
            </w:r>
          </w:p>
        </w:tc>
        <w:tc>
          <w:tcPr>
            <w:tcW w:w="1706" w:type="dxa"/>
            <w:vAlign w:val="center"/>
            <w:hideMark/>
          </w:tcPr>
          <w:p w14:paraId="26E0AA49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974C1A">
              <w:rPr>
                <w:rFonts w:cstheme="minorHAnsi"/>
                <w:sz w:val="18"/>
                <w:szCs w:val="18"/>
              </w:rPr>
              <w:t>U TIJEKU</w:t>
            </w:r>
          </w:p>
        </w:tc>
        <w:tc>
          <w:tcPr>
            <w:tcW w:w="1367" w:type="dxa"/>
            <w:vAlign w:val="center"/>
            <w:hideMark/>
          </w:tcPr>
          <w:p w14:paraId="13F177C2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0B92CFE2" w14:textId="77777777" w:rsidTr="00974C1A">
        <w:trPr>
          <w:trHeight w:hRule="exact" w:val="454"/>
        </w:trPr>
        <w:tc>
          <w:tcPr>
            <w:tcW w:w="699" w:type="dxa"/>
            <w:shd w:val="clear" w:color="auto" w:fill="F2F2F2" w:themeFill="background1" w:themeFillShade="F2"/>
            <w:vAlign w:val="center"/>
            <w:hideMark/>
          </w:tcPr>
          <w:p w14:paraId="621BED2D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shd w:val="clear" w:color="auto" w:fill="F2F2F2" w:themeFill="background1" w:themeFillShade="F2"/>
            <w:vAlign w:val="center"/>
            <w:hideMark/>
          </w:tcPr>
          <w:p w14:paraId="6466B1A2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  <w:hideMark/>
          </w:tcPr>
          <w:p w14:paraId="52B98F55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sigurnosti plovidbe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33BC96E8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Nabava mobilnih uređaja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  <w:hideMark/>
          </w:tcPr>
          <w:p w14:paraId="64F612C1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4F3A5319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4C3EA089" w14:textId="77777777" w:rsidTr="00974C1A">
        <w:trPr>
          <w:trHeight w:hRule="exact" w:val="454"/>
        </w:trPr>
        <w:tc>
          <w:tcPr>
            <w:tcW w:w="699" w:type="dxa"/>
            <w:vAlign w:val="center"/>
            <w:hideMark/>
          </w:tcPr>
          <w:p w14:paraId="1A3DD6DD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vAlign w:val="center"/>
            <w:hideMark/>
          </w:tcPr>
          <w:p w14:paraId="516893E2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08" w:type="dxa"/>
            <w:vAlign w:val="center"/>
            <w:hideMark/>
          </w:tcPr>
          <w:p w14:paraId="33FE1666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sigurnosti plovidbe</w:t>
            </w:r>
          </w:p>
        </w:tc>
        <w:tc>
          <w:tcPr>
            <w:tcW w:w="4394" w:type="dxa"/>
            <w:vAlign w:val="center"/>
            <w:hideMark/>
          </w:tcPr>
          <w:p w14:paraId="35AE23F7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Nabava sredstava za zaštitu i prevenciju onečišćenja kod uklanjanja podrtina (prijenos iz 2025. g.)</w:t>
            </w:r>
          </w:p>
        </w:tc>
        <w:tc>
          <w:tcPr>
            <w:tcW w:w="1706" w:type="dxa"/>
            <w:vAlign w:val="center"/>
            <w:hideMark/>
          </w:tcPr>
          <w:p w14:paraId="74A69D8F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36F76731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5F6CA74B" w14:textId="77777777" w:rsidTr="00974C1A">
        <w:trPr>
          <w:trHeight w:hRule="exact" w:val="454"/>
        </w:trPr>
        <w:tc>
          <w:tcPr>
            <w:tcW w:w="699" w:type="dxa"/>
            <w:shd w:val="clear" w:color="auto" w:fill="F2F2F2" w:themeFill="background1" w:themeFillShade="F2"/>
            <w:vAlign w:val="center"/>
            <w:hideMark/>
          </w:tcPr>
          <w:p w14:paraId="3E98FFF8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shd w:val="clear" w:color="auto" w:fill="F2F2F2" w:themeFill="background1" w:themeFillShade="F2"/>
            <w:vAlign w:val="center"/>
            <w:hideMark/>
          </w:tcPr>
          <w:p w14:paraId="0EA09C4C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  <w:hideMark/>
          </w:tcPr>
          <w:p w14:paraId="4298C2DC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7978550C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Nabava podvodnih podiznih cilindara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  <w:hideMark/>
          </w:tcPr>
          <w:p w14:paraId="1863B97A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44CF4A92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6D483F0B" w14:textId="77777777" w:rsidTr="00974C1A">
        <w:trPr>
          <w:trHeight w:hRule="exact" w:val="454"/>
        </w:trPr>
        <w:tc>
          <w:tcPr>
            <w:tcW w:w="699" w:type="dxa"/>
            <w:vAlign w:val="center"/>
            <w:hideMark/>
          </w:tcPr>
          <w:p w14:paraId="665AC36F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vAlign w:val="center"/>
            <w:hideMark/>
          </w:tcPr>
          <w:p w14:paraId="43085556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08" w:type="dxa"/>
            <w:vAlign w:val="center"/>
            <w:hideMark/>
          </w:tcPr>
          <w:p w14:paraId="31BEA02E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vAlign w:val="center"/>
            <w:hideMark/>
          </w:tcPr>
          <w:p w14:paraId="7913D9AD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Nabava kamiona s kranom</w:t>
            </w:r>
          </w:p>
        </w:tc>
        <w:tc>
          <w:tcPr>
            <w:tcW w:w="1706" w:type="dxa"/>
            <w:vAlign w:val="center"/>
            <w:hideMark/>
          </w:tcPr>
          <w:p w14:paraId="0992C14E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5E0E7FC3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3D7AF8F9" w14:textId="77777777" w:rsidTr="00974C1A">
        <w:trPr>
          <w:trHeight w:hRule="exact" w:val="454"/>
        </w:trPr>
        <w:tc>
          <w:tcPr>
            <w:tcW w:w="699" w:type="dxa"/>
            <w:shd w:val="clear" w:color="auto" w:fill="F2F2F2" w:themeFill="background1" w:themeFillShade="F2"/>
            <w:vAlign w:val="center"/>
            <w:hideMark/>
          </w:tcPr>
          <w:p w14:paraId="07A775B9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shd w:val="clear" w:color="auto" w:fill="F2F2F2" w:themeFill="background1" w:themeFillShade="F2"/>
            <w:vAlign w:val="center"/>
            <w:hideMark/>
          </w:tcPr>
          <w:p w14:paraId="3E5BDCE6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  <w:hideMark/>
          </w:tcPr>
          <w:p w14:paraId="65364137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6D70B6C4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Novo teretno vozilo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  <w:hideMark/>
          </w:tcPr>
          <w:p w14:paraId="18206A9A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2EA650EA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3167D521" w14:textId="77777777" w:rsidTr="00974C1A">
        <w:trPr>
          <w:trHeight w:hRule="exact" w:val="454"/>
        </w:trPr>
        <w:tc>
          <w:tcPr>
            <w:tcW w:w="699" w:type="dxa"/>
            <w:shd w:val="clear" w:color="000000" w:fill="FFFFFF"/>
            <w:vAlign w:val="center"/>
            <w:hideMark/>
          </w:tcPr>
          <w:p w14:paraId="31AE4BBD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vAlign w:val="center"/>
            <w:hideMark/>
          </w:tcPr>
          <w:p w14:paraId="069C5EFD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08" w:type="dxa"/>
            <w:vAlign w:val="center"/>
            <w:hideMark/>
          </w:tcPr>
          <w:p w14:paraId="37F4D4C5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shd w:val="clear" w:color="000000" w:fill="FFFFFF"/>
            <w:vAlign w:val="center"/>
            <w:hideMark/>
          </w:tcPr>
          <w:p w14:paraId="469360A2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Novo osobno vozilo</w:t>
            </w:r>
          </w:p>
        </w:tc>
        <w:tc>
          <w:tcPr>
            <w:tcW w:w="1706" w:type="dxa"/>
            <w:shd w:val="clear" w:color="000000" w:fill="FFFFFF"/>
            <w:vAlign w:val="center"/>
            <w:hideMark/>
          </w:tcPr>
          <w:p w14:paraId="1EEF033E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525C1393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73B412D6" w14:textId="77777777" w:rsidTr="00974C1A">
        <w:trPr>
          <w:trHeight w:hRule="exact" w:val="454"/>
        </w:trPr>
        <w:tc>
          <w:tcPr>
            <w:tcW w:w="699" w:type="dxa"/>
            <w:shd w:val="clear" w:color="auto" w:fill="F2F2F2" w:themeFill="background1" w:themeFillShade="F2"/>
            <w:vAlign w:val="center"/>
            <w:hideMark/>
          </w:tcPr>
          <w:p w14:paraId="77682DF3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shd w:val="clear" w:color="auto" w:fill="F2F2F2" w:themeFill="background1" w:themeFillShade="F2"/>
            <w:vAlign w:val="center"/>
            <w:hideMark/>
          </w:tcPr>
          <w:p w14:paraId="72B7B0BF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  <w:hideMark/>
          </w:tcPr>
          <w:p w14:paraId="0C0477C4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22734EBB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Nabava viličara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  <w:hideMark/>
          </w:tcPr>
          <w:p w14:paraId="3CA01C13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6561CAF5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4D75E78D" w14:textId="77777777" w:rsidTr="00974C1A">
        <w:trPr>
          <w:trHeight w:hRule="exact" w:val="454"/>
        </w:trPr>
        <w:tc>
          <w:tcPr>
            <w:tcW w:w="699" w:type="dxa"/>
            <w:shd w:val="clear" w:color="000000" w:fill="FFFFFF"/>
            <w:vAlign w:val="center"/>
            <w:hideMark/>
          </w:tcPr>
          <w:p w14:paraId="5E4382EB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vAlign w:val="center"/>
            <w:hideMark/>
          </w:tcPr>
          <w:p w14:paraId="5F024FDB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08" w:type="dxa"/>
            <w:vAlign w:val="center"/>
            <w:hideMark/>
          </w:tcPr>
          <w:p w14:paraId="76BE6045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vAlign w:val="center"/>
            <w:hideMark/>
          </w:tcPr>
          <w:p w14:paraId="00801D7F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Nabava električnih konzolnih dizalica (za P.S. Hrid Sv. Ivan na pučini i za P.S. Hrid Porer)</w:t>
            </w:r>
          </w:p>
        </w:tc>
        <w:tc>
          <w:tcPr>
            <w:tcW w:w="1706" w:type="dxa"/>
            <w:vAlign w:val="center"/>
            <w:hideMark/>
          </w:tcPr>
          <w:p w14:paraId="4DF8504D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4A2D7888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196FD485" w14:textId="77777777" w:rsidTr="00974C1A">
        <w:trPr>
          <w:trHeight w:hRule="exact" w:val="454"/>
        </w:trPr>
        <w:tc>
          <w:tcPr>
            <w:tcW w:w="699" w:type="dxa"/>
            <w:shd w:val="clear" w:color="auto" w:fill="F2F2F2" w:themeFill="background1" w:themeFillShade="F2"/>
            <w:vAlign w:val="center"/>
            <w:hideMark/>
          </w:tcPr>
          <w:p w14:paraId="3F40E683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shd w:val="clear" w:color="auto" w:fill="F2F2F2" w:themeFill="background1" w:themeFillShade="F2"/>
            <w:vAlign w:val="center"/>
            <w:hideMark/>
          </w:tcPr>
          <w:p w14:paraId="37D804B6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  <w:hideMark/>
          </w:tcPr>
          <w:p w14:paraId="75397AC7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39281B21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Stacionarna beton pumpa za m/b Svjetionik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  <w:hideMark/>
          </w:tcPr>
          <w:p w14:paraId="52A59E20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36B002FF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3D94666E" w14:textId="77777777" w:rsidTr="00974C1A">
        <w:trPr>
          <w:trHeight w:hRule="exact" w:val="454"/>
        </w:trPr>
        <w:tc>
          <w:tcPr>
            <w:tcW w:w="699" w:type="dxa"/>
            <w:shd w:val="clear" w:color="000000" w:fill="FFFFFF"/>
            <w:vAlign w:val="center"/>
            <w:hideMark/>
          </w:tcPr>
          <w:p w14:paraId="7238AAA9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vAlign w:val="center"/>
            <w:hideMark/>
          </w:tcPr>
          <w:p w14:paraId="02F80604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608" w:type="dxa"/>
            <w:vAlign w:val="center"/>
            <w:hideMark/>
          </w:tcPr>
          <w:p w14:paraId="000B7B3C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vAlign w:val="center"/>
            <w:hideMark/>
          </w:tcPr>
          <w:p w14:paraId="53834D9E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Nabava novih klimatizacijskih uređaja</w:t>
            </w:r>
          </w:p>
        </w:tc>
        <w:tc>
          <w:tcPr>
            <w:tcW w:w="1706" w:type="dxa"/>
            <w:vAlign w:val="center"/>
            <w:hideMark/>
          </w:tcPr>
          <w:p w14:paraId="6F45864C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 xml:space="preserve"> U TIJEKU</w:t>
            </w:r>
          </w:p>
        </w:tc>
        <w:tc>
          <w:tcPr>
            <w:tcW w:w="1367" w:type="dxa"/>
            <w:vAlign w:val="center"/>
            <w:hideMark/>
          </w:tcPr>
          <w:p w14:paraId="593E140F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6CFCE1FC" w14:textId="77777777" w:rsidTr="00974C1A">
        <w:trPr>
          <w:trHeight w:hRule="exact" w:val="454"/>
        </w:trPr>
        <w:tc>
          <w:tcPr>
            <w:tcW w:w="699" w:type="dxa"/>
            <w:shd w:val="clear" w:color="auto" w:fill="F2F2F2" w:themeFill="background1" w:themeFillShade="F2"/>
            <w:vAlign w:val="center"/>
            <w:hideMark/>
          </w:tcPr>
          <w:p w14:paraId="012A61C8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shd w:val="clear" w:color="auto" w:fill="F2F2F2" w:themeFill="background1" w:themeFillShade="F2"/>
            <w:vAlign w:val="center"/>
            <w:hideMark/>
          </w:tcPr>
          <w:p w14:paraId="51F5E4A3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  <w:hideMark/>
          </w:tcPr>
          <w:p w14:paraId="615116C8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7EE3EC97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Nabava električnih bušilica, brusilica i ostalog električnog ručnog alata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  <w:hideMark/>
          </w:tcPr>
          <w:p w14:paraId="08F85951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U TIJEKU</w:t>
            </w:r>
          </w:p>
        </w:tc>
        <w:tc>
          <w:tcPr>
            <w:tcW w:w="1367" w:type="dxa"/>
            <w:vAlign w:val="center"/>
            <w:hideMark/>
          </w:tcPr>
          <w:p w14:paraId="3A8720AA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0A16B227" w14:textId="77777777" w:rsidTr="00974C1A">
        <w:trPr>
          <w:trHeight w:hRule="exact" w:val="454"/>
        </w:trPr>
        <w:tc>
          <w:tcPr>
            <w:tcW w:w="699" w:type="dxa"/>
            <w:shd w:val="clear" w:color="000000" w:fill="FFFFFF"/>
            <w:vAlign w:val="center"/>
            <w:hideMark/>
          </w:tcPr>
          <w:p w14:paraId="3C7684A5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vAlign w:val="center"/>
            <w:hideMark/>
          </w:tcPr>
          <w:p w14:paraId="29CB90C6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08" w:type="dxa"/>
            <w:vAlign w:val="center"/>
            <w:hideMark/>
          </w:tcPr>
          <w:p w14:paraId="017DC5D0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vAlign w:val="center"/>
            <w:hideMark/>
          </w:tcPr>
          <w:p w14:paraId="511A73C9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Nabava prijenosnih akumulatorskih ručnih alata</w:t>
            </w:r>
          </w:p>
        </w:tc>
        <w:tc>
          <w:tcPr>
            <w:tcW w:w="1706" w:type="dxa"/>
            <w:vAlign w:val="center"/>
            <w:hideMark/>
          </w:tcPr>
          <w:p w14:paraId="7ED8BAD6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U TIJEKU</w:t>
            </w:r>
          </w:p>
        </w:tc>
        <w:tc>
          <w:tcPr>
            <w:tcW w:w="1367" w:type="dxa"/>
            <w:vAlign w:val="center"/>
            <w:hideMark/>
          </w:tcPr>
          <w:p w14:paraId="5B84A0B9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1C517651" w14:textId="77777777" w:rsidTr="00974C1A">
        <w:trPr>
          <w:trHeight w:hRule="exact" w:val="454"/>
        </w:trPr>
        <w:tc>
          <w:tcPr>
            <w:tcW w:w="699" w:type="dxa"/>
            <w:shd w:val="clear" w:color="auto" w:fill="F2F2F2" w:themeFill="background1" w:themeFillShade="F2"/>
            <w:vAlign w:val="center"/>
            <w:hideMark/>
          </w:tcPr>
          <w:p w14:paraId="23BD2696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shd w:val="clear" w:color="auto" w:fill="F2F2F2" w:themeFill="background1" w:themeFillShade="F2"/>
            <w:vAlign w:val="center"/>
            <w:hideMark/>
          </w:tcPr>
          <w:p w14:paraId="2A7E069C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  <w:hideMark/>
          </w:tcPr>
          <w:p w14:paraId="3FD05867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36DC3711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Nabava raznog ručnog alata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  <w:hideMark/>
          </w:tcPr>
          <w:p w14:paraId="3939643D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U TIJEKU</w:t>
            </w:r>
          </w:p>
        </w:tc>
        <w:tc>
          <w:tcPr>
            <w:tcW w:w="1367" w:type="dxa"/>
            <w:vAlign w:val="center"/>
            <w:hideMark/>
          </w:tcPr>
          <w:p w14:paraId="69C74290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16161AD0" w14:textId="77777777" w:rsidTr="00974C1A">
        <w:trPr>
          <w:trHeight w:hRule="exact" w:val="454"/>
        </w:trPr>
        <w:tc>
          <w:tcPr>
            <w:tcW w:w="699" w:type="dxa"/>
            <w:shd w:val="clear" w:color="000000" w:fill="FFFFFF"/>
            <w:vAlign w:val="center"/>
            <w:hideMark/>
          </w:tcPr>
          <w:p w14:paraId="7C34B965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vAlign w:val="center"/>
            <w:hideMark/>
          </w:tcPr>
          <w:p w14:paraId="0DB94BD5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08" w:type="dxa"/>
            <w:vAlign w:val="center"/>
            <w:hideMark/>
          </w:tcPr>
          <w:p w14:paraId="189EF2D6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vAlign w:val="center"/>
            <w:hideMark/>
          </w:tcPr>
          <w:p w14:paraId="24D6C805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Uređaj za dijagnostiku vanbrodskih motora</w:t>
            </w:r>
          </w:p>
        </w:tc>
        <w:tc>
          <w:tcPr>
            <w:tcW w:w="1706" w:type="dxa"/>
            <w:vAlign w:val="center"/>
            <w:hideMark/>
          </w:tcPr>
          <w:p w14:paraId="5EC43E35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299361A7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6FEDCFE0" w14:textId="77777777" w:rsidTr="00974C1A">
        <w:trPr>
          <w:trHeight w:hRule="exact" w:val="454"/>
        </w:trPr>
        <w:tc>
          <w:tcPr>
            <w:tcW w:w="699" w:type="dxa"/>
            <w:shd w:val="clear" w:color="auto" w:fill="F2F2F2" w:themeFill="background1" w:themeFillShade="F2"/>
            <w:vAlign w:val="center"/>
            <w:hideMark/>
          </w:tcPr>
          <w:p w14:paraId="690F5A8D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shd w:val="clear" w:color="auto" w:fill="F2F2F2" w:themeFill="background1" w:themeFillShade="F2"/>
            <w:vAlign w:val="center"/>
            <w:hideMark/>
          </w:tcPr>
          <w:p w14:paraId="0D11CDE2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  <w:hideMark/>
          </w:tcPr>
          <w:p w14:paraId="7F1417D6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40E36A8C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Water jet - stroj za rezanje čelika i drugih materijala koristeći vodeni mlaz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  <w:hideMark/>
          </w:tcPr>
          <w:p w14:paraId="6F7B55CC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69976440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6C613C08" w14:textId="77777777" w:rsidTr="00974C1A">
        <w:trPr>
          <w:trHeight w:hRule="exact" w:val="454"/>
        </w:trPr>
        <w:tc>
          <w:tcPr>
            <w:tcW w:w="699" w:type="dxa"/>
            <w:shd w:val="clear" w:color="000000" w:fill="FFFFFF"/>
            <w:vAlign w:val="center"/>
            <w:hideMark/>
          </w:tcPr>
          <w:p w14:paraId="114CC268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vAlign w:val="center"/>
            <w:hideMark/>
          </w:tcPr>
          <w:p w14:paraId="48CAD756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08" w:type="dxa"/>
            <w:vAlign w:val="center"/>
            <w:hideMark/>
          </w:tcPr>
          <w:p w14:paraId="28B3E9FE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vAlign w:val="center"/>
            <w:hideMark/>
          </w:tcPr>
          <w:p w14:paraId="19247065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NC upravljani hidraulični uređaj za savijanje metalnih profila</w:t>
            </w:r>
          </w:p>
        </w:tc>
        <w:tc>
          <w:tcPr>
            <w:tcW w:w="1706" w:type="dxa"/>
            <w:vAlign w:val="center"/>
            <w:hideMark/>
          </w:tcPr>
          <w:p w14:paraId="25F8923C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4C0EBC79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14DC3B1F" w14:textId="77777777" w:rsidTr="00974C1A">
        <w:trPr>
          <w:trHeight w:hRule="exact" w:val="454"/>
        </w:trPr>
        <w:tc>
          <w:tcPr>
            <w:tcW w:w="699" w:type="dxa"/>
            <w:shd w:val="clear" w:color="auto" w:fill="F2F2F2" w:themeFill="background1" w:themeFillShade="F2"/>
            <w:vAlign w:val="center"/>
            <w:hideMark/>
          </w:tcPr>
          <w:p w14:paraId="6948E315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shd w:val="clear" w:color="auto" w:fill="F2F2F2" w:themeFill="background1" w:themeFillShade="F2"/>
            <w:vAlign w:val="center"/>
            <w:hideMark/>
          </w:tcPr>
          <w:p w14:paraId="2C3C974A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  <w:hideMark/>
          </w:tcPr>
          <w:p w14:paraId="2B84B29F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1CC55535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Valjci za savijanje lima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  <w:hideMark/>
          </w:tcPr>
          <w:p w14:paraId="596284C1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338BCA4A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2EC046CE" w14:textId="77777777" w:rsidTr="00974C1A">
        <w:trPr>
          <w:trHeight w:hRule="exact" w:val="454"/>
        </w:trPr>
        <w:tc>
          <w:tcPr>
            <w:tcW w:w="699" w:type="dxa"/>
            <w:shd w:val="clear" w:color="000000" w:fill="FFFFFF"/>
            <w:vAlign w:val="center"/>
            <w:hideMark/>
          </w:tcPr>
          <w:p w14:paraId="5FD4DD9D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vAlign w:val="center"/>
            <w:hideMark/>
          </w:tcPr>
          <w:p w14:paraId="0446C993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608" w:type="dxa"/>
            <w:vAlign w:val="center"/>
            <w:hideMark/>
          </w:tcPr>
          <w:p w14:paraId="2AAFB158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vAlign w:val="center"/>
            <w:hideMark/>
          </w:tcPr>
          <w:p w14:paraId="31334580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Industrijski 3D printer</w:t>
            </w:r>
          </w:p>
        </w:tc>
        <w:tc>
          <w:tcPr>
            <w:tcW w:w="1706" w:type="dxa"/>
            <w:vAlign w:val="center"/>
            <w:hideMark/>
          </w:tcPr>
          <w:p w14:paraId="16FE12C0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2C21FBA9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6AAB1265" w14:textId="77777777" w:rsidTr="00974C1A">
        <w:trPr>
          <w:trHeight w:hRule="exact" w:val="454"/>
        </w:trPr>
        <w:tc>
          <w:tcPr>
            <w:tcW w:w="699" w:type="dxa"/>
            <w:shd w:val="clear" w:color="auto" w:fill="F2F2F2" w:themeFill="background1" w:themeFillShade="F2"/>
            <w:vAlign w:val="center"/>
            <w:hideMark/>
          </w:tcPr>
          <w:p w14:paraId="21692075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shd w:val="clear" w:color="auto" w:fill="F2F2F2" w:themeFill="background1" w:themeFillShade="F2"/>
            <w:vAlign w:val="center"/>
            <w:hideMark/>
          </w:tcPr>
          <w:p w14:paraId="590EF741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  <w:hideMark/>
          </w:tcPr>
          <w:p w14:paraId="2E304EC8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0E4B2427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Kružna pila za metal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  <w:hideMark/>
          </w:tcPr>
          <w:p w14:paraId="73B6A94E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418A1DEE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5074C2B5" w14:textId="77777777" w:rsidTr="00974C1A">
        <w:trPr>
          <w:trHeight w:hRule="exact" w:val="454"/>
        </w:trPr>
        <w:tc>
          <w:tcPr>
            <w:tcW w:w="699" w:type="dxa"/>
            <w:shd w:val="clear" w:color="000000" w:fill="FFFFFF"/>
            <w:vAlign w:val="center"/>
            <w:hideMark/>
          </w:tcPr>
          <w:p w14:paraId="3FED8BDA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vAlign w:val="center"/>
            <w:hideMark/>
          </w:tcPr>
          <w:p w14:paraId="171AF7E6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608" w:type="dxa"/>
            <w:vAlign w:val="center"/>
            <w:hideMark/>
          </w:tcPr>
          <w:p w14:paraId="00A4F3E5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vAlign w:val="center"/>
            <w:hideMark/>
          </w:tcPr>
          <w:p w14:paraId="532D5AA7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Kabina za pjeskarenje</w:t>
            </w:r>
          </w:p>
        </w:tc>
        <w:tc>
          <w:tcPr>
            <w:tcW w:w="1706" w:type="dxa"/>
            <w:vAlign w:val="center"/>
            <w:hideMark/>
          </w:tcPr>
          <w:p w14:paraId="0DFB96EF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REALIZIRANO</w:t>
            </w:r>
          </w:p>
        </w:tc>
        <w:tc>
          <w:tcPr>
            <w:tcW w:w="1367" w:type="dxa"/>
            <w:vAlign w:val="center"/>
            <w:hideMark/>
          </w:tcPr>
          <w:p w14:paraId="07D9FABC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53358545" w14:textId="77777777" w:rsidTr="00974C1A">
        <w:trPr>
          <w:trHeight w:hRule="exact" w:val="454"/>
        </w:trPr>
        <w:tc>
          <w:tcPr>
            <w:tcW w:w="699" w:type="dxa"/>
            <w:shd w:val="clear" w:color="auto" w:fill="F2F2F2" w:themeFill="background1" w:themeFillShade="F2"/>
            <w:vAlign w:val="center"/>
            <w:hideMark/>
          </w:tcPr>
          <w:p w14:paraId="2A5E6D60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shd w:val="clear" w:color="auto" w:fill="F2F2F2" w:themeFill="background1" w:themeFillShade="F2"/>
            <w:vAlign w:val="center"/>
            <w:hideMark/>
          </w:tcPr>
          <w:p w14:paraId="0396CAA1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  <w:hideMark/>
          </w:tcPr>
          <w:p w14:paraId="4AE8324B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48DE3CBD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Diesel visokotlačna pumpa za brodove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  <w:hideMark/>
          </w:tcPr>
          <w:p w14:paraId="10CD022B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23D8E77E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3853C473" w14:textId="77777777" w:rsidTr="00974C1A">
        <w:trPr>
          <w:trHeight w:hRule="exact" w:val="454"/>
        </w:trPr>
        <w:tc>
          <w:tcPr>
            <w:tcW w:w="699" w:type="dxa"/>
            <w:shd w:val="clear" w:color="000000" w:fill="FFFFFF"/>
            <w:vAlign w:val="center"/>
            <w:hideMark/>
          </w:tcPr>
          <w:p w14:paraId="47468042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vAlign w:val="center"/>
            <w:hideMark/>
          </w:tcPr>
          <w:p w14:paraId="76B335CC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608" w:type="dxa"/>
            <w:vAlign w:val="center"/>
            <w:hideMark/>
          </w:tcPr>
          <w:p w14:paraId="5423BA6F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vAlign w:val="center"/>
            <w:hideMark/>
          </w:tcPr>
          <w:p w14:paraId="79B420BE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Stolna kružna brusilica sa stalkom (3 kom)</w:t>
            </w:r>
          </w:p>
        </w:tc>
        <w:tc>
          <w:tcPr>
            <w:tcW w:w="1706" w:type="dxa"/>
            <w:vAlign w:val="center"/>
            <w:hideMark/>
          </w:tcPr>
          <w:p w14:paraId="0E5912DC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0A3542E3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313C360B" w14:textId="77777777" w:rsidTr="00974C1A">
        <w:trPr>
          <w:trHeight w:hRule="exact" w:val="454"/>
        </w:trPr>
        <w:tc>
          <w:tcPr>
            <w:tcW w:w="699" w:type="dxa"/>
            <w:shd w:val="clear" w:color="auto" w:fill="F2F2F2" w:themeFill="background1" w:themeFillShade="F2"/>
            <w:vAlign w:val="center"/>
            <w:hideMark/>
          </w:tcPr>
          <w:p w14:paraId="00A43C49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shd w:val="clear" w:color="auto" w:fill="F2F2F2" w:themeFill="background1" w:themeFillShade="F2"/>
            <w:vAlign w:val="center"/>
            <w:hideMark/>
          </w:tcPr>
          <w:p w14:paraId="37A95B17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  <w:hideMark/>
          </w:tcPr>
          <w:p w14:paraId="77185F63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7D10630E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Instrument za mjerenje i analizu antena/kablova sa spektralnim analizatorom, VNA i ostalo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  <w:hideMark/>
          </w:tcPr>
          <w:p w14:paraId="78B5074B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53E5C826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23331A0E" w14:textId="77777777" w:rsidTr="00974C1A">
        <w:trPr>
          <w:trHeight w:hRule="exact" w:val="454"/>
        </w:trPr>
        <w:tc>
          <w:tcPr>
            <w:tcW w:w="699" w:type="dxa"/>
            <w:shd w:val="clear" w:color="000000" w:fill="FFFFFF"/>
            <w:vAlign w:val="center"/>
            <w:hideMark/>
          </w:tcPr>
          <w:p w14:paraId="6DF20E79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lastRenderedPageBreak/>
              <w:t>142</w:t>
            </w:r>
          </w:p>
        </w:tc>
        <w:tc>
          <w:tcPr>
            <w:tcW w:w="660" w:type="dxa"/>
            <w:vAlign w:val="center"/>
            <w:hideMark/>
          </w:tcPr>
          <w:p w14:paraId="7A2226EC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608" w:type="dxa"/>
            <w:vAlign w:val="center"/>
            <w:hideMark/>
          </w:tcPr>
          <w:p w14:paraId="0B3C2C64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vAlign w:val="center"/>
            <w:hideMark/>
          </w:tcPr>
          <w:p w14:paraId="1E7FA729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Nabava VHF radijski postaja za ORP-ove i PS-ove</w:t>
            </w:r>
          </w:p>
        </w:tc>
        <w:tc>
          <w:tcPr>
            <w:tcW w:w="1706" w:type="dxa"/>
            <w:vAlign w:val="center"/>
            <w:hideMark/>
          </w:tcPr>
          <w:p w14:paraId="223C9787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098DE266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3185719A" w14:textId="77777777" w:rsidTr="00974C1A">
        <w:trPr>
          <w:trHeight w:hRule="exact" w:val="454"/>
        </w:trPr>
        <w:tc>
          <w:tcPr>
            <w:tcW w:w="699" w:type="dxa"/>
            <w:shd w:val="clear" w:color="auto" w:fill="F2F2F2" w:themeFill="background1" w:themeFillShade="F2"/>
            <w:vAlign w:val="center"/>
            <w:hideMark/>
          </w:tcPr>
          <w:p w14:paraId="7A7B4AFF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shd w:val="clear" w:color="auto" w:fill="F2F2F2" w:themeFill="background1" w:themeFillShade="F2"/>
            <w:vAlign w:val="center"/>
            <w:hideMark/>
          </w:tcPr>
          <w:p w14:paraId="66F91684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  <w:hideMark/>
          </w:tcPr>
          <w:p w14:paraId="7CE1A5C8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77A1F612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Instrument za mjerenje gromobranskih i elektro instalacija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  <w:hideMark/>
          </w:tcPr>
          <w:p w14:paraId="1B69F9AB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4B9BC29A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16BA8507" w14:textId="77777777" w:rsidTr="00974C1A">
        <w:trPr>
          <w:trHeight w:hRule="exact" w:val="454"/>
        </w:trPr>
        <w:tc>
          <w:tcPr>
            <w:tcW w:w="699" w:type="dxa"/>
            <w:vAlign w:val="center"/>
            <w:hideMark/>
          </w:tcPr>
          <w:p w14:paraId="6763EABF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vAlign w:val="center"/>
            <w:hideMark/>
          </w:tcPr>
          <w:p w14:paraId="7F319E5D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608" w:type="dxa"/>
            <w:vAlign w:val="center"/>
            <w:hideMark/>
          </w:tcPr>
          <w:p w14:paraId="2D955517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vAlign w:val="center"/>
            <w:hideMark/>
          </w:tcPr>
          <w:p w14:paraId="54EE1E35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Nabava vjetrogeneratora za svjetionike (3 komada)</w:t>
            </w:r>
          </w:p>
        </w:tc>
        <w:tc>
          <w:tcPr>
            <w:tcW w:w="1706" w:type="dxa"/>
            <w:vAlign w:val="center"/>
            <w:hideMark/>
          </w:tcPr>
          <w:p w14:paraId="4E09C2B3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REALIZIRANO</w:t>
            </w:r>
          </w:p>
        </w:tc>
        <w:tc>
          <w:tcPr>
            <w:tcW w:w="1367" w:type="dxa"/>
            <w:vAlign w:val="center"/>
            <w:hideMark/>
          </w:tcPr>
          <w:p w14:paraId="677F38FF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3ACCC11E" w14:textId="77777777" w:rsidTr="00974C1A">
        <w:trPr>
          <w:trHeight w:hRule="exact" w:val="454"/>
        </w:trPr>
        <w:tc>
          <w:tcPr>
            <w:tcW w:w="699" w:type="dxa"/>
            <w:shd w:val="clear" w:color="auto" w:fill="F2F2F2" w:themeFill="background1" w:themeFillShade="F2"/>
            <w:vAlign w:val="center"/>
            <w:hideMark/>
          </w:tcPr>
          <w:p w14:paraId="0C8E10B9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shd w:val="clear" w:color="auto" w:fill="F2F2F2" w:themeFill="background1" w:themeFillShade="F2"/>
            <w:vAlign w:val="center"/>
            <w:hideMark/>
          </w:tcPr>
          <w:p w14:paraId="41243F01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  <w:hideMark/>
          </w:tcPr>
          <w:p w14:paraId="2691F33D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482D37E3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Nabava osam plutača za označavanje veznih blokova za plovila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  <w:hideMark/>
          </w:tcPr>
          <w:p w14:paraId="09C5D94F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REALIZIRANO</w:t>
            </w:r>
          </w:p>
        </w:tc>
        <w:tc>
          <w:tcPr>
            <w:tcW w:w="1367" w:type="dxa"/>
            <w:vAlign w:val="center"/>
            <w:hideMark/>
          </w:tcPr>
          <w:p w14:paraId="062E5703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1B99BFC4" w14:textId="77777777" w:rsidTr="00974C1A">
        <w:trPr>
          <w:trHeight w:hRule="exact" w:val="454"/>
        </w:trPr>
        <w:tc>
          <w:tcPr>
            <w:tcW w:w="699" w:type="dxa"/>
            <w:vAlign w:val="center"/>
            <w:hideMark/>
          </w:tcPr>
          <w:p w14:paraId="5C196A1F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vAlign w:val="center"/>
            <w:hideMark/>
          </w:tcPr>
          <w:p w14:paraId="56091960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608" w:type="dxa"/>
            <w:vAlign w:val="center"/>
            <w:hideMark/>
          </w:tcPr>
          <w:p w14:paraId="361F6A37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vAlign w:val="center"/>
            <w:hideMark/>
          </w:tcPr>
          <w:p w14:paraId="6E3AA0DC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Detektor magle za sustave sirene za maglu</w:t>
            </w:r>
          </w:p>
        </w:tc>
        <w:tc>
          <w:tcPr>
            <w:tcW w:w="1706" w:type="dxa"/>
            <w:vAlign w:val="center"/>
            <w:hideMark/>
          </w:tcPr>
          <w:p w14:paraId="5A3A12CE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REALIZIRANO</w:t>
            </w:r>
          </w:p>
        </w:tc>
        <w:tc>
          <w:tcPr>
            <w:tcW w:w="1367" w:type="dxa"/>
            <w:vAlign w:val="center"/>
            <w:hideMark/>
          </w:tcPr>
          <w:p w14:paraId="00F03E7C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7A4D68BD" w14:textId="77777777" w:rsidTr="00974C1A">
        <w:trPr>
          <w:trHeight w:hRule="exact" w:val="454"/>
        </w:trPr>
        <w:tc>
          <w:tcPr>
            <w:tcW w:w="699" w:type="dxa"/>
            <w:shd w:val="clear" w:color="auto" w:fill="F2F2F2" w:themeFill="background1" w:themeFillShade="F2"/>
            <w:vAlign w:val="center"/>
            <w:hideMark/>
          </w:tcPr>
          <w:p w14:paraId="745E75D4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shd w:val="clear" w:color="auto" w:fill="F2F2F2" w:themeFill="background1" w:themeFillShade="F2"/>
            <w:vAlign w:val="center"/>
            <w:hideMark/>
          </w:tcPr>
          <w:p w14:paraId="66DB3120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  <w:hideMark/>
          </w:tcPr>
          <w:p w14:paraId="01F87876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Sektor za izgradnju i održavanje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3432068F" w14:textId="77777777" w:rsidR="00974C1A" w:rsidRPr="00974C1A" w:rsidRDefault="00974C1A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Dizalica za brzu brodicu "Plovput Nehaj" (prijenos iz 2025. g.)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  <w:hideMark/>
          </w:tcPr>
          <w:p w14:paraId="7E325E8F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REALIZIRANO</w:t>
            </w:r>
          </w:p>
        </w:tc>
        <w:tc>
          <w:tcPr>
            <w:tcW w:w="1367" w:type="dxa"/>
            <w:vAlign w:val="center"/>
            <w:hideMark/>
          </w:tcPr>
          <w:p w14:paraId="6D629725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132A0C75" w14:textId="77777777" w:rsidTr="00974C1A">
        <w:trPr>
          <w:trHeight w:hRule="exact" w:val="454"/>
        </w:trPr>
        <w:tc>
          <w:tcPr>
            <w:tcW w:w="699" w:type="dxa"/>
            <w:vAlign w:val="center"/>
            <w:hideMark/>
          </w:tcPr>
          <w:p w14:paraId="0CA7A0B7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vAlign w:val="center"/>
            <w:hideMark/>
          </w:tcPr>
          <w:p w14:paraId="15CD3CF6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608" w:type="dxa"/>
            <w:vAlign w:val="center"/>
            <w:hideMark/>
          </w:tcPr>
          <w:p w14:paraId="7DA870D8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Sektor za ekonomske poslove</w:t>
            </w:r>
          </w:p>
        </w:tc>
        <w:tc>
          <w:tcPr>
            <w:tcW w:w="4394" w:type="dxa"/>
            <w:vAlign w:val="center"/>
            <w:hideMark/>
          </w:tcPr>
          <w:p w14:paraId="41FE199C" w14:textId="77777777" w:rsidR="00974C1A" w:rsidRPr="00974C1A" w:rsidRDefault="00974C1A" w:rsidP="00DA3E49">
            <w:pPr>
              <w:jc w:val="both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Nabava osnovnih sredstava manje vrijednosti</w:t>
            </w:r>
          </w:p>
        </w:tc>
        <w:tc>
          <w:tcPr>
            <w:tcW w:w="1706" w:type="dxa"/>
            <w:vAlign w:val="center"/>
            <w:hideMark/>
          </w:tcPr>
          <w:p w14:paraId="4C295B59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69A251D3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3F0922C2" w14:textId="77777777" w:rsidTr="00974C1A">
        <w:trPr>
          <w:trHeight w:hRule="exact" w:val="454"/>
        </w:trPr>
        <w:tc>
          <w:tcPr>
            <w:tcW w:w="699" w:type="dxa"/>
            <w:shd w:val="clear" w:color="auto" w:fill="F2F2F2" w:themeFill="background1" w:themeFillShade="F2"/>
            <w:vAlign w:val="center"/>
            <w:hideMark/>
          </w:tcPr>
          <w:p w14:paraId="4F2CA132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shd w:val="clear" w:color="auto" w:fill="F2F2F2" w:themeFill="background1" w:themeFillShade="F2"/>
            <w:vAlign w:val="center"/>
            <w:hideMark/>
          </w:tcPr>
          <w:p w14:paraId="7E30D9F2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  <w:hideMark/>
          </w:tcPr>
          <w:p w14:paraId="33261080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Sektor za ekonomske poslove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5653D471" w14:textId="77777777" w:rsidR="00974C1A" w:rsidRPr="00974C1A" w:rsidRDefault="00974C1A" w:rsidP="00DA3E49">
            <w:pPr>
              <w:jc w:val="both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Nabava uredskog namještaja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  <w:hideMark/>
          </w:tcPr>
          <w:p w14:paraId="6909DA00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39FD21DE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51FC5331" w14:textId="77777777" w:rsidTr="00974C1A">
        <w:trPr>
          <w:trHeight w:hRule="exact" w:val="454"/>
        </w:trPr>
        <w:tc>
          <w:tcPr>
            <w:tcW w:w="699" w:type="dxa"/>
            <w:vAlign w:val="center"/>
            <w:hideMark/>
          </w:tcPr>
          <w:p w14:paraId="43AF8DA7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vAlign w:val="center"/>
            <w:hideMark/>
          </w:tcPr>
          <w:p w14:paraId="40DA166F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608" w:type="dxa"/>
            <w:vAlign w:val="center"/>
            <w:hideMark/>
          </w:tcPr>
          <w:p w14:paraId="099B8734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Poslovna informatika</w:t>
            </w:r>
          </w:p>
        </w:tc>
        <w:tc>
          <w:tcPr>
            <w:tcW w:w="4394" w:type="dxa"/>
            <w:vAlign w:val="center"/>
            <w:hideMark/>
          </w:tcPr>
          <w:p w14:paraId="2E9E986E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Osobna računala</w:t>
            </w:r>
          </w:p>
        </w:tc>
        <w:tc>
          <w:tcPr>
            <w:tcW w:w="1706" w:type="dxa"/>
            <w:vAlign w:val="center"/>
            <w:hideMark/>
          </w:tcPr>
          <w:p w14:paraId="154A72D4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U TIJEKU</w:t>
            </w:r>
          </w:p>
        </w:tc>
        <w:tc>
          <w:tcPr>
            <w:tcW w:w="1367" w:type="dxa"/>
            <w:vAlign w:val="center"/>
            <w:hideMark/>
          </w:tcPr>
          <w:p w14:paraId="6423F1B3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6F752884" w14:textId="77777777" w:rsidTr="00974C1A">
        <w:trPr>
          <w:trHeight w:hRule="exact" w:val="454"/>
        </w:trPr>
        <w:tc>
          <w:tcPr>
            <w:tcW w:w="699" w:type="dxa"/>
            <w:shd w:val="clear" w:color="auto" w:fill="F2F2F2" w:themeFill="background1" w:themeFillShade="F2"/>
            <w:vAlign w:val="center"/>
            <w:hideMark/>
          </w:tcPr>
          <w:p w14:paraId="58105F9B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shd w:val="clear" w:color="auto" w:fill="F2F2F2" w:themeFill="background1" w:themeFillShade="F2"/>
            <w:vAlign w:val="center"/>
            <w:hideMark/>
          </w:tcPr>
          <w:p w14:paraId="0730B13A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  <w:hideMark/>
          </w:tcPr>
          <w:p w14:paraId="720BB178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Poslovna informatika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45A439A9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Računalna oprema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  <w:hideMark/>
          </w:tcPr>
          <w:p w14:paraId="4844E5FB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1637A301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3A11C142" w14:textId="77777777" w:rsidTr="00974C1A">
        <w:trPr>
          <w:trHeight w:hRule="exact" w:val="454"/>
        </w:trPr>
        <w:tc>
          <w:tcPr>
            <w:tcW w:w="699" w:type="dxa"/>
            <w:vAlign w:val="center"/>
            <w:hideMark/>
          </w:tcPr>
          <w:p w14:paraId="7CA030E8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vAlign w:val="center"/>
            <w:hideMark/>
          </w:tcPr>
          <w:p w14:paraId="28813649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608" w:type="dxa"/>
            <w:vAlign w:val="center"/>
            <w:hideMark/>
          </w:tcPr>
          <w:p w14:paraId="000C47B2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Poslovna informatika</w:t>
            </w:r>
          </w:p>
        </w:tc>
        <w:tc>
          <w:tcPr>
            <w:tcW w:w="4394" w:type="dxa"/>
            <w:vAlign w:val="center"/>
            <w:hideMark/>
          </w:tcPr>
          <w:p w14:paraId="72271B7A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Mrežna infrastruktura</w:t>
            </w:r>
          </w:p>
        </w:tc>
        <w:tc>
          <w:tcPr>
            <w:tcW w:w="1706" w:type="dxa"/>
            <w:vAlign w:val="center"/>
            <w:hideMark/>
          </w:tcPr>
          <w:p w14:paraId="615610C7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3DCE9AB4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7C109719" w14:textId="77777777" w:rsidTr="00974C1A">
        <w:trPr>
          <w:trHeight w:hRule="exact" w:val="454"/>
        </w:trPr>
        <w:tc>
          <w:tcPr>
            <w:tcW w:w="699" w:type="dxa"/>
            <w:shd w:val="clear" w:color="auto" w:fill="F2F2F2" w:themeFill="background1" w:themeFillShade="F2"/>
            <w:vAlign w:val="center"/>
            <w:hideMark/>
          </w:tcPr>
          <w:p w14:paraId="562FE0F5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shd w:val="clear" w:color="auto" w:fill="F2F2F2" w:themeFill="background1" w:themeFillShade="F2"/>
            <w:vAlign w:val="center"/>
            <w:hideMark/>
          </w:tcPr>
          <w:p w14:paraId="05D60AFF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  <w:hideMark/>
          </w:tcPr>
          <w:p w14:paraId="7F709301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Poslovna informatika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1CC47A50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Besprekidna napajanja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  <w:hideMark/>
          </w:tcPr>
          <w:p w14:paraId="389506BC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48303290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5DE53CAE" w14:textId="77777777" w:rsidTr="00974C1A">
        <w:trPr>
          <w:trHeight w:hRule="exact" w:val="454"/>
        </w:trPr>
        <w:tc>
          <w:tcPr>
            <w:tcW w:w="699" w:type="dxa"/>
            <w:vAlign w:val="center"/>
            <w:hideMark/>
          </w:tcPr>
          <w:p w14:paraId="2381A3A7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vAlign w:val="center"/>
            <w:hideMark/>
          </w:tcPr>
          <w:p w14:paraId="3F700407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608" w:type="dxa"/>
            <w:vAlign w:val="center"/>
            <w:hideMark/>
          </w:tcPr>
          <w:p w14:paraId="47574986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Poslovna informatika</w:t>
            </w:r>
          </w:p>
        </w:tc>
        <w:tc>
          <w:tcPr>
            <w:tcW w:w="4394" w:type="dxa"/>
            <w:vAlign w:val="center"/>
            <w:hideMark/>
          </w:tcPr>
          <w:p w14:paraId="7AAC705E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Informacijska sigurnost</w:t>
            </w:r>
          </w:p>
        </w:tc>
        <w:tc>
          <w:tcPr>
            <w:tcW w:w="1706" w:type="dxa"/>
            <w:vAlign w:val="center"/>
            <w:hideMark/>
          </w:tcPr>
          <w:p w14:paraId="445FCC6C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2A3211E5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74C1A" w:rsidRPr="00974C1A" w14:paraId="1DDDA156" w14:textId="77777777" w:rsidTr="00044A49">
        <w:trPr>
          <w:trHeight w:hRule="exact" w:val="527"/>
        </w:trPr>
        <w:tc>
          <w:tcPr>
            <w:tcW w:w="699" w:type="dxa"/>
            <w:shd w:val="clear" w:color="auto" w:fill="F2F2F2" w:themeFill="background1" w:themeFillShade="F2"/>
            <w:vAlign w:val="center"/>
            <w:hideMark/>
          </w:tcPr>
          <w:p w14:paraId="3E55CBC8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60" w:type="dxa"/>
            <w:shd w:val="clear" w:color="auto" w:fill="F2F2F2" w:themeFill="background1" w:themeFillShade="F2"/>
            <w:vAlign w:val="center"/>
            <w:hideMark/>
          </w:tcPr>
          <w:p w14:paraId="7C77990F" w14:textId="77777777" w:rsidR="00974C1A" w:rsidRPr="00974C1A" w:rsidRDefault="00974C1A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74C1A">
              <w:rPr>
                <w:rFonts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  <w:hideMark/>
          </w:tcPr>
          <w:p w14:paraId="1337D9C0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Poslovna informatika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  <w:hideMark/>
          </w:tcPr>
          <w:p w14:paraId="60A9539E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Poslovno informacijski sustav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  <w:hideMark/>
          </w:tcPr>
          <w:p w14:paraId="5AF9CF6E" w14:textId="77777777" w:rsidR="00974C1A" w:rsidRPr="00974C1A" w:rsidRDefault="00974C1A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4C1A">
              <w:rPr>
                <w:rFonts w:cstheme="minorHAnsi"/>
                <w:sz w:val="18"/>
                <w:szCs w:val="18"/>
              </w:rPr>
              <w:t>NIJE REALIZIRANO</w:t>
            </w:r>
          </w:p>
        </w:tc>
        <w:tc>
          <w:tcPr>
            <w:tcW w:w="1367" w:type="dxa"/>
            <w:vAlign w:val="center"/>
            <w:hideMark/>
          </w:tcPr>
          <w:p w14:paraId="3C97928B" w14:textId="77777777" w:rsidR="00974C1A" w:rsidRPr="00974C1A" w:rsidRDefault="00974C1A" w:rsidP="00DA3E49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14:paraId="1F9E0F31" w14:textId="0689FC0E" w:rsidR="003B7F27" w:rsidRPr="00044A49" w:rsidRDefault="003B7F27" w:rsidP="0037203A">
      <w:pPr>
        <w:rPr>
          <w:rFonts w:ascii="Calibri" w:eastAsia="Times New Roman" w:hAnsi="Calibri" w:cs="Calibri"/>
          <w:sz w:val="2"/>
          <w:szCs w:val="2"/>
          <w:highlight w:val="yellow"/>
        </w:rPr>
      </w:pPr>
    </w:p>
    <w:p w14:paraId="04BA9969" w14:textId="45ADD6CC" w:rsidR="00884E18" w:rsidRPr="00090477" w:rsidRDefault="00884E18" w:rsidP="00090477">
      <w:pPr>
        <w:jc w:val="both"/>
        <w:rPr>
          <w:rFonts w:cstheme="minorHAnsi"/>
          <w:b/>
          <w:bCs/>
          <w:color w:val="323E4F" w:themeColor="text2" w:themeShade="BF"/>
          <w:sz w:val="28"/>
          <w:szCs w:val="28"/>
        </w:rPr>
      </w:pPr>
      <w:bookmarkStart w:id="20" w:name="_Hlk228365977"/>
      <w:r w:rsidRPr="00090477">
        <w:rPr>
          <w:rFonts w:cstheme="minorHAnsi"/>
          <w:b/>
          <w:bCs/>
          <w:color w:val="323E4F" w:themeColor="text2" w:themeShade="BF"/>
          <w:sz w:val="28"/>
          <w:szCs w:val="28"/>
        </w:rPr>
        <w:t>REALIZACIJA PLANA INVESTICIJA ZA PRVO TROMJESEČJE</w:t>
      </w:r>
      <w:r w:rsidR="00090477" w:rsidRPr="00090477">
        <w:rPr>
          <w:rFonts w:cstheme="minorHAnsi"/>
          <w:b/>
          <w:bCs/>
          <w:color w:val="323E4F" w:themeColor="text2" w:themeShade="BF"/>
          <w:sz w:val="28"/>
          <w:szCs w:val="28"/>
        </w:rPr>
        <w:t xml:space="preserve"> 2026. GODINE</w:t>
      </w:r>
    </w:p>
    <w:p w14:paraId="4B451222" w14:textId="09A7E825" w:rsidR="00884E18" w:rsidRPr="0069119E" w:rsidRDefault="00090477" w:rsidP="0069119E">
      <w:pPr>
        <w:spacing w:after="0" w:line="240" w:lineRule="auto"/>
        <w:jc w:val="both"/>
        <w:rPr>
          <w:rFonts w:cstheme="minorHAnsi"/>
          <w:iCs/>
        </w:rPr>
      </w:pPr>
      <w:r w:rsidRPr="00090477">
        <w:rPr>
          <w:rFonts w:cstheme="minorHAnsi"/>
          <w:iCs/>
        </w:rPr>
        <w:t xml:space="preserve">Financijska realizacija </w:t>
      </w:r>
      <w:r w:rsidRPr="00090477">
        <w:rPr>
          <w:rFonts w:cstheme="minorHAnsi"/>
          <w:i/>
          <w:iCs/>
        </w:rPr>
        <w:t>Plana investicijskih radova financiranih iz vlastitih sredstava</w:t>
      </w:r>
      <w:r w:rsidRPr="00090477">
        <w:rPr>
          <w:rFonts w:cstheme="minorHAnsi"/>
          <w:iCs/>
        </w:rPr>
        <w:t xml:space="preserve"> Plovputa, kao i</w:t>
      </w:r>
      <w:r w:rsidRPr="00090477">
        <w:rPr>
          <w:rFonts w:cstheme="minorHAnsi"/>
          <w:i/>
          <w:iCs/>
        </w:rPr>
        <w:t xml:space="preserve"> Plana nabave osnovnih sredstava financiranih iz vlastitih sredstava</w:t>
      </w:r>
      <w:r w:rsidRPr="00090477">
        <w:rPr>
          <w:rFonts w:cstheme="minorHAnsi"/>
          <w:iCs/>
        </w:rPr>
        <w:t xml:space="preserve"> Plovputa kao sastavnog dijela Godišnjeg plana poslovanja i plana razvoja i ulaganja za 202</w:t>
      </w:r>
      <w:r w:rsidRPr="0069119E">
        <w:rPr>
          <w:rFonts w:cstheme="minorHAnsi"/>
          <w:iCs/>
        </w:rPr>
        <w:t>6</w:t>
      </w:r>
      <w:r w:rsidRPr="00090477">
        <w:rPr>
          <w:rFonts w:cstheme="minorHAnsi"/>
          <w:iCs/>
        </w:rPr>
        <w:t xml:space="preserve">. godinu u izvještajnom razdoblju prikazana je u sljedećoj tablici: </w:t>
      </w:r>
    </w:p>
    <w:tbl>
      <w:tblPr>
        <w:tblW w:w="9102" w:type="dxa"/>
        <w:tblInd w:w="-5" w:type="dxa"/>
        <w:tblLook w:val="04A0" w:firstRow="1" w:lastRow="0" w:firstColumn="1" w:lastColumn="0" w:noHBand="0" w:noVBand="1"/>
      </w:tblPr>
      <w:tblGrid>
        <w:gridCol w:w="658"/>
        <w:gridCol w:w="4587"/>
        <w:gridCol w:w="1276"/>
        <w:gridCol w:w="1261"/>
        <w:gridCol w:w="1320"/>
      </w:tblGrid>
      <w:tr w:rsidR="008422DF" w:rsidRPr="008422DF" w14:paraId="49878293" w14:textId="77777777" w:rsidTr="009A57E1">
        <w:trPr>
          <w:trHeight w:val="451"/>
        </w:trPr>
        <w:tc>
          <w:tcPr>
            <w:tcW w:w="6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6A78C6E6" w14:textId="77777777" w:rsidR="008422DF" w:rsidRPr="008422DF" w:rsidRDefault="008422DF" w:rsidP="008422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st.</w:t>
            </w:r>
          </w:p>
        </w:tc>
        <w:tc>
          <w:tcPr>
            <w:tcW w:w="458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36735007" w14:textId="77777777" w:rsidR="008422DF" w:rsidRPr="008422DF" w:rsidRDefault="008422DF" w:rsidP="008422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OPIS  INVESTICIJE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00D1FAA8" w14:textId="77777777" w:rsidR="008422DF" w:rsidRPr="008422DF" w:rsidRDefault="008422DF" w:rsidP="008422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PLAN 2026.                                      </w:t>
            </w:r>
          </w:p>
        </w:tc>
        <w:tc>
          <w:tcPr>
            <w:tcW w:w="12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1289B7E8" w14:textId="77777777" w:rsidR="008422DF" w:rsidRPr="008422DF" w:rsidRDefault="008422DF" w:rsidP="008422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OSTVARENJE              1.-3.2026.</w:t>
            </w:r>
          </w:p>
        </w:tc>
        <w:tc>
          <w:tcPr>
            <w:tcW w:w="13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4860ED97" w14:textId="77777777" w:rsidR="008422DF" w:rsidRPr="008422DF" w:rsidRDefault="008422DF" w:rsidP="008422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% ostvarenje u odnosu na Plan</w:t>
            </w:r>
          </w:p>
        </w:tc>
      </w:tr>
      <w:tr w:rsidR="008422DF" w:rsidRPr="008422DF" w14:paraId="610502FD" w14:textId="77777777" w:rsidTr="009A57E1">
        <w:trPr>
          <w:trHeight w:val="301"/>
        </w:trPr>
        <w:tc>
          <w:tcPr>
            <w:tcW w:w="65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6EA912EC" w14:textId="77777777" w:rsidR="008422DF" w:rsidRPr="008422DF" w:rsidRDefault="008422DF" w:rsidP="008422D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1.4.1.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6747D98C" w14:textId="77777777" w:rsidR="008422DF" w:rsidRPr="008422DF" w:rsidRDefault="008422DF" w:rsidP="008422D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  <w:t>Investicijski radovi financirani iz vlastitih sredstava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4A71CCC4" w14:textId="77777777" w:rsidR="008422DF" w:rsidRPr="008422DF" w:rsidRDefault="008422DF" w:rsidP="008422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2.584.600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0AC94D2E" w14:textId="77777777" w:rsidR="008422DF" w:rsidRPr="008422DF" w:rsidRDefault="008422DF" w:rsidP="008422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5.528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67A2863F" w14:textId="77777777" w:rsidR="008422DF" w:rsidRPr="008422DF" w:rsidRDefault="008422DF" w:rsidP="008422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0,21</w:t>
            </w:r>
          </w:p>
        </w:tc>
      </w:tr>
      <w:tr w:rsidR="008422DF" w:rsidRPr="008422DF" w14:paraId="7E234791" w14:textId="77777777" w:rsidTr="009A57E1">
        <w:trPr>
          <w:trHeight w:val="451"/>
        </w:trPr>
        <w:tc>
          <w:tcPr>
            <w:tcW w:w="65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18509787" w14:textId="77777777" w:rsidR="008422DF" w:rsidRPr="008422DF" w:rsidRDefault="008422DF" w:rsidP="008422D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1.4.2.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66D1D3EF" w14:textId="77777777" w:rsidR="008422DF" w:rsidRPr="008422DF" w:rsidRDefault="008422DF" w:rsidP="008422D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  <w:t>Nabava osnovnih sredstava financirani iz vlastitih sredstava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ABC5304" w14:textId="77777777" w:rsidR="008422DF" w:rsidRPr="008422DF" w:rsidRDefault="008422DF" w:rsidP="008422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1.073.950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5C9761A" w14:textId="77777777" w:rsidR="008422DF" w:rsidRPr="008422DF" w:rsidRDefault="008422DF" w:rsidP="008422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29.943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5CC49F62" w14:textId="77777777" w:rsidR="008422DF" w:rsidRPr="008422DF" w:rsidRDefault="008422DF" w:rsidP="008422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2,79</w:t>
            </w:r>
          </w:p>
        </w:tc>
      </w:tr>
      <w:tr w:rsidR="008422DF" w:rsidRPr="008422DF" w14:paraId="575008E7" w14:textId="77777777" w:rsidTr="009A57E1">
        <w:trPr>
          <w:trHeight w:val="361"/>
        </w:trPr>
        <w:tc>
          <w:tcPr>
            <w:tcW w:w="524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2A7D8521" w14:textId="77777777" w:rsidR="008422DF" w:rsidRPr="008422DF" w:rsidRDefault="008422DF" w:rsidP="008422D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UKUPNE INVESTICIJE IZ VLASTITIH SREDSTAVA (bez PDV-a)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2C691BC8" w14:textId="77777777" w:rsidR="008422DF" w:rsidRPr="008422DF" w:rsidRDefault="008422DF" w:rsidP="008422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3.658.550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575B847F" w14:textId="77777777" w:rsidR="008422DF" w:rsidRPr="008422DF" w:rsidRDefault="008422DF" w:rsidP="008422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35.471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6CF6E8DB" w14:textId="77777777" w:rsidR="008422DF" w:rsidRPr="008422DF" w:rsidRDefault="008422DF" w:rsidP="008422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0,97</w:t>
            </w:r>
          </w:p>
        </w:tc>
      </w:tr>
      <w:tr w:rsidR="008422DF" w:rsidRPr="008422DF" w14:paraId="75116A91" w14:textId="77777777" w:rsidTr="008422DF">
        <w:trPr>
          <w:trHeight w:val="376"/>
        </w:trPr>
        <w:tc>
          <w:tcPr>
            <w:tcW w:w="65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ACB9CA"/>
            <w:vAlign w:val="bottom"/>
            <w:hideMark/>
          </w:tcPr>
          <w:p w14:paraId="34725CC3" w14:textId="77777777" w:rsidR="008422DF" w:rsidRPr="008422DF" w:rsidRDefault="008422DF" w:rsidP="008422D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1.4.3.</w:t>
            </w:r>
          </w:p>
        </w:tc>
        <w:tc>
          <w:tcPr>
            <w:tcW w:w="8444" w:type="dxa"/>
            <w:gridSpan w:val="4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bottom"/>
            <w:hideMark/>
          </w:tcPr>
          <w:p w14:paraId="225D6C53" w14:textId="77777777" w:rsidR="008422DF" w:rsidRPr="008422DF" w:rsidRDefault="008422DF" w:rsidP="008422DF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  <w:t>FINANCIJSKA SREDSTVA IZ DRŽANOG PRORAČUNA REPUBLIKE HRVATSKE ZA 2026. GODINU</w:t>
            </w:r>
          </w:p>
        </w:tc>
      </w:tr>
      <w:tr w:rsidR="008422DF" w:rsidRPr="008422DF" w14:paraId="4142792C" w14:textId="77777777" w:rsidTr="009A57E1">
        <w:trPr>
          <w:trHeight w:val="1009"/>
        </w:trPr>
        <w:tc>
          <w:tcPr>
            <w:tcW w:w="65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38322248" w14:textId="77777777" w:rsidR="008422DF" w:rsidRPr="008422DF" w:rsidRDefault="008422DF" w:rsidP="008422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7659E351" w14:textId="77777777" w:rsidR="008422DF" w:rsidRPr="008422DF" w:rsidRDefault="008422DF" w:rsidP="008422D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Modernizacija i održavanje flote i objekata sigurnosti plovidbe trgovačkog društva Plovput d.o.o. - Projektiranje i izgradnja radne brodice katamaranskog tipa za potrebe održavanja objekata sigurnosti plovidbe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71729F59" w14:textId="77777777" w:rsidR="008422DF" w:rsidRPr="008422DF" w:rsidRDefault="008422DF" w:rsidP="008422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200.000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5557FC29" w14:textId="77777777" w:rsidR="008422DF" w:rsidRPr="008422DF" w:rsidRDefault="008422DF" w:rsidP="008422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2B71A137" w14:textId="77777777" w:rsidR="008422DF" w:rsidRPr="008422DF" w:rsidRDefault="008422DF" w:rsidP="008422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0,00</w:t>
            </w:r>
          </w:p>
        </w:tc>
      </w:tr>
      <w:tr w:rsidR="008422DF" w:rsidRPr="008422DF" w14:paraId="646F37C2" w14:textId="77777777" w:rsidTr="009A57E1">
        <w:trPr>
          <w:trHeight w:val="301"/>
        </w:trPr>
        <w:tc>
          <w:tcPr>
            <w:tcW w:w="65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2E2F5DAF" w14:textId="77777777" w:rsidR="008422DF" w:rsidRPr="008422DF" w:rsidRDefault="008422DF" w:rsidP="008422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6A29CE1A" w14:textId="77777777" w:rsidR="008422DF" w:rsidRPr="008422DF" w:rsidRDefault="008422DF" w:rsidP="008422D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Uklanjanje podrtina i potonulih stvari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60D498E1" w14:textId="77777777" w:rsidR="008422DF" w:rsidRPr="008422DF" w:rsidRDefault="008422DF" w:rsidP="008422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66.361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56F9DCFC" w14:textId="77777777" w:rsidR="008422DF" w:rsidRPr="008422DF" w:rsidRDefault="008422DF" w:rsidP="008422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2.700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4A9F82F1" w14:textId="77777777" w:rsidR="008422DF" w:rsidRPr="008422DF" w:rsidRDefault="008422DF" w:rsidP="008422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4,07</w:t>
            </w:r>
          </w:p>
        </w:tc>
      </w:tr>
      <w:tr w:rsidR="008422DF" w:rsidRPr="008422DF" w14:paraId="007E55A2" w14:textId="77777777" w:rsidTr="009A57E1">
        <w:trPr>
          <w:trHeight w:val="361"/>
        </w:trPr>
        <w:tc>
          <w:tcPr>
            <w:tcW w:w="524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19BAF003" w14:textId="77777777" w:rsidR="008422DF" w:rsidRPr="008422DF" w:rsidRDefault="008422DF" w:rsidP="008422D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1.4.   SVEUKUPNE INVESTICIJE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33965119" w14:textId="77777777" w:rsidR="008422DF" w:rsidRPr="008422DF" w:rsidRDefault="008422DF" w:rsidP="008422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3.924.911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28B1F3CA" w14:textId="77777777" w:rsidR="008422DF" w:rsidRPr="008422DF" w:rsidRDefault="008422DF" w:rsidP="008422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38.171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4DE25FB4" w14:textId="77777777" w:rsidR="008422DF" w:rsidRPr="008422DF" w:rsidRDefault="008422DF" w:rsidP="008422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422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0,97</w:t>
            </w:r>
          </w:p>
        </w:tc>
      </w:tr>
    </w:tbl>
    <w:p w14:paraId="555CA450" w14:textId="77777777" w:rsidR="006463D5" w:rsidRDefault="006463D5" w:rsidP="00653757">
      <w:pPr>
        <w:spacing w:after="120" w:line="240" w:lineRule="auto"/>
        <w:rPr>
          <w:rFonts w:eastAsia="Times New Roman" w:cs="Times New Roman"/>
        </w:rPr>
      </w:pPr>
    </w:p>
    <w:bookmarkEnd w:id="20"/>
    <w:p w14:paraId="4A0B80D5" w14:textId="4B56A09E" w:rsidR="00ED0C35" w:rsidRPr="00090477" w:rsidRDefault="00ED0C35" w:rsidP="00653757">
      <w:pPr>
        <w:spacing w:after="120" w:line="240" w:lineRule="auto"/>
        <w:rPr>
          <w:rFonts w:cstheme="minorHAnsi"/>
          <w:b/>
          <w:bCs/>
          <w:color w:val="323E4F" w:themeColor="text2" w:themeShade="BF"/>
          <w:sz w:val="28"/>
          <w:szCs w:val="28"/>
        </w:rPr>
      </w:pPr>
      <w:r w:rsidRPr="00090477">
        <w:rPr>
          <w:rFonts w:cstheme="minorHAnsi"/>
          <w:b/>
          <w:bCs/>
          <w:color w:val="323E4F" w:themeColor="text2" w:themeShade="BF"/>
          <w:sz w:val="28"/>
          <w:szCs w:val="28"/>
        </w:rPr>
        <w:lastRenderedPageBreak/>
        <w:t>REALIZACIJA STAVKI FINANCIRANIH IZ DRŽAVNOG PRORAČUNA REPUBLIKE HRVATSKE ZA 2026. GODINU</w:t>
      </w:r>
    </w:p>
    <w:tbl>
      <w:tblPr>
        <w:tblW w:w="9858" w:type="dxa"/>
        <w:tblLook w:val="04A0" w:firstRow="1" w:lastRow="0" w:firstColumn="1" w:lastColumn="0" w:noHBand="0" w:noVBand="1"/>
      </w:tblPr>
      <w:tblGrid>
        <w:gridCol w:w="696"/>
        <w:gridCol w:w="6451"/>
        <w:gridCol w:w="1862"/>
        <w:gridCol w:w="849"/>
      </w:tblGrid>
      <w:tr w:rsidR="00ED0C35" w:rsidRPr="00ED0C35" w14:paraId="3E2CFD64" w14:textId="77777777" w:rsidTr="00653757">
        <w:trPr>
          <w:gridAfter w:val="1"/>
          <w:wAfter w:w="848" w:type="dxa"/>
          <w:trHeight w:hRule="exact" w:val="315"/>
        </w:trPr>
        <w:tc>
          <w:tcPr>
            <w:tcW w:w="901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23E4F" w:themeFill="text2" w:themeFillShade="BF"/>
            <w:vAlign w:val="center"/>
            <w:hideMark/>
          </w:tcPr>
          <w:p w14:paraId="365A3842" w14:textId="77777777" w:rsidR="00ED0C35" w:rsidRPr="00ED0C35" w:rsidRDefault="00ED0C35" w:rsidP="00DA3E4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ED0C3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FINANCIJSKA SREDSTVA IZ DRŽAVNOG PRORAČUNA REPUBLIKE HRVATSKE ZA 2026. GODINU</w:t>
            </w:r>
          </w:p>
        </w:tc>
      </w:tr>
      <w:tr w:rsidR="00ED0C35" w:rsidRPr="00ED0C35" w14:paraId="50B7F309" w14:textId="77777777" w:rsidTr="00653757">
        <w:trPr>
          <w:gridAfter w:val="1"/>
          <w:wAfter w:w="849" w:type="dxa"/>
          <w:trHeight w:hRule="exact" w:val="133"/>
        </w:trPr>
        <w:tc>
          <w:tcPr>
            <w:tcW w:w="696" w:type="dxa"/>
            <w:vMerge w:val="restart"/>
            <w:tcBorders>
              <w:top w:val="nil"/>
              <w:left w:val="single" w:sz="8" w:space="0" w:color="9CC2E5"/>
              <w:bottom w:val="single" w:sz="8" w:space="0" w:color="9CC2E5"/>
              <w:right w:val="single" w:sz="4" w:space="0" w:color="FFFFFF" w:themeColor="background1"/>
            </w:tcBorders>
            <w:shd w:val="clear" w:color="auto" w:fill="323E4F" w:themeFill="text2" w:themeFillShade="BF"/>
            <w:vAlign w:val="center"/>
            <w:hideMark/>
          </w:tcPr>
          <w:p w14:paraId="5F01AEC2" w14:textId="77777777" w:rsidR="00ED0C35" w:rsidRPr="00ED0C35" w:rsidRDefault="00ED0C35" w:rsidP="00DA3E4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ED0C3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R. br.</w:t>
            </w:r>
          </w:p>
        </w:tc>
        <w:tc>
          <w:tcPr>
            <w:tcW w:w="6452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23E4F" w:themeFill="text2" w:themeFillShade="BF"/>
            <w:vAlign w:val="center"/>
            <w:hideMark/>
          </w:tcPr>
          <w:p w14:paraId="5E9A229D" w14:textId="77777777" w:rsidR="00ED0C35" w:rsidRPr="00ED0C35" w:rsidRDefault="00ED0C35" w:rsidP="00DA3E4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ED0C3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OPIS</w:t>
            </w:r>
          </w:p>
        </w:tc>
        <w:tc>
          <w:tcPr>
            <w:tcW w:w="1861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23E4F" w:themeFill="text2" w:themeFillShade="BF"/>
            <w:vAlign w:val="center"/>
            <w:hideMark/>
          </w:tcPr>
          <w:p w14:paraId="5A2ECE94" w14:textId="77777777" w:rsidR="00ED0C35" w:rsidRPr="00ED0C35" w:rsidRDefault="00ED0C35" w:rsidP="00DA3E4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ED0C3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REALIZACIJA</w:t>
            </w:r>
          </w:p>
        </w:tc>
      </w:tr>
      <w:tr w:rsidR="0069119E" w:rsidRPr="00ED0C35" w14:paraId="7AEAB0BD" w14:textId="77777777" w:rsidTr="00653757">
        <w:trPr>
          <w:trHeight w:val="46"/>
        </w:trPr>
        <w:tc>
          <w:tcPr>
            <w:tcW w:w="696" w:type="dxa"/>
            <w:vMerge/>
            <w:tcBorders>
              <w:top w:val="nil"/>
              <w:left w:val="single" w:sz="8" w:space="0" w:color="9CC2E5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23E4F" w:themeFill="text2" w:themeFillShade="BF"/>
            <w:vAlign w:val="center"/>
            <w:hideMark/>
          </w:tcPr>
          <w:p w14:paraId="3BF36FFE" w14:textId="77777777" w:rsidR="00ED0C35" w:rsidRPr="00ED0C35" w:rsidRDefault="00ED0C35" w:rsidP="00DA3E49">
            <w:pPr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6452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23E4F" w:themeFill="text2" w:themeFillShade="BF"/>
            <w:vAlign w:val="center"/>
            <w:hideMark/>
          </w:tcPr>
          <w:p w14:paraId="051C474E" w14:textId="77777777" w:rsidR="00ED0C35" w:rsidRPr="00ED0C35" w:rsidRDefault="00ED0C35" w:rsidP="00DA3E49">
            <w:pPr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861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23E4F" w:themeFill="text2" w:themeFillShade="BF"/>
            <w:vAlign w:val="center"/>
            <w:hideMark/>
          </w:tcPr>
          <w:p w14:paraId="28E8419F" w14:textId="77777777" w:rsidR="00ED0C35" w:rsidRPr="00ED0C35" w:rsidRDefault="00ED0C35" w:rsidP="00DA3E49">
            <w:pPr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noWrap/>
            <w:vAlign w:val="bottom"/>
            <w:hideMark/>
          </w:tcPr>
          <w:p w14:paraId="712A32C5" w14:textId="77777777" w:rsidR="00ED0C35" w:rsidRPr="00ED0C35" w:rsidRDefault="00ED0C35" w:rsidP="00DA3E4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69119E" w:rsidRPr="00ED0C35" w14:paraId="2F19105F" w14:textId="77777777" w:rsidTr="00653757">
        <w:trPr>
          <w:trHeight w:hRule="exact" w:val="15"/>
        </w:trPr>
        <w:tc>
          <w:tcPr>
            <w:tcW w:w="696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188B488F" w14:textId="77777777" w:rsidR="00ED0C35" w:rsidRPr="00ED0C35" w:rsidRDefault="00ED0C35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D0C35">
              <w:rPr>
                <w:rFonts w:cstheme="minorHAnsi"/>
                <w:color w:val="000000"/>
                <w:sz w:val="18"/>
                <w:szCs w:val="18"/>
              </w:rPr>
              <w:t>1.</w:t>
            </w:r>
          </w:p>
        </w:tc>
        <w:tc>
          <w:tcPr>
            <w:tcW w:w="6452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326B6034" w14:textId="77777777" w:rsidR="00ED0C35" w:rsidRPr="00ED0C35" w:rsidRDefault="00ED0C35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ED0C35">
              <w:rPr>
                <w:rFonts w:cstheme="minorHAnsi"/>
                <w:color w:val="000000"/>
                <w:sz w:val="18"/>
                <w:szCs w:val="18"/>
              </w:rPr>
              <w:t>Modernizacija i održavanje flote i objekata sigurnosti plovidbe trgovačkog društva Plovput d.o.o. - Projektiranje i izgradnja radne brodice katamaranskog tipa za potrebe održavanja objekata sigurnosti plovidbe</w:t>
            </w:r>
          </w:p>
        </w:tc>
        <w:tc>
          <w:tcPr>
            <w:tcW w:w="1861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C5684F4" w14:textId="77777777" w:rsidR="00ED0C35" w:rsidRPr="00ED0C35" w:rsidRDefault="00ED0C35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D0C35">
              <w:rPr>
                <w:rFonts w:cstheme="minorHAnsi"/>
                <w:color w:val="000000"/>
                <w:sz w:val="18"/>
                <w:szCs w:val="18"/>
              </w:rPr>
              <w:t>U TIJEKU</w:t>
            </w:r>
          </w:p>
        </w:tc>
        <w:tc>
          <w:tcPr>
            <w:tcW w:w="849" w:type="dxa"/>
            <w:tcBorders>
              <w:left w:val="single" w:sz="4" w:space="0" w:color="FFFFFF" w:themeColor="background1"/>
            </w:tcBorders>
            <w:vAlign w:val="center"/>
            <w:hideMark/>
          </w:tcPr>
          <w:p w14:paraId="7E376B37" w14:textId="77777777" w:rsidR="00ED0C35" w:rsidRPr="00ED0C35" w:rsidRDefault="00ED0C35" w:rsidP="00DA3E49">
            <w:pPr>
              <w:rPr>
                <w:rFonts w:cstheme="minorHAnsi"/>
                <w:sz w:val="20"/>
              </w:rPr>
            </w:pPr>
          </w:p>
        </w:tc>
      </w:tr>
      <w:tr w:rsidR="0069119E" w:rsidRPr="00ED0C35" w14:paraId="2E3AA073" w14:textId="77777777" w:rsidTr="00653757">
        <w:trPr>
          <w:trHeight w:val="172"/>
        </w:trPr>
        <w:tc>
          <w:tcPr>
            <w:tcW w:w="69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F95DBDC" w14:textId="77777777" w:rsidR="00ED0C35" w:rsidRPr="00ED0C35" w:rsidRDefault="00ED0C35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52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3206E79" w14:textId="77777777" w:rsidR="00ED0C35" w:rsidRPr="00ED0C35" w:rsidRDefault="00ED0C35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861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E3AF2FE" w14:textId="77777777" w:rsidR="00ED0C35" w:rsidRPr="00ED0C35" w:rsidRDefault="00ED0C35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noWrap/>
            <w:vAlign w:val="bottom"/>
            <w:hideMark/>
          </w:tcPr>
          <w:p w14:paraId="6688EEB6" w14:textId="77777777" w:rsidR="00ED0C35" w:rsidRPr="00ED0C35" w:rsidRDefault="00ED0C35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69119E" w:rsidRPr="00ED0C35" w14:paraId="692B4BB8" w14:textId="77777777" w:rsidTr="00653757">
        <w:trPr>
          <w:trHeight w:val="560"/>
        </w:trPr>
        <w:tc>
          <w:tcPr>
            <w:tcW w:w="69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1A2A1793" w14:textId="77777777" w:rsidR="00ED0C35" w:rsidRPr="00ED0C35" w:rsidRDefault="00ED0C35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52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BD713EE" w14:textId="77777777" w:rsidR="00ED0C35" w:rsidRPr="00ED0C35" w:rsidRDefault="00ED0C35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861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5246DC5" w14:textId="77777777" w:rsidR="00ED0C35" w:rsidRPr="00ED0C35" w:rsidRDefault="00ED0C35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noWrap/>
            <w:vAlign w:val="bottom"/>
            <w:hideMark/>
          </w:tcPr>
          <w:p w14:paraId="41941661" w14:textId="77777777" w:rsidR="00ED0C35" w:rsidRPr="00ED0C35" w:rsidRDefault="00ED0C35" w:rsidP="00DA3E49">
            <w:pPr>
              <w:rPr>
                <w:rFonts w:cstheme="minorHAnsi"/>
                <w:sz w:val="20"/>
              </w:rPr>
            </w:pPr>
          </w:p>
        </w:tc>
      </w:tr>
      <w:tr w:rsidR="00ED0C35" w:rsidRPr="00ED0C35" w14:paraId="0B91E80F" w14:textId="77777777" w:rsidTr="00653757">
        <w:trPr>
          <w:trHeight w:val="226"/>
        </w:trPr>
        <w:tc>
          <w:tcPr>
            <w:tcW w:w="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04D2CC" w14:textId="77777777" w:rsidR="00ED0C35" w:rsidRPr="00ED0C35" w:rsidRDefault="00ED0C35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D0C35">
              <w:rPr>
                <w:rFonts w:cstheme="minorHAnsi"/>
                <w:color w:val="000000"/>
                <w:sz w:val="18"/>
                <w:szCs w:val="18"/>
              </w:rPr>
              <w:t>2.</w:t>
            </w:r>
            <w:r w:rsidRPr="00ED0C35">
              <w:rPr>
                <w:rFonts w:cstheme="minorHAnsi"/>
                <w:color w:val="FFFFFF"/>
                <w:sz w:val="18"/>
                <w:szCs w:val="18"/>
              </w:rPr>
              <w:t>.</w:t>
            </w:r>
          </w:p>
        </w:tc>
        <w:tc>
          <w:tcPr>
            <w:tcW w:w="64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D17A6BC" w14:textId="77777777" w:rsidR="00ED0C35" w:rsidRPr="00ED0C35" w:rsidRDefault="00ED0C35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ED0C35">
              <w:rPr>
                <w:rFonts w:cstheme="minorHAnsi"/>
                <w:color w:val="000000"/>
                <w:sz w:val="18"/>
                <w:szCs w:val="18"/>
              </w:rPr>
              <w:t>Uklanjanje podrtina i potonulih stvari</w:t>
            </w:r>
          </w:p>
        </w:tc>
        <w:tc>
          <w:tcPr>
            <w:tcW w:w="18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FFFFFF"/>
            <w:vAlign w:val="center"/>
            <w:hideMark/>
          </w:tcPr>
          <w:p w14:paraId="0F647735" w14:textId="77777777" w:rsidR="00ED0C35" w:rsidRPr="00ED0C35" w:rsidRDefault="00ED0C35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D0C35">
              <w:rPr>
                <w:rFonts w:cstheme="minorHAnsi"/>
                <w:color w:val="000000"/>
                <w:sz w:val="18"/>
                <w:szCs w:val="18"/>
              </w:rPr>
              <w:t>U TIJEKU</w:t>
            </w:r>
          </w:p>
        </w:tc>
        <w:tc>
          <w:tcPr>
            <w:tcW w:w="849" w:type="dxa"/>
            <w:tcBorders>
              <w:left w:val="single" w:sz="4" w:space="0" w:color="FFFFFF" w:themeColor="background1"/>
            </w:tcBorders>
            <w:vAlign w:val="center"/>
            <w:hideMark/>
          </w:tcPr>
          <w:p w14:paraId="1C3DD7F1" w14:textId="77777777" w:rsidR="00ED0C35" w:rsidRPr="00ED0C35" w:rsidRDefault="00ED0C35" w:rsidP="00DA3E49">
            <w:pPr>
              <w:rPr>
                <w:rFonts w:cstheme="minorHAnsi"/>
                <w:sz w:val="20"/>
              </w:rPr>
            </w:pPr>
          </w:p>
        </w:tc>
      </w:tr>
    </w:tbl>
    <w:p w14:paraId="66F3207E" w14:textId="547F581B" w:rsidR="00044A49" w:rsidRPr="00044A49" w:rsidRDefault="00044A49" w:rsidP="00090477">
      <w:pPr>
        <w:pStyle w:val="Naslov1"/>
      </w:pPr>
      <w:bookmarkStart w:id="21" w:name="_Toc226619713"/>
      <w:r w:rsidRPr="005D065A">
        <w:t>PLAN RADOVA REDOVNOG ODRŽAVANJA</w:t>
      </w:r>
      <w:bookmarkEnd w:id="21"/>
    </w:p>
    <w:p w14:paraId="183271F2" w14:textId="77777777" w:rsidR="00044A49" w:rsidRPr="00044A49" w:rsidRDefault="00044A49" w:rsidP="008422DF">
      <w:pPr>
        <w:spacing w:after="120"/>
        <w:jc w:val="both"/>
        <w:rPr>
          <w:rFonts w:cstheme="minorHAnsi"/>
          <w:bCs/>
        </w:rPr>
      </w:pPr>
      <w:r w:rsidRPr="00044A49">
        <w:rPr>
          <w:rFonts w:cstheme="minorHAnsi"/>
          <w:bCs/>
          <w:i/>
        </w:rPr>
        <w:t>Plovna područja</w:t>
      </w:r>
      <w:r w:rsidRPr="00044A49">
        <w:rPr>
          <w:rFonts w:cstheme="minorHAnsi"/>
          <w:bCs/>
        </w:rPr>
        <w:t xml:space="preserve"> obavljaju manje radovi tekućeg održavanja preventivnog karaktera, kao što su čišćenje, bojanje i manji popravci na zgradama i opremi objekata sigurnosti plovidbe, te jednostavniji servisi uređaja i opreme</w:t>
      </w:r>
      <w:r w:rsidRPr="00044A49">
        <w:rPr>
          <w:rFonts w:cstheme="minorHAnsi"/>
        </w:rPr>
        <w:t>.</w:t>
      </w:r>
      <w:r w:rsidRPr="00044A49">
        <w:rPr>
          <w:rFonts w:cstheme="minorHAnsi"/>
          <w:bCs/>
        </w:rPr>
        <w:t xml:space="preserve"> </w:t>
      </w:r>
    </w:p>
    <w:p w14:paraId="5BF80A17" w14:textId="3463E644" w:rsidR="00044A49" w:rsidRPr="00044A49" w:rsidRDefault="00044A49" w:rsidP="008422DF">
      <w:pPr>
        <w:spacing w:after="120" w:line="240" w:lineRule="auto"/>
        <w:jc w:val="both"/>
        <w:rPr>
          <w:rFonts w:cstheme="minorHAnsi"/>
          <w:bCs/>
        </w:rPr>
      </w:pPr>
      <w:r w:rsidRPr="00044A49">
        <w:rPr>
          <w:rFonts w:cstheme="minorHAnsi"/>
          <w:bCs/>
        </w:rPr>
        <w:t xml:space="preserve">U </w:t>
      </w:r>
      <w:r w:rsidRPr="00044A49">
        <w:rPr>
          <w:rFonts w:cstheme="minorHAnsi"/>
          <w:bCs/>
          <w:i/>
        </w:rPr>
        <w:t>Plovnim područjima</w:t>
      </w:r>
      <w:r w:rsidRPr="00044A49">
        <w:rPr>
          <w:rFonts w:cstheme="minorHAnsi"/>
          <w:bCs/>
        </w:rPr>
        <w:t xml:space="preserve"> se nalaze servisna vozila i brze radne brodice </w:t>
      </w:r>
      <w:r w:rsidRPr="00044A49">
        <w:rPr>
          <w:rFonts w:cstheme="minorHAnsi"/>
          <w:bCs/>
        </w:rPr>
        <w:br/>
        <w:t xml:space="preserve">(m/b </w:t>
      </w:r>
      <w:r w:rsidRPr="00044A49">
        <w:rPr>
          <w:rFonts w:cstheme="minorHAnsi"/>
          <w:bCs/>
          <w:i/>
        </w:rPr>
        <w:t>Plovput 1 – 7</w:t>
      </w:r>
      <w:r w:rsidRPr="00044A49">
        <w:rPr>
          <w:rFonts w:cstheme="minorHAnsi"/>
          <w:bCs/>
        </w:rPr>
        <w:t xml:space="preserve">“) koje se koriste za redovno održavanje </w:t>
      </w:r>
      <w:r w:rsidRPr="00044A49">
        <w:rPr>
          <w:rFonts w:cstheme="minorHAnsi"/>
          <w:bCs/>
          <w:i/>
        </w:rPr>
        <w:t>OPS</w:t>
      </w:r>
      <w:r w:rsidRPr="00044A49">
        <w:rPr>
          <w:rFonts w:cstheme="minorHAnsi"/>
          <w:bCs/>
        </w:rPr>
        <w:t>-ova i</w:t>
      </w:r>
      <w:r w:rsidRPr="00044A49">
        <w:rPr>
          <w:rFonts w:cstheme="minorHAnsi"/>
        </w:rPr>
        <w:t xml:space="preserve"> opskrbu svjetioničara na 17 pomorskih svjetionika sa svjetioničarskom  posadom.</w:t>
      </w:r>
      <w:r w:rsidRPr="00044A49">
        <w:rPr>
          <w:rFonts w:cstheme="minorHAnsi"/>
          <w:bCs/>
        </w:rPr>
        <w:t xml:space="preserve">  </w:t>
      </w:r>
    </w:p>
    <w:p w14:paraId="55A7F8D5" w14:textId="77777777" w:rsidR="00044A49" w:rsidRPr="00044A49" w:rsidRDefault="00044A49" w:rsidP="008422DF">
      <w:pPr>
        <w:spacing w:after="120" w:line="240" w:lineRule="auto"/>
        <w:jc w:val="both"/>
        <w:rPr>
          <w:rFonts w:cstheme="minorHAnsi"/>
        </w:rPr>
      </w:pPr>
      <w:r w:rsidRPr="00044A49">
        <w:rPr>
          <w:rFonts w:cstheme="minorHAnsi"/>
          <w:i/>
          <w:szCs w:val="24"/>
        </w:rPr>
        <w:t>Sektor za izgradnju i održavanje</w:t>
      </w:r>
      <w:r w:rsidRPr="00044A49">
        <w:rPr>
          <w:rFonts w:cstheme="minorHAnsi"/>
          <w:szCs w:val="24"/>
        </w:rPr>
        <w:t xml:space="preserve"> </w:t>
      </w:r>
      <w:r w:rsidRPr="00044A49">
        <w:rPr>
          <w:rFonts w:cstheme="minorHAnsi"/>
          <w:i/>
        </w:rPr>
        <w:t>– Baza</w:t>
      </w:r>
      <w:r w:rsidRPr="00044A49">
        <w:rPr>
          <w:rFonts w:cstheme="minorHAnsi"/>
        </w:rPr>
        <w:t xml:space="preserve"> uz izvođenje investicijskih radova obavlja i</w:t>
      </w:r>
      <w:r w:rsidRPr="00044A49">
        <w:rPr>
          <w:rFonts w:cstheme="minorHAnsi"/>
          <w:i/>
        </w:rPr>
        <w:t xml:space="preserve"> </w:t>
      </w:r>
      <w:r w:rsidRPr="00044A49">
        <w:rPr>
          <w:rFonts w:cstheme="minorHAnsi"/>
        </w:rPr>
        <w:t>značajnije radove redovnog održavanja</w:t>
      </w:r>
      <w:r w:rsidRPr="00044A49">
        <w:rPr>
          <w:rFonts w:cstheme="minorHAnsi"/>
          <w:szCs w:val="24"/>
        </w:rPr>
        <w:t xml:space="preserve">, prema </w:t>
      </w:r>
      <w:r w:rsidRPr="00044A49">
        <w:rPr>
          <w:rFonts w:cstheme="minorHAnsi"/>
          <w:bCs/>
          <w:iCs/>
        </w:rPr>
        <w:t>godišnjem</w:t>
      </w:r>
      <w:r w:rsidRPr="00044A49">
        <w:rPr>
          <w:rFonts w:cstheme="minorHAnsi"/>
          <w:b/>
          <w:i/>
        </w:rPr>
        <w:t xml:space="preserve"> </w:t>
      </w:r>
      <w:r w:rsidRPr="00044A49">
        <w:rPr>
          <w:rFonts w:cstheme="minorHAnsi"/>
          <w:i/>
        </w:rPr>
        <w:t>Planu značajnijih radova redovnog održavanja,</w:t>
      </w:r>
      <w:r w:rsidRPr="00044A49">
        <w:rPr>
          <w:rFonts w:cstheme="minorHAnsi"/>
        </w:rPr>
        <w:t xml:space="preserve"> kojeg izrađuje rukovoditelj te OJ, u koordinaciji s rukovoditeljima </w:t>
      </w:r>
      <w:r w:rsidRPr="00044A49">
        <w:rPr>
          <w:rFonts w:cstheme="minorHAnsi"/>
          <w:i/>
        </w:rPr>
        <w:t>Plovnih područjima</w:t>
      </w:r>
      <w:r w:rsidRPr="00044A49">
        <w:rPr>
          <w:rFonts w:cstheme="minorHAnsi"/>
        </w:rPr>
        <w:t xml:space="preserve"> i </w:t>
      </w:r>
      <w:r w:rsidRPr="00044A49">
        <w:rPr>
          <w:rFonts w:cstheme="minorHAnsi"/>
          <w:i/>
        </w:rPr>
        <w:t>Sektora sigurnosti plovidbe.</w:t>
      </w:r>
      <w:r w:rsidRPr="00044A49">
        <w:rPr>
          <w:rFonts w:cstheme="minorHAnsi"/>
        </w:rPr>
        <w:t xml:space="preserve"> </w:t>
      </w:r>
    </w:p>
    <w:p w14:paraId="34166F5F" w14:textId="77858C1A" w:rsidR="00044A49" w:rsidRPr="00044A49" w:rsidRDefault="00044A49" w:rsidP="00044A49">
      <w:pPr>
        <w:pStyle w:val="Naslov2"/>
      </w:pPr>
      <w:bookmarkStart w:id="22" w:name="_Toc226619714"/>
      <w:r w:rsidRPr="00044A49">
        <w:t>ZNAČAJNIJI RADOVI REDOVNOG ODRŽAVANJA</w:t>
      </w:r>
      <w:bookmarkEnd w:id="22"/>
      <w:r w:rsidRPr="00044A49">
        <w:t xml:space="preserve"> </w:t>
      </w:r>
    </w:p>
    <w:p w14:paraId="3D7B0DC0" w14:textId="595CB3A3" w:rsidR="00044A49" w:rsidRPr="00044A49" w:rsidRDefault="00044A49" w:rsidP="00044A49">
      <w:pPr>
        <w:spacing w:after="120" w:line="240" w:lineRule="auto"/>
        <w:jc w:val="both"/>
        <w:rPr>
          <w:rFonts w:cstheme="minorHAnsi"/>
        </w:rPr>
      </w:pPr>
      <w:r w:rsidRPr="00044A49">
        <w:rPr>
          <w:rFonts w:cstheme="minorHAnsi"/>
        </w:rPr>
        <w:t xml:space="preserve">U </w:t>
      </w:r>
      <w:r w:rsidRPr="00044A49">
        <w:rPr>
          <w:rFonts w:cstheme="minorHAnsi"/>
          <w:i/>
        </w:rPr>
        <w:t>Sektoru za izgradnju i održavanje</w:t>
      </w:r>
      <w:r w:rsidRPr="00044A49">
        <w:rPr>
          <w:rFonts w:cstheme="minorHAnsi"/>
        </w:rPr>
        <w:t xml:space="preserve"> postoje svi stručno-tehnički resursi za obavljanje </w:t>
      </w:r>
      <w:r w:rsidRPr="00044A49">
        <w:rPr>
          <w:rFonts w:cstheme="minorHAnsi"/>
          <w:b/>
          <w:i/>
        </w:rPr>
        <w:t xml:space="preserve">značajnijih radova redovnog održavanja, </w:t>
      </w:r>
      <w:r w:rsidRPr="00044A49">
        <w:rPr>
          <w:rFonts w:cstheme="minorHAnsi"/>
        </w:rPr>
        <w:t xml:space="preserve">uključivo i vozni park servisnih vozila te flotu od </w:t>
      </w:r>
      <w:r w:rsidRPr="00044A49">
        <w:rPr>
          <w:rFonts w:cstheme="minorHAnsi"/>
          <w:b/>
        </w:rPr>
        <w:t>četiri broda-radionice</w:t>
      </w:r>
      <w:r w:rsidRPr="00044A49">
        <w:rPr>
          <w:rFonts w:cstheme="minorHAnsi"/>
        </w:rPr>
        <w:t xml:space="preserve"> opremljene s potrebnom opremom i smještajnim kapacitetima za izvođenje specifičnih radova na moru izgradnje novih i održavanja postojećih objekata pomorske signalizacije. Tu se posebno ističe brod-betonara </w:t>
      </w:r>
      <w:r w:rsidRPr="00044A49">
        <w:rPr>
          <w:rFonts w:cstheme="minorHAnsi"/>
          <w:b/>
        </w:rPr>
        <w:t xml:space="preserve">m/b </w:t>
      </w:r>
      <w:r w:rsidRPr="00044A49">
        <w:rPr>
          <w:rFonts w:cstheme="minorHAnsi"/>
          <w:b/>
          <w:i/>
        </w:rPr>
        <w:t>Plovput Split</w:t>
      </w:r>
      <w:r w:rsidRPr="00044A49">
        <w:rPr>
          <w:rFonts w:cstheme="minorHAnsi"/>
        </w:rPr>
        <w:t xml:space="preserve"> koji je projektiran za izvođenje najsloženijih hidro-građevinskih radova na moru, uz stariji brod-betonaru </w:t>
      </w:r>
      <w:r w:rsidRPr="00044A49">
        <w:rPr>
          <w:rFonts w:cstheme="minorHAnsi"/>
          <w:b/>
        </w:rPr>
        <w:t xml:space="preserve">m/b </w:t>
      </w:r>
      <w:r w:rsidRPr="00044A49">
        <w:rPr>
          <w:rFonts w:cstheme="minorHAnsi"/>
          <w:b/>
          <w:i/>
        </w:rPr>
        <w:t>Svjetionik</w:t>
      </w:r>
      <w:r w:rsidRPr="00044A49">
        <w:rPr>
          <w:rFonts w:cstheme="minorHAnsi"/>
        </w:rPr>
        <w:t xml:space="preserve"> koji je uz izvođenje hidro-građevinskih radova, preuzeo i redovno održavanje plutajućih OPS-a. Manji drveni brod </w:t>
      </w:r>
      <w:r w:rsidRPr="00044A49">
        <w:rPr>
          <w:rFonts w:cstheme="minorHAnsi"/>
          <w:b/>
        </w:rPr>
        <w:t xml:space="preserve">m/b </w:t>
      </w:r>
      <w:r w:rsidRPr="00044A49">
        <w:rPr>
          <w:rFonts w:cstheme="minorHAnsi"/>
          <w:b/>
          <w:i/>
        </w:rPr>
        <w:t>Saida</w:t>
      </w:r>
      <w:r w:rsidRPr="00044A49">
        <w:rPr>
          <w:rFonts w:cstheme="minorHAnsi"/>
        </w:rPr>
        <w:t xml:space="preserve"> služi kao prethodnica brodovima-betonarama za pripremne podmorske hidro-građevinske radove i manje sanacije pristana, a </w:t>
      </w:r>
      <w:r w:rsidRPr="00044A49">
        <w:rPr>
          <w:rFonts w:cstheme="minorHAnsi"/>
          <w:b/>
        </w:rPr>
        <w:t xml:space="preserve">m/b </w:t>
      </w:r>
      <w:r w:rsidRPr="00044A49">
        <w:rPr>
          <w:rFonts w:cstheme="minorHAnsi"/>
          <w:b/>
          <w:i/>
        </w:rPr>
        <w:t>Svilaja</w:t>
      </w:r>
      <w:r w:rsidRPr="00044A49">
        <w:rPr>
          <w:rFonts w:cstheme="minorHAnsi"/>
          <w:i/>
        </w:rPr>
        <w:t xml:space="preserve"> </w:t>
      </w:r>
      <w:r w:rsidRPr="00044A49">
        <w:rPr>
          <w:rFonts w:cstheme="minorHAnsi"/>
        </w:rPr>
        <w:t>za radove redovnog i investicijskog održavanja pomorskih svjetionika ili kod modernizacije opreme na OPS-ovima koji su dostupni samo morem.</w:t>
      </w:r>
    </w:p>
    <w:p w14:paraId="34CB54D8" w14:textId="77777777" w:rsidR="00044A49" w:rsidRPr="00044A49" w:rsidRDefault="00044A49" w:rsidP="00044A49">
      <w:pPr>
        <w:spacing w:after="120" w:line="240" w:lineRule="auto"/>
        <w:jc w:val="both"/>
        <w:rPr>
          <w:rFonts w:cstheme="minorHAnsi"/>
          <w:i/>
        </w:rPr>
      </w:pPr>
      <w:r w:rsidRPr="00044A49">
        <w:rPr>
          <w:rFonts w:cstheme="minorHAnsi"/>
        </w:rPr>
        <w:t xml:space="preserve">Realizacija godišnjeg </w:t>
      </w:r>
      <w:r w:rsidRPr="00044A49">
        <w:rPr>
          <w:rFonts w:cstheme="minorHAnsi"/>
          <w:b/>
          <w:i/>
        </w:rPr>
        <w:t xml:space="preserve">Plana značajnijih radova redovnog održavanja </w:t>
      </w:r>
      <w:r w:rsidRPr="00044A49">
        <w:rPr>
          <w:rFonts w:cstheme="minorHAnsi"/>
        </w:rPr>
        <w:t xml:space="preserve">je u odgovornosti  </w:t>
      </w:r>
      <w:r w:rsidRPr="00044A49">
        <w:rPr>
          <w:rFonts w:cstheme="minorHAnsi"/>
          <w:i/>
        </w:rPr>
        <w:t>Sektora za izgradnju i održavanje – Baza.</w:t>
      </w:r>
    </w:p>
    <w:p w14:paraId="45F53279" w14:textId="10FF2A1B" w:rsidR="00044A49" w:rsidRPr="008422DF" w:rsidRDefault="00044A49" w:rsidP="008422DF">
      <w:pPr>
        <w:pStyle w:val="Naslov2"/>
      </w:pPr>
      <w:bookmarkStart w:id="23" w:name="_Toc226619715"/>
      <w:r w:rsidRPr="00044A49">
        <w:t>REALIZACIJA PLANA REDOVNIH REMONATA RADNIH PLOVILA</w:t>
      </w:r>
      <w:bookmarkEnd w:id="23"/>
    </w:p>
    <w:p w14:paraId="4DA1915D" w14:textId="260ACCA8" w:rsidR="00044A49" w:rsidRPr="00044A49" w:rsidRDefault="00044A49" w:rsidP="00044A49">
      <w:pPr>
        <w:spacing w:after="120" w:line="240" w:lineRule="auto"/>
        <w:jc w:val="both"/>
        <w:rPr>
          <w:rFonts w:cstheme="minorHAnsi"/>
          <w:szCs w:val="24"/>
        </w:rPr>
      </w:pPr>
      <w:r w:rsidRPr="00044A49">
        <w:rPr>
          <w:rFonts w:cstheme="minorHAnsi"/>
          <w:szCs w:val="24"/>
        </w:rPr>
        <w:t xml:space="preserve">Iako je riječ o radovima redovnog održavanja, </w:t>
      </w:r>
      <w:r w:rsidRPr="00044A49">
        <w:rPr>
          <w:rFonts w:cstheme="minorHAnsi"/>
          <w:i/>
          <w:szCs w:val="24"/>
        </w:rPr>
        <w:t>Plan redovnih remonata radnih brodova</w:t>
      </w:r>
      <w:r w:rsidRPr="00044A49">
        <w:rPr>
          <w:rFonts w:cstheme="minorHAnsi"/>
          <w:szCs w:val="24"/>
        </w:rPr>
        <w:t xml:space="preserve"> izrađuje </w:t>
      </w:r>
      <w:r w:rsidRPr="00044A49">
        <w:rPr>
          <w:rFonts w:cstheme="minorHAnsi"/>
          <w:i/>
          <w:szCs w:val="24"/>
        </w:rPr>
        <w:t>Glavni inženjeri za BS-poslove</w:t>
      </w:r>
      <w:r w:rsidRPr="00044A49">
        <w:rPr>
          <w:rFonts w:cstheme="minorHAnsi"/>
          <w:szCs w:val="24"/>
        </w:rPr>
        <w:t xml:space="preserve"> iz </w:t>
      </w:r>
      <w:r w:rsidRPr="00044A49">
        <w:rPr>
          <w:rFonts w:cstheme="minorHAnsi"/>
          <w:i/>
          <w:szCs w:val="24"/>
        </w:rPr>
        <w:t>Sektora sigurnosti plovidbe</w:t>
      </w:r>
      <w:r w:rsidRPr="00044A49">
        <w:rPr>
          <w:rFonts w:cstheme="minorHAnsi"/>
          <w:szCs w:val="24"/>
        </w:rPr>
        <w:t xml:space="preserve"> koji skrbi i o produljenju plovidbenih  dozvola izdanih od </w:t>
      </w:r>
      <w:r w:rsidRPr="00044A49">
        <w:rPr>
          <w:rFonts w:cstheme="minorHAnsi"/>
          <w:i/>
          <w:szCs w:val="24"/>
        </w:rPr>
        <w:t>Hrvatskog registra brodova</w:t>
      </w:r>
      <w:r w:rsidRPr="00044A49">
        <w:rPr>
          <w:rFonts w:cstheme="minorHAnsi"/>
          <w:szCs w:val="24"/>
        </w:rPr>
        <w:t xml:space="preserve">. </w:t>
      </w:r>
    </w:p>
    <w:p w14:paraId="71BAC3DB" w14:textId="5E1885E0" w:rsidR="00653757" w:rsidRDefault="00044A49" w:rsidP="00044A49">
      <w:pPr>
        <w:spacing w:after="120" w:line="240" w:lineRule="auto"/>
        <w:jc w:val="both"/>
        <w:rPr>
          <w:rFonts w:cstheme="minorHAnsi"/>
          <w:szCs w:val="24"/>
        </w:rPr>
      </w:pPr>
      <w:r w:rsidRPr="00044A49">
        <w:rPr>
          <w:rFonts w:cstheme="minorHAnsi"/>
          <w:szCs w:val="24"/>
        </w:rPr>
        <w:t xml:space="preserve">Plan remonata se temelji na prijedlogu remontnih radova koje dostavljaju voditelji iz </w:t>
      </w:r>
      <w:r w:rsidRPr="00044A49">
        <w:rPr>
          <w:rFonts w:cstheme="minorHAnsi"/>
          <w:i/>
          <w:szCs w:val="24"/>
        </w:rPr>
        <w:t>Sektora za izgradnju i održavanje</w:t>
      </w:r>
      <w:r w:rsidRPr="00044A49">
        <w:rPr>
          <w:rFonts w:cstheme="minorHAnsi"/>
          <w:szCs w:val="24"/>
        </w:rPr>
        <w:t xml:space="preserve"> i rukovoditelji </w:t>
      </w:r>
      <w:r w:rsidRPr="00044A49">
        <w:rPr>
          <w:rFonts w:cstheme="minorHAnsi"/>
          <w:i/>
          <w:szCs w:val="24"/>
        </w:rPr>
        <w:t xml:space="preserve">Plovnih područja </w:t>
      </w:r>
      <w:r w:rsidRPr="00044A49">
        <w:rPr>
          <w:rFonts w:cstheme="minorHAnsi"/>
          <w:szCs w:val="24"/>
        </w:rPr>
        <w:t xml:space="preserve">u </w:t>
      </w:r>
      <w:r w:rsidRPr="00044A49">
        <w:rPr>
          <w:rFonts w:cstheme="minorHAnsi"/>
          <w:i/>
          <w:szCs w:val="24"/>
        </w:rPr>
        <w:t xml:space="preserve">remontnim iskazima, </w:t>
      </w:r>
      <w:r w:rsidRPr="00044A49">
        <w:rPr>
          <w:rFonts w:cstheme="minorHAnsi"/>
          <w:szCs w:val="24"/>
        </w:rPr>
        <w:t xml:space="preserve">za stavke koje nije moguće izvesti u vlastitoj izvedbi u remontnom brodogradilištu. </w:t>
      </w:r>
    </w:p>
    <w:p w14:paraId="6DD4C308" w14:textId="164AEFE3" w:rsidR="006463D5" w:rsidRDefault="006463D5" w:rsidP="00044A49">
      <w:pPr>
        <w:spacing w:after="120" w:line="240" w:lineRule="auto"/>
        <w:jc w:val="both"/>
        <w:rPr>
          <w:rFonts w:cstheme="minorHAnsi"/>
          <w:szCs w:val="24"/>
        </w:rPr>
      </w:pPr>
    </w:p>
    <w:p w14:paraId="53E1932F" w14:textId="0FD84300" w:rsidR="006463D5" w:rsidRDefault="006463D5" w:rsidP="00044A49">
      <w:pPr>
        <w:spacing w:after="120" w:line="240" w:lineRule="auto"/>
        <w:jc w:val="both"/>
        <w:rPr>
          <w:rFonts w:cstheme="minorHAnsi"/>
          <w:szCs w:val="24"/>
        </w:rPr>
      </w:pPr>
    </w:p>
    <w:p w14:paraId="768F1111" w14:textId="77777777" w:rsidR="006463D5" w:rsidRPr="00044A49" w:rsidRDefault="006463D5" w:rsidP="00044A49">
      <w:pPr>
        <w:spacing w:after="120" w:line="240" w:lineRule="auto"/>
        <w:jc w:val="both"/>
        <w:rPr>
          <w:rFonts w:cstheme="minorHAnsi"/>
          <w:szCs w:val="24"/>
        </w:rPr>
      </w:pPr>
    </w:p>
    <w:tbl>
      <w:tblPr>
        <w:tblW w:w="920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106"/>
        <w:gridCol w:w="3119"/>
        <w:gridCol w:w="1975"/>
      </w:tblGrid>
      <w:tr w:rsidR="00044A49" w:rsidRPr="00044A49" w14:paraId="2C0AF323" w14:textId="77777777" w:rsidTr="0069119E">
        <w:trPr>
          <w:trHeight w:hRule="exact" w:val="359"/>
        </w:trPr>
        <w:tc>
          <w:tcPr>
            <w:tcW w:w="4106" w:type="dxa"/>
            <w:shd w:val="clear" w:color="auto" w:fill="323E4F" w:themeFill="text2" w:themeFillShade="BF"/>
            <w:vAlign w:val="center"/>
            <w:hideMark/>
          </w:tcPr>
          <w:p w14:paraId="534C51B2" w14:textId="77777777" w:rsidR="00044A49" w:rsidRPr="00044A49" w:rsidRDefault="00044A49" w:rsidP="00DA3E4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044A49">
              <w:rPr>
                <w:rFonts w:cstheme="minorHAnsi"/>
                <w:b/>
                <w:bCs/>
                <w:color w:val="FFFFFF"/>
                <w:sz w:val="18"/>
                <w:szCs w:val="18"/>
              </w:rPr>
              <w:lastRenderedPageBreak/>
              <w:t>GRUPE PLOVILA PREMA MATERIJALU IZGRADNJE</w:t>
            </w:r>
          </w:p>
        </w:tc>
        <w:tc>
          <w:tcPr>
            <w:tcW w:w="3119" w:type="dxa"/>
            <w:shd w:val="clear" w:color="auto" w:fill="323E4F" w:themeFill="text2" w:themeFillShade="BF"/>
            <w:vAlign w:val="center"/>
            <w:hideMark/>
          </w:tcPr>
          <w:p w14:paraId="31E7008B" w14:textId="77777777" w:rsidR="00044A49" w:rsidRPr="00044A49" w:rsidRDefault="00044A49" w:rsidP="00DA3E4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044A4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PLOVILO</w:t>
            </w:r>
          </w:p>
        </w:tc>
        <w:tc>
          <w:tcPr>
            <w:tcW w:w="1975" w:type="dxa"/>
            <w:shd w:val="clear" w:color="auto" w:fill="323E4F" w:themeFill="text2" w:themeFillShade="BF"/>
            <w:vAlign w:val="center"/>
            <w:hideMark/>
          </w:tcPr>
          <w:p w14:paraId="060C9709" w14:textId="77777777" w:rsidR="00044A49" w:rsidRPr="00044A49" w:rsidRDefault="00044A49" w:rsidP="00DA3E49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044A49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REALIZACIJA</w:t>
            </w:r>
          </w:p>
        </w:tc>
      </w:tr>
      <w:tr w:rsidR="00044A49" w:rsidRPr="00044A49" w14:paraId="13CC6439" w14:textId="77777777" w:rsidTr="00044A49">
        <w:trPr>
          <w:trHeight w:hRule="exact" w:val="340"/>
        </w:trPr>
        <w:tc>
          <w:tcPr>
            <w:tcW w:w="9200" w:type="dxa"/>
            <w:gridSpan w:val="3"/>
            <w:shd w:val="clear" w:color="auto" w:fill="D5DCE4" w:themeFill="text2" w:themeFillTint="33"/>
            <w:vAlign w:val="center"/>
            <w:hideMark/>
          </w:tcPr>
          <w:p w14:paraId="3B1E4867" w14:textId="77777777" w:rsidR="00044A49" w:rsidRPr="00044A49" w:rsidRDefault="00044A49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A.) ČELIK (remont svake dvije godine):</w:t>
            </w:r>
          </w:p>
        </w:tc>
      </w:tr>
      <w:tr w:rsidR="00044A49" w:rsidRPr="00044A49" w14:paraId="03BBF161" w14:textId="77777777" w:rsidTr="0069119E">
        <w:trPr>
          <w:trHeight w:hRule="exact" w:val="340"/>
        </w:trPr>
        <w:tc>
          <w:tcPr>
            <w:tcW w:w="4106" w:type="dxa"/>
            <w:vAlign w:val="center"/>
            <w:hideMark/>
          </w:tcPr>
          <w:p w14:paraId="232D9927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gr.1.</w:t>
            </w:r>
          </w:p>
        </w:tc>
        <w:tc>
          <w:tcPr>
            <w:tcW w:w="3119" w:type="dxa"/>
            <w:vAlign w:val="center"/>
            <w:hideMark/>
          </w:tcPr>
          <w:p w14:paraId="27593AB8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m/b Svjetionik</w:t>
            </w:r>
          </w:p>
        </w:tc>
        <w:tc>
          <w:tcPr>
            <w:tcW w:w="1975" w:type="dxa"/>
            <w:vAlign w:val="center"/>
            <w:hideMark/>
          </w:tcPr>
          <w:p w14:paraId="252E7E9C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-</w:t>
            </w:r>
          </w:p>
        </w:tc>
      </w:tr>
      <w:tr w:rsidR="00044A49" w:rsidRPr="00044A49" w14:paraId="2FFB7E43" w14:textId="77777777" w:rsidTr="0069119E">
        <w:trPr>
          <w:trHeight w:hRule="exact" w:val="340"/>
        </w:trPr>
        <w:tc>
          <w:tcPr>
            <w:tcW w:w="4106" w:type="dxa"/>
            <w:shd w:val="clear" w:color="auto" w:fill="F2F2F2" w:themeFill="background1" w:themeFillShade="F2"/>
            <w:vAlign w:val="center"/>
            <w:hideMark/>
          </w:tcPr>
          <w:p w14:paraId="5C27CD62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gr.2.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  <w:hideMark/>
          </w:tcPr>
          <w:p w14:paraId="7DFF1CD0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m/b Plovput Split</w:t>
            </w:r>
          </w:p>
        </w:tc>
        <w:tc>
          <w:tcPr>
            <w:tcW w:w="1975" w:type="dxa"/>
            <w:shd w:val="clear" w:color="auto" w:fill="F2F2F2" w:themeFill="background1" w:themeFillShade="F2"/>
            <w:vAlign w:val="center"/>
            <w:hideMark/>
          </w:tcPr>
          <w:p w14:paraId="3F014D33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-</w:t>
            </w:r>
          </w:p>
        </w:tc>
      </w:tr>
      <w:tr w:rsidR="00044A49" w:rsidRPr="00044A49" w14:paraId="2FD5B99F" w14:textId="77777777" w:rsidTr="00044A49">
        <w:trPr>
          <w:trHeight w:hRule="exact" w:val="340"/>
        </w:trPr>
        <w:tc>
          <w:tcPr>
            <w:tcW w:w="9200" w:type="dxa"/>
            <w:gridSpan w:val="3"/>
            <w:shd w:val="clear" w:color="auto" w:fill="D5DCE4" w:themeFill="text2" w:themeFillTint="33"/>
            <w:vAlign w:val="center"/>
            <w:hideMark/>
          </w:tcPr>
          <w:p w14:paraId="5E2796EC" w14:textId="77777777" w:rsidR="00044A49" w:rsidRPr="00044A49" w:rsidRDefault="00044A49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B.) DRVO (remont svake godine):</w:t>
            </w:r>
          </w:p>
        </w:tc>
      </w:tr>
      <w:tr w:rsidR="00044A49" w:rsidRPr="00044A49" w14:paraId="53A91EA2" w14:textId="77777777" w:rsidTr="0069119E">
        <w:trPr>
          <w:trHeight w:hRule="exact" w:val="340"/>
        </w:trPr>
        <w:tc>
          <w:tcPr>
            <w:tcW w:w="4106" w:type="dxa"/>
            <w:vAlign w:val="center"/>
            <w:hideMark/>
          </w:tcPr>
          <w:p w14:paraId="353ED317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gr.1.</w:t>
            </w:r>
          </w:p>
        </w:tc>
        <w:tc>
          <w:tcPr>
            <w:tcW w:w="3119" w:type="dxa"/>
            <w:vAlign w:val="center"/>
            <w:hideMark/>
          </w:tcPr>
          <w:p w14:paraId="4634FA63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m/b Svilaja</w:t>
            </w:r>
          </w:p>
        </w:tc>
        <w:tc>
          <w:tcPr>
            <w:tcW w:w="1975" w:type="dxa"/>
            <w:shd w:val="clear" w:color="000000" w:fill="FFFFFF"/>
            <w:vAlign w:val="center"/>
            <w:hideMark/>
          </w:tcPr>
          <w:p w14:paraId="79768A6B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NIJE REALIZIRANO</w:t>
            </w:r>
          </w:p>
        </w:tc>
      </w:tr>
      <w:tr w:rsidR="00044A49" w:rsidRPr="00044A49" w14:paraId="68A5C73B" w14:textId="77777777" w:rsidTr="0069119E">
        <w:trPr>
          <w:trHeight w:hRule="exact" w:val="340"/>
        </w:trPr>
        <w:tc>
          <w:tcPr>
            <w:tcW w:w="4106" w:type="dxa"/>
            <w:shd w:val="clear" w:color="auto" w:fill="F2F2F2" w:themeFill="background1" w:themeFillShade="F2"/>
            <w:vAlign w:val="center"/>
            <w:hideMark/>
          </w:tcPr>
          <w:p w14:paraId="1A091F1F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gr.2.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  <w:hideMark/>
          </w:tcPr>
          <w:p w14:paraId="6AFB9BCF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m/b Saida</w:t>
            </w:r>
          </w:p>
        </w:tc>
        <w:tc>
          <w:tcPr>
            <w:tcW w:w="1975" w:type="dxa"/>
            <w:shd w:val="clear" w:color="auto" w:fill="F2F2F2" w:themeFill="background1" w:themeFillShade="F2"/>
            <w:vAlign w:val="center"/>
            <w:hideMark/>
          </w:tcPr>
          <w:p w14:paraId="51955334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REALIZIRANO</w:t>
            </w:r>
          </w:p>
        </w:tc>
      </w:tr>
      <w:tr w:rsidR="00044A49" w:rsidRPr="00044A49" w14:paraId="366EC042" w14:textId="77777777" w:rsidTr="00044A49">
        <w:trPr>
          <w:trHeight w:hRule="exact" w:val="340"/>
        </w:trPr>
        <w:tc>
          <w:tcPr>
            <w:tcW w:w="9200" w:type="dxa"/>
            <w:gridSpan w:val="3"/>
            <w:shd w:val="clear" w:color="auto" w:fill="D5DCE4" w:themeFill="text2" w:themeFillTint="33"/>
            <w:vAlign w:val="center"/>
            <w:hideMark/>
          </w:tcPr>
          <w:p w14:paraId="3AD91E5E" w14:textId="77777777" w:rsidR="00044A49" w:rsidRPr="00044A49" w:rsidRDefault="00044A49" w:rsidP="00DA3E4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C.) ALUMINIJ (remont svake godine):</w:t>
            </w:r>
          </w:p>
        </w:tc>
      </w:tr>
      <w:tr w:rsidR="00044A49" w:rsidRPr="00044A49" w14:paraId="1CD5D43E" w14:textId="77777777" w:rsidTr="0069119E">
        <w:trPr>
          <w:trHeight w:hRule="exact" w:val="340"/>
        </w:trPr>
        <w:tc>
          <w:tcPr>
            <w:tcW w:w="4106" w:type="dxa"/>
            <w:vAlign w:val="center"/>
            <w:hideMark/>
          </w:tcPr>
          <w:p w14:paraId="51D28216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gr.1.</w:t>
            </w:r>
          </w:p>
        </w:tc>
        <w:tc>
          <w:tcPr>
            <w:tcW w:w="3119" w:type="dxa"/>
            <w:vAlign w:val="center"/>
            <w:hideMark/>
          </w:tcPr>
          <w:p w14:paraId="13D5653B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m/b Plovput 2</w:t>
            </w:r>
          </w:p>
        </w:tc>
        <w:tc>
          <w:tcPr>
            <w:tcW w:w="1975" w:type="dxa"/>
            <w:hideMark/>
          </w:tcPr>
          <w:p w14:paraId="7C9936BC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NIJE REALIZIRANO</w:t>
            </w:r>
          </w:p>
        </w:tc>
      </w:tr>
      <w:tr w:rsidR="00044A49" w:rsidRPr="00044A49" w14:paraId="2051CF5F" w14:textId="77777777" w:rsidTr="0069119E">
        <w:trPr>
          <w:trHeight w:hRule="exact" w:val="340"/>
        </w:trPr>
        <w:tc>
          <w:tcPr>
            <w:tcW w:w="4106" w:type="dxa"/>
            <w:shd w:val="clear" w:color="auto" w:fill="F2F2F2" w:themeFill="background1" w:themeFillShade="F2"/>
            <w:vAlign w:val="center"/>
            <w:hideMark/>
          </w:tcPr>
          <w:p w14:paraId="523C116F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gr.2.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  <w:hideMark/>
          </w:tcPr>
          <w:p w14:paraId="6575B107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m/b Plovput 3</w:t>
            </w:r>
          </w:p>
        </w:tc>
        <w:tc>
          <w:tcPr>
            <w:tcW w:w="1975" w:type="dxa"/>
            <w:shd w:val="clear" w:color="auto" w:fill="F2F2F2" w:themeFill="background1" w:themeFillShade="F2"/>
            <w:hideMark/>
          </w:tcPr>
          <w:p w14:paraId="6F155459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NIJE REALIZIRANO</w:t>
            </w:r>
          </w:p>
        </w:tc>
      </w:tr>
      <w:tr w:rsidR="00044A49" w:rsidRPr="00044A49" w14:paraId="0AB5DDB7" w14:textId="77777777" w:rsidTr="0069119E">
        <w:trPr>
          <w:trHeight w:hRule="exact" w:val="340"/>
        </w:trPr>
        <w:tc>
          <w:tcPr>
            <w:tcW w:w="4106" w:type="dxa"/>
            <w:vAlign w:val="center"/>
            <w:hideMark/>
          </w:tcPr>
          <w:p w14:paraId="7D8D3EDB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gr.3.</w:t>
            </w:r>
          </w:p>
        </w:tc>
        <w:tc>
          <w:tcPr>
            <w:tcW w:w="3119" w:type="dxa"/>
            <w:vAlign w:val="center"/>
            <w:hideMark/>
          </w:tcPr>
          <w:p w14:paraId="2EB16579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m/b Plovput 4</w:t>
            </w:r>
          </w:p>
        </w:tc>
        <w:tc>
          <w:tcPr>
            <w:tcW w:w="1975" w:type="dxa"/>
            <w:hideMark/>
          </w:tcPr>
          <w:p w14:paraId="668EADFE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NIJE REALIZIRANO</w:t>
            </w:r>
          </w:p>
        </w:tc>
      </w:tr>
      <w:tr w:rsidR="00044A49" w:rsidRPr="00044A49" w14:paraId="5B63EC71" w14:textId="77777777" w:rsidTr="0069119E">
        <w:trPr>
          <w:trHeight w:hRule="exact" w:val="340"/>
        </w:trPr>
        <w:tc>
          <w:tcPr>
            <w:tcW w:w="4106" w:type="dxa"/>
            <w:shd w:val="clear" w:color="auto" w:fill="F2F2F2" w:themeFill="background1" w:themeFillShade="F2"/>
            <w:vAlign w:val="center"/>
            <w:hideMark/>
          </w:tcPr>
          <w:p w14:paraId="7E07734B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gr.4.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  <w:hideMark/>
          </w:tcPr>
          <w:p w14:paraId="7EDEFED3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m/b Plovput 5</w:t>
            </w:r>
          </w:p>
        </w:tc>
        <w:tc>
          <w:tcPr>
            <w:tcW w:w="1975" w:type="dxa"/>
            <w:shd w:val="clear" w:color="auto" w:fill="F2F2F2" w:themeFill="background1" w:themeFillShade="F2"/>
            <w:hideMark/>
          </w:tcPr>
          <w:p w14:paraId="4BE2EB26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NIJE REALIZIRANO</w:t>
            </w:r>
          </w:p>
        </w:tc>
      </w:tr>
      <w:tr w:rsidR="00044A49" w:rsidRPr="00044A49" w14:paraId="2E837343" w14:textId="77777777" w:rsidTr="0069119E">
        <w:trPr>
          <w:trHeight w:hRule="exact" w:val="340"/>
        </w:trPr>
        <w:tc>
          <w:tcPr>
            <w:tcW w:w="4106" w:type="dxa"/>
            <w:vAlign w:val="center"/>
            <w:hideMark/>
          </w:tcPr>
          <w:p w14:paraId="23728A83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gr.5.</w:t>
            </w:r>
          </w:p>
        </w:tc>
        <w:tc>
          <w:tcPr>
            <w:tcW w:w="3119" w:type="dxa"/>
            <w:vAlign w:val="center"/>
            <w:hideMark/>
          </w:tcPr>
          <w:p w14:paraId="7C3886CC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m/b Plovput 6</w:t>
            </w:r>
          </w:p>
        </w:tc>
        <w:tc>
          <w:tcPr>
            <w:tcW w:w="1975" w:type="dxa"/>
            <w:hideMark/>
          </w:tcPr>
          <w:p w14:paraId="1F983DB1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NIJE REALIZIRANO</w:t>
            </w:r>
          </w:p>
        </w:tc>
      </w:tr>
      <w:tr w:rsidR="00044A49" w:rsidRPr="00044A49" w14:paraId="0CEF1958" w14:textId="77777777" w:rsidTr="0069119E">
        <w:trPr>
          <w:trHeight w:hRule="exact" w:val="340"/>
        </w:trPr>
        <w:tc>
          <w:tcPr>
            <w:tcW w:w="4106" w:type="dxa"/>
            <w:shd w:val="clear" w:color="auto" w:fill="F2F2F2" w:themeFill="background1" w:themeFillShade="F2"/>
            <w:vAlign w:val="center"/>
            <w:hideMark/>
          </w:tcPr>
          <w:p w14:paraId="03E9A184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gr.6.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  <w:hideMark/>
          </w:tcPr>
          <w:p w14:paraId="34E60611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m/b Plovput 7</w:t>
            </w:r>
          </w:p>
        </w:tc>
        <w:tc>
          <w:tcPr>
            <w:tcW w:w="1975" w:type="dxa"/>
            <w:shd w:val="clear" w:color="auto" w:fill="F2F2F2" w:themeFill="background1" w:themeFillShade="F2"/>
            <w:hideMark/>
          </w:tcPr>
          <w:p w14:paraId="77838E18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NIJE REALIZIRANO</w:t>
            </w:r>
          </w:p>
        </w:tc>
      </w:tr>
      <w:tr w:rsidR="00044A49" w:rsidRPr="00044A49" w14:paraId="6D54974D" w14:textId="77777777" w:rsidTr="0069119E">
        <w:trPr>
          <w:trHeight w:hRule="exact" w:val="340"/>
        </w:trPr>
        <w:tc>
          <w:tcPr>
            <w:tcW w:w="4106" w:type="dxa"/>
            <w:vAlign w:val="center"/>
            <w:hideMark/>
          </w:tcPr>
          <w:p w14:paraId="4BAC0ABA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gr.7.</w:t>
            </w:r>
          </w:p>
        </w:tc>
        <w:tc>
          <w:tcPr>
            <w:tcW w:w="3119" w:type="dxa"/>
            <w:vAlign w:val="center"/>
            <w:hideMark/>
          </w:tcPr>
          <w:p w14:paraId="22245F88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m/b Nehaj</w:t>
            </w:r>
          </w:p>
        </w:tc>
        <w:tc>
          <w:tcPr>
            <w:tcW w:w="1975" w:type="dxa"/>
            <w:hideMark/>
          </w:tcPr>
          <w:p w14:paraId="6871B5B4" w14:textId="77777777" w:rsidR="00044A49" w:rsidRPr="00044A49" w:rsidRDefault="00044A49" w:rsidP="00DA3E49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44A49">
              <w:rPr>
                <w:rFonts w:cstheme="minorHAnsi"/>
                <w:color w:val="000000"/>
                <w:sz w:val="18"/>
                <w:szCs w:val="18"/>
              </w:rPr>
              <w:t>NIJE REALIZIRANO</w:t>
            </w:r>
          </w:p>
        </w:tc>
      </w:tr>
    </w:tbl>
    <w:p w14:paraId="14EDF7E3" w14:textId="059EC1A2" w:rsidR="00044A49" w:rsidRPr="00044A49" w:rsidRDefault="00044A49" w:rsidP="00044A49">
      <w:pPr>
        <w:jc w:val="both"/>
        <w:rPr>
          <w:rFonts w:cstheme="minorHAnsi"/>
          <w:szCs w:val="24"/>
        </w:rPr>
      </w:pPr>
      <w:r w:rsidRPr="00044A49">
        <w:rPr>
          <w:rFonts w:cstheme="minorHAnsi"/>
          <w:szCs w:val="24"/>
        </w:rPr>
        <w:t xml:space="preserve">Remonti aluminijskih brzih brodica PP-a (m/b Plovput 2 – 7, m/b Nehaj) se obavljaju u godišnjim intervalima prvenstveno zbog nužnosti zamjene dotrajale katodne zaštite Al-trupa i obnove podvodne AF boje, o čemu značajno ovisi zaštita Al-trupa i brzina / potrošnja goriva zbog obraslina. </w:t>
      </w:r>
    </w:p>
    <w:p w14:paraId="55200FB5" w14:textId="118D45C7" w:rsidR="00044A49" w:rsidRPr="00044A49" w:rsidRDefault="00044A49" w:rsidP="00090477">
      <w:pPr>
        <w:pStyle w:val="Naslov1"/>
        <w:rPr>
          <w:szCs w:val="32"/>
        </w:rPr>
      </w:pPr>
      <w:bookmarkStart w:id="24" w:name="_Toc226619716"/>
      <w:r w:rsidRPr="00044A49">
        <w:t>REALIZACIJA ZNAČAJNIJIH RADOVA ZA TREĆE OSOBE</w:t>
      </w:r>
      <w:bookmarkEnd w:id="24"/>
      <w:r w:rsidRPr="00044A49">
        <w:t xml:space="preserve"> </w:t>
      </w:r>
    </w:p>
    <w:p w14:paraId="1CC65366" w14:textId="73BA9C03" w:rsidR="00044A49" w:rsidRPr="00044A49" w:rsidRDefault="00044A49" w:rsidP="00044A49">
      <w:pPr>
        <w:spacing w:after="120" w:line="240" w:lineRule="auto"/>
        <w:jc w:val="both"/>
        <w:rPr>
          <w:rFonts w:cstheme="minorHAnsi"/>
          <w:szCs w:val="24"/>
        </w:rPr>
      </w:pPr>
      <w:r w:rsidRPr="00044A49">
        <w:rPr>
          <w:rFonts w:cstheme="minorHAnsi"/>
          <w:szCs w:val="24"/>
        </w:rPr>
        <w:t xml:space="preserve">Većina radova za </w:t>
      </w:r>
      <w:r w:rsidRPr="00044A49">
        <w:rPr>
          <w:rFonts w:cstheme="minorHAnsi"/>
          <w:i/>
          <w:szCs w:val="24"/>
        </w:rPr>
        <w:t>Treće osobe</w:t>
      </w:r>
      <w:r w:rsidRPr="00044A49">
        <w:rPr>
          <w:rFonts w:cstheme="minorHAnsi"/>
          <w:szCs w:val="24"/>
        </w:rPr>
        <w:t xml:space="preserve"> (T.O.) je vezana za radove izgradnje / postavljanje i održavanja OPS-ova, koji </w:t>
      </w:r>
      <w:r w:rsidRPr="00044A49">
        <w:rPr>
          <w:rFonts w:cstheme="minorHAnsi"/>
          <w:bCs/>
          <w:iCs/>
        </w:rPr>
        <w:t>sukladno</w:t>
      </w:r>
      <w:r w:rsidRPr="00044A49">
        <w:rPr>
          <w:rFonts w:cstheme="minorHAnsi"/>
          <w:i/>
        </w:rPr>
        <w:t xml:space="preserve"> Pomorskom zakoniku </w:t>
      </w:r>
      <w:r w:rsidRPr="00044A49">
        <w:rPr>
          <w:rFonts w:cstheme="minorHAnsi"/>
        </w:rPr>
        <w:t>i</w:t>
      </w:r>
      <w:r w:rsidRPr="00044A49">
        <w:rPr>
          <w:rFonts w:cstheme="minorHAnsi"/>
          <w:i/>
        </w:rPr>
        <w:t xml:space="preserve"> Zakonu o pomorskom dobru i morskim lukama</w:t>
      </w:r>
      <w:r w:rsidRPr="00044A49">
        <w:rPr>
          <w:rFonts w:cstheme="minorHAnsi"/>
        </w:rPr>
        <w:t xml:space="preserve"> spadaju pod </w:t>
      </w:r>
      <w:r w:rsidRPr="00044A49">
        <w:rPr>
          <w:rFonts w:cstheme="minorHAnsi"/>
          <w:bCs/>
          <w:iCs/>
        </w:rPr>
        <w:t>objekte lučke infrastrukture</w:t>
      </w:r>
      <w:r w:rsidRPr="00044A49">
        <w:rPr>
          <w:rFonts w:cstheme="minorHAnsi"/>
          <w:szCs w:val="24"/>
        </w:rPr>
        <w:t xml:space="preserve"> pa o njima mora skrbiti tijelo koje upravlja lukom tj. njihov vlasnik.</w:t>
      </w:r>
    </w:p>
    <w:p w14:paraId="0CA63F17" w14:textId="59000C2F" w:rsidR="00044A49" w:rsidRPr="00044A49" w:rsidRDefault="00044A49" w:rsidP="00044A49">
      <w:pPr>
        <w:spacing w:after="120" w:line="240" w:lineRule="auto"/>
        <w:jc w:val="both"/>
        <w:rPr>
          <w:rFonts w:cstheme="minorHAnsi"/>
          <w:szCs w:val="24"/>
        </w:rPr>
      </w:pPr>
      <w:r w:rsidRPr="00044A49">
        <w:rPr>
          <w:rFonts w:cstheme="minorHAnsi"/>
          <w:i/>
          <w:szCs w:val="24"/>
        </w:rPr>
        <w:t>Plovput</w:t>
      </w:r>
      <w:r w:rsidRPr="00044A49">
        <w:rPr>
          <w:rFonts w:cstheme="minorHAnsi"/>
          <w:szCs w:val="24"/>
        </w:rPr>
        <w:t xml:space="preserve"> nakon primopredaje OPS-a trećim osobama (većinom su to </w:t>
      </w:r>
      <w:r w:rsidRPr="00044A49">
        <w:rPr>
          <w:rFonts w:cstheme="minorHAnsi"/>
          <w:i/>
          <w:szCs w:val="24"/>
        </w:rPr>
        <w:t xml:space="preserve">Lučke uprave, ACI marine, </w:t>
      </w:r>
      <w:r w:rsidRPr="00044A49">
        <w:rPr>
          <w:rFonts w:cstheme="minorHAnsi"/>
          <w:szCs w:val="24"/>
        </w:rPr>
        <w:t>izvođači radova na moru radi označavanja gradilišta</w:t>
      </w:r>
      <w:r w:rsidRPr="00044A49">
        <w:rPr>
          <w:rFonts w:cstheme="minorHAnsi"/>
          <w:i/>
          <w:szCs w:val="24"/>
        </w:rPr>
        <w:t xml:space="preserve"> </w:t>
      </w:r>
      <w:r w:rsidRPr="00044A49">
        <w:rPr>
          <w:rFonts w:cstheme="minorHAnsi"/>
          <w:szCs w:val="24"/>
        </w:rPr>
        <w:t xml:space="preserve">i sl.) nudi i sklapanje tipiziranih ugovora o održavanju (ili zakupu plutajućih OPS-ova), gdje preuzima kompletnu brigu o njihovom održavanju i ispravnom funkcioniranju. </w:t>
      </w:r>
    </w:p>
    <w:p w14:paraId="00C3AE5E" w14:textId="71E052E5" w:rsidR="00044A49" w:rsidRPr="00044A49" w:rsidRDefault="00044A49" w:rsidP="00044A49">
      <w:pPr>
        <w:spacing w:after="120" w:line="240" w:lineRule="auto"/>
        <w:jc w:val="both"/>
        <w:rPr>
          <w:rFonts w:cstheme="minorHAnsi"/>
        </w:rPr>
      </w:pPr>
      <w:r w:rsidRPr="00044A49">
        <w:rPr>
          <w:rFonts w:cstheme="minorHAnsi"/>
        </w:rPr>
        <w:t>Napominjemo da se Plovput sukladno sklopljenom ugovoru s DHMZ-om obvezao obavljati poslove motrenja, javljanja i dostave meteoroloških podataka klimatoloških i kišomjernih postaja te smještaju, napajanju i opsluživanju automatskih meteoroloških postaja na svjetionicima s posadom.</w:t>
      </w:r>
    </w:p>
    <w:p w14:paraId="4F374129" w14:textId="69273F96" w:rsidR="00044A49" w:rsidRPr="00044A49" w:rsidRDefault="00044A49" w:rsidP="00044A49">
      <w:pPr>
        <w:spacing w:after="120" w:line="240" w:lineRule="auto"/>
        <w:jc w:val="both"/>
        <w:rPr>
          <w:rFonts w:cstheme="minorHAnsi"/>
          <w:szCs w:val="24"/>
        </w:rPr>
      </w:pPr>
      <w:r w:rsidRPr="00044A49">
        <w:rPr>
          <w:rFonts w:cstheme="minorHAnsi"/>
          <w:szCs w:val="24"/>
        </w:rPr>
        <w:t>Popis realiziranih radova za T.O. je prikazan u slijedećoj tablici:</w:t>
      </w:r>
    </w:p>
    <w:tbl>
      <w:tblPr>
        <w:tblW w:w="91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91"/>
        <w:gridCol w:w="3911"/>
        <w:gridCol w:w="2354"/>
        <w:gridCol w:w="2362"/>
        <w:gridCol w:w="8"/>
      </w:tblGrid>
      <w:tr w:rsidR="00044A49" w:rsidRPr="00044A49" w14:paraId="42416904" w14:textId="77777777" w:rsidTr="00084290">
        <w:trPr>
          <w:trHeight w:hRule="exact" w:val="276"/>
        </w:trPr>
        <w:tc>
          <w:tcPr>
            <w:tcW w:w="9126" w:type="dxa"/>
            <w:gridSpan w:val="5"/>
            <w:shd w:val="clear" w:color="auto" w:fill="3B3838" w:themeFill="background2" w:themeFillShade="40"/>
            <w:vAlign w:val="center"/>
          </w:tcPr>
          <w:p w14:paraId="15CBB091" w14:textId="77777777" w:rsidR="00044A49" w:rsidRPr="00044A49" w:rsidRDefault="00044A49" w:rsidP="00DA3E49">
            <w:pPr>
              <w:jc w:val="center"/>
              <w:rPr>
                <w:rFonts w:cstheme="minorHAnsi"/>
                <w:bCs/>
                <w:color w:val="FFFFFF"/>
                <w:sz w:val="18"/>
                <w:szCs w:val="18"/>
              </w:rPr>
            </w:pPr>
            <w:r w:rsidRPr="00044A49">
              <w:rPr>
                <w:rFonts w:cstheme="minorHAnsi"/>
                <w:bCs/>
                <w:color w:val="FFFFFF"/>
                <w:sz w:val="18"/>
                <w:szCs w:val="18"/>
              </w:rPr>
              <w:t>REALIZIRANI ZNAČAJNIJI RADOVI ZA TREĆE OSOBE U IZVJEŠTAJNOM RAZDOBLJU</w:t>
            </w:r>
          </w:p>
        </w:tc>
      </w:tr>
      <w:tr w:rsidR="00044A49" w:rsidRPr="00044A49" w14:paraId="1C72A88C" w14:textId="77777777" w:rsidTr="00084290">
        <w:trPr>
          <w:gridAfter w:val="1"/>
          <w:wAfter w:w="8" w:type="dxa"/>
          <w:trHeight w:hRule="exact" w:val="705"/>
        </w:trPr>
        <w:tc>
          <w:tcPr>
            <w:tcW w:w="491" w:type="dxa"/>
            <w:shd w:val="clear" w:color="auto" w:fill="3B3838" w:themeFill="background2" w:themeFillShade="40"/>
          </w:tcPr>
          <w:p w14:paraId="2DAAC3FE" w14:textId="77777777" w:rsidR="00084290" w:rsidRDefault="00084290" w:rsidP="00084290">
            <w:pPr>
              <w:rPr>
                <w:rFonts w:cstheme="minorHAnsi"/>
                <w:bCs/>
                <w:color w:val="FFFFFF"/>
                <w:sz w:val="18"/>
                <w:szCs w:val="18"/>
                <w:shd w:val="clear" w:color="auto" w:fill="3B3838" w:themeFill="background2" w:themeFillShade="40"/>
              </w:rPr>
            </w:pPr>
          </w:p>
          <w:p w14:paraId="62669D16" w14:textId="2EDB49CB" w:rsidR="00044A49" w:rsidRPr="00044A49" w:rsidRDefault="00044A49" w:rsidP="00084290">
            <w:pPr>
              <w:rPr>
                <w:rFonts w:cstheme="minorHAnsi"/>
                <w:bCs/>
                <w:color w:val="FFFFFF"/>
                <w:sz w:val="18"/>
                <w:szCs w:val="18"/>
              </w:rPr>
            </w:pPr>
            <w:r w:rsidRPr="00044A49">
              <w:rPr>
                <w:rFonts w:cstheme="minorHAnsi"/>
                <w:bCs/>
                <w:color w:val="FFFFFF"/>
                <w:sz w:val="18"/>
                <w:szCs w:val="18"/>
                <w:shd w:val="clear" w:color="auto" w:fill="3B3838" w:themeFill="background2" w:themeFillShade="40"/>
              </w:rPr>
              <w:t>St</w:t>
            </w:r>
            <w:r w:rsidRPr="00044A49">
              <w:rPr>
                <w:rFonts w:cstheme="minorHAnsi"/>
                <w:bCs/>
                <w:color w:val="FFFFFF"/>
                <w:sz w:val="18"/>
                <w:szCs w:val="18"/>
              </w:rPr>
              <w:t>.</w:t>
            </w:r>
          </w:p>
        </w:tc>
        <w:tc>
          <w:tcPr>
            <w:tcW w:w="3911" w:type="dxa"/>
            <w:shd w:val="clear" w:color="auto" w:fill="3B3838" w:themeFill="background2" w:themeFillShade="40"/>
            <w:vAlign w:val="bottom"/>
          </w:tcPr>
          <w:p w14:paraId="15A53EA5" w14:textId="2FC698CB" w:rsidR="00044A49" w:rsidRPr="00044A49" w:rsidRDefault="00084290" w:rsidP="00084290">
            <w:pPr>
              <w:rPr>
                <w:rFonts w:cstheme="minorHAnsi"/>
                <w:bCs/>
                <w:color w:val="FFFFFF"/>
                <w:sz w:val="18"/>
                <w:szCs w:val="18"/>
              </w:rPr>
            </w:pPr>
            <w:r>
              <w:rPr>
                <w:rFonts w:cstheme="minorHAnsi"/>
                <w:bCs/>
                <w:color w:val="FFFFFF"/>
                <w:sz w:val="18"/>
                <w:szCs w:val="18"/>
              </w:rPr>
              <w:t xml:space="preserve">                   </w:t>
            </w:r>
            <w:r w:rsidR="00044A49" w:rsidRPr="00044A49">
              <w:rPr>
                <w:rFonts w:cstheme="minorHAnsi"/>
                <w:bCs/>
                <w:color w:val="FFFFFF"/>
                <w:sz w:val="18"/>
                <w:szCs w:val="18"/>
              </w:rPr>
              <w:t xml:space="preserve">KRATAK OPIS RADOVA </w:t>
            </w:r>
          </w:p>
        </w:tc>
        <w:tc>
          <w:tcPr>
            <w:tcW w:w="2354" w:type="dxa"/>
            <w:shd w:val="clear" w:color="auto" w:fill="3B3838" w:themeFill="background2" w:themeFillShade="40"/>
            <w:vAlign w:val="bottom"/>
          </w:tcPr>
          <w:p w14:paraId="7F60F7C2" w14:textId="77777777" w:rsidR="00044A49" w:rsidRPr="00044A49" w:rsidRDefault="00044A49" w:rsidP="00DA3E49">
            <w:pPr>
              <w:jc w:val="center"/>
              <w:rPr>
                <w:rFonts w:cstheme="minorHAnsi"/>
                <w:bCs/>
                <w:color w:val="FFFFFF"/>
                <w:sz w:val="18"/>
                <w:szCs w:val="18"/>
              </w:rPr>
            </w:pPr>
            <w:r w:rsidRPr="00044A49">
              <w:rPr>
                <w:rFonts w:cstheme="minorHAnsi"/>
                <w:bCs/>
                <w:color w:val="FFFFFF"/>
                <w:sz w:val="18"/>
                <w:szCs w:val="18"/>
              </w:rPr>
              <w:t>NARUČITELJ</w:t>
            </w:r>
          </w:p>
        </w:tc>
        <w:tc>
          <w:tcPr>
            <w:tcW w:w="2362" w:type="dxa"/>
            <w:shd w:val="clear" w:color="auto" w:fill="3B3838" w:themeFill="background2" w:themeFillShade="40"/>
            <w:vAlign w:val="bottom"/>
          </w:tcPr>
          <w:p w14:paraId="460DDA0B" w14:textId="77777777" w:rsidR="00044A49" w:rsidRPr="00044A49" w:rsidRDefault="00044A49" w:rsidP="00DA3E49">
            <w:pPr>
              <w:jc w:val="center"/>
              <w:rPr>
                <w:rFonts w:cstheme="minorHAnsi"/>
                <w:bCs/>
                <w:color w:val="FFFFFF"/>
                <w:sz w:val="18"/>
                <w:szCs w:val="18"/>
              </w:rPr>
            </w:pPr>
            <w:r w:rsidRPr="00044A49">
              <w:rPr>
                <w:rFonts w:cstheme="minorHAnsi"/>
                <w:bCs/>
                <w:color w:val="FFFFFF"/>
                <w:sz w:val="18"/>
                <w:szCs w:val="18"/>
              </w:rPr>
              <w:t>UGOVOR / NARUDŽBENICA</w:t>
            </w:r>
          </w:p>
        </w:tc>
      </w:tr>
      <w:tr w:rsidR="00044A49" w:rsidRPr="00044A49" w14:paraId="0055C19F" w14:textId="77777777" w:rsidTr="0069119E">
        <w:trPr>
          <w:gridAfter w:val="1"/>
          <w:wAfter w:w="8" w:type="dxa"/>
          <w:trHeight w:hRule="exact" w:val="530"/>
        </w:trPr>
        <w:tc>
          <w:tcPr>
            <w:tcW w:w="491" w:type="dxa"/>
            <w:vAlign w:val="center"/>
          </w:tcPr>
          <w:p w14:paraId="75B8C073" w14:textId="77777777" w:rsidR="00044A49" w:rsidRPr="00044A49" w:rsidRDefault="00044A49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44A49">
              <w:rPr>
                <w:rFonts w:cstheme="minorHAnsi"/>
                <w:sz w:val="18"/>
                <w:szCs w:val="18"/>
              </w:rPr>
              <w:t>1.</w:t>
            </w:r>
          </w:p>
        </w:tc>
        <w:tc>
          <w:tcPr>
            <w:tcW w:w="3911" w:type="dxa"/>
          </w:tcPr>
          <w:p w14:paraId="4BBBE174" w14:textId="77777777" w:rsidR="00044A49" w:rsidRPr="00044A49" w:rsidRDefault="00044A49" w:rsidP="00DA3E49">
            <w:pPr>
              <w:rPr>
                <w:rFonts w:cstheme="minorHAnsi"/>
                <w:sz w:val="18"/>
                <w:szCs w:val="18"/>
              </w:rPr>
            </w:pPr>
            <w:r w:rsidRPr="00044A49">
              <w:rPr>
                <w:rFonts w:cstheme="minorHAnsi"/>
                <w:sz w:val="18"/>
                <w:szCs w:val="18"/>
              </w:rPr>
              <w:t>Izrada, isporuka i ugradnja lučkog svjetla tip Plovput 3/1 na lokaciji luka Kneže, o. Korčula</w:t>
            </w:r>
          </w:p>
        </w:tc>
        <w:tc>
          <w:tcPr>
            <w:tcW w:w="2354" w:type="dxa"/>
          </w:tcPr>
          <w:p w14:paraId="01C50BB7" w14:textId="77777777" w:rsidR="00044A49" w:rsidRPr="00044A49" w:rsidRDefault="00044A49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44A49">
              <w:rPr>
                <w:rFonts w:cstheme="minorHAnsi"/>
                <w:sz w:val="18"/>
                <w:szCs w:val="18"/>
              </w:rPr>
              <w:t>POMGRAD INŽENJERING d.o.o.</w:t>
            </w:r>
          </w:p>
        </w:tc>
        <w:tc>
          <w:tcPr>
            <w:tcW w:w="2362" w:type="dxa"/>
          </w:tcPr>
          <w:p w14:paraId="7F5F2685" w14:textId="77777777" w:rsidR="00044A49" w:rsidRPr="00044A49" w:rsidRDefault="00044A49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44A49">
              <w:rPr>
                <w:rFonts w:cstheme="minorHAnsi"/>
                <w:sz w:val="18"/>
                <w:szCs w:val="18"/>
              </w:rPr>
              <w:t>Narudžbenica br. 35/ISm/2026</w:t>
            </w:r>
          </w:p>
        </w:tc>
      </w:tr>
      <w:tr w:rsidR="00044A49" w:rsidRPr="00044A49" w14:paraId="6D717EEE" w14:textId="77777777" w:rsidTr="0069119E">
        <w:trPr>
          <w:gridAfter w:val="1"/>
          <w:wAfter w:w="8" w:type="dxa"/>
          <w:trHeight w:hRule="exact" w:val="580"/>
        </w:trPr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74F19A32" w14:textId="77777777" w:rsidR="00044A49" w:rsidRPr="00044A49" w:rsidRDefault="00044A49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44A49">
              <w:rPr>
                <w:rFonts w:cstheme="minorHAnsi"/>
                <w:sz w:val="18"/>
                <w:szCs w:val="18"/>
              </w:rPr>
              <w:t>2.</w:t>
            </w:r>
          </w:p>
        </w:tc>
        <w:tc>
          <w:tcPr>
            <w:tcW w:w="3911" w:type="dxa"/>
            <w:shd w:val="clear" w:color="auto" w:fill="F2F2F2" w:themeFill="background1" w:themeFillShade="F2"/>
          </w:tcPr>
          <w:p w14:paraId="73B55B29" w14:textId="77777777" w:rsidR="00044A49" w:rsidRPr="00044A49" w:rsidRDefault="00044A49" w:rsidP="00DA3E49">
            <w:pPr>
              <w:jc w:val="both"/>
              <w:rPr>
                <w:rFonts w:cstheme="minorHAnsi"/>
                <w:sz w:val="18"/>
                <w:szCs w:val="18"/>
              </w:rPr>
            </w:pPr>
            <w:r w:rsidRPr="00044A49">
              <w:rPr>
                <w:rFonts w:cstheme="minorHAnsi"/>
                <w:sz w:val="18"/>
                <w:szCs w:val="18"/>
              </w:rPr>
              <w:t>Izrada, isporuka i ugradnja lučkog svjetla tip Plovput 1 na lokaciji luka Seline</w:t>
            </w:r>
          </w:p>
        </w:tc>
        <w:tc>
          <w:tcPr>
            <w:tcW w:w="2354" w:type="dxa"/>
            <w:shd w:val="clear" w:color="auto" w:fill="F2F2F2" w:themeFill="background1" w:themeFillShade="F2"/>
          </w:tcPr>
          <w:p w14:paraId="0F772ACF" w14:textId="77777777" w:rsidR="00044A49" w:rsidRPr="00044A49" w:rsidRDefault="00044A49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44A49">
              <w:rPr>
                <w:rFonts w:cstheme="minorHAnsi"/>
                <w:sz w:val="18"/>
                <w:szCs w:val="18"/>
              </w:rPr>
              <w:t>KALI GRADNJA d.o.o.</w:t>
            </w:r>
          </w:p>
        </w:tc>
        <w:tc>
          <w:tcPr>
            <w:tcW w:w="2362" w:type="dxa"/>
            <w:shd w:val="clear" w:color="auto" w:fill="F2F2F2" w:themeFill="background1" w:themeFillShade="F2"/>
          </w:tcPr>
          <w:p w14:paraId="69B204DD" w14:textId="77777777" w:rsidR="00044A49" w:rsidRPr="00044A49" w:rsidRDefault="00044A49" w:rsidP="00DA3E4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44A49">
              <w:rPr>
                <w:rFonts w:cstheme="minorHAnsi"/>
                <w:sz w:val="18"/>
                <w:szCs w:val="18"/>
              </w:rPr>
              <w:t>Narudžbenica ur.br. 2025-0102-11683</w:t>
            </w:r>
          </w:p>
        </w:tc>
      </w:tr>
    </w:tbl>
    <w:p w14:paraId="6B9FE4A1" w14:textId="77777777" w:rsidR="00044A49" w:rsidRPr="00044A49" w:rsidRDefault="00044A49" w:rsidP="00044A49">
      <w:pPr>
        <w:jc w:val="both"/>
        <w:rPr>
          <w:rFonts w:cstheme="minorHAnsi"/>
          <w:b/>
          <w:sz w:val="2"/>
          <w:szCs w:val="2"/>
        </w:rPr>
      </w:pPr>
    </w:p>
    <w:p w14:paraId="561E79FB" w14:textId="698EB09C" w:rsidR="001B5EB5" w:rsidRDefault="00044A49" w:rsidP="001B5EB5">
      <w:pPr>
        <w:spacing w:after="0" w:line="240" w:lineRule="auto"/>
        <w:jc w:val="both"/>
        <w:rPr>
          <w:rFonts w:cstheme="minorHAnsi"/>
        </w:rPr>
      </w:pPr>
      <w:r w:rsidRPr="00044A49">
        <w:rPr>
          <w:rFonts w:cstheme="minorHAnsi"/>
        </w:rPr>
        <w:t xml:space="preserve"> Sve obveze Plovputa iz narudžbenica / ugovora s trećim osobama su izvršene bez primjedbi Naručitelja u Zapisnicima o primopredaji.</w:t>
      </w:r>
    </w:p>
    <w:p w14:paraId="221A3F31" w14:textId="63F71191" w:rsidR="006463D5" w:rsidRDefault="006463D5" w:rsidP="001B5EB5">
      <w:pPr>
        <w:spacing w:after="0" w:line="240" w:lineRule="auto"/>
        <w:jc w:val="both"/>
        <w:rPr>
          <w:rFonts w:cstheme="minorHAnsi"/>
        </w:rPr>
      </w:pPr>
    </w:p>
    <w:p w14:paraId="1869CE8E" w14:textId="2E25E020" w:rsidR="006463D5" w:rsidRDefault="006463D5" w:rsidP="001B5EB5">
      <w:pPr>
        <w:spacing w:after="0" w:line="240" w:lineRule="auto"/>
        <w:jc w:val="both"/>
        <w:rPr>
          <w:rFonts w:cstheme="minorHAnsi"/>
        </w:rPr>
      </w:pPr>
    </w:p>
    <w:p w14:paraId="7E13EA7D" w14:textId="77777777" w:rsidR="006463D5" w:rsidRDefault="006463D5" w:rsidP="001B5EB5">
      <w:pPr>
        <w:spacing w:after="0" w:line="240" w:lineRule="auto"/>
        <w:jc w:val="both"/>
        <w:rPr>
          <w:rFonts w:cstheme="minorHAnsi"/>
        </w:rPr>
      </w:pPr>
    </w:p>
    <w:p w14:paraId="645CB561" w14:textId="060DAFD0" w:rsidR="00044A49" w:rsidRPr="001B5EB5" w:rsidRDefault="007122F1" w:rsidP="001B5EB5">
      <w:pPr>
        <w:spacing w:after="0" w:line="240" w:lineRule="auto"/>
        <w:jc w:val="both"/>
        <w:rPr>
          <w:rFonts w:cstheme="minorHAnsi"/>
        </w:rPr>
      </w:pPr>
      <w:r w:rsidRPr="00E22BC2">
        <w:rPr>
          <w:rFonts w:cstheme="minorHAnsi"/>
          <w:b/>
          <w:color w:val="323E4F" w:themeColor="text2" w:themeShade="BF"/>
          <w:sz w:val="32"/>
          <w:szCs w:val="32"/>
        </w:rPr>
        <w:lastRenderedPageBreak/>
        <w:t>KORPORATIVNI POSLOVI</w:t>
      </w:r>
    </w:p>
    <w:p w14:paraId="53A72487" w14:textId="78EB18FD" w:rsidR="00044A49" w:rsidRPr="00D91954" w:rsidRDefault="00D91954" w:rsidP="00044A49">
      <w:pPr>
        <w:pStyle w:val="Zaglavlje"/>
        <w:tabs>
          <w:tab w:val="clear" w:pos="4153"/>
        </w:tabs>
        <w:jc w:val="both"/>
        <w:rPr>
          <w:rFonts w:asciiTheme="minorHAnsi" w:hAnsiTheme="minorHAnsi" w:cstheme="minorHAnsi"/>
          <w:b/>
          <w:color w:val="323E4F" w:themeColor="text2" w:themeShade="BF"/>
          <w:sz w:val="22"/>
          <w:szCs w:val="22"/>
          <w:lang w:val="hr-HR"/>
        </w:rPr>
      </w:pPr>
      <w:r w:rsidRPr="00D91954">
        <w:rPr>
          <w:rFonts w:asciiTheme="minorHAnsi" w:hAnsiTheme="minorHAnsi" w:cstheme="minorHAnsi"/>
          <w:b/>
          <w:color w:val="323E4F" w:themeColor="text2" w:themeShade="BF"/>
          <w:sz w:val="22"/>
          <w:szCs w:val="22"/>
          <w:lang w:val="hr-HR"/>
        </w:rPr>
        <w:t>Broja radnika po organizacijskim jedinicama na dan 31.3.2026.</w:t>
      </w:r>
      <w:r w:rsidR="00044A49" w:rsidRPr="00D91954">
        <w:rPr>
          <w:rFonts w:asciiTheme="minorHAnsi" w:hAnsiTheme="minorHAnsi" w:cstheme="minorHAnsi"/>
          <w:b/>
          <w:color w:val="323E4F" w:themeColor="text2" w:themeShade="BF"/>
          <w:sz w:val="22"/>
          <w:szCs w:val="22"/>
          <w:lang w:val="hr-HR"/>
        </w:rPr>
        <w:t xml:space="preserve">                                </w:t>
      </w:r>
    </w:p>
    <w:tbl>
      <w:tblPr>
        <w:tblW w:w="917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206"/>
        <w:gridCol w:w="3505"/>
        <w:gridCol w:w="1468"/>
      </w:tblGrid>
      <w:tr w:rsidR="00D91954" w:rsidRPr="00D91954" w14:paraId="56AE5D7F" w14:textId="77777777" w:rsidTr="006400F9">
        <w:trPr>
          <w:trHeight w:val="381"/>
        </w:trPr>
        <w:tc>
          <w:tcPr>
            <w:tcW w:w="7711" w:type="dxa"/>
            <w:gridSpan w:val="2"/>
            <w:shd w:val="clear" w:color="auto" w:fill="323E4F" w:themeFill="text2" w:themeFillShade="BF"/>
            <w:noWrap/>
            <w:vAlign w:val="center"/>
            <w:hideMark/>
          </w:tcPr>
          <w:p w14:paraId="24958160" w14:textId="77777777" w:rsidR="00D91954" w:rsidRPr="00D91954" w:rsidRDefault="00D91954" w:rsidP="00D919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Cs/>
                <w:color w:val="FFFFFF" w:themeColor="background1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bCs/>
                <w:iCs/>
                <w:color w:val="FFFFFF" w:themeColor="background1"/>
                <w:sz w:val="18"/>
                <w:szCs w:val="18"/>
                <w:lang w:eastAsia="hr-HR"/>
              </w:rPr>
              <w:t>ORGANIZACIJSKA JEDINICA</w:t>
            </w:r>
          </w:p>
        </w:tc>
        <w:tc>
          <w:tcPr>
            <w:tcW w:w="1468" w:type="dxa"/>
            <w:shd w:val="clear" w:color="auto" w:fill="323E4F" w:themeFill="text2" w:themeFillShade="BF"/>
            <w:noWrap/>
            <w:vAlign w:val="center"/>
            <w:hideMark/>
          </w:tcPr>
          <w:p w14:paraId="169113B9" w14:textId="77777777" w:rsidR="00D91954" w:rsidRPr="00D91954" w:rsidRDefault="00D91954" w:rsidP="00D919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Cs/>
                <w:color w:val="FFFFFF" w:themeColor="background1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bCs/>
                <w:iCs/>
                <w:color w:val="FFFFFF" w:themeColor="background1"/>
                <w:sz w:val="18"/>
                <w:szCs w:val="18"/>
                <w:lang w:eastAsia="hr-HR"/>
              </w:rPr>
              <w:t>31.03.2026.</w:t>
            </w:r>
          </w:p>
        </w:tc>
      </w:tr>
      <w:tr w:rsidR="00D91954" w:rsidRPr="00D91954" w14:paraId="22003EE9" w14:textId="77777777" w:rsidTr="006400F9">
        <w:trPr>
          <w:trHeight w:val="109"/>
        </w:trPr>
        <w:tc>
          <w:tcPr>
            <w:tcW w:w="4206" w:type="dxa"/>
            <w:shd w:val="clear" w:color="auto" w:fill="F2F2F2"/>
            <w:noWrap/>
            <w:vAlign w:val="bottom"/>
            <w:hideMark/>
          </w:tcPr>
          <w:p w14:paraId="7A45C14D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UPRAVA</w:t>
            </w:r>
          </w:p>
        </w:tc>
        <w:tc>
          <w:tcPr>
            <w:tcW w:w="3504" w:type="dxa"/>
            <w:shd w:val="clear" w:color="auto" w:fill="F2F2F2"/>
            <w:noWrap/>
            <w:vAlign w:val="bottom"/>
            <w:hideMark/>
          </w:tcPr>
          <w:p w14:paraId="6115A3F4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68" w:type="dxa"/>
            <w:shd w:val="clear" w:color="auto" w:fill="F2F2F2"/>
            <w:noWrap/>
            <w:vAlign w:val="bottom"/>
          </w:tcPr>
          <w:p w14:paraId="163FA095" w14:textId="77777777" w:rsidR="00D91954" w:rsidRPr="00D91954" w:rsidRDefault="00D91954" w:rsidP="00D91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13</w:t>
            </w:r>
          </w:p>
        </w:tc>
      </w:tr>
      <w:tr w:rsidR="00D91954" w:rsidRPr="00D91954" w14:paraId="099588B1" w14:textId="77777777" w:rsidTr="006400F9">
        <w:trPr>
          <w:trHeight w:val="125"/>
        </w:trPr>
        <w:tc>
          <w:tcPr>
            <w:tcW w:w="7711" w:type="dxa"/>
            <w:gridSpan w:val="2"/>
            <w:shd w:val="clear" w:color="auto" w:fill="auto"/>
            <w:noWrap/>
            <w:vAlign w:val="bottom"/>
            <w:hideMark/>
          </w:tcPr>
          <w:p w14:paraId="7E7A2EC2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SEKTOR SIGURNOSTI PLOVIDBE</w:t>
            </w:r>
          </w:p>
        </w:tc>
        <w:tc>
          <w:tcPr>
            <w:tcW w:w="1468" w:type="dxa"/>
            <w:shd w:val="clear" w:color="auto" w:fill="auto"/>
            <w:noWrap/>
            <w:vAlign w:val="bottom"/>
          </w:tcPr>
          <w:p w14:paraId="3060B892" w14:textId="77777777" w:rsidR="00D91954" w:rsidRPr="00D91954" w:rsidRDefault="00D91954" w:rsidP="00D91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105</w:t>
            </w:r>
          </w:p>
        </w:tc>
      </w:tr>
      <w:tr w:rsidR="00D91954" w:rsidRPr="00D91954" w14:paraId="00B75536" w14:textId="77777777" w:rsidTr="006400F9">
        <w:trPr>
          <w:trHeight w:val="129"/>
        </w:trPr>
        <w:tc>
          <w:tcPr>
            <w:tcW w:w="4206" w:type="dxa"/>
            <w:shd w:val="clear" w:color="auto" w:fill="F2F2F2"/>
            <w:noWrap/>
            <w:vAlign w:val="bottom"/>
            <w:hideMark/>
          </w:tcPr>
          <w:p w14:paraId="48A9A500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od toga</w:t>
            </w:r>
          </w:p>
        </w:tc>
        <w:tc>
          <w:tcPr>
            <w:tcW w:w="3504" w:type="dxa"/>
            <w:shd w:val="clear" w:color="auto" w:fill="F2F2F2"/>
            <w:noWrap/>
            <w:vAlign w:val="bottom"/>
            <w:hideMark/>
          </w:tcPr>
          <w:p w14:paraId="2F2BBB68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SEKTOR SIGURNOSTI PLOVIDBE</w:t>
            </w:r>
          </w:p>
        </w:tc>
        <w:tc>
          <w:tcPr>
            <w:tcW w:w="1468" w:type="dxa"/>
            <w:shd w:val="clear" w:color="auto" w:fill="F2F2F2"/>
            <w:noWrap/>
            <w:vAlign w:val="bottom"/>
          </w:tcPr>
          <w:p w14:paraId="3BC1466B" w14:textId="77777777" w:rsidR="00D91954" w:rsidRPr="00D91954" w:rsidRDefault="00D91954" w:rsidP="00D91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13</w:t>
            </w:r>
          </w:p>
        </w:tc>
      </w:tr>
      <w:tr w:rsidR="00D91954" w:rsidRPr="00D91954" w14:paraId="08A2238A" w14:textId="77777777" w:rsidTr="006400F9">
        <w:trPr>
          <w:trHeight w:val="271"/>
        </w:trPr>
        <w:tc>
          <w:tcPr>
            <w:tcW w:w="4206" w:type="dxa"/>
            <w:shd w:val="clear" w:color="auto" w:fill="auto"/>
            <w:noWrap/>
            <w:vAlign w:val="bottom"/>
            <w:hideMark/>
          </w:tcPr>
          <w:p w14:paraId="144CA008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504" w:type="dxa"/>
            <w:shd w:val="clear" w:color="auto" w:fill="auto"/>
            <w:noWrap/>
            <w:vAlign w:val="bottom"/>
            <w:hideMark/>
          </w:tcPr>
          <w:p w14:paraId="5AA41B36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ORP SPLIT RADIO</w:t>
            </w:r>
          </w:p>
        </w:tc>
        <w:tc>
          <w:tcPr>
            <w:tcW w:w="1468" w:type="dxa"/>
            <w:shd w:val="clear" w:color="auto" w:fill="auto"/>
            <w:noWrap/>
            <w:vAlign w:val="bottom"/>
          </w:tcPr>
          <w:p w14:paraId="64B4D6D2" w14:textId="77777777" w:rsidR="00D91954" w:rsidRPr="00D91954" w:rsidRDefault="00D91954" w:rsidP="00D91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11</w:t>
            </w:r>
          </w:p>
        </w:tc>
      </w:tr>
      <w:tr w:rsidR="00D91954" w:rsidRPr="00D91954" w14:paraId="427AA536" w14:textId="77777777" w:rsidTr="006400F9">
        <w:trPr>
          <w:trHeight w:val="111"/>
        </w:trPr>
        <w:tc>
          <w:tcPr>
            <w:tcW w:w="4206" w:type="dxa"/>
            <w:shd w:val="clear" w:color="auto" w:fill="F2F2F2"/>
            <w:noWrap/>
            <w:vAlign w:val="bottom"/>
            <w:hideMark/>
          </w:tcPr>
          <w:p w14:paraId="4F3A122A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504" w:type="dxa"/>
            <w:shd w:val="clear" w:color="auto" w:fill="F2F2F2"/>
            <w:noWrap/>
            <w:vAlign w:val="bottom"/>
            <w:hideMark/>
          </w:tcPr>
          <w:p w14:paraId="01D7B578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ORP RIJEKA RADIO</w:t>
            </w:r>
          </w:p>
        </w:tc>
        <w:tc>
          <w:tcPr>
            <w:tcW w:w="1468" w:type="dxa"/>
            <w:shd w:val="clear" w:color="auto" w:fill="F2F2F2"/>
            <w:noWrap/>
            <w:vAlign w:val="bottom"/>
          </w:tcPr>
          <w:p w14:paraId="4B5978C3" w14:textId="77777777" w:rsidR="00D91954" w:rsidRPr="00D91954" w:rsidRDefault="00D91954" w:rsidP="00D91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</w:t>
            </w:r>
          </w:p>
        </w:tc>
      </w:tr>
      <w:tr w:rsidR="00D91954" w:rsidRPr="00D91954" w14:paraId="4E8F4CEF" w14:textId="77777777" w:rsidTr="006400F9">
        <w:trPr>
          <w:trHeight w:val="114"/>
        </w:trPr>
        <w:tc>
          <w:tcPr>
            <w:tcW w:w="4206" w:type="dxa"/>
            <w:shd w:val="clear" w:color="auto" w:fill="auto"/>
            <w:noWrap/>
            <w:vAlign w:val="bottom"/>
            <w:hideMark/>
          </w:tcPr>
          <w:p w14:paraId="7620E753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504" w:type="dxa"/>
            <w:shd w:val="clear" w:color="auto" w:fill="auto"/>
            <w:noWrap/>
            <w:vAlign w:val="bottom"/>
            <w:hideMark/>
          </w:tcPr>
          <w:p w14:paraId="67574BC4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ORP DUBROVNIK RADIO</w:t>
            </w:r>
          </w:p>
        </w:tc>
        <w:tc>
          <w:tcPr>
            <w:tcW w:w="1468" w:type="dxa"/>
            <w:shd w:val="clear" w:color="auto" w:fill="auto"/>
            <w:noWrap/>
            <w:vAlign w:val="bottom"/>
          </w:tcPr>
          <w:p w14:paraId="1B029EB5" w14:textId="77777777" w:rsidR="00D91954" w:rsidRPr="00D91954" w:rsidRDefault="00D91954" w:rsidP="00D91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</w:t>
            </w:r>
          </w:p>
        </w:tc>
      </w:tr>
      <w:tr w:rsidR="00D91954" w:rsidRPr="00D91954" w14:paraId="7F6606E8" w14:textId="77777777" w:rsidTr="006400F9">
        <w:trPr>
          <w:trHeight w:val="131"/>
        </w:trPr>
        <w:tc>
          <w:tcPr>
            <w:tcW w:w="4206" w:type="dxa"/>
            <w:shd w:val="clear" w:color="auto" w:fill="F2F2F2"/>
            <w:noWrap/>
            <w:vAlign w:val="bottom"/>
            <w:hideMark/>
          </w:tcPr>
          <w:p w14:paraId="6A875C17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504" w:type="dxa"/>
            <w:shd w:val="clear" w:color="auto" w:fill="F2F2F2"/>
            <w:noWrap/>
            <w:vAlign w:val="bottom"/>
            <w:hideMark/>
          </w:tcPr>
          <w:p w14:paraId="65E4D471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SIGNALNA POSTAJA JADRIJA</w:t>
            </w:r>
          </w:p>
        </w:tc>
        <w:tc>
          <w:tcPr>
            <w:tcW w:w="1468" w:type="dxa"/>
            <w:shd w:val="clear" w:color="auto" w:fill="F2F2F2"/>
            <w:noWrap/>
            <w:vAlign w:val="bottom"/>
          </w:tcPr>
          <w:p w14:paraId="16B6D715" w14:textId="77777777" w:rsidR="00D91954" w:rsidRPr="00D91954" w:rsidRDefault="00D91954" w:rsidP="00D91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</w:t>
            </w:r>
          </w:p>
        </w:tc>
      </w:tr>
      <w:tr w:rsidR="00D91954" w:rsidRPr="00D91954" w14:paraId="2EA10940" w14:textId="77777777" w:rsidTr="006400F9">
        <w:trPr>
          <w:trHeight w:val="122"/>
        </w:trPr>
        <w:tc>
          <w:tcPr>
            <w:tcW w:w="4206" w:type="dxa"/>
            <w:shd w:val="clear" w:color="auto" w:fill="auto"/>
            <w:noWrap/>
            <w:vAlign w:val="bottom"/>
            <w:hideMark/>
          </w:tcPr>
          <w:p w14:paraId="08240106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504" w:type="dxa"/>
            <w:shd w:val="clear" w:color="auto" w:fill="auto"/>
            <w:noWrap/>
            <w:vAlign w:val="bottom"/>
            <w:hideMark/>
          </w:tcPr>
          <w:p w14:paraId="6847F7B4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PP PULA</w:t>
            </w:r>
          </w:p>
        </w:tc>
        <w:tc>
          <w:tcPr>
            <w:tcW w:w="1468" w:type="dxa"/>
            <w:shd w:val="clear" w:color="auto" w:fill="auto"/>
            <w:noWrap/>
            <w:vAlign w:val="bottom"/>
          </w:tcPr>
          <w:p w14:paraId="2BF69AE5" w14:textId="77777777" w:rsidR="00D91954" w:rsidRPr="00D91954" w:rsidRDefault="00D91954" w:rsidP="00D91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8</w:t>
            </w:r>
          </w:p>
        </w:tc>
      </w:tr>
      <w:tr w:rsidR="00D91954" w:rsidRPr="00D91954" w14:paraId="13B000C3" w14:textId="77777777" w:rsidTr="006400F9">
        <w:trPr>
          <w:trHeight w:val="125"/>
        </w:trPr>
        <w:tc>
          <w:tcPr>
            <w:tcW w:w="4206" w:type="dxa"/>
            <w:shd w:val="clear" w:color="auto" w:fill="F2F2F2"/>
            <w:noWrap/>
            <w:vAlign w:val="bottom"/>
            <w:hideMark/>
          </w:tcPr>
          <w:p w14:paraId="72ECAFB8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504" w:type="dxa"/>
            <w:shd w:val="clear" w:color="auto" w:fill="F2F2F2"/>
            <w:noWrap/>
            <w:vAlign w:val="bottom"/>
            <w:hideMark/>
          </w:tcPr>
          <w:p w14:paraId="7D1E0D04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PP RIJEKA</w:t>
            </w:r>
          </w:p>
        </w:tc>
        <w:tc>
          <w:tcPr>
            <w:tcW w:w="1468" w:type="dxa"/>
            <w:shd w:val="clear" w:color="auto" w:fill="F2F2F2"/>
            <w:noWrap/>
            <w:vAlign w:val="bottom"/>
          </w:tcPr>
          <w:p w14:paraId="04E6574E" w14:textId="77777777" w:rsidR="00D91954" w:rsidRPr="00D91954" w:rsidRDefault="00D91954" w:rsidP="00D91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6</w:t>
            </w:r>
          </w:p>
        </w:tc>
      </w:tr>
      <w:tr w:rsidR="00D91954" w:rsidRPr="00D91954" w14:paraId="70DEE61A" w14:textId="77777777" w:rsidTr="006400F9">
        <w:trPr>
          <w:trHeight w:val="129"/>
        </w:trPr>
        <w:tc>
          <w:tcPr>
            <w:tcW w:w="4206" w:type="dxa"/>
            <w:shd w:val="clear" w:color="auto" w:fill="auto"/>
            <w:noWrap/>
            <w:vAlign w:val="bottom"/>
            <w:hideMark/>
          </w:tcPr>
          <w:p w14:paraId="6219FFDF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504" w:type="dxa"/>
            <w:shd w:val="clear" w:color="auto" w:fill="auto"/>
            <w:noWrap/>
            <w:vAlign w:val="bottom"/>
            <w:hideMark/>
          </w:tcPr>
          <w:p w14:paraId="1A79EF59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PP ZADAR</w:t>
            </w:r>
          </w:p>
        </w:tc>
        <w:tc>
          <w:tcPr>
            <w:tcW w:w="1468" w:type="dxa"/>
            <w:shd w:val="clear" w:color="auto" w:fill="auto"/>
            <w:noWrap/>
            <w:vAlign w:val="bottom"/>
          </w:tcPr>
          <w:p w14:paraId="52DFDAEF" w14:textId="77777777" w:rsidR="00D91954" w:rsidRPr="00D91954" w:rsidRDefault="00D91954" w:rsidP="00D91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</w:t>
            </w:r>
          </w:p>
        </w:tc>
      </w:tr>
      <w:tr w:rsidR="00D91954" w:rsidRPr="00D91954" w14:paraId="0E78DBFC" w14:textId="77777777" w:rsidTr="006400F9">
        <w:trPr>
          <w:trHeight w:val="133"/>
        </w:trPr>
        <w:tc>
          <w:tcPr>
            <w:tcW w:w="4206" w:type="dxa"/>
            <w:shd w:val="clear" w:color="auto" w:fill="F2F2F2"/>
            <w:noWrap/>
            <w:vAlign w:val="bottom"/>
            <w:hideMark/>
          </w:tcPr>
          <w:p w14:paraId="322E6723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504" w:type="dxa"/>
            <w:shd w:val="clear" w:color="auto" w:fill="F2F2F2"/>
            <w:noWrap/>
            <w:vAlign w:val="bottom"/>
            <w:hideMark/>
          </w:tcPr>
          <w:p w14:paraId="39376E93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PP ŠIBENIK</w:t>
            </w:r>
          </w:p>
        </w:tc>
        <w:tc>
          <w:tcPr>
            <w:tcW w:w="1468" w:type="dxa"/>
            <w:shd w:val="clear" w:color="auto" w:fill="F2F2F2"/>
            <w:noWrap/>
            <w:vAlign w:val="bottom"/>
          </w:tcPr>
          <w:p w14:paraId="1E99D479" w14:textId="77777777" w:rsidR="00D91954" w:rsidRPr="00D91954" w:rsidRDefault="00D91954" w:rsidP="00D91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4</w:t>
            </w:r>
          </w:p>
        </w:tc>
      </w:tr>
      <w:tr w:rsidR="00D91954" w:rsidRPr="00D91954" w14:paraId="3F361604" w14:textId="77777777" w:rsidTr="006400F9">
        <w:trPr>
          <w:trHeight w:val="136"/>
        </w:trPr>
        <w:tc>
          <w:tcPr>
            <w:tcW w:w="4206" w:type="dxa"/>
            <w:shd w:val="clear" w:color="auto" w:fill="auto"/>
            <w:noWrap/>
            <w:vAlign w:val="bottom"/>
            <w:hideMark/>
          </w:tcPr>
          <w:p w14:paraId="4D9C0499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504" w:type="dxa"/>
            <w:shd w:val="clear" w:color="auto" w:fill="auto"/>
            <w:noWrap/>
            <w:vAlign w:val="bottom"/>
            <w:hideMark/>
          </w:tcPr>
          <w:p w14:paraId="7569484E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PP SPLIT</w:t>
            </w:r>
          </w:p>
        </w:tc>
        <w:tc>
          <w:tcPr>
            <w:tcW w:w="1468" w:type="dxa"/>
            <w:shd w:val="clear" w:color="auto" w:fill="auto"/>
            <w:noWrap/>
            <w:vAlign w:val="bottom"/>
          </w:tcPr>
          <w:p w14:paraId="6307D9A9" w14:textId="77777777" w:rsidR="00D91954" w:rsidRPr="00D91954" w:rsidRDefault="00D91954" w:rsidP="00D91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9</w:t>
            </w:r>
          </w:p>
        </w:tc>
      </w:tr>
      <w:tr w:rsidR="00D91954" w:rsidRPr="00D91954" w14:paraId="51B05F19" w14:textId="77777777" w:rsidTr="006400F9">
        <w:trPr>
          <w:trHeight w:val="153"/>
        </w:trPr>
        <w:tc>
          <w:tcPr>
            <w:tcW w:w="4206" w:type="dxa"/>
            <w:shd w:val="clear" w:color="auto" w:fill="F2F2F2"/>
            <w:noWrap/>
            <w:vAlign w:val="bottom"/>
            <w:hideMark/>
          </w:tcPr>
          <w:p w14:paraId="18F76754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504" w:type="dxa"/>
            <w:shd w:val="clear" w:color="auto" w:fill="F2F2F2"/>
            <w:noWrap/>
            <w:vAlign w:val="bottom"/>
            <w:hideMark/>
          </w:tcPr>
          <w:p w14:paraId="6643CD1E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PP DUBROVNIK</w:t>
            </w:r>
          </w:p>
        </w:tc>
        <w:tc>
          <w:tcPr>
            <w:tcW w:w="1468" w:type="dxa"/>
            <w:shd w:val="clear" w:color="auto" w:fill="F2F2F2"/>
            <w:noWrap/>
            <w:vAlign w:val="bottom"/>
          </w:tcPr>
          <w:p w14:paraId="5220DC4D" w14:textId="77777777" w:rsidR="00D91954" w:rsidRPr="00D91954" w:rsidRDefault="00D91954" w:rsidP="00D91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4</w:t>
            </w:r>
          </w:p>
        </w:tc>
      </w:tr>
      <w:tr w:rsidR="00D91954" w:rsidRPr="00D91954" w14:paraId="6B90A6A7" w14:textId="77777777" w:rsidTr="006400F9">
        <w:trPr>
          <w:trHeight w:val="157"/>
        </w:trPr>
        <w:tc>
          <w:tcPr>
            <w:tcW w:w="4206" w:type="dxa"/>
            <w:shd w:val="clear" w:color="auto" w:fill="auto"/>
            <w:noWrap/>
            <w:vAlign w:val="bottom"/>
            <w:hideMark/>
          </w:tcPr>
          <w:p w14:paraId="763D15D9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504" w:type="dxa"/>
            <w:shd w:val="clear" w:color="auto" w:fill="auto"/>
            <w:noWrap/>
            <w:vAlign w:val="bottom"/>
            <w:hideMark/>
          </w:tcPr>
          <w:p w14:paraId="207C28E2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PP KORČULA</w:t>
            </w:r>
          </w:p>
        </w:tc>
        <w:tc>
          <w:tcPr>
            <w:tcW w:w="1468" w:type="dxa"/>
            <w:shd w:val="clear" w:color="auto" w:fill="auto"/>
            <w:noWrap/>
            <w:vAlign w:val="bottom"/>
          </w:tcPr>
          <w:p w14:paraId="5639341A" w14:textId="77777777" w:rsidR="00D91954" w:rsidRPr="00D91954" w:rsidRDefault="00D91954" w:rsidP="00D91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15</w:t>
            </w:r>
          </w:p>
        </w:tc>
      </w:tr>
      <w:tr w:rsidR="00D91954" w:rsidRPr="00D91954" w14:paraId="214841CB" w14:textId="77777777" w:rsidTr="006400F9">
        <w:trPr>
          <w:trHeight w:val="160"/>
        </w:trPr>
        <w:tc>
          <w:tcPr>
            <w:tcW w:w="4206" w:type="dxa"/>
            <w:shd w:val="clear" w:color="auto" w:fill="F2F2F2"/>
            <w:noWrap/>
            <w:vAlign w:val="bottom"/>
            <w:hideMark/>
          </w:tcPr>
          <w:p w14:paraId="27565360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SEKTOR ZA IZGRADNJU I ODRŽAVANJE</w:t>
            </w:r>
          </w:p>
        </w:tc>
        <w:tc>
          <w:tcPr>
            <w:tcW w:w="3504" w:type="dxa"/>
            <w:shd w:val="clear" w:color="auto" w:fill="F2F2F2"/>
            <w:noWrap/>
            <w:vAlign w:val="bottom"/>
            <w:hideMark/>
          </w:tcPr>
          <w:p w14:paraId="35C94359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68" w:type="dxa"/>
            <w:shd w:val="clear" w:color="auto" w:fill="F2F2F2"/>
            <w:noWrap/>
            <w:vAlign w:val="bottom"/>
          </w:tcPr>
          <w:p w14:paraId="05296D06" w14:textId="77777777" w:rsidR="00D91954" w:rsidRPr="00D91954" w:rsidRDefault="00D91954" w:rsidP="00D91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88</w:t>
            </w:r>
          </w:p>
        </w:tc>
      </w:tr>
      <w:tr w:rsidR="00D91954" w:rsidRPr="00D91954" w14:paraId="7C941242" w14:textId="77777777" w:rsidTr="006400F9">
        <w:trPr>
          <w:trHeight w:val="151"/>
        </w:trPr>
        <w:tc>
          <w:tcPr>
            <w:tcW w:w="4206" w:type="dxa"/>
            <w:shd w:val="clear" w:color="auto" w:fill="auto"/>
            <w:noWrap/>
            <w:vAlign w:val="bottom"/>
            <w:hideMark/>
          </w:tcPr>
          <w:p w14:paraId="6C10CE94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SEKTOR ZA EKONOMSKE POSLOVE</w:t>
            </w:r>
          </w:p>
        </w:tc>
        <w:tc>
          <w:tcPr>
            <w:tcW w:w="3504" w:type="dxa"/>
            <w:shd w:val="clear" w:color="auto" w:fill="auto"/>
            <w:noWrap/>
            <w:vAlign w:val="bottom"/>
            <w:hideMark/>
          </w:tcPr>
          <w:p w14:paraId="5BD1E8B1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68" w:type="dxa"/>
            <w:shd w:val="clear" w:color="auto" w:fill="auto"/>
            <w:noWrap/>
            <w:vAlign w:val="bottom"/>
          </w:tcPr>
          <w:p w14:paraId="1ED8C1EB" w14:textId="77777777" w:rsidR="00D91954" w:rsidRPr="00D91954" w:rsidRDefault="00D91954" w:rsidP="00D91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29</w:t>
            </w:r>
          </w:p>
        </w:tc>
      </w:tr>
      <w:tr w:rsidR="00D91954" w:rsidRPr="00D91954" w14:paraId="2B92600A" w14:textId="77777777" w:rsidTr="006400F9">
        <w:trPr>
          <w:trHeight w:val="58"/>
        </w:trPr>
        <w:tc>
          <w:tcPr>
            <w:tcW w:w="4206" w:type="dxa"/>
            <w:shd w:val="clear" w:color="auto" w:fill="F2F2F2"/>
            <w:noWrap/>
            <w:vAlign w:val="bottom"/>
            <w:hideMark/>
          </w:tcPr>
          <w:p w14:paraId="578D6F87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PRAVNO KADROVSKI SEKTOR</w:t>
            </w:r>
          </w:p>
        </w:tc>
        <w:tc>
          <w:tcPr>
            <w:tcW w:w="3504" w:type="dxa"/>
            <w:shd w:val="clear" w:color="auto" w:fill="F2F2F2"/>
            <w:noWrap/>
            <w:vAlign w:val="bottom"/>
            <w:hideMark/>
          </w:tcPr>
          <w:p w14:paraId="67FC6A21" w14:textId="77777777" w:rsidR="00D91954" w:rsidRPr="00D91954" w:rsidRDefault="00D91954" w:rsidP="00D919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68" w:type="dxa"/>
            <w:shd w:val="clear" w:color="auto" w:fill="F2F2F2"/>
            <w:noWrap/>
            <w:vAlign w:val="bottom"/>
          </w:tcPr>
          <w:p w14:paraId="598056E4" w14:textId="77777777" w:rsidR="00D91954" w:rsidRPr="00D91954" w:rsidRDefault="00D91954" w:rsidP="00D91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21</w:t>
            </w:r>
          </w:p>
        </w:tc>
      </w:tr>
      <w:tr w:rsidR="00D91954" w:rsidRPr="00D91954" w14:paraId="77E9F06C" w14:textId="77777777" w:rsidTr="006400F9">
        <w:trPr>
          <w:trHeight w:val="303"/>
        </w:trPr>
        <w:tc>
          <w:tcPr>
            <w:tcW w:w="7711" w:type="dxa"/>
            <w:gridSpan w:val="2"/>
            <w:shd w:val="clear" w:color="auto" w:fill="8496B0" w:themeFill="text2" w:themeFillTint="99"/>
            <w:noWrap/>
            <w:vAlign w:val="bottom"/>
            <w:hideMark/>
          </w:tcPr>
          <w:p w14:paraId="297B3919" w14:textId="05BC428D" w:rsidR="00D91954" w:rsidRPr="00D91954" w:rsidRDefault="00CD4C6F" w:rsidP="00D919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Cs/>
                <w:color w:val="FFFFFF" w:themeColor="background1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b/>
                <w:bCs/>
                <w:iCs/>
                <w:color w:val="FFFFFF" w:themeColor="background1"/>
                <w:sz w:val="18"/>
                <w:szCs w:val="18"/>
                <w:lang w:eastAsia="hr-HR"/>
              </w:rPr>
              <w:t xml:space="preserve">                                                                                                                                         </w:t>
            </w:r>
            <w:r w:rsidR="00D91954" w:rsidRPr="00D91954">
              <w:rPr>
                <w:rFonts w:ascii="Calibri" w:eastAsia="Times New Roman" w:hAnsi="Calibri" w:cs="Calibri"/>
                <w:b/>
                <w:bCs/>
                <w:iCs/>
                <w:color w:val="FFFFFF" w:themeColor="background1"/>
                <w:sz w:val="18"/>
                <w:szCs w:val="18"/>
                <w:lang w:eastAsia="hr-HR"/>
              </w:rPr>
              <w:t xml:space="preserve">UKUPNO </w:t>
            </w:r>
            <w:r w:rsidRPr="006400F9">
              <w:rPr>
                <w:rFonts w:ascii="Calibri" w:eastAsia="Times New Roman" w:hAnsi="Calibri" w:cs="Calibri"/>
                <w:b/>
                <w:bCs/>
                <w:iCs/>
                <w:color w:val="FFFFFF" w:themeColor="background1"/>
                <w:sz w:val="18"/>
                <w:szCs w:val="18"/>
                <w:lang w:eastAsia="hr-HR"/>
              </w:rPr>
              <w:t>:</w:t>
            </w:r>
          </w:p>
        </w:tc>
        <w:tc>
          <w:tcPr>
            <w:tcW w:w="1468" w:type="dxa"/>
            <w:shd w:val="clear" w:color="auto" w:fill="8496B0" w:themeFill="text2" w:themeFillTint="99"/>
            <w:noWrap/>
            <w:vAlign w:val="bottom"/>
          </w:tcPr>
          <w:p w14:paraId="774A4946" w14:textId="77777777" w:rsidR="00D91954" w:rsidRPr="00D91954" w:rsidRDefault="00D91954" w:rsidP="00D919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Cs/>
                <w:color w:val="FFFFFF" w:themeColor="background1"/>
                <w:sz w:val="18"/>
                <w:szCs w:val="18"/>
                <w:lang w:eastAsia="hr-HR"/>
              </w:rPr>
            </w:pPr>
            <w:r w:rsidRPr="00D91954">
              <w:rPr>
                <w:rFonts w:ascii="Calibri" w:eastAsia="Times New Roman" w:hAnsi="Calibri" w:cs="Calibri"/>
                <w:b/>
                <w:bCs/>
                <w:iCs/>
                <w:color w:val="FFFFFF" w:themeColor="background1"/>
                <w:sz w:val="18"/>
                <w:szCs w:val="18"/>
                <w:lang w:eastAsia="hr-HR"/>
              </w:rPr>
              <w:t>256</w:t>
            </w:r>
          </w:p>
        </w:tc>
      </w:tr>
    </w:tbl>
    <w:p w14:paraId="7697478D" w14:textId="37353B0E" w:rsidR="00ED0C35" w:rsidRDefault="00ED0C35" w:rsidP="0037203A">
      <w:pPr>
        <w:rPr>
          <w:rFonts w:ascii="Calibri" w:eastAsia="Times New Roman" w:hAnsi="Calibri" w:cs="Calibri"/>
          <w:sz w:val="2"/>
          <w:szCs w:val="2"/>
          <w:highlight w:val="yellow"/>
        </w:rPr>
      </w:pPr>
    </w:p>
    <w:p w14:paraId="10275531" w14:textId="04B20FBC" w:rsidR="001B33E9" w:rsidRPr="00F503A9" w:rsidRDefault="00F503A9" w:rsidP="00F503A9">
      <w:pPr>
        <w:spacing w:after="0" w:line="240" w:lineRule="auto"/>
        <w:rPr>
          <w:rFonts w:ascii="Calibri" w:eastAsia="Times New Roman" w:hAnsi="Calibri" w:cs="Calibri"/>
          <w:b/>
          <w:color w:val="323E4F" w:themeColor="text2" w:themeShade="BF"/>
        </w:rPr>
      </w:pPr>
      <w:r w:rsidRPr="00F503A9">
        <w:rPr>
          <w:rFonts w:ascii="Calibri" w:eastAsia="Times New Roman" w:hAnsi="Calibri" w:cs="Calibri"/>
          <w:b/>
          <w:color w:val="323E4F" w:themeColor="text2" w:themeShade="BF"/>
        </w:rPr>
        <w:t>Bro</w:t>
      </w:r>
      <w:r>
        <w:rPr>
          <w:rFonts w:ascii="Calibri" w:eastAsia="Times New Roman" w:hAnsi="Calibri" w:cs="Calibri"/>
          <w:b/>
          <w:color w:val="323E4F" w:themeColor="text2" w:themeShade="BF"/>
        </w:rPr>
        <w:t>j</w:t>
      </w:r>
      <w:r w:rsidRPr="00F503A9">
        <w:rPr>
          <w:rFonts w:ascii="Calibri" w:eastAsia="Times New Roman" w:hAnsi="Calibri" w:cs="Calibri"/>
          <w:b/>
          <w:color w:val="323E4F" w:themeColor="text2" w:themeShade="BF"/>
        </w:rPr>
        <w:t xml:space="preserve"> radnika p</w:t>
      </w:r>
      <w:r>
        <w:rPr>
          <w:rFonts w:ascii="Calibri" w:eastAsia="Times New Roman" w:hAnsi="Calibri" w:cs="Calibri"/>
          <w:b/>
          <w:color w:val="323E4F" w:themeColor="text2" w:themeShade="BF"/>
        </w:rPr>
        <w:t>rema</w:t>
      </w:r>
      <w:r w:rsidRPr="00F503A9">
        <w:rPr>
          <w:rFonts w:ascii="Calibri" w:eastAsia="Times New Roman" w:hAnsi="Calibri" w:cs="Calibri"/>
          <w:b/>
          <w:color w:val="323E4F" w:themeColor="text2" w:themeShade="BF"/>
        </w:rPr>
        <w:t xml:space="preserve"> djelatnostima</w:t>
      </w:r>
    </w:p>
    <w:tbl>
      <w:tblPr>
        <w:tblW w:w="6101" w:type="dxa"/>
        <w:tblInd w:w="-1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73"/>
        <w:gridCol w:w="1410"/>
        <w:gridCol w:w="1418"/>
      </w:tblGrid>
      <w:tr w:rsidR="00CD4C6F" w:rsidRPr="006400F9" w14:paraId="053747F0" w14:textId="77777777" w:rsidTr="00F503A9">
        <w:trPr>
          <w:trHeight w:val="203"/>
        </w:trPr>
        <w:tc>
          <w:tcPr>
            <w:tcW w:w="3273" w:type="dxa"/>
            <w:shd w:val="clear" w:color="auto" w:fill="323E4F" w:themeFill="text2" w:themeFillShade="BF"/>
            <w:noWrap/>
            <w:vAlign w:val="center"/>
            <w:hideMark/>
          </w:tcPr>
          <w:p w14:paraId="6BF72661" w14:textId="77777777" w:rsidR="00CD4C6F" w:rsidRPr="00CD4C6F" w:rsidRDefault="00CD4C6F" w:rsidP="00CD4C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hr-HR"/>
              </w:rPr>
              <w:t>DJELATNOST</w:t>
            </w:r>
          </w:p>
        </w:tc>
        <w:tc>
          <w:tcPr>
            <w:tcW w:w="1410" w:type="dxa"/>
            <w:shd w:val="clear" w:color="auto" w:fill="323E4F" w:themeFill="text2" w:themeFillShade="BF"/>
            <w:vAlign w:val="center"/>
            <w:hideMark/>
          </w:tcPr>
          <w:p w14:paraId="1F13ECDF" w14:textId="77777777" w:rsidR="00CD4C6F" w:rsidRPr="00CD4C6F" w:rsidRDefault="00CD4C6F" w:rsidP="00CD4C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hr-HR"/>
              </w:rPr>
              <w:t>31.3.2025.</w:t>
            </w:r>
          </w:p>
        </w:tc>
        <w:tc>
          <w:tcPr>
            <w:tcW w:w="1418" w:type="dxa"/>
            <w:shd w:val="clear" w:color="auto" w:fill="323E4F" w:themeFill="text2" w:themeFillShade="BF"/>
            <w:noWrap/>
            <w:vAlign w:val="center"/>
            <w:hideMark/>
          </w:tcPr>
          <w:p w14:paraId="5A72E7E6" w14:textId="77777777" w:rsidR="00CD4C6F" w:rsidRPr="00CD4C6F" w:rsidRDefault="00CD4C6F" w:rsidP="00CD4C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hr-HR"/>
              </w:rPr>
              <w:t>31.3.2026.</w:t>
            </w:r>
          </w:p>
        </w:tc>
      </w:tr>
      <w:tr w:rsidR="00CD4C6F" w:rsidRPr="006400F9" w14:paraId="01034A1B" w14:textId="77777777" w:rsidTr="00F503A9">
        <w:trPr>
          <w:trHeight w:val="203"/>
        </w:trPr>
        <w:tc>
          <w:tcPr>
            <w:tcW w:w="3273" w:type="dxa"/>
            <w:shd w:val="clear" w:color="000000" w:fill="F2F2F2"/>
            <w:noWrap/>
            <w:vAlign w:val="center"/>
            <w:hideMark/>
          </w:tcPr>
          <w:p w14:paraId="34CF6C73" w14:textId="77777777" w:rsidR="00CD4C6F" w:rsidRPr="00CD4C6F" w:rsidRDefault="00CD4C6F" w:rsidP="00CD4C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POMORCI</w:t>
            </w:r>
          </w:p>
        </w:tc>
        <w:tc>
          <w:tcPr>
            <w:tcW w:w="1410" w:type="dxa"/>
            <w:shd w:val="clear" w:color="000000" w:fill="F2F2F2"/>
            <w:vAlign w:val="center"/>
            <w:hideMark/>
          </w:tcPr>
          <w:p w14:paraId="169790CD" w14:textId="77777777" w:rsidR="00CD4C6F" w:rsidRPr="00CD4C6F" w:rsidRDefault="00CD4C6F" w:rsidP="00CD4C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41</w:t>
            </w:r>
          </w:p>
        </w:tc>
        <w:tc>
          <w:tcPr>
            <w:tcW w:w="1418" w:type="dxa"/>
            <w:shd w:val="clear" w:color="000000" w:fill="F2F2F2"/>
            <w:noWrap/>
            <w:vAlign w:val="center"/>
            <w:hideMark/>
          </w:tcPr>
          <w:p w14:paraId="4F9ACEFB" w14:textId="77777777" w:rsidR="00CD4C6F" w:rsidRPr="00CD4C6F" w:rsidRDefault="00CD4C6F" w:rsidP="00CD4C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41</w:t>
            </w:r>
          </w:p>
        </w:tc>
      </w:tr>
      <w:tr w:rsidR="00CD4C6F" w:rsidRPr="006400F9" w14:paraId="68D62D5E" w14:textId="77777777" w:rsidTr="00F503A9">
        <w:trPr>
          <w:trHeight w:val="203"/>
        </w:trPr>
        <w:tc>
          <w:tcPr>
            <w:tcW w:w="3273" w:type="dxa"/>
            <w:shd w:val="clear" w:color="auto" w:fill="auto"/>
            <w:noWrap/>
            <w:vAlign w:val="center"/>
            <w:hideMark/>
          </w:tcPr>
          <w:p w14:paraId="763E95E4" w14:textId="77777777" w:rsidR="00CD4C6F" w:rsidRPr="00CD4C6F" w:rsidRDefault="00CD4C6F" w:rsidP="00CD4C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SVJETIONIČARI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32BC4059" w14:textId="77777777" w:rsidR="00CD4C6F" w:rsidRPr="00CD4C6F" w:rsidRDefault="00CD4C6F" w:rsidP="00CD4C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FD7749" w14:textId="77777777" w:rsidR="00CD4C6F" w:rsidRPr="00CD4C6F" w:rsidRDefault="00CD4C6F" w:rsidP="00CD4C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25</w:t>
            </w:r>
          </w:p>
        </w:tc>
      </w:tr>
      <w:tr w:rsidR="00CD4C6F" w:rsidRPr="006400F9" w14:paraId="23E9C275" w14:textId="77777777" w:rsidTr="00F503A9">
        <w:trPr>
          <w:trHeight w:val="203"/>
        </w:trPr>
        <w:tc>
          <w:tcPr>
            <w:tcW w:w="3273" w:type="dxa"/>
            <w:shd w:val="clear" w:color="auto" w:fill="F2F2F2" w:themeFill="background1" w:themeFillShade="F2"/>
            <w:noWrap/>
            <w:vAlign w:val="center"/>
            <w:hideMark/>
          </w:tcPr>
          <w:p w14:paraId="7B97671B" w14:textId="77777777" w:rsidR="00CD4C6F" w:rsidRPr="00CD4C6F" w:rsidRDefault="00CD4C6F" w:rsidP="00CD4C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OPERATORI POMORSKIH KOMUNIKACIJA</w:t>
            </w:r>
          </w:p>
        </w:tc>
        <w:tc>
          <w:tcPr>
            <w:tcW w:w="1410" w:type="dxa"/>
            <w:shd w:val="clear" w:color="auto" w:fill="F2F2F2" w:themeFill="background1" w:themeFillShade="F2"/>
            <w:vAlign w:val="center"/>
            <w:hideMark/>
          </w:tcPr>
          <w:p w14:paraId="20D4EC91" w14:textId="77777777" w:rsidR="00CD4C6F" w:rsidRPr="00CD4C6F" w:rsidRDefault="00CD4C6F" w:rsidP="00CD4C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34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14:paraId="23844221" w14:textId="77777777" w:rsidR="00CD4C6F" w:rsidRPr="00CD4C6F" w:rsidRDefault="00CD4C6F" w:rsidP="00CD4C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36</w:t>
            </w:r>
          </w:p>
        </w:tc>
      </w:tr>
      <w:tr w:rsidR="00CD4C6F" w:rsidRPr="006400F9" w14:paraId="5A30E75A" w14:textId="77777777" w:rsidTr="00F503A9">
        <w:trPr>
          <w:trHeight w:val="203"/>
        </w:trPr>
        <w:tc>
          <w:tcPr>
            <w:tcW w:w="3273" w:type="dxa"/>
            <w:shd w:val="clear" w:color="auto" w:fill="FFFFFF" w:themeFill="background1"/>
            <w:noWrap/>
            <w:vAlign w:val="center"/>
            <w:hideMark/>
          </w:tcPr>
          <w:p w14:paraId="59D5CD82" w14:textId="77777777" w:rsidR="00CD4C6F" w:rsidRPr="00CD4C6F" w:rsidRDefault="00CD4C6F" w:rsidP="00CD4C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TEHNIČKO OSOBLJE </w:t>
            </w:r>
          </w:p>
        </w:tc>
        <w:tc>
          <w:tcPr>
            <w:tcW w:w="1410" w:type="dxa"/>
            <w:shd w:val="clear" w:color="auto" w:fill="FFFFFF" w:themeFill="background1"/>
            <w:vAlign w:val="center"/>
            <w:hideMark/>
          </w:tcPr>
          <w:p w14:paraId="159D9F9F" w14:textId="77777777" w:rsidR="00CD4C6F" w:rsidRPr="00CD4C6F" w:rsidRDefault="00CD4C6F" w:rsidP="00CD4C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109</w:t>
            </w:r>
          </w:p>
        </w:tc>
        <w:tc>
          <w:tcPr>
            <w:tcW w:w="1418" w:type="dxa"/>
            <w:shd w:val="clear" w:color="auto" w:fill="FFFFFF" w:themeFill="background1"/>
            <w:noWrap/>
            <w:vAlign w:val="center"/>
            <w:hideMark/>
          </w:tcPr>
          <w:p w14:paraId="5B01413F" w14:textId="77777777" w:rsidR="00CD4C6F" w:rsidRPr="00CD4C6F" w:rsidRDefault="00CD4C6F" w:rsidP="00CD4C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98</w:t>
            </w:r>
          </w:p>
        </w:tc>
      </w:tr>
      <w:tr w:rsidR="00CD4C6F" w:rsidRPr="006400F9" w14:paraId="173BC5D2" w14:textId="77777777" w:rsidTr="00F503A9">
        <w:trPr>
          <w:trHeight w:val="203"/>
        </w:trPr>
        <w:tc>
          <w:tcPr>
            <w:tcW w:w="3273" w:type="dxa"/>
            <w:shd w:val="clear" w:color="auto" w:fill="F2F2F2" w:themeFill="background1" w:themeFillShade="F2"/>
            <w:noWrap/>
            <w:vAlign w:val="center"/>
            <w:hideMark/>
          </w:tcPr>
          <w:p w14:paraId="21283CE4" w14:textId="77777777" w:rsidR="00CD4C6F" w:rsidRPr="00CD4C6F" w:rsidRDefault="00CD4C6F" w:rsidP="00CD4C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ADMINISTRATIVNO OSOBLJE </w:t>
            </w:r>
          </w:p>
        </w:tc>
        <w:tc>
          <w:tcPr>
            <w:tcW w:w="1410" w:type="dxa"/>
            <w:shd w:val="clear" w:color="auto" w:fill="F2F2F2" w:themeFill="background1" w:themeFillShade="F2"/>
            <w:vAlign w:val="center"/>
            <w:hideMark/>
          </w:tcPr>
          <w:p w14:paraId="73FB8137" w14:textId="77777777" w:rsidR="00CD4C6F" w:rsidRPr="00CD4C6F" w:rsidRDefault="00CD4C6F" w:rsidP="00CD4C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53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14:paraId="12991EB5" w14:textId="77777777" w:rsidR="00CD4C6F" w:rsidRPr="00CD4C6F" w:rsidRDefault="00CD4C6F" w:rsidP="00CD4C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56</w:t>
            </w:r>
          </w:p>
        </w:tc>
      </w:tr>
      <w:tr w:rsidR="00CD4C6F" w:rsidRPr="006400F9" w14:paraId="0E2A16CD" w14:textId="77777777" w:rsidTr="00084290">
        <w:trPr>
          <w:trHeight w:val="300"/>
        </w:trPr>
        <w:tc>
          <w:tcPr>
            <w:tcW w:w="3273" w:type="dxa"/>
            <w:shd w:val="clear" w:color="auto" w:fill="8496B0" w:themeFill="text2" w:themeFillTint="99"/>
            <w:noWrap/>
            <w:vAlign w:val="center"/>
            <w:hideMark/>
          </w:tcPr>
          <w:p w14:paraId="6B20C860" w14:textId="30F329EC" w:rsidR="00CD4C6F" w:rsidRPr="00CD4C6F" w:rsidRDefault="00CD4C6F" w:rsidP="006400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FFFFFF" w:themeColor="background1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b/>
                <w:color w:val="FFFFFF" w:themeColor="background1"/>
                <w:sz w:val="18"/>
                <w:szCs w:val="18"/>
                <w:lang w:eastAsia="hr-HR"/>
              </w:rPr>
              <w:t>UKUPNO</w:t>
            </w:r>
            <w:r w:rsidR="006400F9" w:rsidRPr="006400F9">
              <w:rPr>
                <w:rFonts w:ascii="Calibri" w:eastAsia="Times New Roman" w:hAnsi="Calibri" w:cs="Calibri"/>
                <w:b/>
                <w:color w:val="FFFFFF" w:themeColor="background1"/>
                <w:sz w:val="18"/>
                <w:szCs w:val="18"/>
                <w:lang w:eastAsia="hr-HR"/>
              </w:rPr>
              <w:t>:</w:t>
            </w:r>
          </w:p>
        </w:tc>
        <w:tc>
          <w:tcPr>
            <w:tcW w:w="1410" w:type="dxa"/>
            <w:shd w:val="clear" w:color="auto" w:fill="8496B0" w:themeFill="text2" w:themeFillTint="99"/>
            <w:vAlign w:val="center"/>
            <w:hideMark/>
          </w:tcPr>
          <w:p w14:paraId="0CC393E5" w14:textId="77777777" w:rsidR="00CD4C6F" w:rsidRPr="00CD4C6F" w:rsidRDefault="00CD4C6F" w:rsidP="00CD4C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FFFFFF" w:themeColor="background1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b/>
                <w:color w:val="FFFFFF" w:themeColor="background1"/>
                <w:sz w:val="18"/>
                <w:szCs w:val="18"/>
                <w:lang w:eastAsia="hr-HR"/>
              </w:rPr>
              <w:t>261</w:t>
            </w:r>
          </w:p>
        </w:tc>
        <w:tc>
          <w:tcPr>
            <w:tcW w:w="1418" w:type="dxa"/>
            <w:shd w:val="clear" w:color="auto" w:fill="8496B0" w:themeFill="text2" w:themeFillTint="99"/>
            <w:noWrap/>
            <w:vAlign w:val="center"/>
            <w:hideMark/>
          </w:tcPr>
          <w:p w14:paraId="460D7ABA" w14:textId="77777777" w:rsidR="00CD4C6F" w:rsidRPr="00CD4C6F" w:rsidRDefault="00CD4C6F" w:rsidP="00CD4C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FFFFFF" w:themeColor="background1"/>
                <w:sz w:val="18"/>
                <w:szCs w:val="18"/>
                <w:lang w:eastAsia="hr-HR"/>
              </w:rPr>
            </w:pPr>
            <w:r w:rsidRPr="00CD4C6F">
              <w:rPr>
                <w:rFonts w:ascii="Calibri" w:eastAsia="Times New Roman" w:hAnsi="Calibri" w:cs="Calibri"/>
                <w:b/>
                <w:color w:val="FFFFFF" w:themeColor="background1"/>
                <w:sz w:val="18"/>
                <w:szCs w:val="18"/>
                <w:lang w:eastAsia="hr-HR"/>
              </w:rPr>
              <w:t>256</w:t>
            </w:r>
          </w:p>
        </w:tc>
      </w:tr>
    </w:tbl>
    <w:p w14:paraId="26E27100" w14:textId="5815D8D4" w:rsidR="00CD4C6F" w:rsidRPr="006400F9" w:rsidRDefault="00CD4C6F" w:rsidP="0037203A">
      <w:pPr>
        <w:rPr>
          <w:rFonts w:ascii="Calibri" w:eastAsia="Times New Roman" w:hAnsi="Calibri" w:cs="Calibri"/>
          <w:sz w:val="2"/>
          <w:szCs w:val="2"/>
          <w:highlight w:val="yellow"/>
        </w:rPr>
      </w:pPr>
    </w:p>
    <w:p w14:paraId="06B76542" w14:textId="1A0A6286" w:rsidR="006400F9" w:rsidRDefault="006400F9" w:rsidP="006400F9">
      <w:pPr>
        <w:rPr>
          <w:rFonts w:ascii="Calibri" w:eastAsia="Times New Roman" w:hAnsi="Calibri" w:cs="Calibri"/>
          <w:sz w:val="24"/>
          <w:szCs w:val="20"/>
          <w:highlight w:val="yellow"/>
        </w:rPr>
      </w:pPr>
      <w:r>
        <w:rPr>
          <w:noProof/>
          <w:lang w:eastAsia="hr-HR"/>
        </w:rPr>
        <w:drawing>
          <wp:inline distT="0" distB="0" distL="0" distR="0" wp14:anchorId="76922731" wp14:editId="1E9D7A9B">
            <wp:extent cx="5753100" cy="1685925"/>
            <wp:effectExtent l="0" t="0" r="0" b="9525"/>
            <wp:docPr id="3" name="Grafikon 3">
              <a:extLst xmlns:a="http://schemas.openxmlformats.org/drawingml/2006/main">
                <a:ext uri="{FF2B5EF4-FFF2-40B4-BE49-F238E27FC236}">
                  <a16:creationId xmlns:a16="http://schemas.microsoft.com/office/drawing/2014/main" id="{8456C984-FA38-498D-B1E1-02D402BE18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0A23132" w14:textId="15E392F4" w:rsidR="00CD4C6F" w:rsidRPr="00F503A9" w:rsidRDefault="006400F9" w:rsidP="00F503A9">
      <w:pPr>
        <w:spacing w:after="0" w:line="240" w:lineRule="auto"/>
        <w:contextualSpacing/>
        <w:rPr>
          <w:rFonts w:ascii="Calibri" w:eastAsia="Times New Roman" w:hAnsi="Calibri" w:cs="Calibri"/>
          <w:b/>
          <w:color w:val="323E4F" w:themeColor="text2" w:themeShade="BF"/>
          <w:sz w:val="24"/>
          <w:szCs w:val="20"/>
        </w:rPr>
      </w:pPr>
      <w:r w:rsidRPr="00F503A9">
        <w:rPr>
          <w:rFonts w:ascii="Calibri" w:eastAsia="Times New Roman" w:hAnsi="Calibri" w:cs="Calibri"/>
          <w:b/>
          <w:color w:val="323E4F" w:themeColor="text2" w:themeShade="BF"/>
          <w:sz w:val="24"/>
          <w:szCs w:val="20"/>
        </w:rPr>
        <w:t>Broj radnika prema stručnoj službi</w:t>
      </w:r>
    </w:p>
    <w:tbl>
      <w:tblPr>
        <w:tblW w:w="4967" w:type="dxa"/>
        <w:tblInd w:w="-1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990"/>
        <w:gridCol w:w="1417"/>
        <w:gridCol w:w="1560"/>
      </w:tblGrid>
      <w:tr w:rsidR="006400F9" w:rsidRPr="006400F9" w14:paraId="570A901A" w14:textId="77777777" w:rsidTr="00F503A9">
        <w:trPr>
          <w:trHeight w:hRule="exact" w:val="57"/>
          <w:tblHeader/>
        </w:trPr>
        <w:tc>
          <w:tcPr>
            <w:tcW w:w="1990" w:type="dxa"/>
            <w:vMerge w:val="restart"/>
            <w:shd w:val="clear" w:color="auto" w:fill="3B3838" w:themeFill="background2" w:themeFillShade="40"/>
            <w:noWrap/>
            <w:vAlign w:val="center"/>
            <w:hideMark/>
          </w:tcPr>
          <w:p w14:paraId="16B89D8B" w14:textId="77777777" w:rsidR="006400F9" w:rsidRPr="006400F9" w:rsidRDefault="006400F9" w:rsidP="006400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hr-HR"/>
              </w:rPr>
              <w:t>Stručna sprema</w:t>
            </w:r>
          </w:p>
        </w:tc>
        <w:tc>
          <w:tcPr>
            <w:tcW w:w="1417" w:type="dxa"/>
            <w:vMerge w:val="restart"/>
            <w:shd w:val="clear" w:color="auto" w:fill="3B3838" w:themeFill="background2" w:themeFillShade="40"/>
            <w:noWrap/>
            <w:vAlign w:val="center"/>
            <w:hideMark/>
          </w:tcPr>
          <w:p w14:paraId="43809CD0" w14:textId="77777777" w:rsidR="006400F9" w:rsidRPr="006400F9" w:rsidRDefault="006400F9" w:rsidP="006400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hr-HR"/>
              </w:rPr>
              <w:t>31.3.2025.</w:t>
            </w:r>
          </w:p>
        </w:tc>
        <w:tc>
          <w:tcPr>
            <w:tcW w:w="1560" w:type="dxa"/>
            <w:vMerge w:val="restart"/>
            <w:shd w:val="clear" w:color="auto" w:fill="3B3838" w:themeFill="background2" w:themeFillShade="40"/>
            <w:noWrap/>
            <w:vAlign w:val="center"/>
            <w:hideMark/>
          </w:tcPr>
          <w:p w14:paraId="380C9DB2" w14:textId="77777777" w:rsidR="006400F9" w:rsidRPr="006400F9" w:rsidRDefault="006400F9" w:rsidP="006400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hr-HR"/>
              </w:rPr>
              <w:t>31.3.2026.</w:t>
            </w:r>
          </w:p>
        </w:tc>
      </w:tr>
      <w:tr w:rsidR="006400F9" w:rsidRPr="006400F9" w14:paraId="6D5718F7" w14:textId="77777777" w:rsidTr="00F503A9">
        <w:trPr>
          <w:trHeight w:val="450"/>
        </w:trPr>
        <w:tc>
          <w:tcPr>
            <w:tcW w:w="1990" w:type="dxa"/>
            <w:vMerge/>
            <w:shd w:val="clear" w:color="auto" w:fill="3B3838" w:themeFill="background2" w:themeFillShade="40"/>
            <w:vAlign w:val="center"/>
            <w:hideMark/>
          </w:tcPr>
          <w:p w14:paraId="4B471880" w14:textId="77777777" w:rsidR="006400F9" w:rsidRPr="006400F9" w:rsidRDefault="006400F9" w:rsidP="006400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vMerge/>
            <w:shd w:val="clear" w:color="auto" w:fill="3B3838" w:themeFill="background2" w:themeFillShade="40"/>
            <w:vAlign w:val="center"/>
            <w:hideMark/>
          </w:tcPr>
          <w:p w14:paraId="0183C54A" w14:textId="77777777" w:rsidR="006400F9" w:rsidRPr="006400F9" w:rsidRDefault="006400F9" w:rsidP="006400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560" w:type="dxa"/>
            <w:vMerge/>
            <w:shd w:val="clear" w:color="auto" w:fill="3B3838" w:themeFill="background2" w:themeFillShade="40"/>
            <w:vAlign w:val="center"/>
            <w:hideMark/>
          </w:tcPr>
          <w:p w14:paraId="373452BE" w14:textId="77777777" w:rsidR="006400F9" w:rsidRPr="006400F9" w:rsidRDefault="006400F9" w:rsidP="006400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</w:tr>
      <w:tr w:rsidR="006400F9" w:rsidRPr="006400F9" w14:paraId="41666400" w14:textId="77777777" w:rsidTr="00F503A9">
        <w:trPr>
          <w:trHeight w:val="277"/>
        </w:trPr>
        <w:tc>
          <w:tcPr>
            <w:tcW w:w="1990" w:type="dxa"/>
            <w:shd w:val="clear" w:color="000000" w:fill="F2F2F2"/>
            <w:noWrap/>
            <w:vAlign w:val="center"/>
            <w:hideMark/>
          </w:tcPr>
          <w:p w14:paraId="4165AE25" w14:textId="77777777" w:rsidR="006400F9" w:rsidRPr="006400F9" w:rsidRDefault="006400F9" w:rsidP="006400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DR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14:paraId="74D6A95D" w14:textId="77777777" w:rsidR="006400F9" w:rsidRPr="006400F9" w:rsidRDefault="006400F9" w:rsidP="006400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560" w:type="dxa"/>
            <w:shd w:val="clear" w:color="000000" w:fill="F2F2F2"/>
            <w:noWrap/>
            <w:vAlign w:val="center"/>
            <w:hideMark/>
          </w:tcPr>
          <w:p w14:paraId="6A2C5283" w14:textId="77777777" w:rsidR="006400F9" w:rsidRPr="006400F9" w:rsidRDefault="006400F9" w:rsidP="006400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6400F9" w:rsidRPr="006400F9" w14:paraId="6FD97E0D" w14:textId="77777777" w:rsidTr="00F503A9">
        <w:trPr>
          <w:trHeight w:val="277"/>
        </w:trPr>
        <w:tc>
          <w:tcPr>
            <w:tcW w:w="1990" w:type="dxa"/>
            <w:shd w:val="clear" w:color="000000" w:fill="F2F2F2"/>
            <w:noWrap/>
            <w:vAlign w:val="center"/>
            <w:hideMark/>
          </w:tcPr>
          <w:p w14:paraId="101729DF" w14:textId="77777777" w:rsidR="006400F9" w:rsidRPr="006400F9" w:rsidRDefault="006400F9" w:rsidP="006400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MR 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14:paraId="63AE09A1" w14:textId="77777777" w:rsidR="006400F9" w:rsidRPr="006400F9" w:rsidRDefault="006400F9" w:rsidP="006400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1560" w:type="dxa"/>
            <w:shd w:val="clear" w:color="000000" w:fill="F2F2F2"/>
            <w:noWrap/>
            <w:vAlign w:val="center"/>
            <w:hideMark/>
          </w:tcPr>
          <w:p w14:paraId="26B4597B" w14:textId="77777777" w:rsidR="006400F9" w:rsidRPr="006400F9" w:rsidRDefault="006400F9" w:rsidP="006400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</w:t>
            </w:r>
          </w:p>
        </w:tc>
      </w:tr>
      <w:tr w:rsidR="006400F9" w:rsidRPr="006400F9" w14:paraId="7FCA4FE5" w14:textId="77777777" w:rsidTr="00F503A9">
        <w:trPr>
          <w:trHeight w:val="277"/>
        </w:trPr>
        <w:tc>
          <w:tcPr>
            <w:tcW w:w="1990" w:type="dxa"/>
            <w:shd w:val="clear" w:color="auto" w:fill="auto"/>
            <w:noWrap/>
            <w:vAlign w:val="center"/>
            <w:hideMark/>
          </w:tcPr>
          <w:p w14:paraId="05C5A5AC" w14:textId="77777777" w:rsidR="006400F9" w:rsidRPr="006400F9" w:rsidRDefault="006400F9" w:rsidP="006400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VSS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716F29" w14:textId="77777777" w:rsidR="006400F9" w:rsidRPr="006400F9" w:rsidRDefault="006400F9" w:rsidP="006400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CC229CC" w14:textId="77777777" w:rsidR="006400F9" w:rsidRPr="006400F9" w:rsidRDefault="006400F9" w:rsidP="006400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67</w:t>
            </w:r>
          </w:p>
        </w:tc>
      </w:tr>
      <w:tr w:rsidR="006400F9" w:rsidRPr="006400F9" w14:paraId="5E2662EB" w14:textId="77777777" w:rsidTr="00F503A9">
        <w:trPr>
          <w:trHeight w:val="277"/>
        </w:trPr>
        <w:tc>
          <w:tcPr>
            <w:tcW w:w="1990" w:type="dxa"/>
            <w:shd w:val="clear" w:color="000000" w:fill="F2F2F2"/>
            <w:noWrap/>
            <w:vAlign w:val="center"/>
            <w:hideMark/>
          </w:tcPr>
          <w:p w14:paraId="0F680DC3" w14:textId="77777777" w:rsidR="006400F9" w:rsidRPr="006400F9" w:rsidRDefault="006400F9" w:rsidP="006400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VŠS 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14:paraId="25E4B833" w14:textId="77777777" w:rsidR="006400F9" w:rsidRPr="006400F9" w:rsidRDefault="006400F9" w:rsidP="006400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50</w:t>
            </w:r>
          </w:p>
        </w:tc>
        <w:tc>
          <w:tcPr>
            <w:tcW w:w="1560" w:type="dxa"/>
            <w:shd w:val="clear" w:color="000000" w:fill="F2F2F2"/>
            <w:noWrap/>
            <w:vAlign w:val="center"/>
            <w:hideMark/>
          </w:tcPr>
          <w:p w14:paraId="527B4582" w14:textId="77777777" w:rsidR="006400F9" w:rsidRPr="006400F9" w:rsidRDefault="006400F9" w:rsidP="006400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45</w:t>
            </w:r>
          </w:p>
        </w:tc>
      </w:tr>
      <w:tr w:rsidR="006400F9" w:rsidRPr="006400F9" w14:paraId="3CFB3B28" w14:textId="77777777" w:rsidTr="00F503A9">
        <w:trPr>
          <w:trHeight w:val="277"/>
        </w:trPr>
        <w:tc>
          <w:tcPr>
            <w:tcW w:w="1990" w:type="dxa"/>
            <w:shd w:val="clear" w:color="auto" w:fill="auto"/>
            <w:noWrap/>
            <w:vAlign w:val="center"/>
            <w:hideMark/>
          </w:tcPr>
          <w:p w14:paraId="01ADB149" w14:textId="77777777" w:rsidR="006400F9" w:rsidRPr="006400F9" w:rsidRDefault="006400F9" w:rsidP="006400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SSS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76DDCF" w14:textId="77777777" w:rsidR="006400F9" w:rsidRPr="006400F9" w:rsidRDefault="006400F9" w:rsidP="006400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122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E28596C" w14:textId="77777777" w:rsidR="006400F9" w:rsidRPr="006400F9" w:rsidRDefault="006400F9" w:rsidP="006400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120</w:t>
            </w:r>
          </w:p>
        </w:tc>
      </w:tr>
      <w:tr w:rsidR="006400F9" w:rsidRPr="006400F9" w14:paraId="0F7DB743" w14:textId="77777777" w:rsidTr="00F503A9">
        <w:trPr>
          <w:trHeight w:val="277"/>
        </w:trPr>
        <w:tc>
          <w:tcPr>
            <w:tcW w:w="1990" w:type="dxa"/>
            <w:shd w:val="clear" w:color="000000" w:fill="F2F2F2"/>
            <w:noWrap/>
            <w:vAlign w:val="center"/>
            <w:hideMark/>
          </w:tcPr>
          <w:p w14:paraId="0D194CD8" w14:textId="77777777" w:rsidR="006400F9" w:rsidRPr="006400F9" w:rsidRDefault="006400F9" w:rsidP="006400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NSS </w:t>
            </w:r>
          </w:p>
        </w:tc>
        <w:tc>
          <w:tcPr>
            <w:tcW w:w="1417" w:type="dxa"/>
            <w:shd w:val="clear" w:color="000000" w:fill="F2F2F2"/>
            <w:noWrap/>
            <w:vAlign w:val="center"/>
            <w:hideMark/>
          </w:tcPr>
          <w:p w14:paraId="1EA5AFBF" w14:textId="77777777" w:rsidR="006400F9" w:rsidRPr="006400F9" w:rsidRDefault="006400F9" w:rsidP="006400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1560" w:type="dxa"/>
            <w:shd w:val="clear" w:color="000000" w:fill="F2F2F2"/>
            <w:noWrap/>
            <w:vAlign w:val="center"/>
            <w:hideMark/>
          </w:tcPr>
          <w:p w14:paraId="5553EB7B" w14:textId="77777777" w:rsidR="006400F9" w:rsidRPr="006400F9" w:rsidRDefault="006400F9" w:rsidP="006400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</w:t>
            </w:r>
          </w:p>
        </w:tc>
      </w:tr>
      <w:tr w:rsidR="006400F9" w:rsidRPr="006400F9" w14:paraId="0801A897" w14:textId="77777777" w:rsidTr="00F503A9">
        <w:trPr>
          <w:trHeight w:val="277"/>
        </w:trPr>
        <w:tc>
          <w:tcPr>
            <w:tcW w:w="1990" w:type="dxa"/>
            <w:shd w:val="clear" w:color="auto" w:fill="auto"/>
            <w:noWrap/>
            <w:vAlign w:val="center"/>
            <w:hideMark/>
          </w:tcPr>
          <w:p w14:paraId="64EC3631" w14:textId="77777777" w:rsidR="006400F9" w:rsidRPr="006400F9" w:rsidRDefault="006400F9" w:rsidP="006400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VKV/KV/PKV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E7E020" w14:textId="77777777" w:rsidR="006400F9" w:rsidRPr="006400F9" w:rsidRDefault="006400F9" w:rsidP="006400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E8DFBCC" w14:textId="77777777" w:rsidR="006400F9" w:rsidRPr="006400F9" w:rsidRDefault="006400F9" w:rsidP="006400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15</w:t>
            </w:r>
          </w:p>
        </w:tc>
      </w:tr>
      <w:tr w:rsidR="006400F9" w:rsidRPr="006400F9" w14:paraId="2534B13E" w14:textId="77777777" w:rsidTr="00F503A9">
        <w:trPr>
          <w:trHeight w:val="248"/>
        </w:trPr>
        <w:tc>
          <w:tcPr>
            <w:tcW w:w="1990" w:type="dxa"/>
            <w:shd w:val="clear" w:color="auto" w:fill="8496B0" w:themeFill="text2" w:themeFillTint="99"/>
            <w:noWrap/>
            <w:vAlign w:val="center"/>
            <w:hideMark/>
          </w:tcPr>
          <w:p w14:paraId="42AD5669" w14:textId="74A6502E" w:rsidR="006400F9" w:rsidRPr="006400F9" w:rsidRDefault="006400F9" w:rsidP="006400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FFFFFF" w:themeColor="background1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b/>
                <w:color w:val="FFFFFF" w:themeColor="background1"/>
                <w:sz w:val="18"/>
                <w:szCs w:val="18"/>
                <w:lang w:eastAsia="hr-HR"/>
              </w:rPr>
              <w:t xml:space="preserve"> UKUPNO: </w:t>
            </w:r>
          </w:p>
        </w:tc>
        <w:tc>
          <w:tcPr>
            <w:tcW w:w="1417" w:type="dxa"/>
            <w:shd w:val="clear" w:color="auto" w:fill="8496B0" w:themeFill="text2" w:themeFillTint="99"/>
            <w:noWrap/>
            <w:vAlign w:val="center"/>
            <w:hideMark/>
          </w:tcPr>
          <w:p w14:paraId="0ED8E4C5" w14:textId="77777777" w:rsidR="006400F9" w:rsidRPr="006400F9" w:rsidRDefault="006400F9" w:rsidP="006400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FFFFFF" w:themeColor="background1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b/>
                <w:color w:val="FFFFFF" w:themeColor="background1"/>
                <w:sz w:val="18"/>
                <w:szCs w:val="18"/>
                <w:lang w:eastAsia="hr-HR"/>
              </w:rPr>
              <w:t>261</w:t>
            </w:r>
          </w:p>
        </w:tc>
        <w:tc>
          <w:tcPr>
            <w:tcW w:w="1560" w:type="dxa"/>
            <w:shd w:val="clear" w:color="auto" w:fill="8496B0" w:themeFill="text2" w:themeFillTint="99"/>
            <w:noWrap/>
            <w:vAlign w:val="center"/>
            <w:hideMark/>
          </w:tcPr>
          <w:p w14:paraId="31CD1F40" w14:textId="77777777" w:rsidR="006400F9" w:rsidRPr="006400F9" w:rsidRDefault="006400F9" w:rsidP="006400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FFFFFF" w:themeColor="background1"/>
                <w:sz w:val="18"/>
                <w:szCs w:val="18"/>
                <w:lang w:eastAsia="hr-HR"/>
              </w:rPr>
            </w:pPr>
            <w:r w:rsidRPr="006400F9">
              <w:rPr>
                <w:rFonts w:ascii="Calibri" w:eastAsia="Times New Roman" w:hAnsi="Calibri" w:cs="Calibri"/>
                <w:b/>
                <w:color w:val="FFFFFF" w:themeColor="background1"/>
                <w:sz w:val="18"/>
                <w:szCs w:val="18"/>
                <w:lang w:eastAsia="hr-HR"/>
              </w:rPr>
              <w:t>256</w:t>
            </w:r>
          </w:p>
        </w:tc>
      </w:tr>
    </w:tbl>
    <w:p w14:paraId="56896771" w14:textId="2B5EF8A9" w:rsidR="006400F9" w:rsidRPr="00C53384" w:rsidRDefault="006400F9" w:rsidP="006400F9">
      <w:pPr>
        <w:rPr>
          <w:rFonts w:ascii="Calibri" w:eastAsia="Times New Roman" w:hAnsi="Calibri" w:cs="Calibri"/>
          <w:b/>
          <w:color w:val="FFFFFF" w:themeColor="background1"/>
          <w:sz w:val="2"/>
          <w:szCs w:val="2"/>
        </w:rPr>
      </w:pPr>
    </w:p>
    <w:p w14:paraId="059FE8BF" w14:textId="6DEE9155" w:rsidR="006400F9" w:rsidRDefault="006400F9" w:rsidP="006400F9">
      <w:pPr>
        <w:rPr>
          <w:rFonts w:ascii="Calibri" w:eastAsia="Times New Roman" w:hAnsi="Calibri" w:cs="Calibri"/>
          <w:sz w:val="24"/>
          <w:szCs w:val="20"/>
        </w:rPr>
      </w:pPr>
      <w:r>
        <w:rPr>
          <w:noProof/>
          <w:lang w:eastAsia="hr-HR"/>
        </w:rPr>
        <w:lastRenderedPageBreak/>
        <w:drawing>
          <wp:inline distT="0" distB="0" distL="0" distR="0" wp14:anchorId="25BFB081" wp14:editId="6929CC91">
            <wp:extent cx="5734050" cy="2152650"/>
            <wp:effectExtent l="0" t="0" r="0" b="0"/>
            <wp:docPr id="4" name="Grafikon 4">
              <a:extLst xmlns:a="http://schemas.openxmlformats.org/drawingml/2006/main">
                <a:ext uri="{FF2B5EF4-FFF2-40B4-BE49-F238E27FC236}">
                  <a16:creationId xmlns:a16="http://schemas.microsoft.com/office/drawing/2014/main" id="{BDB7D2CE-C36C-49BC-B1FB-78588F9CD2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5A066A2" w14:textId="2337A95D" w:rsidR="00E22BC2" w:rsidRPr="00E22BC2" w:rsidRDefault="006400F9" w:rsidP="00F503A9">
      <w:pPr>
        <w:spacing w:after="120" w:line="240" w:lineRule="auto"/>
        <w:jc w:val="both"/>
      </w:pPr>
      <w:r>
        <w:t>U izvještajnom razdoblju prestao je radni odnos za 13 radnika (2 poslovno uvjetovana otkaza, 4 sporazumna raskida ugovora o radu, 1 istek ugovora na određeno vrijeme te 6 odlazaka u starosnu mirovinu). U istom razdoblju zaposleno je 6 radnika, svi na određeno vrijeme.</w:t>
      </w:r>
    </w:p>
    <w:p w14:paraId="0B75C240" w14:textId="77777777" w:rsidR="00E22BC2" w:rsidRDefault="00E22BC2" w:rsidP="006400F9">
      <w:pPr>
        <w:jc w:val="both"/>
        <w:rPr>
          <w:rFonts w:ascii="Calibri" w:eastAsia="Times New Roman" w:hAnsi="Calibri" w:cs="Calibri"/>
          <w:b/>
          <w:color w:val="323E4F" w:themeColor="text2" w:themeShade="BF"/>
          <w:sz w:val="32"/>
          <w:szCs w:val="32"/>
        </w:rPr>
        <w:sectPr w:rsidR="00E22BC2" w:rsidSect="006400F9">
          <w:headerReference w:type="default" r:id="rId15"/>
          <w:footerReference w:type="default" r:id="rId16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C40423C" w14:textId="6F94D787" w:rsidR="00E22BC2" w:rsidRDefault="00E22BC2" w:rsidP="00E22BC2">
      <w:pPr>
        <w:jc w:val="both"/>
        <w:rPr>
          <w:rFonts w:ascii="Calibri" w:eastAsia="Times New Roman" w:hAnsi="Calibri" w:cs="Calibri"/>
          <w:b/>
          <w:color w:val="323E4F" w:themeColor="text2" w:themeShade="BF"/>
          <w:sz w:val="32"/>
          <w:szCs w:val="32"/>
        </w:rPr>
      </w:pPr>
      <w:r w:rsidRPr="00E22BC2">
        <w:rPr>
          <w:rFonts w:ascii="Calibri" w:eastAsia="Times New Roman" w:hAnsi="Calibri" w:cs="Calibri"/>
          <w:b/>
          <w:color w:val="323E4F" w:themeColor="text2" w:themeShade="BF"/>
          <w:sz w:val="32"/>
          <w:szCs w:val="32"/>
        </w:rPr>
        <w:lastRenderedPageBreak/>
        <w:t>PROMET</w:t>
      </w:r>
    </w:p>
    <w:p w14:paraId="4AF2F289" w14:textId="1A2CCADD" w:rsidR="00DA3E49" w:rsidRDefault="00DA3E49" w:rsidP="00DA3E49">
      <w:pPr>
        <w:spacing w:after="40" w:line="240" w:lineRule="auto"/>
        <w:jc w:val="both"/>
        <w:rPr>
          <w:rFonts w:eastAsiaTheme="minorHAnsi" w:cstheme="minorHAnsi"/>
          <w:b/>
          <w:color w:val="323E4F" w:themeColor="text2" w:themeShade="BF"/>
        </w:rPr>
      </w:pPr>
      <w:r w:rsidRPr="00DA3E49">
        <w:rPr>
          <w:rFonts w:eastAsiaTheme="minorHAnsi" w:cstheme="minorHAnsi"/>
          <w:b/>
          <w:color w:val="323E4F" w:themeColor="text2" w:themeShade="BF"/>
        </w:rPr>
        <w:t>Ostvareni promet po vrsti plovila iskazana u bruto tonama i fakturirane naknade za uporabu objekata sigurnosti plovidbe iskazane u EUR-ima za razdoblje od 1.1. do 3</w:t>
      </w:r>
      <w:r w:rsidR="00F737F0">
        <w:rPr>
          <w:rFonts w:eastAsiaTheme="minorHAnsi" w:cstheme="minorHAnsi"/>
          <w:b/>
          <w:color w:val="323E4F" w:themeColor="text2" w:themeShade="BF"/>
        </w:rPr>
        <w:t>1</w:t>
      </w:r>
      <w:r w:rsidRPr="00DA3E49">
        <w:rPr>
          <w:rFonts w:eastAsiaTheme="minorHAnsi" w:cstheme="minorHAnsi"/>
          <w:b/>
          <w:color w:val="323E4F" w:themeColor="text2" w:themeShade="BF"/>
        </w:rPr>
        <w:t>.</w:t>
      </w:r>
      <w:r w:rsidR="00F737F0">
        <w:rPr>
          <w:rFonts w:eastAsiaTheme="minorHAnsi" w:cstheme="minorHAnsi"/>
          <w:b/>
          <w:color w:val="323E4F" w:themeColor="text2" w:themeShade="BF"/>
        </w:rPr>
        <w:t>3</w:t>
      </w:r>
      <w:r w:rsidRPr="00DA3E49">
        <w:rPr>
          <w:rFonts w:eastAsiaTheme="minorHAnsi" w:cstheme="minorHAnsi"/>
          <w:b/>
          <w:color w:val="323E4F" w:themeColor="text2" w:themeShade="BF"/>
        </w:rPr>
        <w:t>.202</w:t>
      </w:r>
      <w:r w:rsidR="00F737F0">
        <w:rPr>
          <w:rFonts w:eastAsiaTheme="minorHAnsi" w:cstheme="minorHAnsi"/>
          <w:b/>
          <w:color w:val="323E4F" w:themeColor="text2" w:themeShade="BF"/>
        </w:rPr>
        <w:t>5</w:t>
      </w:r>
      <w:r w:rsidRPr="00DA3E49">
        <w:rPr>
          <w:rFonts w:eastAsiaTheme="minorHAnsi" w:cstheme="minorHAnsi"/>
          <w:b/>
          <w:color w:val="323E4F" w:themeColor="text2" w:themeShade="BF"/>
        </w:rPr>
        <w:t>. i 202</w:t>
      </w:r>
      <w:r w:rsidR="00F737F0">
        <w:rPr>
          <w:rFonts w:eastAsiaTheme="minorHAnsi" w:cstheme="minorHAnsi"/>
          <w:b/>
          <w:color w:val="323E4F" w:themeColor="text2" w:themeShade="BF"/>
        </w:rPr>
        <w:t>6</w:t>
      </w:r>
      <w:r w:rsidRPr="00DA3E49">
        <w:rPr>
          <w:rFonts w:eastAsiaTheme="minorHAnsi" w:cstheme="minorHAnsi"/>
          <w:b/>
          <w:color w:val="323E4F" w:themeColor="text2" w:themeShade="BF"/>
        </w:rPr>
        <w:t>. godine za brodove u međunarodnoj i nacionalnoj  plovidbi:</w:t>
      </w:r>
    </w:p>
    <w:tbl>
      <w:tblPr>
        <w:tblW w:w="15901" w:type="dxa"/>
        <w:jc w:val="center"/>
        <w:tblLook w:val="04A0" w:firstRow="1" w:lastRow="0" w:firstColumn="1" w:lastColumn="0" w:noHBand="0" w:noVBand="1"/>
      </w:tblPr>
      <w:tblGrid>
        <w:gridCol w:w="564"/>
        <w:gridCol w:w="1235"/>
        <w:gridCol w:w="943"/>
        <w:gridCol w:w="1163"/>
        <w:gridCol w:w="870"/>
        <w:gridCol w:w="943"/>
        <w:gridCol w:w="1163"/>
        <w:gridCol w:w="870"/>
        <w:gridCol w:w="707"/>
        <w:gridCol w:w="943"/>
        <w:gridCol w:w="1163"/>
        <w:gridCol w:w="870"/>
        <w:gridCol w:w="943"/>
        <w:gridCol w:w="1163"/>
        <w:gridCol w:w="870"/>
        <w:gridCol w:w="707"/>
        <w:gridCol w:w="784"/>
      </w:tblGrid>
      <w:tr w:rsidR="00F737F0" w:rsidRPr="00F737F0" w14:paraId="09754B9F" w14:textId="77777777" w:rsidTr="00F737F0">
        <w:trPr>
          <w:trHeight w:val="279"/>
          <w:jc w:val="center"/>
        </w:trPr>
        <w:tc>
          <w:tcPr>
            <w:tcW w:w="421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7079A0A6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Tarif. broj</w:t>
            </w:r>
          </w:p>
        </w:tc>
        <w:tc>
          <w:tcPr>
            <w:tcW w:w="1378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0514E6E3" w14:textId="48E26D46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VRSTA PLOVILA</w:t>
            </w:r>
          </w:p>
        </w:tc>
        <w:tc>
          <w:tcPr>
            <w:tcW w:w="0" w:type="auto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vAlign w:val="center"/>
            <w:hideMark/>
          </w:tcPr>
          <w:p w14:paraId="0DEA3935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Bruto tona</w:t>
            </w:r>
          </w:p>
        </w:tc>
        <w:tc>
          <w:tcPr>
            <w:tcW w:w="0" w:type="auto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6DA15635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Bruto tona</w:t>
            </w:r>
          </w:p>
        </w:tc>
        <w:tc>
          <w:tcPr>
            <w:tcW w:w="0" w:type="auto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617512AF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INDEKS BT 2026./ 2025.</w:t>
            </w:r>
          </w:p>
        </w:tc>
        <w:tc>
          <w:tcPr>
            <w:tcW w:w="0" w:type="auto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vAlign w:val="center"/>
            <w:hideMark/>
          </w:tcPr>
          <w:p w14:paraId="635A9EE9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Iznos u  €</w:t>
            </w:r>
          </w:p>
        </w:tc>
        <w:tc>
          <w:tcPr>
            <w:tcW w:w="0" w:type="auto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268F3A98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Iznos u  €</w:t>
            </w:r>
          </w:p>
        </w:tc>
        <w:tc>
          <w:tcPr>
            <w:tcW w:w="0" w:type="auto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5FC7ACE9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INDEKS € 2026./ 2025.</w:t>
            </w:r>
          </w:p>
        </w:tc>
        <w:tc>
          <w:tcPr>
            <w:tcW w:w="78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0A4162BB" w14:textId="77777777" w:rsidR="00F737F0" w:rsidRPr="00F737F0" w:rsidRDefault="00F737F0" w:rsidP="00F737F0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Učešće po vrsti plovila</w:t>
            </w:r>
          </w:p>
        </w:tc>
      </w:tr>
      <w:tr w:rsidR="00F737F0" w:rsidRPr="00F737F0" w14:paraId="025CF679" w14:textId="77777777" w:rsidTr="00F737F0">
        <w:trPr>
          <w:trHeight w:val="279"/>
          <w:jc w:val="center"/>
        </w:trPr>
        <w:tc>
          <w:tcPr>
            <w:tcW w:w="421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3E2C243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</w:p>
        </w:tc>
        <w:tc>
          <w:tcPr>
            <w:tcW w:w="1378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D438AAF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vAlign w:val="center"/>
            <w:hideMark/>
          </w:tcPr>
          <w:p w14:paraId="032C4FA4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1.–3.2025.</w:t>
            </w:r>
          </w:p>
        </w:tc>
        <w:tc>
          <w:tcPr>
            <w:tcW w:w="0" w:type="auto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55F807EA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1.–3.2026.</w:t>
            </w:r>
          </w:p>
        </w:tc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75484D6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vAlign w:val="center"/>
            <w:hideMark/>
          </w:tcPr>
          <w:p w14:paraId="7078D4A4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1. – 3.2025.</w:t>
            </w:r>
          </w:p>
        </w:tc>
        <w:tc>
          <w:tcPr>
            <w:tcW w:w="0" w:type="auto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66827BAE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1. – 3.2026.</w:t>
            </w:r>
          </w:p>
        </w:tc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6CFB5D4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</w:p>
        </w:tc>
        <w:tc>
          <w:tcPr>
            <w:tcW w:w="78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97F43E8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</w:p>
        </w:tc>
      </w:tr>
      <w:tr w:rsidR="00F737F0" w:rsidRPr="00F737F0" w14:paraId="23298A36" w14:textId="77777777" w:rsidTr="00F737F0">
        <w:trPr>
          <w:trHeight w:val="447"/>
          <w:jc w:val="center"/>
        </w:trPr>
        <w:tc>
          <w:tcPr>
            <w:tcW w:w="421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368359B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</w:p>
        </w:tc>
        <w:tc>
          <w:tcPr>
            <w:tcW w:w="1378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FDD5740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vAlign w:val="center"/>
            <w:hideMark/>
          </w:tcPr>
          <w:p w14:paraId="3968F7DC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nacionalna plovidba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vAlign w:val="center"/>
            <w:hideMark/>
          </w:tcPr>
          <w:p w14:paraId="0AF982F3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međunarodna plovidba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vAlign w:val="center"/>
            <w:hideMark/>
          </w:tcPr>
          <w:p w14:paraId="21215775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1724D94E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nacionalna plovidba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7BB148D8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međunarodna plovidba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5B44798F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CF83CC9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vAlign w:val="center"/>
            <w:hideMark/>
          </w:tcPr>
          <w:p w14:paraId="0A40E30F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nacionalna plovidba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vAlign w:val="center"/>
            <w:hideMark/>
          </w:tcPr>
          <w:p w14:paraId="7653699F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međunarodna plovidba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vAlign w:val="center"/>
            <w:hideMark/>
          </w:tcPr>
          <w:p w14:paraId="7907FB49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4240098B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nacionalna plovidba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2DBAF43C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međunarodna plovidba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78387A5C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9BB1016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</w:p>
        </w:tc>
        <w:tc>
          <w:tcPr>
            <w:tcW w:w="78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864EECB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r-HR"/>
              </w:rPr>
            </w:pPr>
          </w:p>
        </w:tc>
      </w:tr>
      <w:tr w:rsidR="00F737F0" w:rsidRPr="00F737F0" w14:paraId="0445345F" w14:textId="77777777" w:rsidTr="00F737F0">
        <w:trPr>
          <w:trHeight w:val="279"/>
          <w:jc w:val="center"/>
        </w:trPr>
        <w:tc>
          <w:tcPr>
            <w:tcW w:w="4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0BA7F065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44BDFDB3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 xml:space="preserve">Teretni brod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8EBF0"/>
            <w:vAlign w:val="center"/>
            <w:hideMark/>
          </w:tcPr>
          <w:p w14:paraId="47BA9FE8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3.830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8EBF0"/>
            <w:vAlign w:val="center"/>
            <w:hideMark/>
          </w:tcPr>
          <w:p w14:paraId="5D9565FD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397.698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47768B87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401.528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29D3941C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1.905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34E5B663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582.527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6B92C0FD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584.432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78029F9F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145,55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17B27E64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6.129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35A77DE6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216.416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7595A38A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222.545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08AFCDD0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3.232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5B774E99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312.724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0B0F199A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315.956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5D55F080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141,97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44F84A3F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11,12</w:t>
            </w:r>
          </w:p>
        </w:tc>
      </w:tr>
      <w:tr w:rsidR="00F737F0" w:rsidRPr="00F737F0" w14:paraId="212431B7" w14:textId="77777777" w:rsidTr="00F737F0">
        <w:trPr>
          <w:trHeight w:val="672"/>
          <w:jc w:val="center"/>
        </w:trPr>
        <w:tc>
          <w:tcPr>
            <w:tcW w:w="4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6DF6E00C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2.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32FE2DC3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Brod za prijevoz rasutih tereta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5C2E5FFD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7A25580E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482.442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05B0078D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482.442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D1E6671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24CDC10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395.439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9A31193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395.439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FE62457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81,97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B0D2C32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365471F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191.700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F661247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191.700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9D81976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255C4BF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168.083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F69970C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168.083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0D48206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87,68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38CF1C8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5,91</w:t>
            </w:r>
          </w:p>
        </w:tc>
      </w:tr>
      <w:tr w:rsidR="00F737F0" w:rsidRPr="00F737F0" w14:paraId="72C1472E" w14:textId="77777777" w:rsidTr="00F737F0">
        <w:trPr>
          <w:trHeight w:val="279"/>
          <w:jc w:val="center"/>
        </w:trPr>
        <w:tc>
          <w:tcPr>
            <w:tcW w:w="4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04940BD5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3.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3E968F65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Tanker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8EBF0"/>
            <w:vAlign w:val="center"/>
            <w:hideMark/>
          </w:tcPr>
          <w:p w14:paraId="3107E531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6.734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8EBF0"/>
            <w:vAlign w:val="center"/>
            <w:hideMark/>
          </w:tcPr>
          <w:p w14:paraId="16F057EE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2.352.076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1D69F1BF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2.358.810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046BED47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6.663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3B7A7BCF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2.979.259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64EC84D2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2.985.922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60B05736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126,59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680E942C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11.043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125748DC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1.152.517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3992D07A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1.163.561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5054A6C5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12.929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5A8EB439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1.727.279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2FA4D4B0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1.740.208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61801F94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149,56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0B486116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61,22</w:t>
            </w:r>
          </w:p>
        </w:tc>
      </w:tr>
      <w:tr w:rsidR="00F737F0" w:rsidRPr="00F737F0" w14:paraId="17192B68" w14:textId="77777777" w:rsidTr="00F737F0">
        <w:trPr>
          <w:trHeight w:val="447"/>
          <w:jc w:val="center"/>
        </w:trPr>
        <w:tc>
          <w:tcPr>
            <w:tcW w:w="4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7BD4A6C5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 xml:space="preserve">4.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280EC589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RO-RO teretni brod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59BCD6E2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1.431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3C8C8C32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16.342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76EB29CF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17.773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6AFEDA0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422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63BDDAE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105.831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1B42BCA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106.253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800941D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597,83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93EEB0F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1.188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DCC8613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4.086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A4068C3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5.273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3FFBCDB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4FD0A5A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21.166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A831501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21.446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1C9C04B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406,72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3E303E4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0,75</w:t>
            </w:r>
          </w:p>
        </w:tc>
      </w:tr>
      <w:tr w:rsidR="00F737F0" w:rsidRPr="00F737F0" w14:paraId="28234CC7" w14:textId="77777777" w:rsidTr="00F737F0">
        <w:trPr>
          <w:trHeight w:val="672"/>
          <w:jc w:val="center"/>
        </w:trPr>
        <w:tc>
          <w:tcPr>
            <w:tcW w:w="4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3BA2E5A3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5.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7350622C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Brod za prijevoz kontejnera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8EBF0"/>
            <w:vAlign w:val="center"/>
            <w:hideMark/>
          </w:tcPr>
          <w:p w14:paraId="6DD32885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8EBF0"/>
            <w:vAlign w:val="center"/>
            <w:hideMark/>
          </w:tcPr>
          <w:p w14:paraId="58C65DF1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2.438.069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4D0EC87B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2.438.069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4B2E0008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3EC41B95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3.020.161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0462F375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3.020.161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63227830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123,88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3C69BB7B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3F4A22B1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605.555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1A21C54F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448.624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1C9B157C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0493E8DA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344.450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3958AC84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344.450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19DF1C12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76,78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1F44A965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12,12</w:t>
            </w:r>
          </w:p>
        </w:tc>
      </w:tr>
      <w:tr w:rsidR="00F737F0" w:rsidRPr="00F737F0" w14:paraId="7BDEA616" w14:textId="77777777" w:rsidTr="00F737F0">
        <w:trPr>
          <w:trHeight w:val="672"/>
          <w:jc w:val="center"/>
        </w:trPr>
        <w:tc>
          <w:tcPr>
            <w:tcW w:w="4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6D4533E6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6.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12E4F4F2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Putnički brod i RO-RO putnički brod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74959B16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131.120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2A6B9D85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7D86BAF9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131.120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4BFE37C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102.091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086DDCB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0F7951B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102.398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51FF6EB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78,09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6503B23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83.917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EF9762C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3374244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83.917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9F5DABB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69.258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7D52255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6930518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69.320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1377158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82,61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703E7C1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2,44</w:t>
            </w:r>
          </w:p>
        </w:tc>
      </w:tr>
      <w:tr w:rsidR="00F737F0" w:rsidRPr="00F737F0" w14:paraId="1C09A9A4" w14:textId="77777777" w:rsidTr="00F737F0">
        <w:trPr>
          <w:trHeight w:val="672"/>
          <w:jc w:val="center"/>
        </w:trPr>
        <w:tc>
          <w:tcPr>
            <w:tcW w:w="4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27969088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7.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563372AB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Putnički brod na kružnom putovanju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8EBF0"/>
            <w:vAlign w:val="center"/>
            <w:hideMark/>
          </w:tcPr>
          <w:p w14:paraId="0EC2EBFB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1.322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8EBF0"/>
            <w:vAlign w:val="center"/>
            <w:hideMark/>
          </w:tcPr>
          <w:p w14:paraId="66E3B833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179.741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491E6953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181.063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2EBB651A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66226904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384.249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51239EBC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384.872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5E8D7BCB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212,56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74D3115B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925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604DBE80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65.834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21922AD0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66.760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7F814021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1C8638A3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116.545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6437886C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117.090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417994D0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175,39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704ED9E2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4,12</w:t>
            </w:r>
          </w:p>
        </w:tc>
      </w:tr>
      <w:tr w:rsidR="00F737F0" w:rsidRPr="00F737F0" w14:paraId="78E4FBD3" w14:textId="77777777" w:rsidTr="00F737F0">
        <w:trPr>
          <w:trHeight w:val="447"/>
          <w:jc w:val="center"/>
        </w:trPr>
        <w:tc>
          <w:tcPr>
            <w:tcW w:w="4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39BDB9D7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8.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3E8F4EF6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Brod za opskrbu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1AD515C0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7BB02D2E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8.415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30C23406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8.415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5529CD4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D5731E7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9.660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522504C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9.828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06F444E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116,79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79C563A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3A4CC82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3.425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4465E1D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4.405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A952B92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7B539E2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4.915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E7A75A2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5.200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AFF9C39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118,05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B18FE6A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0,18</w:t>
            </w:r>
          </w:p>
        </w:tc>
      </w:tr>
      <w:tr w:rsidR="00F737F0" w:rsidRPr="00F737F0" w14:paraId="21FD4627" w14:textId="77777777" w:rsidTr="00F737F0">
        <w:trPr>
          <w:trHeight w:val="672"/>
          <w:jc w:val="center"/>
        </w:trPr>
        <w:tc>
          <w:tcPr>
            <w:tcW w:w="4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039DCD42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9.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57D81D57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Tegljač odnosno potiskivač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8EBF0"/>
            <w:vAlign w:val="center"/>
            <w:hideMark/>
          </w:tcPr>
          <w:p w14:paraId="18EA6D92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4.510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8EBF0"/>
            <w:vAlign w:val="center"/>
            <w:hideMark/>
          </w:tcPr>
          <w:p w14:paraId="747A4125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2.864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112210BF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7.374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62E91CDE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3.232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2405544E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3.587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7B7FFE23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6.819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784581B1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92,47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1D8D629B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1.872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540C9F29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0342D359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2.230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35B29C94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1.422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202DA9CB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12D79AEE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2.266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745F4931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101,61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0687C781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0,08</w:t>
            </w:r>
          </w:p>
        </w:tc>
      </w:tr>
      <w:tr w:rsidR="00F737F0" w:rsidRPr="00F737F0" w14:paraId="58033237" w14:textId="77777777" w:rsidTr="00F737F0">
        <w:trPr>
          <w:trHeight w:val="279"/>
          <w:jc w:val="center"/>
        </w:trPr>
        <w:tc>
          <w:tcPr>
            <w:tcW w:w="4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0C79190B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10.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1CC26A6E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Ribarski brod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6979B09C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19.469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7C7948C7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53EA0103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19.469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335C0B5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9.289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02EB9D1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B9B6D81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9.289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4C4BAE5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47,71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A428C2E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12.460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60881E6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F6C2F70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12.460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464E88D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6.233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E3A55A4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EF46E7C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6.233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23F7932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50,02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819273D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0,22</w:t>
            </w:r>
          </w:p>
        </w:tc>
      </w:tr>
      <w:tr w:rsidR="00F737F0" w:rsidRPr="00F737F0" w14:paraId="1DE13977" w14:textId="77777777" w:rsidTr="00F737F0">
        <w:trPr>
          <w:trHeight w:val="447"/>
          <w:jc w:val="center"/>
        </w:trPr>
        <w:tc>
          <w:tcPr>
            <w:tcW w:w="4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0DAA5DC5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11.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5BDC16B9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Tehnički plovni objekt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8EBF0"/>
            <w:vAlign w:val="center"/>
            <w:hideMark/>
          </w:tcPr>
          <w:p w14:paraId="25608DFA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16.680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8EBF0"/>
            <w:vAlign w:val="center"/>
            <w:hideMark/>
          </w:tcPr>
          <w:p w14:paraId="04337056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7.282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446955C7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23.962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180C9886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6.761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36440F5E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7.282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6C0E55F3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14.043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7D042C15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58,61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241C158C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10.675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64734F55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4.660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36B767EA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15.335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351A5566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4.587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4E4AF847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4.940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2D23ADE9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9.527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4CD38F9F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62,13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6B39A7A4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0,34</w:t>
            </w:r>
          </w:p>
        </w:tc>
      </w:tr>
      <w:tr w:rsidR="00F737F0" w:rsidRPr="00F737F0" w14:paraId="24A4678F" w14:textId="77777777" w:rsidTr="00F737F0">
        <w:trPr>
          <w:trHeight w:val="657"/>
          <w:jc w:val="center"/>
        </w:trPr>
        <w:tc>
          <w:tcPr>
            <w:tcW w:w="4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64663982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12.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40B921AB" w14:textId="77777777" w:rsidR="00F737F0" w:rsidRPr="00F737F0" w:rsidRDefault="00F737F0" w:rsidP="00F737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Ostali neimenovani brodovi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194D771D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4BDF4CC8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348.545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509165CE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349.081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4FB5ECF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1.153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A711645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44.663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F7044A3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45.816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105E672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A669D53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858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DAE40F0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140.423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0FDEB1C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141.281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8318CA7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1.956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FEDC9B1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40.658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05F8223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42.614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B1055DA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30,16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CBA5D91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1,50</w:t>
            </w:r>
          </w:p>
        </w:tc>
      </w:tr>
      <w:tr w:rsidR="00F737F0" w:rsidRPr="00F737F0" w14:paraId="2C300851" w14:textId="77777777" w:rsidTr="00F737F0">
        <w:trPr>
          <w:trHeight w:val="742"/>
          <w:jc w:val="center"/>
        </w:trPr>
        <w:tc>
          <w:tcPr>
            <w:tcW w:w="179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6D4A72BA" w14:textId="04533F1C" w:rsidR="00653757" w:rsidRDefault="00F737F0" w:rsidP="0065375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 xml:space="preserve">UKUPNO </w:t>
            </w:r>
          </w:p>
          <w:p w14:paraId="5225914B" w14:textId="0C111C5E" w:rsidR="00653757" w:rsidRPr="00F737F0" w:rsidRDefault="00653757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0643DADE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185.632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74302A59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6.233.474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76D57EE8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6.419.106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77727DBE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132.307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7E4EDEC7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7.532.965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32C562C4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7.665.272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596AD763" w14:textId="1FE4705C" w:rsidR="00F737F0" w:rsidRPr="00F737F0" w:rsidRDefault="00AD0163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72D5D72A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129.067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10AC5D2C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2.384.975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3F7F1EA7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2.358.091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0AC7B2F4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100.726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2A28FCA7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2.741.667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01716D7C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2.842.393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7781E737" w14:textId="77777777" w:rsidR="00F737F0" w:rsidRPr="00F737F0" w:rsidRDefault="00F737F0" w:rsidP="00F737F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120,54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4D901986" w14:textId="77777777" w:rsidR="00F737F0" w:rsidRPr="00F737F0" w:rsidRDefault="00F737F0" w:rsidP="00F737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737F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hr-HR"/>
              </w:rPr>
              <w:t>100,00</w:t>
            </w:r>
          </w:p>
        </w:tc>
      </w:tr>
    </w:tbl>
    <w:p w14:paraId="04B1FE97" w14:textId="77777777" w:rsidR="00C06A09" w:rsidRDefault="00C06A09" w:rsidP="00DA3E49">
      <w:pPr>
        <w:spacing w:after="40" w:line="240" w:lineRule="auto"/>
        <w:jc w:val="both"/>
        <w:rPr>
          <w:rFonts w:eastAsiaTheme="minorHAnsi" w:cstheme="minorHAnsi"/>
          <w:b/>
          <w:color w:val="323E4F" w:themeColor="text2" w:themeShade="BF"/>
        </w:rPr>
        <w:sectPr w:rsidR="00C06A09" w:rsidSect="00DA3E49">
          <w:pgSz w:w="16838" w:h="11906" w:orient="landscape"/>
          <w:pgMar w:top="851" w:right="1417" w:bottom="1417" w:left="1417" w:header="708" w:footer="708" w:gutter="0"/>
          <w:cols w:space="708"/>
          <w:titlePg/>
          <w:docGrid w:linePitch="360"/>
        </w:sectPr>
      </w:pPr>
    </w:p>
    <w:p w14:paraId="399D9CF2" w14:textId="11B56A02" w:rsidR="006463D5" w:rsidRDefault="001D3860" w:rsidP="00C06A09">
      <w:pPr>
        <w:spacing w:after="120" w:line="240" w:lineRule="auto"/>
        <w:jc w:val="both"/>
        <w:rPr>
          <w:rFonts w:cstheme="minorHAnsi"/>
        </w:rPr>
      </w:pPr>
      <w:r w:rsidRPr="00FD4CFF">
        <w:rPr>
          <w:rFonts w:cstheme="minorHAnsi"/>
          <w:szCs w:val="24"/>
        </w:rPr>
        <w:lastRenderedPageBreak/>
        <w:t xml:space="preserve">U ukupnom iznosu od </w:t>
      </w:r>
      <w:r w:rsidR="00C06A09">
        <w:rPr>
          <w:rFonts w:cstheme="minorHAnsi"/>
          <w:szCs w:val="24"/>
        </w:rPr>
        <w:t>2.842.393</w:t>
      </w:r>
      <w:r w:rsidRPr="00FD4CFF">
        <w:rPr>
          <w:rFonts w:cstheme="minorHAnsi"/>
          <w:szCs w:val="24"/>
        </w:rPr>
        <w:t xml:space="preserve"> EUR-a fakturirane naknade</w:t>
      </w:r>
      <w:r>
        <w:rPr>
          <w:rFonts w:cstheme="minorHAnsi"/>
          <w:szCs w:val="24"/>
        </w:rPr>
        <w:t>,</w:t>
      </w:r>
      <w:r w:rsidRPr="00FD4CFF">
        <w:rPr>
          <w:rFonts w:cstheme="minorHAnsi"/>
          <w:szCs w:val="24"/>
        </w:rPr>
        <w:t xml:space="preserve"> </w:t>
      </w:r>
      <w:r w:rsidR="00C06A09">
        <w:rPr>
          <w:rFonts w:cstheme="minorHAnsi"/>
          <w:szCs w:val="24"/>
        </w:rPr>
        <w:t>96,46</w:t>
      </w:r>
      <w:r w:rsidRPr="00FD4CFF">
        <w:rPr>
          <w:rFonts w:cstheme="minorHAnsi"/>
          <w:szCs w:val="24"/>
        </w:rPr>
        <w:t xml:space="preserve">% se odnosi na plovne objekte u međunarodnoj plovidbi. </w:t>
      </w:r>
      <w:r>
        <w:rPr>
          <w:rFonts w:cstheme="minorHAnsi"/>
          <w:szCs w:val="24"/>
        </w:rPr>
        <w:t xml:space="preserve"> </w:t>
      </w:r>
      <w:r w:rsidRPr="001D5795">
        <w:rPr>
          <w:rFonts w:cstheme="minorHAnsi"/>
        </w:rPr>
        <w:t>U</w:t>
      </w:r>
      <w:r>
        <w:rPr>
          <w:rFonts w:cstheme="minorHAnsi"/>
        </w:rPr>
        <w:t xml:space="preserve">kupan iznos fakturirane naknade za plovne objekte obračunate prema koeficijentu naknade za tarifni br. 3 iznosi </w:t>
      </w:r>
      <w:r w:rsidR="00C06A09">
        <w:rPr>
          <w:rFonts w:cstheme="minorHAnsi"/>
        </w:rPr>
        <w:t>1</w:t>
      </w:r>
      <w:r>
        <w:rPr>
          <w:rFonts w:cstheme="minorHAnsi"/>
        </w:rPr>
        <w:t>.</w:t>
      </w:r>
      <w:r w:rsidR="00C06A09">
        <w:rPr>
          <w:rFonts w:cstheme="minorHAnsi"/>
        </w:rPr>
        <w:t>740.208</w:t>
      </w:r>
      <w:r>
        <w:rPr>
          <w:rFonts w:cstheme="minorHAnsi"/>
        </w:rPr>
        <w:t xml:space="preserve"> €, </w:t>
      </w:r>
      <w:r w:rsidR="00C06A09">
        <w:rPr>
          <w:rFonts w:cstheme="minorHAnsi"/>
        </w:rPr>
        <w:t xml:space="preserve">odnosno 61,22% </w:t>
      </w:r>
      <w:r>
        <w:rPr>
          <w:rFonts w:cstheme="minorHAnsi"/>
        </w:rPr>
        <w:t xml:space="preserve">od čega se </w:t>
      </w:r>
      <w:r w:rsidR="00C06A09">
        <w:rPr>
          <w:rFonts w:cstheme="minorHAnsi"/>
        </w:rPr>
        <w:t>30%</w:t>
      </w:r>
      <w:r w:rsidRPr="001D5795">
        <w:rPr>
          <w:rFonts w:cstheme="minorHAnsi"/>
        </w:rPr>
        <w:t xml:space="preserve"> </w:t>
      </w:r>
      <w:r>
        <w:rPr>
          <w:rFonts w:cstheme="minorHAnsi"/>
        </w:rPr>
        <w:t xml:space="preserve">odnosi </w:t>
      </w:r>
      <w:r w:rsidRPr="001D5795">
        <w:rPr>
          <w:rFonts w:cstheme="minorHAnsi"/>
        </w:rPr>
        <w:t>na LNG brodove</w:t>
      </w:r>
      <w:r>
        <w:rPr>
          <w:rFonts w:cstheme="minorHAnsi"/>
        </w:rPr>
        <w:t xml:space="preserve"> </w:t>
      </w:r>
      <w:r w:rsidR="00C06A09">
        <w:rPr>
          <w:rFonts w:cstheme="minorHAnsi"/>
        </w:rPr>
        <w:t xml:space="preserve"> </w:t>
      </w:r>
      <w:r>
        <w:rPr>
          <w:rFonts w:cstheme="minorHAnsi"/>
        </w:rPr>
        <w:t>(plutajući terminal – luka Omišalj</w:t>
      </w:r>
      <w:r w:rsidR="00C06A09">
        <w:rPr>
          <w:rFonts w:cstheme="minorHAnsi"/>
        </w:rPr>
        <w:t xml:space="preserve">). </w:t>
      </w:r>
      <w:r w:rsidR="006463D5" w:rsidRPr="000D7C7A">
        <w:rPr>
          <w:rFonts w:cstheme="minorHAnsi"/>
        </w:rPr>
        <w:t xml:space="preserve">U listopadu je donesen novi Pravilnik o naknadi za uporabu objekata sigurnosti plovidbe </w:t>
      </w:r>
      <w:r w:rsidR="003700DA" w:rsidRPr="000D7C7A">
        <w:rPr>
          <w:rFonts w:cstheme="minorHAnsi"/>
        </w:rPr>
        <w:t>(</w:t>
      </w:r>
      <w:r w:rsidR="006463D5" w:rsidRPr="000D7C7A">
        <w:rPr>
          <w:rFonts w:cstheme="minorHAnsi"/>
        </w:rPr>
        <w:t>NN 132/2025) koji se primjenjuje od 1.1.2026.</w:t>
      </w:r>
      <w:r w:rsidR="003700DA" w:rsidRPr="000D7C7A">
        <w:rPr>
          <w:rFonts w:cstheme="minorHAnsi"/>
        </w:rPr>
        <w:t>, a</w:t>
      </w:r>
      <w:r w:rsidR="006463D5" w:rsidRPr="000D7C7A">
        <w:rPr>
          <w:rFonts w:cstheme="minorHAnsi"/>
        </w:rPr>
        <w:t xml:space="preserve"> kojom se povećala propisana visina, osnovica za obračun naknade za uporabu objekata sigurnosti plovidbe</w:t>
      </w:r>
      <w:r w:rsidR="003700DA" w:rsidRPr="000D7C7A">
        <w:rPr>
          <w:rFonts w:cstheme="minorHAnsi"/>
        </w:rPr>
        <w:t>.</w:t>
      </w:r>
    </w:p>
    <w:p w14:paraId="07768404" w14:textId="56C09DAB" w:rsidR="00C06A09" w:rsidRDefault="00C06A09" w:rsidP="006605A0">
      <w:pPr>
        <w:spacing w:after="0" w:line="240" w:lineRule="auto"/>
        <w:jc w:val="both"/>
        <w:rPr>
          <w:rFonts w:cstheme="minorHAnsi"/>
          <w:i/>
        </w:rPr>
      </w:pPr>
      <w:r w:rsidRPr="001961D2">
        <w:rPr>
          <w:rFonts w:cstheme="minorHAnsi"/>
          <w:i/>
        </w:rPr>
        <w:t>Tablica fakturirane naknade za uporabu objekata sigurnosti plovidbe u razdoblju siječanj-ožujak za brodove u međunarodnoj i nacionalnoj plovidba po godinama (202</w:t>
      </w:r>
      <w:r w:rsidR="006605A0">
        <w:rPr>
          <w:rFonts w:cstheme="minorHAnsi"/>
          <w:i/>
        </w:rPr>
        <w:t>1</w:t>
      </w:r>
      <w:r w:rsidRPr="001961D2">
        <w:rPr>
          <w:rFonts w:cstheme="minorHAnsi"/>
          <w:i/>
        </w:rPr>
        <w:t>. – 202</w:t>
      </w:r>
      <w:r>
        <w:rPr>
          <w:rFonts w:cstheme="minorHAnsi"/>
          <w:i/>
        </w:rPr>
        <w:t>6</w:t>
      </w:r>
      <w:r w:rsidRPr="001961D2">
        <w:rPr>
          <w:rFonts w:cstheme="minorHAnsi"/>
          <w:i/>
        </w:rPr>
        <w:t>.):</w:t>
      </w:r>
      <w:r>
        <w:rPr>
          <w:rFonts w:cstheme="minorHAnsi"/>
          <w:i/>
        </w:rPr>
        <w:t xml:space="preserve"> </w:t>
      </w:r>
    </w:p>
    <w:tbl>
      <w:tblPr>
        <w:tblW w:w="9659" w:type="dxa"/>
        <w:tblLook w:val="04A0" w:firstRow="1" w:lastRow="0" w:firstColumn="1" w:lastColumn="0" w:noHBand="0" w:noVBand="1"/>
      </w:tblPr>
      <w:tblGrid>
        <w:gridCol w:w="1170"/>
        <w:gridCol w:w="1718"/>
        <w:gridCol w:w="1334"/>
        <w:gridCol w:w="1334"/>
        <w:gridCol w:w="1427"/>
        <w:gridCol w:w="1334"/>
        <w:gridCol w:w="1342"/>
      </w:tblGrid>
      <w:tr w:rsidR="006605A0" w:rsidRPr="006605A0" w14:paraId="4B380D40" w14:textId="77777777" w:rsidTr="00005765">
        <w:trPr>
          <w:trHeight w:val="302"/>
        </w:trPr>
        <w:tc>
          <w:tcPr>
            <w:tcW w:w="117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07A5F3B9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Mjesec</w:t>
            </w:r>
          </w:p>
        </w:tc>
        <w:tc>
          <w:tcPr>
            <w:tcW w:w="8489" w:type="dxa"/>
            <w:gridSpan w:val="6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333F4F"/>
            <w:noWrap/>
            <w:vAlign w:val="center"/>
            <w:hideMark/>
          </w:tcPr>
          <w:p w14:paraId="0483B15E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Brodovi u međunarodnoj i nacionalnoj  plovidbi  po godinama - u (€)</w:t>
            </w:r>
          </w:p>
        </w:tc>
      </w:tr>
      <w:tr w:rsidR="006605A0" w:rsidRPr="006605A0" w14:paraId="1405A57D" w14:textId="77777777" w:rsidTr="00005765">
        <w:trPr>
          <w:trHeight w:val="302"/>
        </w:trPr>
        <w:tc>
          <w:tcPr>
            <w:tcW w:w="117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0611DFB" w14:textId="77777777" w:rsidR="006605A0" w:rsidRPr="006605A0" w:rsidRDefault="006605A0" w:rsidP="006605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68C7EEF0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2021.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59265556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2022.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2EA4B084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2023.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7F147D7C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2024.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501EED77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2025.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4D88CBF7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2026.</w:t>
            </w:r>
          </w:p>
        </w:tc>
      </w:tr>
      <w:tr w:rsidR="006605A0" w:rsidRPr="006605A0" w14:paraId="319E3E30" w14:textId="77777777" w:rsidTr="00005765">
        <w:trPr>
          <w:trHeight w:val="302"/>
        </w:trPr>
        <w:tc>
          <w:tcPr>
            <w:tcW w:w="117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7AA6F52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siječanj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07D7E7F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840.686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96AA296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931.395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AEBFCCD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1.223.923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A4E3A09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916.960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61544E3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1.014.197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900753B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530.350</w:t>
            </w:r>
          </w:p>
        </w:tc>
      </w:tr>
      <w:tr w:rsidR="00005765" w:rsidRPr="006605A0" w14:paraId="399D03AC" w14:textId="77777777" w:rsidTr="00005765">
        <w:trPr>
          <w:trHeight w:val="302"/>
        </w:trPr>
        <w:tc>
          <w:tcPr>
            <w:tcW w:w="117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EC4848B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veljača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41D7873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532.597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9A2B735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723.402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25B4797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773.864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2D655CD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743.009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3A69388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672.159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8769E20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784.030</w:t>
            </w:r>
          </w:p>
        </w:tc>
      </w:tr>
      <w:tr w:rsidR="006605A0" w:rsidRPr="006605A0" w14:paraId="07A9DB13" w14:textId="77777777" w:rsidTr="00005765">
        <w:trPr>
          <w:trHeight w:val="302"/>
        </w:trPr>
        <w:tc>
          <w:tcPr>
            <w:tcW w:w="117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7A2B35A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ožujak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7C763AE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632.678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747D7D6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878.141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A300D79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699.471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081C7E8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699.360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DDEC6F4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671.736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68356E8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1.528.013</w:t>
            </w:r>
          </w:p>
        </w:tc>
      </w:tr>
      <w:tr w:rsidR="00005765" w:rsidRPr="006605A0" w14:paraId="044ACAC1" w14:textId="77777777" w:rsidTr="00005765">
        <w:trPr>
          <w:trHeight w:val="302"/>
        </w:trPr>
        <w:tc>
          <w:tcPr>
            <w:tcW w:w="117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1A4624BF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0FFC79BF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  <w:t>2.005.961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63D75D5D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  <w:t>2.532.938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5825B5D7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  <w:t>2.697.258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39BDD904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  <w:t>2.359.329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433B351C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  <w:t>2.358.092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51715806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hr-HR"/>
              </w:rPr>
              <w:t>2.842.393</w:t>
            </w:r>
          </w:p>
        </w:tc>
      </w:tr>
    </w:tbl>
    <w:p w14:paraId="1266A938" w14:textId="4F580350" w:rsidR="00C06A09" w:rsidRDefault="00C06A09" w:rsidP="00C06A09">
      <w:pPr>
        <w:spacing w:after="120" w:line="240" w:lineRule="auto"/>
        <w:jc w:val="both"/>
        <w:rPr>
          <w:rFonts w:ascii="Calibri" w:eastAsia="Times New Roman" w:hAnsi="Calibri" w:cs="Calibri"/>
          <w:b/>
          <w:color w:val="323E4F" w:themeColor="text2" w:themeShade="BF"/>
          <w:sz w:val="32"/>
          <w:szCs w:val="32"/>
        </w:rPr>
      </w:pPr>
    </w:p>
    <w:p w14:paraId="1E6776BF" w14:textId="2A917D22" w:rsidR="006605A0" w:rsidRDefault="006605A0" w:rsidP="006605A0">
      <w:pPr>
        <w:spacing w:after="120" w:line="240" w:lineRule="auto"/>
        <w:jc w:val="both"/>
        <w:rPr>
          <w:rFonts w:ascii="Calibri" w:eastAsia="Times New Roman" w:hAnsi="Calibri" w:cs="Calibri"/>
          <w:b/>
          <w:color w:val="323E4F" w:themeColor="text2" w:themeShade="BF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5074D48A" wp14:editId="220B2369">
            <wp:extent cx="6143625" cy="1676400"/>
            <wp:effectExtent l="0" t="0" r="9525" b="0"/>
            <wp:docPr id="6" name="Grafikon 6">
              <a:extLst xmlns:a="http://schemas.openxmlformats.org/drawingml/2006/main">
                <a:ext uri="{FF2B5EF4-FFF2-40B4-BE49-F238E27FC236}">
                  <a16:creationId xmlns:a16="http://schemas.microsoft.com/office/drawing/2014/main" id="{7F4EA4D8-F9BC-4819-A6DE-7736FEE85C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A7A58CB" w14:textId="77777777" w:rsidR="006605A0" w:rsidRPr="006605A0" w:rsidRDefault="006605A0" w:rsidP="006605A0">
      <w:pPr>
        <w:spacing w:after="120" w:line="240" w:lineRule="auto"/>
        <w:jc w:val="both"/>
        <w:rPr>
          <w:rFonts w:ascii="Calibri" w:eastAsia="Times New Roman" w:hAnsi="Calibri" w:cs="Calibri"/>
          <w:b/>
          <w:color w:val="323E4F" w:themeColor="text2" w:themeShade="BF"/>
          <w:sz w:val="2"/>
          <w:szCs w:val="2"/>
        </w:rPr>
      </w:pPr>
    </w:p>
    <w:p w14:paraId="27535F01" w14:textId="40ACDDEC" w:rsidR="006605A0" w:rsidRPr="006605A0" w:rsidRDefault="00005765" w:rsidP="006605A0">
      <w:pPr>
        <w:spacing w:after="40" w:line="240" w:lineRule="auto"/>
        <w:jc w:val="both"/>
        <w:rPr>
          <w:rFonts w:eastAsiaTheme="minorHAnsi" w:cstheme="minorHAnsi"/>
          <w:i/>
          <w:sz w:val="24"/>
          <w:szCs w:val="24"/>
        </w:rPr>
      </w:pPr>
      <w:r>
        <w:rPr>
          <w:rFonts w:eastAsiaTheme="minorHAnsi" w:cstheme="minorHAnsi"/>
          <w:i/>
        </w:rPr>
        <w:t>Tablica f</w:t>
      </w:r>
      <w:r w:rsidR="006605A0" w:rsidRPr="006605A0">
        <w:rPr>
          <w:rFonts w:eastAsiaTheme="minorHAnsi" w:cstheme="minorHAnsi"/>
          <w:i/>
        </w:rPr>
        <w:t>akturiran</w:t>
      </w:r>
      <w:r>
        <w:rPr>
          <w:rFonts w:eastAsiaTheme="minorHAnsi" w:cstheme="minorHAnsi"/>
          <w:i/>
        </w:rPr>
        <w:t>e</w:t>
      </w:r>
      <w:r w:rsidR="006605A0" w:rsidRPr="006605A0">
        <w:rPr>
          <w:rFonts w:eastAsiaTheme="minorHAnsi" w:cstheme="minorHAnsi"/>
          <w:i/>
        </w:rPr>
        <w:t xml:space="preserve"> naknad</w:t>
      </w:r>
      <w:r>
        <w:rPr>
          <w:rFonts w:eastAsiaTheme="minorHAnsi" w:cstheme="minorHAnsi"/>
          <w:i/>
        </w:rPr>
        <w:t>e</w:t>
      </w:r>
      <w:r w:rsidR="006605A0" w:rsidRPr="006605A0">
        <w:rPr>
          <w:rFonts w:eastAsiaTheme="minorHAnsi" w:cstheme="minorHAnsi"/>
          <w:i/>
        </w:rPr>
        <w:t xml:space="preserve"> za uporabu objekata sigurnosti plovidbe za razdoblje siječanj-</w:t>
      </w:r>
      <w:r w:rsidRPr="00005765">
        <w:rPr>
          <w:rFonts w:eastAsiaTheme="minorHAnsi" w:cstheme="minorHAnsi"/>
          <w:i/>
        </w:rPr>
        <w:t>ožujak</w:t>
      </w:r>
      <w:r w:rsidR="006605A0" w:rsidRPr="006605A0">
        <w:rPr>
          <w:rFonts w:eastAsiaTheme="minorHAnsi" w:cstheme="minorHAnsi"/>
          <w:i/>
        </w:rPr>
        <w:t xml:space="preserve"> za brodove u međunarodnoj i nacionalnoj plovidbi po poslovnim prostorima</w:t>
      </w:r>
      <w:r w:rsidRPr="00005765">
        <w:rPr>
          <w:rFonts w:eastAsiaTheme="minorHAnsi" w:cstheme="minorHAnsi"/>
          <w:i/>
        </w:rPr>
        <w:t>:</w:t>
      </w:r>
    </w:p>
    <w:tbl>
      <w:tblPr>
        <w:tblW w:w="9666" w:type="dxa"/>
        <w:tblLook w:val="04A0" w:firstRow="1" w:lastRow="0" w:firstColumn="1" w:lastColumn="0" w:noHBand="0" w:noVBand="1"/>
      </w:tblPr>
      <w:tblGrid>
        <w:gridCol w:w="846"/>
        <w:gridCol w:w="4268"/>
        <w:gridCol w:w="2276"/>
        <w:gridCol w:w="2276"/>
      </w:tblGrid>
      <w:tr w:rsidR="006605A0" w:rsidRPr="006605A0" w14:paraId="5E7F4101" w14:textId="77777777" w:rsidTr="00005765">
        <w:trPr>
          <w:trHeight w:val="288"/>
        </w:trPr>
        <w:tc>
          <w:tcPr>
            <w:tcW w:w="5114" w:type="dxa"/>
            <w:gridSpan w:val="2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2F881146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Popis poslovnih prostora</w:t>
            </w:r>
          </w:p>
        </w:tc>
        <w:tc>
          <w:tcPr>
            <w:tcW w:w="4552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120B81CD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Iznos fakturirane naknade u (€)</w:t>
            </w:r>
          </w:p>
        </w:tc>
      </w:tr>
      <w:tr w:rsidR="00005765" w:rsidRPr="006605A0" w14:paraId="1DDF74F9" w14:textId="77777777" w:rsidTr="00005765">
        <w:trPr>
          <w:trHeight w:val="239"/>
        </w:trPr>
        <w:tc>
          <w:tcPr>
            <w:tcW w:w="5114" w:type="dxa"/>
            <w:gridSpan w:val="2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2EDB1A8" w14:textId="77777777" w:rsidR="006605A0" w:rsidRPr="006605A0" w:rsidRDefault="006605A0" w:rsidP="006605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03C56243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1.-3.2025.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46574ADA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1.-3.2026.</w:t>
            </w:r>
          </w:p>
        </w:tc>
      </w:tr>
      <w:tr w:rsidR="00005765" w:rsidRPr="006605A0" w14:paraId="004390F0" w14:textId="77777777" w:rsidTr="00005765">
        <w:trPr>
          <w:trHeight w:hRule="exact" w:val="283"/>
        </w:trPr>
        <w:tc>
          <w:tcPr>
            <w:tcW w:w="84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973DE4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2E079A" w14:textId="77777777" w:rsidR="006605A0" w:rsidRPr="006605A0" w:rsidRDefault="006605A0" w:rsidP="006605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PP Pula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1E68C7E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107.428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4A886AD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119.280</w:t>
            </w:r>
          </w:p>
        </w:tc>
      </w:tr>
      <w:tr w:rsidR="00005765" w:rsidRPr="006605A0" w14:paraId="78882EAD" w14:textId="77777777" w:rsidTr="00005765">
        <w:trPr>
          <w:trHeight w:hRule="exact" w:val="283"/>
        </w:trPr>
        <w:tc>
          <w:tcPr>
            <w:tcW w:w="84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vAlign w:val="center"/>
            <w:hideMark/>
          </w:tcPr>
          <w:p w14:paraId="3B1C04DB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vAlign w:val="center"/>
            <w:hideMark/>
          </w:tcPr>
          <w:p w14:paraId="3CF30BD8" w14:textId="77777777" w:rsidR="006605A0" w:rsidRPr="006605A0" w:rsidRDefault="006605A0" w:rsidP="006605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PP Rijeka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vAlign w:val="center"/>
            <w:hideMark/>
          </w:tcPr>
          <w:p w14:paraId="531A2DDE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1.736.058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vAlign w:val="center"/>
            <w:hideMark/>
          </w:tcPr>
          <w:p w14:paraId="2E5E73AB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2.025.696</w:t>
            </w:r>
          </w:p>
        </w:tc>
      </w:tr>
      <w:tr w:rsidR="00005765" w:rsidRPr="006605A0" w14:paraId="25899BFC" w14:textId="77777777" w:rsidTr="00005765">
        <w:trPr>
          <w:trHeight w:hRule="exact" w:val="283"/>
        </w:trPr>
        <w:tc>
          <w:tcPr>
            <w:tcW w:w="84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738E99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B323EDA" w14:textId="77777777" w:rsidR="006605A0" w:rsidRPr="006605A0" w:rsidRDefault="006605A0" w:rsidP="006605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PP Zadar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A1FEAD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11.057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EB3DF49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51.405</w:t>
            </w:r>
          </w:p>
        </w:tc>
      </w:tr>
      <w:tr w:rsidR="00005765" w:rsidRPr="006605A0" w14:paraId="620867D5" w14:textId="77777777" w:rsidTr="00005765">
        <w:trPr>
          <w:trHeight w:hRule="exact" w:val="283"/>
        </w:trPr>
        <w:tc>
          <w:tcPr>
            <w:tcW w:w="84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vAlign w:val="center"/>
            <w:hideMark/>
          </w:tcPr>
          <w:p w14:paraId="2B31C952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vAlign w:val="center"/>
            <w:hideMark/>
          </w:tcPr>
          <w:p w14:paraId="3005202A" w14:textId="77777777" w:rsidR="006605A0" w:rsidRPr="006605A0" w:rsidRDefault="006605A0" w:rsidP="006605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Odjel prodaje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vAlign w:val="center"/>
            <w:hideMark/>
          </w:tcPr>
          <w:p w14:paraId="4FAFA8C6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464.028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vAlign w:val="center"/>
            <w:hideMark/>
          </w:tcPr>
          <w:p w14:paraId="20EA92A4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619.622</w:t>
            </w:r>
          </w:p>
        </w:tc>
      </w:tr>
      <w:tr w:rsidR="00005765" w:rsidRPr="006605A0" w14:paraId="47CF246A" w14:textId="77777777" w:rsidTr="00005765">
        <w:trPr>
          <w:trHeight w:hRule="exact" w:val="283"/>
        </w:trPr>
        <w:tc>
          <w:tcPr>
            <w:tcW w:w="84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7843071" w14:textId="77777777" w:rsidR="006605A0" w:rsidRPr="006605A0" w:rsidRDefault="006605A0" w:rsidP="00660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4345A1" w14:textId="77777777" w:rsidR="006605A0" w:rsidRPr="006605A0" w:rsidRDefault="006605A0" w:rsidP="006605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PP Dubrovnik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D2FE97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39.521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7DBD2C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26.390</w:t>
            </w:r>
          </w:p>
        </w:tc>
      </w:tr>
      <w:tr w:rsidR="00005765" w:rsidRPr="006605A0" w14:paraId="7082A90F" w14:textId="77777777" w:rsidTr="00005765">
        <w:trPr>
          <w:trHeight w:hRule="exact" w:val="368"/>
        </w:trPr>
        <w:tc>
          <w:tcPr>
            <w:tcW w:w="511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70B4D1C5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Ukupno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63E0558B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2.358.092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303EB3C0" w14:textId="77777777" w:rsidR="006605A0" w:rsidRPr="006605A0" w:rsidRDefault="006605A0" w:rsidP="006605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605A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2.842.393</w:t>
            </w:r>
          </w:p>
        </w:tc>
      </w:tr>
    </w:tbl>
    <w:p w14:paraId="1718A3DF" w14:textId="598D94AC" w:rsidR="006605A0" w:rsidRPr="000E398A" w:rsidRDefault="006605A0" w:rsidP="006605A0">
      <w:pPr>
        <w:ind w:firstLine="708"/>
        <w:rPr>
          <w:rFonts w:ascii="Calibri" w:eastAsia="Times New Roman" w:hAnsi="Calibri" w:cs="Calibri"/>
          <w:sz w:val="10"/>
          <w:szCs w:val="10"/>
        </w:rPr>
      </w:pPr>
    </w:p>
    <w:p w14:paraId="278D7136" w14:textId="15F90349" w:rsidR="00005765" w:rsidRDefault="00005765" w:rsidP="00005765">
      <w:pPr>
        <w:jc w:val="both"/>
        <w:rPr>
          <w:rFonts w:ascii="Calibri" w:eastAsia="Times New Roman" w:hAnsi="Calibri" w:cs="Calibri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2F488CC2" wp14:editId="38FC4BC5">
            <wp:extent cx="6105525" cy="1762125"/>
            <wp:effectExtent l="0" t="0" r="9525" b="9525"/>
            <wp:docPr id="7" name="Grafikon 7">
              <a:extLst xmlns:a="http://schemas.openxmlformats.org/drawingml/2006/main">
                <a:ext uri="{FF2B5EF4-FFF2-40B4-BE49-F238E27FC236}">
                  <a16:creationId xmlns:a16="http://schemas.microsoft.com/office/drawing/2014/main" id="{2CDBA472-6BEB-4F56-8077-76F47BFF07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CFFC650" w14:textId="115B9DAB" w:rsidR="00F249B3" w:rsidRDefault="00F249B3" w:rsidP="00F249B3">
      <w:pPr>
        <w:shd w:val="clear" w:color="auto" w:fill="FFFFFF" w:themeFill="background1"/>
        <w:jc w:val="both"/>
        <w:rPr>
          <w:rFonts w:ascii="Calibri" w:eastAsia="Times New Roman" w:hAnsi="Calibri" w:cs="Calibri"/>
          <w:b/>
          <w:sz w:val="32"/>
          <w:szCs w:val="32"/>
        </w:rPr>
      </w:pPr>
      <w:bookmarkStart w:id="25" w:name="_Hlk228365879"/>
      <w:r w:rsidRPr="00F249B3">
        <w:rPr>
          <w:rFonts w:ascii="Calibri" w:eastAsia="Times New Roman" w:hAnsi="Calibri" w:cs="Calibri"/>
          <w:b/>
          <w:sz w:val="32"/>
          <w:szCs w:val="32"/>
        </w:rPr>
        <w:lastRenderedPageBreak/>
        <w:t>FINANCIJSKO IZVJEŠĆE ZA RAZDOBLJE SIJEČANJ – OŽUJAK 2026. GODINE</w:t>
      </w:r>
    </w:p>
    <w:tbl>
      <w:tblPr>
        <w:tblW w:w="9661" w:type="dxa"/>
        <w:tblLook w:val="04A0" w:firstRow="1" w:lastRow="0" w:firstColumn="1" w:lastColumn="0" w:noHBand="0" w:noVBand="1"/>
      </w:tblPr>
      <w:tblGrid>
        <w:gridCol w:w="2405"/>
        <w:gridCol w:w="1418"/>
        <w:gridCol w:w="1417"/>
        <w:gridCol w:w="1446"/>
        <w:gridCol w:w="1565"/>
        <w:gridCol w:w="1410"/>
      </w:tblGrid>
      <w:tr w:rsidR="00653757" w:rsidRPr="00653757" w14:paraId="4B85D9BD" w14:textId="77777777" w:rsidTr="00356DAD">
        <w:trPr>
          <w:trHeight w:hRule="exact" w:val="250"/>
        </w:trPr>
        <w:tc>
          <w:tcPr>
            <w:tcW w:w="240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753662FD" w14:textId="77777777" w:rsidR="00312883" w:rsidRPr="00653757" w:rsidRDefault="00312883" w:rsidP="00312883">
            <w:pPr>
              <w:spacing w:after="0" w:line="240" w:lineRule="auto"/>
              <w:jc w:val="center"/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  <w:t>Opis</w:t>
            </w:r>
          </w:p>
        </w:tc>
        <w:tc>
          <w:tcPr>
            <w:tcW w:w="1418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428068C4" w14:textId="0C88577C" w:rsidR="00312883" w:rsidRPr="00653757" w:rsidRDefault="00312883" w:rsidP="00312883">
            <w:pPr>
              <w:spacing w:after="0" w:line="240" w:lineRule="auto"/>
              <w:jc w:val="center"/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  <w:t xml:space="preserve">OSTVARENO </w:t>
            </w:r>
            <w:r w:rsidR="00653757"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  <w:t xml:space="preserve">  </w:t>
            </w:r>
            <w:r w:rsidRPr="00653757"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  <w:t>1.-3.-2025.</w:t>
            </w:r>
          </w:p>
        </w:tc>
        <w:tc>
          <w:tcPr>
            <w:tcW w:w="1417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533FED8F" w14:textId="77777777" w:rsidR="00312883" w:rsidRPr="00653757" w:rsidRDefault="00312883" w:rsidP="00312883">
            <w:pPr>
              <w:spacing w:after="0" w:line="240" w:lineRule="auto"/>
              <w:jc w:val="center"/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  <w:t>PLAN                    1.-3.2026.</w:t>
            </w:r>
          </w:p>
        </w:tc>
        <w:tc>
          <w:tcPr>
            <w:tcW w:w="1446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5689764B" w14:textId="5E34A3CB" w:rsidR="00312883" w:rsidRPr="00653757" w:rsidRDefault="00312883" w:rsidP="00312883">
            <w:pPr>
              <w:spacing w:after="0" w:line="240" w:lineRule="auto"/>
              <w:jc w:val="center"/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  <w:t xml:space="preserve">OSTVARENO    </w:t>
            </w:r>
            <w:r w:rsidR="00356DAD"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  <w:t xml:space="preserve"> </w:t>
            </w:r>
            <w:r w:rsidRPr="00653757"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  <w:t xml:space="preserve">   1-.3.2026.</w:t>
            </w:r>
          </w:p>
        </w:tc>
        <w:tc>
          <w:tcPr>
            <w:tcW w:w="156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728BF1EF" w14:textId="77777777" w:rsidR="00312883" w:rsidRPr="00653757" w:rsidRDefault="00312883" w:rsidP="00312883">
            <w:pPr>
              <w:spacing w:after="0" w:line="240" w:lineRule="auto"/>
              <w:jc w:val="center"/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  <w:t>RAZLIKA 2026./     2025.</w:t>
            </w:r>
          </w:p>
        </w:tc>
        <w:tc>
          <w:tcPr>
            <w:tcW w:w="141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7DCD6418" w14:textId="77777777" w:rsidR="00312883" w:rsidRPr="00653757" w:rsidRDefault="00312883" w:rsidP="00312883">
            <w:pPr>
              <w:spacing w:after="0" w:line="240" w:lineRule="auto"/>
              <w:jc w:val="center"/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  <w:t>INDEKS 2026./ 2025.</w:t>
            </w:r>
          </w:p>
        </w:tc>
      </w:tr>
      <w:tr w:rsidR="00312883" w:rsidRPr="00653757" w14:paraId="0D71449C" w14:textId="77777777" w:rsidTr="00F571B3">
        <w:trPr>
          <w:trHeight w:val="450"/>
        </w:trPr>
        <w:tc>
          <w:tcPr>
            <w:tcW w:w="240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8FF0C96" w14:textId="77777777" w:rsidR="00312883" w:rsidRPr="00653757" w:rsidRDefault="00312883" w:rsidP="00312883">
            <w:pPr>
              <w:spacing w:after="0" w:line="240" w:lineRule="auto"/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418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B92CA09" w14:textId="77777777" w:rsidR="00312883" w:rsidRPr="00653757" w:rsidRDefault="00312883" w:rsidP="00312883">
            <w:pPr>
              <w:spacing w:after="0" w:line="240" w:lineRule="auto"/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95D7231" w14:textId="77777777" w:rsidR="00312883" w:rsidRPr="00653757" w:rsidRDefault="00312883" w:rsidP="00312883">
            <w:pPr>
              <w:spacing w:after="0" w:line="240" w:lineRule="auto"/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44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0F2A11C" w14:textId="77777777" w:rsidR="00312883" w:rsidRPr="00653757" w:rsidRDefault="00312883" w:rsidP="00312883">
            <w:pPr>
              <w:spacing w:after="0" w:line="240" w:lineRule="auto"/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56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71B8ACF" w14:textId="77777777" w:rsidR="00312883" w:rsidRPr="00653757" w:rsidRDefault="00312883" w:rsidP="00312883">
            <w:pPr>
              <w:spacing w:after="0" w:line="240" w:lineRule="auto"/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41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6A906A9" w14:textId="77777777" w:rsidR="00312883" w:rsidRPr="00653757" w:rsidRDefault="00312883" w:rsidP="00312883">
            <w:pPr>
              <w:spacing w:after="0" w:line="240" w:lineRule="auto"/>
              <w:rPr>
                <w:rFonts w:eastAsia="Times New Roman" w:cstheme="minorHAnsi"/>
                <w:color w:val="FFFFFF"/>
                <w:sz w:val="18"/>
                <w:szCs w:val="18"/>
                <w:lang w:eastAsia="hr-HR"/>
              </w:rPr>
            </w:pPr>
          </w:p>
        </w:tc>
      </w:tr>
      <w:tr w:rsidR="00312883" w:rsidRPr="00653757" w14:paraId="1CE62E8E" w14:textId="77777777" w:rsidTr="00356DAD">
        <w:trPr>
          <w:trHeight w:val="266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D61C586" w14:textId="77777777" w:rsidR="00312883" w:rsidRPr="00653757" w:rsidRDefault="00312883" w:rsidP="00312883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POSLOVNI PRIHODI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AE39001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2.707.786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7184689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3.483.700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956DD40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3.445.392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4728DCE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737.607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9B70276" w14:textId="77777777" w:rsidR="00312883" w:rsidRPr="00653757" w:rsidRDefault="00312883" w:rsidP="0031288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127</w:t>
            </w:r>
          </w:p>
        </w:tc>
      </w:tr>
      <w:tr w:rsidR="00653757" w:rsidRPr="00653757" w14:paraId="42BD1D37" w14:textId="77777777" w:rsidTr="00356DAD">
        <w:trPr>
          <w:trHeight w:val="266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594AE37" w14:textId="77777777" w:rsidR="00312883" w:rsidRPr="00653757" w:rsidRDefault="00312883" w:rsidP="00312883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FINANCIJSKI PRIHODI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73EC4965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498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AC8AA97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3.900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F454949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7019349B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-478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12041C44" w14:textId="77777777" w:rsidR="00312883" w:rsidRPr="00653757" w:rsidRDefault="00312883" w:rsidP="0031288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4</w:t>
            </w:r>
          </w:p>
        </w:tc>
      </w:tr>
      <w:tr w:rsidR="00653757" w:rsidRPr="00653757" w14:paraId="2BB9132B" w14:textId="77777777" w:rsidTr="00356DAD">
        <w:trPr>
          <w:trHeight w:val="266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6C16AFE1" w14:textId="77777777" w:rsidR="00312883" w:rsidRPr="00653757" w:rsidRDefault="00312883" w:rsidP="00312883">
            <w:pPr>
              <w:spacing w:after="0" w:line="240" w:lineRule="auto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UKUPNI PRIHODI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3D662FF8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2.708.284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144AFFDC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3.487.600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1C464855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3.445.413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4F519B34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737.129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08BBE7D2" w14:textId="77777777" w:rsidR="00312883" w:rsidRPr="00653757" w:rsidRDefault="00312883" w:rsidP="0031288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127</w:t>
            </w:r>
          </w:p>
        </w:tc>
      </w:tr>
      <w:tr w:rsidR="00312883" w:rsidRPr="00653757" w14:paraId="4B2242BF" w14:textId="77777777" w:rsidTr="00356DAD">
        <w:trPr>
          <w:trHeight w:val="266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6213514" w14:textId="77777777" w:rsidR="00312883" w:rsidRPr="00653757" w:rsidRDefault="00312883" w:rsidP="00312883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POSLOVNI RASHODI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2FE4603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2.951.164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FD0C3C6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3.446.400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6F33EF3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3.324.489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CC2B6B5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373.326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4E83411" w14:textId="77777777" w:rsidR="00312883" w:rsidRPr="00653757" w:rsidRDefault="00312883" w:rsidP="0031288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113</w:t>
            </w:r>
          </w:p>
        </w:tc>
      </w:tr>
      <w:tr w:rsidR="00653757" w:rsidRPr="00653757" w14:paraId="4DA6F631" w14:textId="77777777" w:rsidTr="00356DAD">
        <w:trPr>
          <w:trHeight w:val="266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7C6779AB" w14:textId="77777777" w:rsidR="00312883" w:rsidRPr="00653757" w:rsidRDefault="00312883" w:rsidP="00312883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FINANCIJSKI RASHODI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8B37E9F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578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90D6A03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1.125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2A8BD2B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7E6E10C8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-563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5F86B3A7" w14:textId="77777777" w:rsidR="00312883" w:rsidRPr="00653757" w:rsidRDefault="00312883" w:rsidP="0031288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</w:t>
            </w:r>
          </w:p>
        </w:tc>
      </w:tr>
      <w:tr w:rsidR="00653757" w:rsidRPr="00653757" w14:paraId="4512AE00" w14:textId="77777777" w:rsidTr="00356DAD">
        <w:trPr>
          <w:trHeight w:val="266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193F9E8E" w14:textId="77777777" w:rsidR="00312883" w:rsidRPr="00653757" w:rsidRDefault="00312883" w:rsidP="00312883">
            <w:pPr>
              <w:spacing w:after="0" w:line="240" w:lineRule="auto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UKUPNI RASHODI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38B25E84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2.951.741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2DE0B8E2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3.447.525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21218228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3.324.504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1D8AFA05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372.763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77A66236" w14:textId="77777777" w:rsidR="00312883" w:rsidRPr="00653757" w:rsidRDefault="00312883" w:rsidP="0031288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113</w:t>
            </w:r>
          </w:p>
        </w:tc>
      </w:tr>
      <w:tr w:rsidR="00653757" w:rsidRPr="00653757" w14:paraId="6D7ACD4A" w14:textId="77777777" w:rsidTr="00356DAD">
        <w:trPr>
          <w:trHeight w:val="266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78A9FD8E" w14:textId="77777777" w:rsidR="00312883" w:rsidRPr="00356DAD" w:rsidRDefault="00312883" w:rsidP="00312883">
            <w:pPr>
              <w:spacing w:after="0" w:line="240" w:lineRule="auto"/>
              <w:rPr>
                <w:rFonts w:eastAsia="Times New Roman" w:cstheme="minorHAnsi"/>
                <w:b/>
                <w:bCs/>
                <w:iCs/>
                <w:color w:val="FFFFFF"/>
                <w:sz w:val="18"/>
                <w:szCs w:val="18"/>
                <w:lang w:eastAsia="hr-HR"/>
              </w:rPr>
            </w:pPr>
            <w:r w:rsidRPr="00356DAD">
              <w:rPr>
                <w:rFonts w:eastAsia="Times New Roman" w:cstheme="minorHAnsi"/>
                <w:b/>
                <w:bCs/>
                <w:iCs/>
                <w:color w:val="FFFFFF"/>
                <w:sz w:val="18"/>
                <w:szCs w:val="18"/>
                <w:lang w:eastAsia="hr-HR"/>
              </w:rPr>
              <w:t>BRUTO DOBIT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2C711C56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i/>
                <w:iCs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i/>
                <w:iCs/>
                <w:color w:val="FFFFFF"/>
                <w:sz w:val="18"/>
                <w:szCs w:val="18"/>
                <w:lang w:eastAsia="hr-HR"/>
              </w:rPr>
              <w:t>-243.457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0A58CA84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i/>
                <w:iCs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i/>
                <w:iCs/>
                <w:color w:val="FFFFFF"/>
                <w:sz w:val="18"/>
                <w:szCs w:val="18"/>
                <w:lang w:eastAsia="hr-HR"/>
              </w:rPr>
              <w:t>40.075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0B5DD112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i/>
                <w:iCs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i/>
                <w:iCs/>
                <w:color w:val="FFFFFF"/>
                <w:sz w:val="18"/>
                <w:szCs w:val="18"/>
                <w:lang w:eastAsia="hr-HR"/>
              </w:rPr>
              <w:t>120.908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292A4BF9" w14:textId="77777777" w:rsidR="00312883" w:rsidRPr="00653757" w:rsidRDefault="00312883" w:rsidP="0031288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i/>
                <w:iCs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i/>
                <w:iCs/>
                <w:color w:val="FFFFFF"/>
                <w:sz w:val="18"/>
                <w:szCs w:val="18"/>
                <w:lang w:eastAsia="hr-HR"/>
              </w:rPr>
              <w:t>364.366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56B15E48" w14:textId="77777777" w:rsidR="00312883" w:rsidRPr="00653757" w:rsidRDefault="00312883" w:rsidP="0031288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-50</w:t>
            </w:r>
          </w:p>
        </w:tc>
      </w:tr>
    </w:tbl>
    <w:p w14:paraId="6D593592" w14:textId="1B22879F" w:rsidR="00F249B3" w:rsidRPr="00F571B3" w:rsidRDefault="00F249B3" w:rsidP="00F249B3">
      <w:pPr>
        <w:shd w:val="clear" w:color="auto" w:fill="FFFFFF" w:themeFill="background1"/>
        <w:jc w:val="both"/>
        <w:rPr>
          <w:rFonts w:ascii="Calibri" w:eastAsia="Times New Roman" w:hAnsi="Calibri" w:cs="Calibri"/>
          <w:b/>
          <w:sz w:val="2"/>
          <w:szCs w:val="2"/>
        </w:rPr>
      </w:pPr>
    </w:p>
    <w:p w14:paraId="16B99C6E" w14:textId="72EDC731" w:rsidR="00312883" w:rsidRDefault="00312883" w:rsidP="00F249B3">
      <w:pPr>
        <w:shd w:val="clear" w:color="auto" w:fill="FFFFFF" w:themeFill="background1"/>
        <w:jc w:val="both"/>
        <w:rPr>
          <w:rFonts w:ascii="Calibri" w:eastAsia="Times New Roman" w:hAnsi="Calibri" w:cs="Calibri"/>
          <w:b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57EF6621" wp14:editId="62439521">
            <wp:extent cx="6086475" cy="1581150"/>
            <wp:effectExtent l="0" t="0" r="9525" b="0"/>
            <wp:docPr id="8" name="Grafikon 8">
              <a:extLst xmlns:a="http://schemas.openxmlformats.org/drawingml/2006/main">
                <a:ext uri="{FF2B5EF4-FFF2-40B4-BE49-F238E27FC236}">
                  <a16:creationId xmlns:a16="http://schemas.microsoft.com/office/drawing/2014/main" id="{98C3DD75-6F0D-44A9-A88A-F880DFAB2B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6FFAA93" w14:textId="36E514B9" w:rsidR="00356DAD" w:rsidRDefault="00356DAD" w:rsidP="00F249B3">
      <w:pPr>
        <w:shd w:val="clear" w:color="auto" w:fill="FFFFFF" w:themeFill="background1"/>
        <w:jc w:val="both"/>
        <w:rPr>
          <w:rFonts w:ascii="Calibri" w:eastAsia="Times New Roman" w:hAnsi="Calibri" w:cs="Calibri"/>
          <w:b/>
          <w:sz w:val="32"/>
          <w:szCs w:val="32"/>
        </w:rPr>
      </w:pPr>
      <w:r>
        <w:rPr>
          <w:rFonts w:ascii="Calibri" w:eastAsia="Times New Roman" w:hAnsi="Calibri" w:cs="Calibri"/>
          <w:b/>
          <w:sz w:val="32"/>
          <w:szCs w:val="32"/>
        </w:rPr>
        <w:t>PRIHODI</w:t>
      </w:r>
    </w:p>
    <w:tbl>
      <w:tblPr>
        <w:tblW w:w="9628" w:type="dxa"/>
        <w:tblLayout w:type="fixed"/>
        <w:tblLook w:val="04A0" w:firstRow="1" w:lastRow="0" w:firstColumn="1" w:lastColumn="0" w:noHBand="0" w:noVBand="1"/>
      </w:tblPr>
      <w:tblGrid>
        <w:gridCol w:w="671"/>
        <w:gridCol w:w="2907"/>
        <w:gridCol w:w="1275"/>
        <w:gridCol w:w="1018"/>
        <w:gridCol w:w="1070"/>
        <w:gridCol w:w="843"/>
        <w:gridCol w:w="858"/>
        <w:gridCol w:w="986"/>
      </w:tblGrid>
      <w:tr w:rsidR="00653757" w:rsidRPr="00653757" w14:paraId="575D61EA" w14:textId="77777777" w:rsidTr="00E119FB">
        <w:trPr>
          <w:trHeight w:val="777"/>
        </w:trPr>
        <w:tc>
          <w:tcPr>
            <w:tcW w:w="6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23E4F" w:themeFill="text2" w:themeFillShade="BF"/>
            <w:vAlign w:val="center"/>
            <w:hideMark/>
          </w:tcPr>
          <w:p w14:paraId="799A4D5C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Red. br.</w:t>
            </w:r>
          </w:p>
        </w:tc>
        <w:tc>
          <w:tcPr>
            <w:tcW w:w="290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23E4F" w:themeFill="text2" w:themeFillShade="BF"/>
            <w:noWrap/>
            <w:vAlign w:val="center"/>
            <w:hideMark/>
          </w:tcPr>
          <w:p w14:paraId="2F96C88B" w14:textId="77777777" w:rsidR="00653757" w:rsidRPr="00653757" w:rsidRDefault="00653757" w:rsidP="0065375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Opis prihoda</w:t>
            </w:r>
          </w:p>
        </w:tc>
        <w:tc>
          <w:tcPr>
            <w:tcW w:w="127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23E4F" w:themeFill="text2" w:themeFillShade="BF"/>
            <w:vAlign w:val="center"/>
            <w:hideMark/>
          </w:tcPr>
          <w:p w14:paraId="46985BBB" w14:textId="5665AA18" w:rsidR="00653757" w:rsidRPr="00653757" w:rsidRDefault="00653757" w:rsidP="0065375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1.-3.2025.</w:t>
            </w:r>
          </w:p>
        </w:tc>
        <w:tc>
          <w:tcPr>
            <w:tcW w:w="101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23E4F" w:themeFill="text2" w:themeFillShade="BF"/>
            <w:vAlign w:val="center"/>
            <w:hideMark/>
          </w:tcPr>
          <w:p w14:paraId="5E03E99A" w14:textId="77777777" w:rsidR="00653757" w:rsidRPr="00653757" w:rsidRDefault="00653757" w:rsidP="0065375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PLAN</w:t>
            </w:r>
            <w:r w:rsidRPr="00653757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br/>
              <w:t>1.-3.2026.</w:t>
            </w:r>
          </w:p>
        </w:tc>
        <w:tc>
          <w:tcPr>
            <w:tcW w:w="107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23E4F" w:themeFill="text2" w:themeFillShade="BF"/>
            <w:vAlign w:val="center"/>
            <w:hideMark/>
          </w:tcPr>
          <w:p w14:paraId="57259C86" w14:textId="5CD6713F" w:rsidR="00653757" w:rsidRPr="00653757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 xml:space="preserve"> </w:t>
            </w:r>
            <w:r w:rsidR="00653757" w:rsidRPr="00653757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1.-3.2026.</w:t>
            </w:r>
          </w:p>
        </w:tc>
        <w:tc>
          <w:tcPr>
            <w:tcW w:w="84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23E4F" w:themeFill="text2" w:themeFillShade="BF"/>
            <w:vAlign w:val="center"/>
            <w:hideMark/>
          </w:tcPr>
          <w:p w14:paraId="58F2A9E1" w14:textId="77777777" w:rsidR="00653757" w:rsidRPr="00F571B3" w:rsidRDefault="00653757" w:rsidP="0065375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eastAsia="Times New Roman" w:cstheme="minorHAnsi"/>
                <w:b/>
                <w:bCs/>
                <w:iCs/>
                <w:color w:val="FFFFFF"/>
                <w:sz w:val="18"/>
                <w:szCs w:val="18"/>
                <w:lang w:eastAsia="hr-HR"/>
              </w:rPr>
              <w:t xml:space="preserve">INDEKS </w:t>
            </w:r>
            <w:r w:rsidRPr="00F571B3">
              <w:rPr>
                <w:rFonts w:eastAsia="Times New Roman" w:cstheme="minorHAnsi"/>
                <w:b/>
                <w:bCs/>
                <w:iCs/>
                <w:color w:val="FFFFFF"/>
                <w:sz w:val="18"/>
                <w:szCs w:val="18"/>
                <w:lang w:eastAsia="hr-HR"/>
              </w:rPr>
              <w:br/>
              <w:t xml:space="preserve"> 2026./</w:t>
            </w:r>
            <w:r w:rsidRPr="00F571B3">
              <w:rPr>
                <w:rFonts w:eastAsia="Times New Roman" w:cstheme="minorHAnsi"/>
                <w:b/>
                <w:bCs/>
                <w:iCs/>
                <w:color w:val="FFFFFF"/>
                <w:sz w:val="18"/>
                <w:szCs w:val="18"/>
                <w:lang w:eastAsia="hr-HR"/>
              </w:rPr>
              <w:br/>
              <w:t xml:space="preserve"> 2025.</w:t>
            </w:r>
          </w:p>
        </w:tc>
        <w:tc>
          <w:tcPr>
            <w:tcW w:w="8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23E4F" w:themeFill="text2" w:themeFillShade="BF"/>
            <w:vAlign w:val="center"/>
            <w:hideMark/>
          </w:tcPr>
          <w:p w14:paraId="706BF779" w14:textId="77777777" w:rsidR="00653757" w:rsidRPr="00F571B3" w:rsidRDefault="00653757" w:rsidP="0065375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eastAsia="Times New Roman" w:cstheme="minorHAnsi"/>
                <w:b/>
                <w:bCs/>
                <w:iCs/>
                <w:color w:val="FFFFFF"/>
                <w:sz w:val="18"/>
                <w:szCs w:val="18"/>
                <w:lang w:eastAsia="hr-HR"/>
              </w:rPr>
              <w:t>RAZLIKA 2026./</w:t>
            </w:r>
            <w:r w:rsidRPr="00F571B3">
              <w:rPr>
                <w:rFonts w:eastAsia="Times New Roman" w:cstheme="minorHAnsi"/>
                <w:b/>
                <w:bCs/>
                <w:iCs/>
                <w:color w:val="FFFFFF"/>
                <w:sz w:val="18"/>
                <w:szCs w:val="18"/>
                <w:lang w:eastAsia="hr-HR"/>
              </w:rPr>
              <w:br/>
              <w:t>2025.</w:t>
            </w:r>
          </w:p>
        </w:tc>
        <w:tc>
          <w:tcPr>
            <w:tcW w:w="98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23E4F" w:themeFill="text2" w:themeFillShade="BF"/>
            <w:vAlign w:val="center"/>
            <w:hideMark/>
          </w:tcPr>
          <w:p w14:paraId="7901DBE2" w14:textId="77777777" w:rsidR="00653757" w:rsidRPr="00F571B3" w:rsidRDefault="00653757" w:rsidP="0065375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eastAsia="Times New Roman" w:cstheme="minorHAnsi"/>
                <w:b/>
                <w:bCs/>
                <w:iCs/>
                <w:color w:val="FFFFFF"/>
                <w:sz w:val="18"/>
                <w:szCs w:val="18"/>
                <w:lang w:eastAsia="hr-HR"/>
              </w:rPr>
              <w:t>% u ukupnim prihodima</w:t>
            </w:r>
          </w:p>
        </w:tc>
      </w:tr>
      <w:tr w:rsidR="00653757" w:rsidRPr="00653757" w14:paraId="72AA5D06" w14:textId="77777777" w:rsidTr="00E119FB">
        <w:trPr>
          <w:trHeight w:val="287"/>
        </w:trPr>
        <w:tc>
          <w:tcPr>
            <w:tcW w:w="357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34822EBE" w14:textId="77777777" w:rsidR="00653757" w:rsidRPr="00653757" w:rsidRDefault="00653757" w:rsidP="0065375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P O S L O V N I   P R I H O D 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0147F59C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2.707.786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40A61932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3.483.700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3F215D7F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3.445.392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7E0C9744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127,24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44140C81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737.607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503093FE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100,00</w:t>
            </w:r>
          </w:p>
        </w:tc>
      </w:tr>
      <w:tr w:rsidR="00653757" w:rsidRPr="00653757" w14:paraId="2303D46D" w14:textId="77777777" w:rsidTr="00E119FB">
        <w:trPr>
          <w:trHeight w:val="287"/>
        </w:trPr>
        <w:tc>
          <w:tcPr>
            <w:tcW w:w="67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CBFA2A6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2ECF6A56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PRIHODI OD PRODAJE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62F2946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2.661.101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A4F5FEF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3.412.200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220372F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3.383.912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8F1B401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127,16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B937176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722.811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274B9AD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98,22</w:t>
            </w:r>
          </w:p>
        </w:tc>
      </w:tr>
      <w:tr w:rsidR="00653757" w:rsidRPr="00653757" w14:paraId="032A3081" w14:textId="77777777" w:rsidTr="00E119FB">
        <w:trPr>
          <w:trHeight w:val="287"/>
        </w:trPr>
        <w:tc>
          <w:tcPr>
            <w:tcW w:w="67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4F92460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1.1.1.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4F55B5B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Prihodi od domaćih plovnih objekata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3BE7BCB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156.257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D9FC409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122.500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53043F8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94.276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7AC4B7F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60,33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7D92F23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-61.981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1F2300D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2,74</w:t>
            </w:r>
          </w:p>
        </w:tc>
      </w:tr>
      <w:tr w:rsidR="00653757" w:rsidRPr="00653757" w14:paraId="4D84D9E5" w14:textId="77777777" w:rsidTr="00E119FB">
        <w:trPr>
          <w:trHeight w:val="287"/>
        </w:trPr>
        <w:tc>
          <w:tcPr>
            <w:tcW w:w="671" w:type="dxa"/>
            <w:tcBorders>
              <w:top w:val="nil"/>
              <w:left w:val="single" w:sz="4" w:space="0" w:color="FFFFFF"/>
              <w:bottom w:val="single" w:sz="4" w:space="0" w:color="333F4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049366CF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1.1.2.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5DBD18B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Prihodi od stranih plovnih objekata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D0290C2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2.257.327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6785A2C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2.867.500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2283D9A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2.939.232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CCFFAD6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130,21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1D6BEEE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681.905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6678C7A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85,31</w:t>
            </w:r>
          </w:p>
        </w:tc>
      </w:tr>
      <w:tr w:rsidR="00653757" w:rsidRPr="00653757" w14:paraId="5D72690D" w14:textId="77777777" w:rsidTr="00E119FB">
        <w:trPr>
          <w:trHeight w:val="287"/>
        </w:trPr>
        <w:tc>
          <w:tcPr>
            <w:tcW w:w="67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7CA7FB28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1.1.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535B2CFC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Prihodi od naknade sigurnosti plovidbe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BD99856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2.413.584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15B5FE73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2.990.000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1EF4824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3.033.508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53AF2FB2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125,68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2C5965D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619.924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712617F8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88,04</w:t>
            </w:r>
          </w:p>
        </w:tc>
      </w:tr>
      <w:tr w:rsidR="00653757" w:rsidRPr="00653757" w14:paraId="6E86FC4A" w14:textId="77777777" w:rsidTr="00E119FB">
        <w:trPr>
          <w:trHeight w:val="574"/>
        </w:trPr>
        <w:tc>
          <w:tcPr>
            <w:tcW w:w="67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934EE1E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1.2.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E9FB8EF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Prihodi od radova i usluga za treće osobe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0867FF7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132.010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2E80A16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216.250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AD7C24A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154.691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24551A0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117,18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8591834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22.680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D025BC2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4,49</w:t>
            </w:r>
          </w:p>
        </w:tc>
      </w:tr>
      <w:tr w:rsidR="00653757" w:rsidRPr="00653757" w14:paraId="4B7FB824" w14:textId="77777777" w:rsidTr="00E119FB">
        <w:trPr>
          <w:trHeight w:val="287"/>
        </w:trPr>
        <w:tc>
          <w:tcPr>
            <w:tcW w:w="67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B89826A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1.3.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755D0D1F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Prihodi od zakupa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DCD5EB1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111.878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1AB66CAB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162.500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37390B8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189.224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383D050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169,13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52DB755D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77.345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83244A1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5,49</w:t>
            </w:r>
          </w:p>
        </w:tc>
      </w:tr>
      <w:tr w:rsidR="00653757" w:rsidRPr="00653757" w14:paraId="250DF61F" w14:textId="77777777" w:rsidTr="00E119FB">
        <w:trPr>
          <w:trHeight w:val="287"/>
        </w:trPr>
        <w:tc>
          <w:tcPr>
            <w:tcW w:w="67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DC82D3E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1.4.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37CA082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Ostali prihodi od podaje u zemlji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F264DCD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3.628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B83A29D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43.450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4024583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6.490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631A2AF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178,88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93AE338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2.862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32BDEC4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0,19</w:t>
            </w:r>
          </w:p>
        </w:tc>
      </w:tr>
      <w:tr w:rsidR="00653757" w:rsidRPr="00653757" w14:paraId="777DC778" w14:textId="77777777" w:rsidTr="00E119FB">
        <w:trPr>
          <w:trHeight w:val="287"/>
        </w:trPr>
        <w:tc>
          <w:tcPr>
            <w:tcW w:w="67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3A7D2D6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785031D5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KAPITALNE POMOĆI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794AD45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18.058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DC7F154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23.750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A82055F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33.145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914EFE4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183,55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343EAA0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15.087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F8CCC13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0,96</w:t>
            </w:r>
          </w:p>
        </w:tc>
      </w:tr>
      <w:tr w:rsidR="00653757" w:rsidRPr="00653757" w14:paraId="2CBE4A42" w14:textId="77777777" w:rsidTr="00E119FB">
        <w:trPr>
          <w:trHeight w:val="574"/>
        </w:trPr>
        <w:tc>
          <w:tcPr>
            <w:tcW w:w="67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F5A4D3E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365206BC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OSTALI PRIHODI OSNOVNE DJELATNOSTI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3D93184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28.627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E4D58EA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47.750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858D92F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28.336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390A130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98,98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E84825C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-291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C89C7AE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0,82</w:t>
            </w:r>
          </w:p>
        </w:tc>
      </w:tr>
      <w:tr w:rsidR="00653757" w:rsidRPr="00653757" w14:paraId="5939828C" w14:textId="77777777" w:rsidTr="00E119FB">
        <w:trPr>
          <w:trHeight w:val="287"/>
        </w:trPr>
        <w:tc>
          <w:tcPr>
            <w:tcW w:w="67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B339CF9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3.1.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619AB84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Prihodi od naplaćenih šteta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1D59D20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1.362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AF9BAFA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11.250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986E74F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764770C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437EDCA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-1.362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0AA1D79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0,00</w:t>
            </w:r>
          </w:p>
        </w:tc>
      </w:tr>
      <w:tr w:rsidR="00653757" w:rsidRPr="00653757" w14:paraId="03747C3F" w14:textId="77777777" w:rsidTr="00E119FB">
        <w:trPr>
          <w:trHeight w:val="287"/>
        </w:trPr>
        <w:tc>
          <w:tcPr>
            <w:tcW w:w="67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E521BAA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3.2.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7EFC0453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Prihodi od proteklih godina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53ECD81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17.806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755E9052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6.500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7D39E69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10.739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1C710F78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60,31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386B2298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-7.067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11AFD4F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0,31</w:t>
            </w:r>
          </w:p>
        </w:tc>
      </w:tr>
      <w:tr w:rsidR="00653757" w:rsidRPr="00653757" w14:paraId="504B7BC3" w14:textId="77777777" w:rsidTr="00E119FB">
        <w:trPr>
          <w:trHeight w:val="287"/>
        </w:trPr>
        <w:tc>
          <w:tcPr>
            <w:tcW w:w="67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6CF2760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3.3.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4264C78" w14:textId="77777777" w:rsidR="00653757" w:rsidRPr="00653757" w:rsidRDefault="00653757" w:rsidP="0065375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Ostali nespomenuti prihodi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C509A27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9.459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3B36CAD2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30.000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00FAF7C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17.597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4CBEFAE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186,04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EB6B291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8.138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1ED1BAD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sz w:val="18"/>
                <w:szCs w:val="18"/>
                <w:lang w:eastAsia="hr-HR"/>
              </w:rPr>
              <w:t>0,51</w:t>
            </w:r>
          </w:p>
        </w:tc>
      </w:tr>
      <w:tr w:rsidR="00653757" w:rsidRPr="00653757" w14:paraId="68E814F8" w14:textId="77777777" w:rsidTr="00E119FB">
        <w:trPr>
          <w:trHeight w:val="287"/>
        </w:trPr>
        <w:tc>
          <w:tcPr>
            <w:tcW w:w="357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7AD7BF5A" w14:textId="77777777" w:rsidR="00653757" w:rsidRPr="00653757" w:rsidRDefault="00653757" w:rsidP="0065375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FINANCIJSKI PRIHODI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41D4E5E4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498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1F8441F5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3.900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2FE31D96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36F2C535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4,09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1A844132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-478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5EC5E4D1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0,00</w:t>
            </w:r>
          </w:p>
        </w:tc>
      </w:tr>
      <w:tr w:rsidR="00653757" w:rsidRPr="00653757" w14:paraId="3D9615DA" w14:textId="77777777" w:rsidTr="00E119FB">
        <w:trPr>
          <w:trHeight w:val="287"/>
        </w:trPr>
        <w:tc>
          <w:tcPr>
            <w:tcW w:w="357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2A794F47" w14:textId="77777777" w:rsidR="00653757" w:rsidRPr="00653757" w:rsidRDefault="00653757" w:rsidP="0065375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U K U P N I   P R I H O D 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0AE320D3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2.708.284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466F03D0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3.487.600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2BF20F24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3.445.413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003BA3FC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127,22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0B0EAE1A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737.129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4D39CDB9" w14:textId="77777777" w:rsidR="00653757" w:rsidRPr="00653757" w:rsidRDefault="00653757" w:rsidP="0065375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53757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100,00</w:t>
            </w:r>
          </w:p>
        </w:tc>
      </w:tr>
    </w:tbl>
    <w:p w14:paraId="55D0A3E3" w14:textId="12279FB8" w:rsidR="00653757" w:rsidRPr="00653757" w:rsidRDefault="00653757" w:rsidP="00653757">
      <w:pPr>
        <w:spacing w:before="120" w:after="120" w:line="240" w:lineRule="auto"/>
        <w:jc w:val="both"/>
        <w:rPr>
          <w:rFonts w:eastAsiaTheme="minorHAnsi" w:cstheme="minorHAnsi"/>
          <w:b/>
          <w:color w:val="323E4F" w:themeColor="text2" w:themeShade="BF"/>
          <w:szCs w:val="24"/>
        </w:rPr>
      </w:pPr>
      <w:r w:rsidRPr="00653757">
        <w:rPr>
          <w:rFonts w:ascii="Calibri" w:eastAsia="Times New Roman" w:hAnsi="Calibri" w:cs="Calibri"/>
          <w:b/>
          <w:color w:val="323E4F"/>
          <w:sz w:val="24"/>
          <w:szCs w:val="24"/>
        </w:rPr>
        <w:t>Ukupni prihodi</w:t>
      </w:r>
      <w:r w:rsidRPr="00653757">
        <w:rPr>
          <w:rFonts w:ascii="Calibri" w:eastAsia="Times New Roman" w:hAnsi="Calibri" w:cs="Calibri"/>
          <w:color w:val="323E4F"/>
          <w:sz w:val="24"/>
          <w:szCs w:val="24"/>
        </w:rPr>
        <w:t xml:space="preserve">, </w:t>
      </w:r>
      <w:r w:rsidRPr="00653757">
        <w:rPr>
          <w:rFonts w:eastAsiaTheme="minorHAnsi"/>
        </w:rPr>
        <w:t xml:space="preserve">koji se sastoje od poslovnih i financijskih prihoda, u </w:t>
      </w:r>
      <w:r>
        <w:rPr>
          <w:rFonts w:eastAsiaTheme="minorHAnsi"/>
        </w:rPr>
        <w:t xml:space="preserve">prvom tromjesečju </w:t>
      </w:r>
      <w:r w:rsidRPr="00653757">
        <w:rPr>
          <w:rFonts w:eastAsiaTheme="minorHAnsi"/>
        </w:rPr>
        <w:t>202</w:t>
      </w:r>
      <w:r>
        <w:rPr>
          <w:rFonts w:eastAsiaTheme="minorHAnsi"/>
        </w:rPr>
        <w:t>6</w:t>
      </w:r>
      <w:r w:rsidRPr="00653757">
        <w:rPr>
          <w:rFonts w:eastAsiaTheme="minorHAnsi"/>
        </w:rPr>
        <w:t xml:space="preserve">. godine iznose </w:t>
      </w:r>
      <w:r>
        <w:rPr>
          <w:rFonts w:eastAsiaTheme="minorHAnsi"/>
        </w:rPr>
        <w:t>3.445.413</w:t>
      </w:r>
      <w:r w:rsidRPr="00653757">
        <w:rPr>
          <w:rFonts w:eastAsiaTheme="minorHAnsi"/>
        </w:rPr>
        <w:t xml:space="preserve"> €, što predstavlja porast od </w:t>
      </w:r>
      <w:r>
        <w:rPr>
          <w:rFonts w:eastAsiaTheme="minorHAnsi"/>
        </w:rPr>
        <w:t>27,22</w:t>
      </w:r>
      <w:r w:rsidRPr="00653757">
        <w:rPr>
          <w:rFonts w:eastAsiaTheme="minorHAnsi"/>
        </w:rPr>
        <w:t xml:space="preserve"> % u odnosu na isto razdoblje 202</w:t>
      </w:r>
      <w:r>
        <w:rPr>
          <w:rFonts w:eastAsiaTheme="minorHAnsi"/>
        </w:rPr>
        <w:t>5</w:t>
      </w:r>
      <w:r w:rsidRPr="00653757">
        <w:rPr>
          <w:rFonts w:eastAsiaTheme="minorHAnsi"/>
        </w:rPr>
        <w:t>. godine.</w:t>
      </w:r>
    </w:p>
    <w:p w14:paraId="402C2C15" w14:textId="7DD2D90A" w:rsidR="00653757" w:rsidRDefault="00653757" w:rsidP="00653757">
      <w:pPr>
        <w:spacing w:after="0" w:line="240" w:lineRule="auto"/>
        <w:jc w:val="both"/>
        <w:rPr>
          <w:rFonts w:eastAsiaTheme="minorHAnsi" w:cstheme="minorHAnsi"/>
          <w:szCs w:val="24"/>
        </w:rPr>
      </w:pPr>
      <w:r w:rsidRPr="00653757">
        <w:rPr>
          <w:rFonts w:eastAsiaTheme="minorHAnsi" w:cstheme="minorHAnsi"/>
          <w:b/>
          <w:color w:val="323E4F" w:themeColor="text2" w:themeShade="BF"/>
          <w:szCs w:val="24"/>
        </w:rPr>
        <w:lastRenderedPageBreak/>
        <w:t>Prihodi od prodaje</w:t>
      </w:r>
      <w:r w:rsidRPr="00653757">
        <w:rPr>
          <w:rFonts w:eastAsiaTheme="minorHAnsi" w:cstheme="minorHAnsi"/>
          <w:color w:val="323E4F" w:themeColor="text2" w:themeShade="BF"/>
          <w:szCs w:val="24"/>
        </w:rPr>
        <w:t xml:space="preserve"> </w:t>
      </w:r>
      <w:r w:rsidRPr="00653757">
        <w:rPr>
          <w:rFonts w:eastAsiaTheme="minorHAnsi" w:cstheme="minorHAnsi"/>
          <w:szCs w:val="24"/>
        </w:rPr>
        <w:t>ostvaruju se na temelju Pomorskog zakonika, Zakona o Plovputu, Pravilniku o naknadi za uporabu objekata sigurnosti plovidbe</w:t>
      </w:r>
      <w:r w:rsidR="003700DA">
        <w:rPr>
          <w:rFonts w:eastAsiaTheme="minorHAnsi" w:cstheme="minorHAnsi"/>
          <w:szCs w:val="24"/>
        </w:rPr>
        <w:t>. U listopadu je donesen</w:t>
      </w:r>
      <w:r w:rsidRPr="00653757">
        <w:rPr>
          <w:rFonts w:eastAsiaTheme="minorHAnsi" w:cstheme="minorHAnsi"/>
          <w:szCs w:val="24"/>
        </w:rPr>
        <w:t xml:space="preserve"> </w:t>
      </w:r>
      <w:r w:rsidR="003700DA">
        <w:rPr>
          <w:rFonts w:eastAsiaTheme="minorHAnsi" w:cstheme="minorHAnsi"/>
          <w:szCs w:val="24"/>
        </w:rPr>
        <w:t xml:space="preserve">novi </w:t>
      </w:r>
      <w:r w:rsidRPr="00653757">
        <w:rPr>
          <w:rFonts w:eastAsiaTheme="minorHAnsi" w:cstheme="minorHAnsi"/>
          <w:szCs w:val="24"/>
        </w:rPr>
        <w:t xml:space="preserve">Pravilnik o </w:t>
      </w:r>
      <w:r w:rsidR="003700DA">
        <w:rPr>
          <w:rFonts w:eastAsiaTheme="minorHAnsi" w:cstheme="minorHAnsi"/>
          <w:szCs w:val="24"/>
        </w:rPr>
        <w:t xml:space="preserve">naknadi </w:t>
      </w:r>
      <w:r w:rsidRPr="00653757">
        <w:rPr>
          <w:rFonts w:eastAsiaTheme="minorHAnsi" w:cstheme="minorHAnsi"/>
          <w:szCs w:val="24"/>
        </w:rPr>
        <w:t>za uporabu objekata sigurnosti plovidbe</w:t>
      </w:r>
      <w:r w:rsidR="003700DA">
        <w:rPr>
          <w:rFonts w:eastAsiaTheme="minorHAnsi" w:cstheme="minorHAnsi"/>
          <w:szCs w:val="24"/>
        </w:rPr>
        <w:t xml:space="preserve"> (NN 132/2025) koji se primjenjuje od 1.1.2026</w:t>
      </w:r>
      <w:r w:rsidRPr="00653757">
        <w:rPr>
          <w:rFonts w:eastAsiaTheme="minorHAnsi" w:cstheme="minorHAnsi"/>
          <w:szCs w:val="24"/>
        </w:rPr>
        <w:t>. Sastoje se od prihoda od naknade za sigurnost plovidbe, prihoda od radova i usluga za treće osobe, prihoda od zakupa te ostalih prihoda od prodaje.</w:t>
      </w:r>
    </w:p>
    <w:p w14:paraId="76C56C97" w14:textId="77777777" w:rsidR="00356DAD" w:rsidRPr="00653757" w:rsidRDefault="00356DAD" w:rsidP="00653757">
      <w:pPr>
        <w:spacing w:after="0" w:line="240" w:lineRule="auto"/>
        <w:jc w:val="both"/>
        <w:rPr>
          <w:rFonts w:eastAsiaTheme="minorHAnsi" w:cstheme="minorHAnsi"/>
          <w:szCs w:val="24"/>
        </w:rPr>
      </w:pPr>
    </w:p>
    <w:p w14:paraId="106AA8E7" w14:textId="54DAE225" w:rsidR="00356DAD" w:rsidRDefault="00653757" w:rsidP="00F249B3">
      <w:pPr>
        <w:shd w:val="clear" w:color="auto" w:fill="FFFFFF" w:themeFill="background1"/>
        <w:jc w:val="both"/>
        <w:rPr>
          <w:rFonts w:ascii="Calibri" w:eastAsia="Times New Roman" w:hAnsi="Calibri" w:cs="Calibri"/>
          <w:b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396ED565" wp14:editId="0564C915">
            <wp:extent cx="6115050" cy="1838325"/>
            <wp:effectExtent l="0" t="0" r="0" b="9525"/>
            <wp:docPr id="9" name="Grafikon 9">
              <a:extLst xmlns:a="http://schemas.openxmlformats.org/drawingml/2006/main">
                <a:ext uri="{FF2B5EF4-FFF2-40B4-BE49-F238E27FC236}">
                  <a16:creationId xmlns:a16="http://schemas.microsoft.com/office/drawing/2014/main" id="{88691850-2BCC-48F0-8371-F61798548C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B2B7729" w14:textId="39DD2B21" w:rsidR="00356DAD" w:rsidRPr="00356DAD" w:rsidRDefault="00356DAD" w:rsidP="00356DAD">
      <w:pPr>
        <w:keepNext/>
        <w:spacing w:after="120" w:line="240" w:lineRule="auto"/>
        <w:jc w:val="both"/>
        <w:rPr>
          <w:rFonts w:eastAsiaTheme="minorHAnsi" w:cstheme="minorHAnsi"/>
          <w:b/>
          <w:color w:val="323E4F" w:themeColor="text2" w:themeShade="BF"/>
          <w:szCs w:val="24"/>
        </w:rPr>
      </w:pPr>
      <w:r>
        <w:rPr>
          <w:rFonts w:eastAsiaTheme="minorHAnsi" w:cstheme="minorHAnsi"/>
          <w:b/>
          <w:color w:val="323E4F" w:themeColor="text2" w:themeShade="BF"/>
          <w:szCs w:val="24"/>
        </w:rPr>
        <w:t>P</w:t>
      </w:r>
      <w:r w:rsidRPr="00356DAD">
        <w:rPr>
          <w:rFonts w:eastAsiaTheme="minorHAnsi" w:cstheme="minorHAnsi"/>
          <w:b/>
          <w:color w:val="323E4F" w:themeColor="text2" w:themeShade="BF"/>
          <w:szCs w:val="24"/>
        </w:rPr>
        <w:t>rihodi od naknade sigurnosti plovidbe</w:t>
      </w:r>
      <w:r w:rsidRPr="00356DAD">
        <w:rPr>
          <w:rFonts w:eastAsiaTheme="minorHAnsi" w:cstheme="minorHAnsi"/>
          <w:color w:val="323E4F" w:themeColor="text2" w:themeShade="BF"/>
          <w:szCs w:val="24"/>
        </w:rPr>
        <w:t xml:space="preserve"> </w:t>
      </w:r>
      <w:r w:rsidRPr="00356DAD">
        <w:rPr>
          <w:rFonts w:eastAsiaTheme="minorHAnsi" w:cstheme="minorHAnsi"/>
          <w:szCs w:val="24"/>
        </w:rPr>
        <w:t>zauzimaju 8</w:t>
      </w:r>
      <w:r>
        <w:rPr>
          <w:rFonts w:eastAsiaTheme="minorHAnsi" w:cstheme="minorHAnsi"/>
          <w:szCs w:val="24"/>
        </w:rPr>
        <w:t>8</w:t>
      </w:r>
      <w:r w:rsidRPr="00356DAD">
        <w:rPr>
          <w:rFonts w:eastAsiaTheme="minorHAnsi" w:cstheme="minorHAnsi"/>
          <w:szCs w:val="24"/>
        </w:rPr>
        <w:t>,</w:t>
      </w:r>
      <w:r>
        <w:rPr>
          <w:rFonts w:eastAsiaTheme="minorHAnsi" w:cstheme="minorHAnsi"/>
          <w:szCs w:val="24"/>
        </w:rPr>
        <w:t>04</w:t>
      </w:r>
      <w:r w:rsidRPr="00356DAD">
        <w:rPr>
          <w:rFonts w:eastAsiaTheme="minorHAnsi" w:cstheme="minorHAnsi"/>
          <w:szCs w:val="24"/>
        </w:rPr>
        <w:t>% ukupnih prihoda i veći su za 2</w:t>
      </w:r>
      <w:r>
        <w:rPr>
          <w:rFonts w:eastAsiaTheme="minorHAnsi" w:cstheme="minorHAnsi"/>
          <w:szCs w:val="24"/>
        </w:rPr>
        <w:t>5</w:t>
      </w:r>
      <w:r w:rsidRPr="00356DAD">
        <w:rPr>
          <w:rFonts w:eastAsiaTheme="minorHAnsi" w:cstheme="minorHAnsi"/>
          <w:szCs w:val="24"/>
        </w:rPr>
        <w:t>,</w:t>
      </w:r>
      <w:r>
        <w:rPr>
          <w:rFonts w:eastAsiaTheme="minorHAnsi" w:cstheme="minorHAnsi"/>
          <w:szCs w:val="24"/>
        </w:rPr>
        <w:t>68</w:t>
      </w:r>
      <w:r w:rsidRPr="00356DAD">
        <w:rPr>
          <w:rFonts w:eastAsiaTheme="minorHAnsi" w:cstheme="minorHAnsi"/>
          <w:szCs w:val="24"/>
        </w:rPr>
        <w:t>% od istih prihoda ostvarenih u promatranom razdoblju 202</w:t>
      </w:r>
      <w:r>
        <w:rPr>
          <w:rFonts w:eastAsiaTheme="minorHAnsi" w:cstheme="minorHAnsi"/>
          <w:szCs w:val="24"/>
        </w:rPr>
        <w:t>5</w:t>
      </w:r>
      <w:r w:rsidRPr="00356DAD">
        <w:rPr>
          <w:rFonts w:eastAsiaTheme="minorHAnsi" w:cstheme="minorHAnsi"/>
          <w:szCs w:val="24"/>
        </w:rPr>
        <w:t>. godine. U ukupnim prihodima od naknade sigurnosti plovidbe čak 9</w:t>
      </w:r>
      <w:r>
        <w:rPr>
          <w:rFonts w:eastAsiaTheme="minorHAnsi" w:cstheme="minorHAnsi"/>
          <w:szCs w:val="24"/>
        </w:rPr>
        <w:t>6,89</w:t>
      </w:r>
      <w:r w:rsidRPr="00356DAD">
        <w:rPr>
          <w:rFonts w:eastAsiaTheme="minorHAnsi" w:cstheme="minorHAnsi"/>
          <w:szCs w:val="24"/>
        </w:rPr>
        <w:t xml:space="preserve">% odnosi se na prihode ostvarene od stranih plovnih objekata, dok se </w:t>
      </w:r>
      <w:r w:rsidR="00AD0163">
        <w:rPr>
          <w:rFonts w:eastAsiaTheme="minorHAnsi" w:cstheme="minorHAnsi"/>
          <w:szCs w:val="24"/>
        </w:rPr>
        <w:t>3</w:t>
      </w:r>
      <w:r w:rsidRPr="00356DAD">
        <w:rPr>
          <w:rFonts w:eastAsiaTheme="minorHAnsi" w:cstheme="minorHAnsi"/>
          <w:szCs w:val="24"/>
        </w:rPr>
        <w:t>,</w:t>
      </w:r>
      <w:r w:rsidR="00AD0163">
        <w:rPr>
          <w:rFonts w:eastAsiaTheme="minorHAnsi" w:cstheme="minorHAnsi"/>
          <w:szCs w:val="24"/>
        </w:rPr>
        <w:t>11</w:t>
      </w:r>
      <w:r w:rsidRPr="00356DAD">
        <w:rPr>
          <w:rFonts w:eastAsiaTheme="minorHAnsi" w:cstheme="minorHAnsi"/>
          <w:szCs w:val="24"/>
        </w:rPr>
        <w:t xml:space="preserve">% odnosi na prihode od naknade za uporabu objekata sigurnosti plovidbe za domaće plovne objekte. </w:t>
      </w:r>
    </w:p>
    <w:p w14:paraId="3D871DDC" w14:textId="72697F91" w:rsidR="00356DAD" w:rsidRPr="00356DAD" w:rsidRDefault="00356DAD" w:rsidP="00356DAD">
      <w:pPr>
        <w:spacing w:before="40" w:after="40" w:line="240" w:lineRule="auto"/>
        <w:jc w:val="both"/>
        <w:rPr>
          <w:rFonts w:eastAsiaTheme="minorHAnsi" w:cstheme="minorHAnsi"/>
          <w:szCs w:val="24"/>
          <w:lang w:eastAsia="x-none"/>
        </w:rPr>
      </w:pPr>
      <w:r w:rsidRPr="00356DAD">
        <w:rPr>
          <w:rFonts w:eastAsiaTheme="minorHAnsi" w:cstheme="minorHAnsi"/>
          <w:szCs w:val="24"/>
        </w:rPr>
        <w:t xml:space="preserve">U </w:t>
      </w:r>
      <w:r w:rsidR="00AD0163">
        <w:rPr>
          <w:rFonts w:eastAsiaTheme="minorHAnsi" w:cstheme="minorHAnsi"/>
          <w:szCs w:val="24"/>
        </w:rPr>
        <w:t xml:space="preserve">prvom tromjesečju </w:t>
      </w:r>
      <w:r w:rsidRPr="00356DAD">
        <w:rPr>
          <w:rFonts w:eastAsiaTheme="minorHAnsi" w:cstheme="minorHAnsi"/>
          <w:szCs w:val="24"/>
        </w:rPr>
        <w:t>202</w:t>
      </w:r>
      <w:r w:rsidR="00AD0163">
        <w:rPr>
          <w:rFonts w:eastAsiaTheme="minorHAnsi" w:cstheme="minorHAnsi"/>
          <w:szCs w:val="24"/>
        </w:rPr>
        <w:t>6</w:t>
      </w:r>
      <w:r w:rsidRPr="00356DAD">
        <w:rPr>
          <w:rFonts w:eastAsiaTheme="minorHAnsi" w:cstheme="minorHAnsi"/>
          <w:szCs w:val="24"/>
        </w:rPr>
        <w:t xml:space="preserve">. godine </w:t>
      </w:r>
      <w:r w:rsidRPr="00356DAD">
        <w:rPr>
          <w:rFonts w:eastAsiaTheme="minorHAnsi" w:cstheme="minorHAnsi"/>
          <w:szCs w:val="24"/>
          <w:lang w:eastAsia="x-none"/>
        </w:rPr>
        <w:t xml:space="preserve">promet u bruto tonama (BT) u nacionalnoj i međunarodnoj plovidbi veći je za </w:t>
      </w:r>
      <w:r w:rsidR="00AD0163">
        <w:rPr>
          <w:rFonts w:eastAsiaTheme="minorHAnsi" w:cstheme="minorHAnsi"/>
          <w:szCs w:val="24"/>
          <w:lang w:eastAsia="x-none"/>
        </w:rPr>
        <w:t>19</w:t>
      </w:r>
      <w:r w:rsidRPr="00356DAD">
        <w:rPr>
          <w:rFonts w:eastAsiaTheme="minorHAnsi" w:cstheme="minorHAnsi"/>
          <w:szCs w:val="24"/>
          <w:lang w:eastAsia="x-none"/>
        </w:rPr>
        <w:t>% u odnosu na ostvareni promet u istom razdoblju 202</w:t>
      </w:r>
      <w:r w:rsidR="00AD0163">
        <w:rPr>
          <w:rFonts w:eastAsiaTheme="minorHAnsi" w:cstheme="minorHAnsi"/>
          <w:szCs w:val="24"/>
          <w:lang w:eastAsia="x-none"/>
        </w:rPr>
        <w:t>5</w:t>
      </w:r>
      <w:r w:rsidRPr="00356DAD">
        <w:rPr>
          <w:rFonts w:eastAsiaTheme="minorHAnsi" w:cstheme="minorHAnsi"/>
          <w:szCs w:val="24"/>
          <w:lang w:eastAsia="x-none"/>
        </w:rPr>
        <w:t>. godine (2025.=</w:t>
      </w:r>
      <w:r w:rsidR="00AD0163">
        <w:rPr>
          <w:rFonts w:eastAsiaTheme="minorHAnsi" w:cstheme="minorHAnsi"/>
          <w:bCs/>
          <w:color w:val="000000"/>
          <w:szCs w:val="24"/>
          <w:lang w:eastAsia="hr-HR"/>
        </w:rPr>
        <w:t>6.419.106</w:t>
      </w:r>
      <w:r w:rsidRPr="00356DAD">
        <w:rPr>
          <w:rFonts w:eastAsiaTheme="minorHAnsi" w:cstheme="minorHAnsi"/>
          <w:bCs/>
          <w:color w:val="000000"/>
          <w:szCs w:val="24"/>
          <w:lang w:eastAsia="hr-HR"/>
        </w:rPr>
        <w:t xml:space="preserve"> </w:t>
      </w:r>
      <w:r w:rsidRPr="00356DAD">
        <w:rPr>
          <w:rFonts w:eastAsiaTheme="minorHAnsi" w:cstheme="minorHAnsi"/>
          <w:szCs w:val="24"/>
          <w:lang w:eastAsia="x-none"/>
        </w:rPr>
        <w:t>BT</w:t>
      </w:r>
      <w:r w:rsidR="00AD0163">
        <w:rPr>
          <w:rFonts w:eastAsiaTheme="minorHAnsi" w:cstheme="minorHAnsi"/>
          <w:szCs w:val="24"/>
          <w:lang w:eastAsia="x-none"/>
        </w:rPr>
        <w:t>, 2026.=7.665.272 BT</w:t>
      </w:r>
      <w:r w:rsidRPr="00356DAD">
        <w:rPr>
          <w:rFonts w:eastAsiaTheme="minorHAnsi" w:cstheme="minorHAnsi"/>
          <w:szCs w:val="24"/>
          <w:lang w:eastAsia="x-none"/>
        </w:rPr>
        <w:t xml:space="preserve">). Iznos fakturirane naknade sigurnosti plovidbe u nacionalnoj i međunarodnoj plovidbi, veći je za </w:t>
      </w:r>
      <w:r w:rsidR="00AD0163">
        <w:rPr>
          <w:rFonts w:eastAsiaTheme="minorHAnsi" w:cstheme="minorHAnsi"/>
          <w:szCs w:val="24"/>
          <w:lang w:eastAsia="x-none"/>
        </w:rPr>
        <w:t>20</w:t>
      </w:r>
      <w:r w:rsidRPr="00356DAD">
        <w:rPr>
          <w:rFonts w:eastAsiaTheme="minorHAnsi" w:cstheme="minorHAnsi"/>
          <w:szCs w:val="24"/>
          <w:lang w:eastAsia="x-none"/>
        </w:rPr>
        <w:t>,</w:t>
      </w:r>
      <w:r w:rsidR="00AD0163">
        <w:rPr>
          <w:rFonts w:eastAsiaTheme="minorHAnsi" w:cstheme="minorHAnsi"/>
          <w:szCs w:val="24"/>
          <w:lang w:eastAsia="x-none"/>
        </w:rPr>
        <w:t>54</w:t>
      </w:r>
      <w:r w:rsidRPr="00356DAD">
        <w:rPr>
          <w:rFonts w:eastAsiaTheme="minorHAnsi" w:cstheme="minorHAnsi"/>
          <w:szCs w:val="24"/>
          <w:lang w:eastAsia="x-none"/>
        </w:rPr>
        <w:t>%, odnosno za 4</w:t>
      </w:r>
      <w:r w:rsidR="00AD0163">
        <w:rPr>
          <w:rFonts w:eastAsiaTheme="minorHAnsi" w:cstheme="minorHAnsi"/>
          <w:szCs w:val="24"/>
          <w:lang w:eastAsia="x-none"/>
        </w:rPr>
        <w:t>84</w:t>
      </w:r>
      <w:r w:rsidRPr="00356DAD">
        <w:rPr>
          <w:rFonts w:eastAsiaTheme="minorHAnsi" w:cstheme="minorHAnsi"/>
          <w:szCs w:val="24"/>
          <w:lang w:eastAsia="x-none"/>
        </w:rPr>
        <w:t>.</w:t>
      </w:r>
      <w:r w:rsidR="00AD0163">
        <w:rPr>
          <w:rFonts w:eastAsiaTheme="minorHAnsi" w:cstheme="minorHAnsi"/>
          <w:szCs w:val="24"/>
          <w:lang w:eastAsia="x-none"/>
        </w:rPr>
        <w:t>302</w:t>
      </w:r>
      <w:r w:rsidRPr="00356DAD">
        <w:rPr>
          <w:rFonts w:eastAsiaTheme="minorHAnsi" w:cstheme="minorHAnsi"/>
          <w:szCs w:val="24"/>
          <w:lang w:eastAsia="x-none"/>
        </w:rPr>
        <w:t>€ (202</w:t>
      </w:r>
      <w:r w:rsidR="00AD0163">
        <w:rPr>
          <w:rFonts w:eastAsiaTheme="minorHAnsi" w:cstheme="minorHAnsi"/>
          <w:szCs w:val="24"/>
          <w:lang w:eastAsia="x-none"/>
        </w:rPr>
        <w:t>5</w:t>
      </w:r>
      <w:r w:rsidRPr="00356DAD">
        <w:rPr>
          <w:rFonts w:eastAsiaTheme="minorHAnsi" w:cstheme="minorHAnsi"/>
          <w:szCs w:val="24"/>
          <w:lang w:eastAsia="x-none"/>
        </w:rPr>
        <w:t>.=</w:t>
      </w:r>
      <w:r w:rsidR="00F571B3">
        <w:rPr>
          <w:rFonts w:eastAsiaTheme="minorHAnsi" w:cstheme="minorHAnsi"/>
          <w:bCs/>
          <w:color w:val="000000"/>
          <w:szCs w:val="24"/>
          <w:lang w:eastAsia="hr-HR"/>
        </w:rPr>
        <w:t>2.358.091</w:t>
      </w:r>
      <w:r w:rsidRPr="00356DAD">
        <w:rPr>
          <w:rFonts w:eastAsiaTheme="minorHAnsi" w:cstheme="minorHAnsi"/>
          <w:bCs/>
          <w:color w:val="000000"/>
          <w:szCs w:val="24"/>
          <w:lang w:eastAsia="hr-HR"/>
        </w:rPr>
        <w:t xml:space="preserve"> </w:t>
      </w:r>
      <w:r w:rsidRPr="00356DAD">
        <w:rPr>
          <w:rFonts w:eastAsiaTheme="minorHAnsi" w:cstheme="minorHAnsi"/>
          <w:szCs w:val="24"/>
          <w:lang w:eastAsia="x-none"/>
        </w:rPr>
        <w:t>€; 202</w:t>
      </w:r>
      <w:r w:rsidR="00F571B3">
        <w:rPr>
          <w:rFonts w:eastAsiaTheme="minorHAnsi" w:cstheme="minorHAnsi"/>
          <w:szCs w:val="24"/>
          <w:lang w:eastAsia="x-none"/>
        </w:rPr>
        <w:t>6</w:t>
      </w:r>
      <w:r w:rsidRPr="00356DAD">
        <w:rPr>
          <w:rFonts w:eastAsiaTheme="minorHAnsi" w:cstheme="minorHAnsi"/>
          <w:szCs w:val="24"/>
          <w:lang w:eastAsia="x-none"/>
        </w:rPr>
        <w:t>.=</w:t>
      </w:r>
      <w:r w:rsidR="00F571B3">
        <w:rPr>
          <w:rFonts w:eastAsiaTheme="minorHAnsi" w:cstheme="minorHAnsi"/>
          <w:bCs/>
          <w:color w:val="000000"/>
          <w:szCs w:val="24"/>
          <w:lang w:eastAsia="hr-HR"/>
        </w:rPr>
        <w:t>2.842.393</w:t>
      </w:r>
      <w:r w:rsidRPr="00356DAD">
        <w:rPr>
          <w:rFonts w:eastAsiaTheme="minorHAnsi" w:cstheme="minorHAnsi"/>
          <w:szCs w:val="24"/>
          <w:lang w:eastAsia="x-none"/>
        </w:rPr>
        <w:t xml:space="preserve"> €) </w:t>
      </w:r>
      <w:r w:rsidRPr="00356DAD">
        <w:rPr>
          <w:rFonts w:eastAsiaTheme="minorHAnsi" w:cstheme="minorHAnsi"/>
          <w:i/>
          <w:szCs w:val="24"/>
          <w:lang w:eastAsia="x-none"/>
        </w:rPr>
        <w:t xml:space="preserve">tablica na str. </w:t>
      </w:r>
      <w:r w:rsidR="00F571B3">
        <w:rPr>
          <w:rFonts w:eastAsiaTheme="minorHAnsi" w:cstheme="minorHAnsi"/>
          <w:i/>
          <w:szCs w:val="24"/>
          <w:lang w:eastAsia="x-none"/>
        </w:rPr>
        <w:t>26</w:t>
      </w:r>
      <w:r w:rsidRPr="00356DAD">
        <w:rPr>
          <w:rFonts w:eastAsiaTheme="minorHAnsi" w:cstheme="minorHAnsi"/>
          <w:i/>
          <w:szCs w:val="24"/>
          <w:lang w:eastAsia="x-none"/>
        </w:rPr>
        <w:t>.</w:t>
      </w:r>
      <w:r w:rsidRPr="00356DAD">
        <w:rPr>
          <w:rFonts w:eastAsiaTheme="minorHAnsi" w:cstheme="minorHAnsi"/>
          <w:szCs w:val="24"/>
          <w:lang w:eastAsia="x-none"/>
        </w:rPr>
        <w:t xml:space="preserve"> </w:t>
      </w:r>
    </w:p>
    <w:p w14:paraId="03916315" w14:textId="3970489F" w:rsidR="00356DAD" w:rsidRDefault="00356DAD" w:rsidP="00356DAD">
      <w:pPr>
        <w:spacing w:before="40" w:after="40" w:line="240" w:lineRule="auto"/>
        <w:jc w:val="both"/>
        <w:rPr>
          <w:rFonts w:eastAsiaTheme="minorHAnsi" w:cstheme="minorHAnsi"/>
          <w:szCs w:val="24"/>
        </w:rPr>
      </w:pPr>
      <w:r w:rsidRPr="00356DAD">
        <w:rPr>
          <w:rFonts w:eastAsiaTheme="minorHAnsi" w:cstheme="minorHAnsi"/>
          <w:szCs w:val="24"/>
        </w:rPr>
        <w:t>Zbog primjene standarda izvještavanja (MSFI 15) unaprijed obavljene uplate kupaca koje ne ispunjavaju definiciju zasebne obveze isporuke, ali predstavljaju predujam za buduće usluge, odgađaju se i priznaju u okviru prihoda tijekom (preostalog) razdoblja trajanja ugovora i iskazuju se u okviru ugovorne obveze što je utjecalo na razliku između fakturiranog iznosa i ostvarenih prihoda u izvještajnom razdoblju 202</w:t>
      </w:r>
      <w:r w:rsidR="00F571B3">
        <w:rPr>
          <w:rFonts w:eastAsiaTheme="minorHAnsi" w:cstheme="minorHAnsi"/>
          <w:szCs w:val="24"/>
        </w:rPr>
        <w:t>6</w:t>
      </w:r>
      <w:r w:rsidRPr="00356DAD">
        <w:rPr>
          <w:rFonts w:eastAsiaTheme="minorHAnsi" w:cstheme="minorHAnsi"/>
          <w:szCs w:val="24"/>
        </w:rPr>
        <w:t>. godine.</w:t>
      </w:r>
    </w:p>
    <w:p w14:paraId="239ED3BB" w14:textId="3840A092" w:rsidR="00F571B3" w:rsidRPr="00356DAD" w:rsidRDefault="00F571B3" w:rsidP="00356DAD">
      <w:pPr>
        <w:spacing w:before="40" w:after="40" w:line="240" w:lineRule="auto"/>
        <w:jc w:val="both"/>
        <w:rPr>
          <w:rFonts w:eastAsiaTheme="minorHAnsi" w:cstheme="minorHAnsi"/>
          <w:b/>
          <w:color w:val="323E4F" w:themeColor="text2" w:themeShade="BF"/>
          <w:szCs w:val="24"/>
        </w:rPr>
      </w:pPr>
      <w:r w:rsidRPr="00F571B3">
        <w:rPr>
          <w:rFonts w:eastAsiaTheme="minorHAnsi" w:cstheme="minorHAnsi"/>
          <w:b/>
          <w:color w:val="323E4F" w:themeColor="text2" w:themeShade="BF"/>
          <w:szCs w:val="24"/>
        </w:rPr>
        <w:t>Prihodovana naknada sigurnost plovidbe po naplatnim mjestima;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72"/>
        <w:gridCol w:w="1134"/>
        <w:gridCol w:w="1134"/>
        <w:gridCol w:w="876"/>
        <w:gridCol w:w="955"/>
        <w:gridCol w:w="955"/>
        <w:gridCol w:w="696"/>
        <w:gridCol w:w="955"/>
        <w:gridCol w:w="955"/>
        <w:gridCol w:w="696"/>
      </w:tblGrid>
      <w:tr w:rsidR="00F571B3" w:rsidRPr="00F571B3" w14:paraId="0DD2AD05" w14:textId="77777777" w:rsidTr="00F571B3">
        <w:trPr>
          <w:trHeight w:val="450"/>
        </w:trPr>
        <w:tc>
          <w:tcPr>
            <w:tcW w:w="660" w:type="pct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145B2ECF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Naplatno mjesto</w:t>
            </w:r>
          </w:p>
        </w:tc>
        <w:tc>
          <w:tcPr>
            <w:tcW w:w="1178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091F7785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Domaći plovni objekti</w:t>
            </w:r>
          </w:p>
        </w:tc>
        <w:tc>
          <w:tcPr>
            <w:tcW w:w="455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1738E543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Indeks</w:t>
            </w:r>
          </w:p>
        </w:tc>
        <w:tc>
          <w:tcPr>
            <w:tcW w:w="992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7CBFFACD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Strani plovni objekti</w:t>
            </w:r>
          </w:p>
        </w:tc>
        <w:tc>
          <w:tcPr>
            <w:tcW w:w="361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6C0584E7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Indeks</w:t>
            </w:r>
          </w:p>
        </w:tc>
        <w:tc>
          <w:tcPr>
            <w:tcW w:w="992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2AC88AA1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Ukupno domaći i strani plovni objekti</w:t>
            </w:r>
          </w:p>
        </w:tc>
        <w:tc>
          <w:tcPr>
            <w:tcW w:w="361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6A7B0DF0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Indeks</w:t>
            </w:r>
          </w:p>
        </w:tc>
      </w:tr>
      <w:tr w:rsidR="00F571B3" w:rsidRPr="00F571B3" w14:paraId="2194F287" w14:textId="77777777" w:rsidTr="00F571B3">
        <w:trPr>
          <w:trHeight w:val="480"/>
        </w:trPr>
        <w:tc>
          <w:tcPr>
            <w:tcW w:w="660" w:type="pct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64463D1" w14:textId="77777777" w:rsidR="00F571B3" w:rsidRPr="00F571B3" w:rsidRDefault="00F571B3" w:rsidP="00F571B3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noWrap/>
            <w:vAlign w:val="center"/>
            <w:hideMark/>
          </w:tcPr>
          <w:p w14:paraId="68B6424F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1.-3.2025.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331AB46E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1.-3.2026.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2288B0BC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2006./ 2025.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noWrap/>
            <w:vAlign w:val="center"/>
            <w:hideMark/>
          </w:tcPr>
          <w:p w14:paraId="70F0EECA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1.-3.2025.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6605BB0F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1.-3.2026.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04E61C13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2026./ 2025.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noWrap/>
            <w:vAlign w:val="center"/>
            <w:hideMark/>
          </w:tcPr>
          <w:p w14:paraId="0ACFAE6B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1.-3.2025.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5C62E41C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1.-3.2026.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58D5EA93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2026./ 2025.</w:t>
            </w:r>
          </w:p>
        </w:tc>
      </w:tr>
      <w:tr w:rsidR="00F571B3" w:rsidRPr="00F571B3" w14:paraId="3C9B9BED" w14:textId="77777777" w:rsidTr="00F571B3">
        <w:trPr>
          <w:trHeight w:val="300"/>
        </w:trPr>
        <w:tc>
          <w:tcPr>
            <w:tcW w:w="660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A28F8D0" w14:textId="77777777" w:rsidR="00F571B3" w:rsidRPr="00F571B3" w:rsidRDefault="00F571B3" w:rsidP="00F5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RIJEKA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0DE2040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64.195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488052D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13B6598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EB52E52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1.583.766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7BEB8CE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2.097.312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AC4BFCD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132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8FF1D2D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1.647.961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E0F0B03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2.097.312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2262663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127</w:t>
            </w:r>
          </w:p>
        </w:tc>
      </w:tr>
      <w:tr w:rsidR="00F571B3" w:rsidRPr="00F571B3" w14:paraId="47C3F060" w14:textId="77777777" w:rsidTr="00F571B3">
        <w:trPr>
          <w:trHeight w:val="300"/>
        </w:trPr>
        <w:tc>
          <w:tcPr>
            <w:tcW w:w="660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8B9A598" w14:textId="77777777" w:rsidR="00F571B3" w:rsidRPr="00F571B3" w:rsidRDefault="00F571B3" w:rsidP="00F5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SPLIT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5129189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91.093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465FC06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93.099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782686C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0EC9CA0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386.537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041721B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541.744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9C33053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140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021DB0A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477.630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DDCCC4D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634.843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A966C43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133</w:t>
            </w:r>
          </w:p>
        </w:tc>
      </w:tr>
      <w:tr w:rsidR="00F571B3" w:rsidRPr="00F571B3" w14:paraId="6A149BBC" w14:textId="77777777" w:rsidTr="00F571B3">
        <w:trPr>
          <w:trHeight w:val="300"/>
        </w:trPr>
        <w:tc>
          <w:tcPr>
            <w:tcW w:w="660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42E968E5" w14:textId="77777777" w:rsidR="00F571B3" w:rsidRPr="00F571B3" w:rsidRDefault="00F571B3" w:rsidP="00F5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DUBROVNIK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0F69E0C0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6BDFEB22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084C58D6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73F8C95A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108.828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2A518A11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104.362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152A7822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96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194F6E8B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108.828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17509B32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104.362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0A5E98B2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96</w:t>
            </w:r>
          </w:p>
        </w:tc>
      </w:tr>
      <w:tr w:rsidR="00F571B3" w:rsidRPr="00F571B3" w14:paraId="1CD07BC9" w14:textId="77777777" w:rsidTr="00F571B3">
        <w:trPr>
          <w:trHeight w:val="300"/>
        </w:trPr>
        <w:tc>
          <w:tcPr>
            <w:tcW w:w="660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3A7688B" w14:textId="77777777" w:rsidR="00F571B3" w:rsidRPr="00F571B3" w:rsidRDefault="00F571B3" w:rsidP="00F5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PU, ZD, ŠI, KO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8626FE4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969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36B5E0A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1.178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90361CD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121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1CBC9D7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178.195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20B2B2E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195.814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18430AB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74BE95C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179.165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6445514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196.992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6808DE5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110</w:t>
            </w:r>
          </w:p>
        </w:tc>
      </w:tr>
      <w:tr w:rsidR="00C224E8" w:rsidRPr="00C224E8" w14:paraId="1F1894FE" w14:textId="77777777" w:rsidTr="00F571B3">
        <w:trPr>
          <w:trHeight w:val="300"/>
        </w:trPr>
        <w:tc>
          <w:tcPr>
            <w:tcW w:w="660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05298F96" w14:textId="77777777" w:rsidR="00F571B3" w:rsidRPr="00F571B3" w:rsidRDefault="00F571B3" w:rsidP="00F571B3">
            <w:pPr>
              <w:spacing w:after="0" w:line="240" w:lineRule="auto"/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26761E7F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  <w:t>156.257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1C7CC009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  <w:t>94.276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78DFE133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  <w:t>60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3FCF49C1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  <w:t>2.257.327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0E4D3E11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  <w:t>2.939.232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4452DA8E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  <w:t>130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39976542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  <w:t>2.413.584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00146F7F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  <w:t>3.033.508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2B05F86F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  <w:t>126</w:t>
            </w:r>
          </w:p>
        </w:tc>
      </w:tr>
    </w:tbl>
    <w:p w14:paraId="7F0E34EE" w14:textId="77777777" w:rsidR="00F571B3" w:rsidRPr="00C224E8" w:rsidRDefault="00F571B3" w:rsidP="00356DAD">
      <w:pPr>
        <w:rPr>
          <w:rFonts w:ascii="Calibri" w:eastAsia="Times New Roman" w:hAnsi="Calibri" w:cs="Calibri"/>
          <w:b/>
          <w:color w:val="323E4F" w:themeColor="text2" w:themeShade="BF"/>
          <w:sz w:val="2"/>
          <w:szCs w:val="2"/>
        </w:rPr>
      </w:pPr>
    </w:p>
    <w:p w14:paraId="333AF056" w14:textId="41A0E327" w:rsidR="00F571B3" w:rsidRDefault="00F571B3" w:rsidP="00F571B3">
      <w:pPr>
        <w:spacing w:after="0"/>
        <w:rPr>
          <w:rFonts w:ascii="Calibri" w:eastAsia="Times New Roman" w:hAnsi="Calibri" w:cs="Calibri"/>
          <w:b/>
          <w:color w:val="323E4F" w:themeColor="text2" w:themeShade="BF"/>
        </w:rPr>
      </w:pPr>
      <w:r w:rsidRPr="00F571B3">
        <w:rPr>
          <w:rFonts w:ascii="Calibri" w:eastAsia="Times New Roman" w:hAnsi="Calibri" w:cs="Calibri"/>
          <w:b/>
          <w:color w:val="323E4F" w:themeColor="text2" w:themeShade="BF"/>
        </w:rPr>
        <w:t>Prihodovana naknada sigurnosti plovidbe po vrsti plovnih objekata domaće i strane brodare</w:t>
      </w:r>
      <w:r>
        <w:rPr>
          <w:rFonts w:ascii="Calibri" w:eastAsia="Times New Roman" w:hAnsi="Calibri" w:cs="Calibri"/>
          <w:b/>
          <w:color w:val="323E4F" w:themeColor="text2" w:themeShade="BF"/>
        </w:rPr>
        <w:t>;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838"/>
        <w:gridCol w:w="1187"/>
        <w:gridCol w:w="1223"/>
        <w:gridCol w:w="1134"/>
        <w:gridCol w:w="1134"/>
        <w:gridCol w:w="1276"/>
        <w:gridCol w:w="1089"/>
        <w:gridCol w:w="753"/>
      </w:tblGrid>
      <w:tr w:rsidR="00C224E8" w:rsidRPr="00F571B3" w14:paraId="5439A9CA" w14:textId="77777777" w:rsidTr="00C224E8">
        <w:trPr>
          <w:trHeight w:hRule="exact" w:val="60"/>
          <w:tblHeader/>
        </w:trPr>
        <w:tc>
          <w:tcPr>
            <w:tcW w:w="1838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05CA20A7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VRSTA PLOVNOG OBJEKTA</w:t>
            </w:r>
          </w:p>
        </w:tc>
        <w:tc>
          <w:tcPr>
            <w:tcW w:w="1187" w:type="dxa"/>
            <w:vMerge w:val="restart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8497B0"/>
            <w:vAlign w:val="center"/>
            <w:hideMark/>
          </w:tcPr>
          <w:p w14:paraId="365353DA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Nacionalni promet</w:t>
            </w:r>
          </w:p>
        </w:tc>
        <w:tc>
          <w:tcPr>
            <w:tcW w:w="1223" w:type="dxa"/>
            <w:vMerge w:val="restart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8497B0"/>
            <w:vAlign w:val="center"/>
            <w:hideMark/>
          </w:tcPr>
          <w:p w14:paraId="35C499FA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Međunarodni promet</w:t>
            </w:r>
          </w:p>
        </w:tc>
        <w:tc>
          <w:tcPr>
            <w:tcW w:w="1134" w:type="dxa"/>
            <w:vMerge w:val="restart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8497B0"/>
            <w:vAlign w:val="center"/>
            <w:hideMark/>
          </w:tcPr>
          <w:p w14:paraId="5253E61C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13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77AF954A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Nacionalni promet</w:t>
            </w:r>
          </w:p>
        </w:tc>
        <w:tc>
          <w:tcPr>
            <w:tcW w:w="1276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25FF1EE9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Međunarodni promet</w:t>
            </w:r>
          </w:p>
        </w:tc>
        <w:tc>
          <w:tcPr>
            <w:tcW w:w="1089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4751A131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753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21A1B8C2" w14:textId="43DA28F5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INDEKS 2026./</w:t>
            </w:r>
            <w:r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 xml:space="preserve"> </w:t>
            </w: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2025.</w:t>
            </w:r>
          </w:p>
        </w:tc>
      </w:tr>
      <w:tr w:rsidR="00C224E8" w:rsidRPr="00F571B3" w14:paraId="3A2D8802" w14:textId="77777777" w:rsidTr="00C224E8">
        <w:trPr>
          <w:trHeight w:val="450"/>
        </w:trPr>
        <w:tc>
          <w:tcPr>
            <w:tcW w:w="1838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33396E1" w14:textId="77777777" w:rsidR="00F571B3" w:rsidRPr="00F571B3" w:rsidRDefault="00F571B3" w:rsidP="00F571B3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87" w:type="dxa"/>
            <w:vMerge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vAlign w:val="center"/>
            <w:hideMark/>
          </w:tcPr>
          <w:p w14:paraId="2D30102E" w14:textId="77777777" w:rsidR="00F571B3" w:rsidRPr="00F571B3" w:rsidRDefault="00F571B3" w:rsidP="00F571B3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223" w:type="dxa"/>
            <w:vMerge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vAlign w:val="center"/>
            <w:hideMark/>
          </w:tcPr>
          <w:p w14:paraId="27E97168" w14:textId="77777777" w:rsidR="00F571B3" w:rsidRPr="00F571B3" w:rsidRDefault="00F571B3" w:rsidP="00F571B3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vAlign w:val="center"/>
            <w:hideMark/>
          </w:tcPr>
          <w:p w14:paraId="41B05B34" w14:textId="77777777" w:rsidR="00F571B3" w:rsidRPr="00F571B3" w:rsidRDefault="00F571B3" w:rsidP="00F571B3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5A7AB1D" w14:textId="77777777" w:rsidR="00F571B3" w:rsidRPr="00F571B3" w:rsidRDefault="00F571B3" w:rsidP="00F571B3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27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C5C4D7B" w14:textId="77777777" w:rsidR="00F571B3" w:rsidRPr="00F571B3" w:rsidRDefault="00F571B3" w:rsidP="00F571B3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089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C152845" w14:textId="77777777" w:rsidR="00F571B3" w:rsidRPr="00F571B3" w:rsidRDefault="00F571B3" w:rsidP="00F571B3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753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2B6CEF0" w14:textId="77777777" w:rsidR="00F571B3" w:rsidRPr="00F571B3" w:rsidRDefault="00F571B3" w:rsidP="00F571B3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</w:p>
        </w:tc>
      </w:tr>
      <w:tr w:rsidR="00C224E8" w:rsidRPr="00F571B3" w14:paraId="2FA33DFA" w14:textId="77777777" w:rsidTr="00496547">
        <w:trPr>
          <w:trHeight w:val="274"/>
        </w:trPr>
        <w:tc>
          <w:tcPr>
            <w:tcW w:w="1838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FC77EC1" w14:textId="77777777" w:rsidR="00F571B3" w:rsidRPr="00F571B3" w:rsidRDefault="00F571B3" w:rsidP="00F571B3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8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noWrap/>
            <w:vAlign w:val="center"/>
            <w:hideMark/>
          </w:tcPr>
          <w:p w14:paraId="2356B4A4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1.-3.2025.</w:t>
            </w:r>
          </w:p>
        </w:tc>
        <w:tc>
          <w:tcPr>
            <w:tcW w:w="122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noWrap/>
            <w:vAlign w:val="center"/>
            <w:hideMark/>
          </w:tcPr>
          <w:p w14:paraId="505CBB3D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1.-3.2025.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noWrap/>
            <w:vAlign w:val="center"/>
            <w:hideMark/>
          </w:tcPr>
          <w:p w14:paraId="1087EDD4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1.-3.2025.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49BB8940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1.-3.2026.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3A8D2EAC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1.-3.2026.</w:t>
            </w:r>
          </w:p>
        </w:tc>
        <w:tc>
          <w:tcPr>
            <w:tcW w:w="10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55444ED4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1.-3.2026.</w:t>
            </w:r>
          </w:p>
        </w:tc>
        <w:tc>
          <w:tcPr>
            <w:tcW w:w="753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8910CC2" w14:textId="77777777" w:rsidR="00F571B3" w:rsidRPr="00F571B3" w:rsidRDefault="00F571B3" w:rsidP="00F571B3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</w:p>
        </w:tc>
      </w:tr>
      <w:tr w:rsidR="00C224E8" w:rsidRPr="00F571B3" w14:paraId="7A74AA30" w14:textId="77777777" w:rsidTr="00496547">
        <w:trPr>
          <w:trHeight w:val="6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48D6EF2" w14:textId="77777777" w:rsidR="00F571B3" w:rsidRPr="00F571B3" w:rsidRDefault="00F571B3" w:rsidP="00F571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Teretni brod</w:t>
            </w:r>
          </w:p>
        </w:tc>
        <w:tc>
          <w:tcPr>
            <w:tcW w:w="118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0E60C8F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1.879</w:t>
            </w:r>
          </w:p>
        </w:tc>
        <w:tc>
          <w:tcPr>
            <w:tcW w:w="122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47CB133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216.901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EA6D6E7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218.781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18F52FB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2.049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26F32C9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327.302</w:t>
            </w:r>
          </w:p>
        </w:tc>
        <w:tc>
          <w:tcPr>
            <w:tcW w:w="10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EFC2D6D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329.352</w:t>
            </w:r>
          </w:p>
        </w:tc>
        <w:tc>
          <w:tcPr>
            <w:tcW w:w="75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B67715B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151</w:t>
            </w:r>
          </w:p>
        </w:tc>
      </w:tr>
      <w:tr w:rsidR="00C224E8" w:rsidRPr="00F571B3" w14:paraId="151EF367" w14:textId="77777777" w:rsidTr="00496547">
        <w:trPr>
          <w:trHeight w:val="6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68B1F6A3" w14:textId="77777777" w:rsidR="00F571B3" w:rsidRPr="00F571B3" w:rsidRDefault="00F571B3" w:rsidP="00F571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Brod za prijevoz rasutih tereta</w:t>
            </w:r>
          </w:p>
        </w:tc>
        <w:tc>
          <w:tcPr>
            <w:tcW w:w="118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E4FA728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2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0CC5824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197.895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A5E0FCE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197.895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5912A8D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D1A3F76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168.083</w:t>
            </w:r>
          </w:p>
        </w:tc>
        <w:tc>
          <w:tcPr>
            <w:tcW w:w="10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3015C59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168.083</w:t>
            </w:r>
          </w:p>
        </w:tc>
        <w:tc>
          <w:tcPr>
            <w:tcW w:w="75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6408AF0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85</w:t>
            </w:r>
          </w:p>
        </w:tc>
      </w:tr>
      <w:tr w:rsidR="00C224E8" w:rsidRPr="00F571B3" w14:paraId="5AAB75AC" w14:textId="77777777" w:rsidTr="00496547">
        <w:trPr>
          <w:trHeight w:val="6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F6C8491" w14:textId="77777777" w:rsidR="00F571B3" w:rsidRPr="00F571B3" w:rsidRDefault="00F571B3" w:rsidP="00F571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Tanker</w:t>
            </w:r>
          </w:p>
        </w:tc>
        <w:tc>
          <w:tcPr>
            <w:tcW w:w="118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12699D2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42.170</w:t>
            </w:r>
          </w:p>
        </w:tc>
        <w:tc>
          <w:tcPr>
            <w:tcW w:w="122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0E803C1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1.197.245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FE4BD41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1.239.416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53D6505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42.660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F5934C7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1.756.424</w:t>
            </w:r>
          </w:p>
        </w:tc>
        <w:tc>
          <w:tcPr>
            <w:tcW w:w="10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C4A8677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1.799.083</w:t>
            </w:r>
          </w:p>
        </w:tc>
        <w:tc>
          <w:tcPr>
            <w:tcW w:w="75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2156AB6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145</w:t>
            </w:r>
          </w:p>
        </w:tc>
      </w:tr>
      <w:tr w:rsidR="00C224E8" w:rsidRPr="00F571B3" w14:paraId="041954A6" w14:textId="77777777" w:rsidTr="00496547">
        <w:trPr>
          <w:trHeight w:val="6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7ECE321B" w14:textId="77777777" w:rsidR="00F571B3" w:rsidRPr="00F571B3" w:rsidRDefault="00F571B3" w:rsidP="00F571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Brod za prijevoz kontejnera</w:t>
            </w:r>
          </w:p>
        </w:tc>
        <w:tc>
          <w:tcPr>
            <w:tcW w:w="118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76521DB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2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DD0A5B4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303.959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871A763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303.959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B2F2EE5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C26EE4B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371.039</w:t>
            </w:r>
          </w:p>
        </w:tc>
        <w:tc>
          <w:tcPr>
            <w:tcW w:w="10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C908AB0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371.039</w:t>
            </w:r>
          </w:p>
        </w:tc>
        <w:tc>
          <w:tcPr>
            <w:tcW w:w="75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0255ACE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122</w:t>
            </w:r>
          </w:p>
        </w:tc>
      </w:tr>
      <w:tr w:rsidR="00C224E8" w:rsidRPr="00F571B3" w14:paraId="33A04F61" w14:textId="77777777" w:rsidTr="00496547">
        <w:trPr>
          <w:trHeight w:val="102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AD1268A" w14:textId="77777777" w:rsidR="00F571B3" w:rsidRPr="00F571B3" w:rsidRDefault="00F571B3" w:rsidP="00F571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lastRenderedPageBreak/>
              <w:t>Putnički brod na kružnom putovanju</w:t>
            </w:r>
          </w:p>
        </w:tc>
        <w:tc>
          <w:tcPr>
            <w:tcW w:w="118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24C06BDA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1.018</w:t>
            </w:r>
          </w:p>
        </w:tc>
        <w:tc>
          <w:tcPr>
            <w:tcW w:w="1223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4F65D5F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214.006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A68AA73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215.024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C5FECAC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1.049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70755BB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260.038</w:t>
            </w:r>
          </w:p>
        </w:tc>
        <w:tc>
          <w:tcPr>
            <w:tcW w:w="10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F70B934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261.087</w:t>
            </w:r>
          </w:p>
        </w:tc>
        <w:tc>
          <w:tcPr>
            <w:tcW w:w="75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27DEAAB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121</w:t>
            </w:r>
          </w:p>
        </w:tc>
      </w:tr>
      <w:tr w:rsidR="00C224E8" w:rsidRPr="00F571B3" w14:paraId="6B170C50" w14:textId="77777777" w:rsidTr="00496547">
        <w:trPr>
          <w:trHeight w:val="102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28120AFE" w14:textId="77777777" w:rsidR="00F571B3" w:rsidRPr="00F571B3" w:rsidRDefault="00F571B3" w:rsidP="00F571B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Brod u remontu i tegljeni objekti</w:t>
            </w:r>
          </w:p>
        </w:tc>
        <w:tc>
          <w:tcPr>
            <w:tcW w:w="118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73C7914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2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5FDE70E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895E86A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A020CA9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BACADA5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A8E959D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75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B0E9FD9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C224E8" w:rsidRPr="00F571B3" w14:paraId="0E408F1F" w14:textId="77777777" w:rsidTr="00496547">
        <w:trPr>
          <w:trHeight w:val="6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E405A03" w14:textId="77777777" w:rsidR="00F571B3" w:rsidRPr="00F571B3" w:rsidRDefault="00F571B3" w:rsidP="00F5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Ostali brodovi</w:t>
            </w:r>
          </w:p>
        </w:tc>
        <w:tc>
          <w:tcPr>
            <w:tcW w:w="118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5CA1628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111.189</w:t>
            </w:r>
          </w:p>
        </w:tc>
        <w:tc>
          <w:tcPr>
            <w:tcW w:w="122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4C0DA1E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127.321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57C85B8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238.510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522AEFF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48.519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EA04D97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56.345</w:t>
            </w:r>
          </w:p>
        </w:tc>
        <w:tc>
          <w:tcPr>
            <w:tcW w:w="10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6CD9BB4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104.864</w:t>
            </w:r>
          </w:p>
        </w:tc>
        <w:tc>
          <w:tcPr>
            <w:tcW w:w="75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8DB4059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44</w:t>
            </w:r>
          </w:p>
        </w:tc>
      </w:tr>
      <w:tr w:rsidR="00C224E8" w:rsidRPr="00F571B3" w14:paraId="7EAC1A80" w14:textId="77777777" w:rsidTr="00496547">
        <w:trPr>
          <w:trHeight w:val="298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5DBF443E" w14:textId="77777777" w:rsidR="00F571B3" w:rsidRPr="00F571B3" w:rsidRDefault="00F571B3" w:rsidP="00F571B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18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0DA9F045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  <w:t>156.257</w:t>
            </w:r>
          </w:p>
        </w:tc>
        <w:tc>
          <w:tcPr>
            <w:tcW w:w="122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4B733034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  <w:t>2.257.327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1D0D0A04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  <w:t>2.413.584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18460E1A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  <w:t>94.276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5297BC55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  <w:t>2.939.232</w:t>
            </w:r>
          </w:p>
        </w:tc>
        <w:tc>
          <w:tcPr>
            <w:tcW w:w="10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2220EE42" w14:textId="77777777" w:rsidR="00F571B3" w:rsidRPr="00F571B3" w:rsidRDefault="00F571B3" w:rsidP="00F571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  <w:t>3.033.508</w:t>
            </w:r>
          </w:p>
        </w:tc>
        <w:tc>
          <w:tcPr>
            <w:tcW w:w="75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64612A99" w14:textId="77777777" w:rsidR="00F571B3" w:rsidRPr="00F571B3" w:rsidRDefault="00F571B3" w:rsidP="00F571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</w:pPr>
            <w:r w:rsidRPr="00F571B3">
              <w:rPr>
                <w:rFonts w:ascii="Calibri" w:eastAsia="Times New Roman" w:hAnsi="Calibri" w:cs="Calibri"/>
                <w:b/>
                <w:color w:val="323E4F" w:themeColor="text2" w:themeShade="BF"/>
                <w:sz w:val="18"/>
                <w:szCs w:val="18"/>
                <w:lang w:eastAsia="hr-HR"/>
              </w:rPr>
              <w:t>126</w:t>
            </w:r>
          </w:p>
        </w:tc>
      </w:tr>
    </w:tbl>
    <w:p w14:paraId="6EFB6378" w14:textId="03CB21AE" w:rsidR="00F571B3" w:rsidRPr="00686843" w:rsidRDefault="00686843" w:rsidP="00686843">
      <w:pPr>
        <w:spacing w:before="120" w:after="120" w:line="240" w:lineRule="auto"/>
        <w:jc w:val="both"/>
        <w:rPr>
          <w:i/>
        </w:rPr>
      </w:pPr>
      <w:r w:rsidRPr="00686843">
        <w:rPr>
          <w:rFonts w:eastAsiaTheme="minorHAnsi" w:cstheme="minorHAnsi"/>
          <w:b/>
          <w:color w:val="323E4F" w:themeColor="text2" w:themeShade="BF"/>
          <w:szCs w:val="24"/>
        </w:rPr>
        <w:t>Prihodi od radova i usluga za treće osobe</w:t>
      </w:r>
      <w:r w:rsidRPr="00686843">
        <w:rPr>
          <w:rFonts w:eastAsiaTheme="minorHAnsi" w:cstheme="minorHAnsi"/>
          <w:color w:val="323E4F" w:themeColor="text2" w:themeShade="BF"/>
          <w:szCs w:val="24"/>
        </w:rPr>
        <w:t xml:space="preserve"> </w:t>
      </w:r>
      <w:r w:rsidRPr="00686843">
        <w:rPr>
          <w:rFonts w:eastAsiaTheme="minorHAnsi"/>
        </w:rPr>
        <w:t xml:space="preserve">ostvaruju se temeljem Pomorskog zakonika (…, NN 17/19), a ovise o kapacitetima Društva i potrebama tržišta za izgradnjom novih, modernizacijom i održavanju postojećih objekata pomorske signalizacije u vlasništvu trećih osoba. Isti su </w:t>
      </w:r>
      <w:r w:rsidRPr="00686843">
        <w:rPr>
          <w:rFonts w:eastAsiaTheme="minorHAnsi" w:cstheme="minorHAnsi"/>
          <w:szCs w:val="24"/>
        </w:rPr>
        <w:t xml:space="preserve">veći za </w:t>
      </w:r>
      <w:r>
        <w:rPr>
          <w:rFonts w:eastAsiaTheme="minorHAnsi" w:cstheme="minorHAnsi"/>
          <w:szCs w:val="24"/>
        </w:rPr>
        <w:t>17</w:t>
      </w:r>
      <w:r w:rsidRPr="00686843">
        <w:rPr>
          <w:rFonts w:eastAsiaTheme="minorHAnsi" w:cstheme="minorHAnsi"/>
          <w:szCs w:val="24"/>
        </w:rPr>
        <w:t>,</w:t>
      </w:r>
      <w:r>
        <w:rPr>
          <w:rFonts w:eastAsiaTheme="minorHAnsi" w:cstheme="minorHAnsi"/>
          <w:szCs w:val="24"/>
        </w:rPr>
        <w:t>18</w:t>
      </w:r>
      <w:r w:rsidRPr="00686843">
        <w:rPr>
          <w:rFonts w:eastAsiaTheme="minorHAnsi" w:cstheme="minorHAnsi"/>
          <w:szCs w:val="24"/>
        </w:rPr>
        <w:t xml:space="preserve">%, odnosno </w:t>
      </w:r>
      <w:r>
        <w:rPr>
          <w:rFonts w:eastAsiaTheme="minorHAnsi" w:cstheme="minorHAnsi"/>
          <w:szCs w:val="24"/>
        </w:rPr>
        <w:t>22</w:t>
      </w:r>
      <w:r w:rsidRPr="00686843">
        <w:rPr>
          <w:rFonts w:eastAsiaTheme="minorHAnsi" w:cstheme="minorHAnsi"/>
          <w:szCs w:val="24"/>
        </w:rPr>
        <w:t>.</w:t>
      </w:r>
      <w:r>
        <w:rPr>
          <w:rFonts w:eastAsiaTheme="minorHAnsi" w:cstheme="minorHAnsi"/>
          <w:szCs w:val="24"/>
        </w:rPr>
        <w:t>680</w:t>
      </w:r>
      <w:r w:rsidR="00FC108F">
        <w:rPr>
          <w:rFonts w:eastAsiaTheme="minorHAnsi" w:cstheme="minorHAnsi"/>
          <w:szCs w:val="24"/>
        </w:rPr>
        <w:t xml:space="preserve"> </w:t>
      </w:r>
      <w:r w:rsidRPr="00686843">
        <w:rPr>
          <w:rFonts w:eastAsiaTheme="minorHAnsi" w:cstheme="minorHAnsi"/>
          <w:szCs w:val="24"/>
        </w:rPr>
        <w:t>€ u odnosu na isto razdoblje 202</w:t>
      </w:r>
      <w:r>
        <w:rPr>
          <w:rFonts w:eastAsiaTheme="minorHAnsi" w:cstheme="minorHAnsi"/>
          <w:szCs w:val="24"/>
        </w:rPr>
        <w:t>5</w:t>
      </w:r>
      <w:r w:rsidRPr="00686843">
        <w:rPr>
          <w:rFonts w:eastAsiaTheme="minorHAnsi" w:cstheme="minorHAnsi"/>
          <w:szCs w:val="24"/>
        </w:rPr>
        <w:t>. godine</w:t>
      </w:r>
      <w:r w:rsidRPr="00686843">
        <w:rPr>
          <w:i/>
        </w:rPr>
        <w:t>.</w:t>
      </w:r>
      <w:r w:rsidRPr="00686843">
        <w:rPr>
          <w:rFonts w:eastAsiaTheme="minorHAnsi"/>
        </w:rPr>
        <w:t xml:space="preserve"> Značajniji radovi za treće osobe koji su imali utjecaja na povećanje istih prikazani su u tablici na stranici br. 2</w:t>
      </w:r>
      <w:r>
        <w:rPr>
          <w:rFonts w:eastAsiaTheme="minorHAnsi"/>
        </w:rPr>
        <w:t>3</w:t>
      </w:r>
      <w:r w:rsidRPr="00686843">
        <w:rPr>
          <w:rFonts w:eastAsiaTheme="minorHAnsi"/>
        </w:rPr>
        <w:t>.</w:t>
      </w:r>
    </w:p>
    <w:p w14:paraId="7A6B4DE3" w14:textId="2B3134BE" w:rsidR="00686843" w:rsidRDefault="00686843" w:rsidP="00C224E8">
      <w:pPr>
        <w:spacing w:after="120" w:line="240" w:lineRule="auto"/>
        <w:rPr>
          <w:rFonts w:ascii="Calibri" w:eastAsia="Times New Roman" w:hAnsi="Calibri" w:cs="Calibri"/>
          <w:b/>
          <w:color w:val="323E4F" w:themeColor="text2" w:themeShade="BF"/>
        </w:rPr>
      </w:pPr>
      <w:r>
        <w:rPr>
          <w:noProof/>
          <w:lang w:eastAsia="hr-HR"/>
        </w:rPr>
        <w:drawing>
          <wp:inline distT="0" distB="0" distL="0" distR="0" wp14:anchorId="19C1294E" wp14:editId="7AD0AC76">
            <wp:extent cx="6134100" cy="2895600"/>
            <wp:effectExtent l="0" t="0" r="0" b="0"/>
            <wp:docPr id="12" name="Grafikon 12">
              <a:extLst xmlns:a="http://schemas.openxmlformats.org/drawingml/2006/main">
                <a:ext uri="{FF2B5EF4-FFF2-40B4-BE49-F238E27FC236}">
                  <a16:creationId xmlns:a16="http://schemas.microsoft.com/office/drawing/2014/main" id="{C66ED11F-3347-4C0C-BACF-9C22ADEB0A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D638C62" w14:textId="69D8BE48" w:rsidR="00686843" w:rsidRPr="00686843" w:rsidRDefault="00686843" w:rsidP="00686843">
      <w:pPr>
        <w:spacing w:after="0" w:line="240" w:lineRule="auto"/>
        <w:jc w:val="both"/>
        <w:rPr>
          <w:rFonts w:cstheme="minorHAnsi"/>
        </w:rPr>
      </w:pPr>
      <w:r w:rsidRPr="00686843">
        <w:rPr>
          <w:rFonts w:eastAsiaTheme="minorHAnsi" w:cstheme="minorHAnsi"/>
          <w:b/>
          <w:color w:val="323E4F" w:themeColor="text2" w:themeShade="BF"/>
        </w:rPr>
        <w:t xml:space="preserve">Prihodi od zakupa </w:t>
      </w:r>
      <w:r w:rsidRPr="00686843">
        <w:t xml:space="preserve">iznose </w:t>
      </w:r>
      <w:r>
        <w:t>189.224</w:t>
      </w:r>
      <w:r w:rsidRPr="00686843">
        <w:t xml:space="preserve">€ te su veći za </w:t>
      </w:r>
      <w:r>
        <w:t>69</w:t>
      </w:r>
      <w:r w:rsidRPr="00686843">
        <w:t>,</w:t>
      </w:r>
      <w:r>
        <w:t>13</w:t>
      </w:r>
      <w:r w:rsidRPr="00686843">
        <w:t xml:space="preserve">%, odnosno </w:t>
      </w:r>
      <w:r>
        <w:t>77</w:t>
      </w:r>
      <w:r w:rsidRPr="00686843">
        <w:t>.</w:t>
      </w:r>
      <w:r>
        <w:t>345</w:t>
      </w:r>
      <w:r w:rsidR="00FC108F">
        <w:t xml:space="preserve"> </w:t>
      </w:r>
      <w:r w:rsidRPr="00686843">
        <w:t>€ u usporedbi s istim razdoblje 202</w:t>
      </w:r>
      <w:r>
        <w:t>5</w:t>
      </w:r>
      <w:r w:rsidRPr="00686843">
        <w:t>. godine. O</w:t>
      </w:r>
      <w:r w:rsidRPr="00686843">
        <w:rPr>
          <w:rFonts w:ascii="Calibri" w:eastAsia="Times New Roman" w:hAnsi="Calibri" w:cs="Calibri"/>
        </w:rPr>
        <w:t xml:space="preserve">dnose na zakup poslovnih prostora u svjetioničarskim zgradama, zakupa poslovnih prostora, zakup za smještaj antena, najam plutača, i ostali zakupi (mjerni instrumenti, zakup motornih brodova itd.). </w:t>
      </w:r>
      <w:r w:rsidRPr="00686843">
        <w:rPr>
          <w:rFonts w:cstheme="minorHAnsi"/>
        </w:rPr>
        <w:t xml:space="preserve">Prihodi od zakupa pokretne imovine povećali su se za </w:t>
      </w:r>
      <w:r w:rsidR="00C224E8">
        <w:rPr>
          <w:rFonts w:cstheme="minorHAnsi"/>
        </w:rPr>
        <w:t>89.941</w:t>
      </w:r>
      <w:r w:rsidR="00FC108F">
        <w:rPr>
          <w:rFonts w:cstheme="minorHAnsi"/>
        </w:rPr>
        <w:t xml:space="preserve"> </w:t>
      </w:r>
      <w:r w:rsidRPr="00686843">
        <w:rPr>
          <w:rFonts w:cstheme="minorHAnsi"/>
        </w:rPr>
        <w:t>€ i tako utjecali na sveukupno povećanje spomenutih prihoda.</w:t>
      </w:r>
    </w:p>
    <w:p w14:paraId="0D89BF03" w14:textId="77777777" w:rsidR="00C224E8" w:rsidRDefault="00C224E8" w:rsidP="00C224E8">
      <w:pPr>
        <w:rPr>
          <w:rFonts w:ascii="Calibri" w:eastAsia="Times New Roman" w:hAnsi="Calibri" w:cs="Calibri"/>
          <w:b/>
          <w:color w:val="323E4F" w:themeColor="text2" w:themeShade="BF"/>
        </w:rPr>
      </w:pPr>
      <w:r>
        <w:rPr>
          <w:noProof/>
          <w:lang w:eastAsia="hr-HR"/>
        </w:rPr>
        <w:drawing>
          <wp:inline distT="0" distB="0" distL="0" distR="0" wp14:anchorId="3B1F0726" wp14:editId="01F3819C">
            <wp:extent cx="6048375" cy="2314575"/>
            <wp:effectExtent l="0" t="0" r="9525" b="9525"/>
            <wp:docPr id="13" name="Grafikon 13">
              <a:extLst xmlns:a="http://schemas.openxmlformats.org/drawingml/2006/main">
                <a:ext uri="{FF2B5EF4-FFF2-40B4-BE49-F238E27FC236}">
                  <a16:creationId xmlns:a16="http://schemas.microsoft.com/office/drawing/2014/main" id="{77197A84-0135-431B-96B5-E8B9651142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4139C98" w14:textId="03AFE3E5" w:rsidR="00C224E8" w:rsidRPr="00C224E8" w:rsidRDefault="00C224E8" w:rsidP="00914F17">
      <w:pPr>
        <w:spacing w:after="0" w:line="240" w:lineRule="auto"/>
        <w:rPr>
          <w:rFonts w:cstheme="minorHAnsi"/>
          <w:b/>
          <w:color w:val="323E4F" w:themeColor="text2" w:themeShade="BF"/>
          <w:szCs w:val="24"/>
        </w:rPr>
      </w:pPr>
      <w:r w:rsidRPr="00C224E8">
        <w:rPr>
          <w:rFonts w:cstheme="minorHAnsi"/>
          <w:b/>
          <w:color w:val="323E4F" w:themeColor="text2" w:themeShade="BF"/>
          <w:szCs w:val="24"/>
        </w:rPr>
        <w:lastRenderedPageBreak/>
        <w:t>Prikaz ukupnog godišnjeg iznosa zakupnina sukladno sklopljenim Ugovorima o sanaciji i zakupu prostora u svjetioničarskoj zgradi za 202</w:t>
      </w:r>
      <w:r>
        <w:rPr>
          <w:rFonts w:cstheme="minorHAnsi"/>
          <w:b/>
          <w:color w:val="323E4F" w:themeColor="text2" w:themeShade="BF"/>
          <w:szCs w:val="24"/>
        </w:rPr>
        <w:t>6</w:t>
      </w:r>
      <w:r w:rsidRPr="00C224E8">
        <w:rPr>
          <w:rFonts w:cstheme="minorHAnsi"/>
          <w:b/>
          <w:color w:val="323E4F" w:themeColor="text2" w:themeShade="BF"/>
          <w:szCs w:val="24"/>
        </w:rPr>
        <w:t>. godinu;</w:t>
      </w:r>
    </w:p>
    <w:tbl>
      <w:tblPr>
        <w:tblW w:w="9627" w:type="dxa"/>
        <w:tblInd w:w="-5" w:type="dxa"/>
        <w:tblLook w:val="04A0" w:firstRow="1" w:lastRow="0" w:firstColumn="1" w:lastColumn="0" w:noHBand="0" w:noVBand="1"/>
      </w:tblPr>
      <w:tblGrid>
        <w:gridCol w:w="1137"/>
        <w:gridCol w:w="1920"/>
        <w:gridCol w:w="1920"/>
        <w:gridCol w:w="1550"/>
        <w:gridCol w:w="1550"/>
        <w:gridCol w:w="1550"/>
      </w:tblGrid>
      <w:tr w:rsidR="00643C0E" w:rsidRPr="00643C0E" w14:paraId="177302D5" w14:textId="77777777" w:rsidTr="00914F17">
        <w:trPr>
          <w:trHeight w:val="407"/>
        </w:trPr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0105A10B" w14:textId="77777777" w:rsidR="00643C0E" w:rsidRPr="00643C0E" w:rsidRDefault="00643C0E" w:rsidP="00643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Redni  broj</w:t>
            </w:r>
          </w:p>
        </w:tc>
        <w:tc>
          <w:tcPr>
            <w:tcW w:w="19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bottom"/>
            <w:hideMark/>
          </w:tcPr>
          <w:p w14:paraId="4FFFCAA2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Organizacijska jedinica - PP</w:t>
            </w:r>
          </w:p>
        </w:tc>
        <w:tc>
          <w:tcPr>
            <w:tcW w:w="19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bottom"/>
            <w:hideMark/>
          </w:tcPr>
          <w:p w14:paraId="230D8611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POMORSKI  SVJETIONIK</w:t>
            </w:r>
          </w:p>
        </w:tc>
        <w:tc>
          <w:tcPr>
            <w:tcW w:w="1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bottom"/>
            <w:hideMark/>
          </w:tcPr>
          <w:p w14:paraId="58DCF79E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Datum do kada važi Ugovor</w:t>
            </w:r>
          </w:p>
        </w:tc>
        <w:tc>
          <w:tcPr>
            <w:tcW w:w="1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bottom"/>
            <w:hideMark/>
          </w:tcPr>
          <w:p w14:paraId="30144024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Godine zakupa</w:t>
            </w:r>
          </w:p>
        </w:tc>
        <w:tc>
          <w:tcPr>
            <w:tcW w:w="1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bottom"/>
            <w:hideMark/>
          </w:tcPr>
          <w:p w14:paraId="13ED7375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hr-HR"/>
              </w:rPr>
              <w:t>Iznos godišnje zakupnine u  €</w:t>
            </w:r>
          </w:p>
        </w:tc>
      </w:tr>
      <w:tr w:rsidR="00643C0E" w:rsidRPr="00643C0E" w14:paraId="6544278E" w14:textId="77777777" w:rsidTr="00914F17">
        <w:trPr>
          <w:trHeight w:val="247"/>
        </w:trPr>
        <w:tc>
          <w:tcPr>
            <w:tcW w:w="113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240691E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1.1.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C0D5F2A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PP ZADAR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808C219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OŠTRI RAT- Puntamika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30B0C07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27.01.2027.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9D9454E" w14:textId="77777777" w:rsidR="00643C0E" w:rsidRPr="00643C0E" w:rsidRDefault="00643C0E" w:rsidP="00643C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44963A" w14:textId="77777777" w:rsidR="00643C0E" w:rsidRPr="00643C0E" w:rsidRDefault="00643C0E" w:rsidP="00643C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25.000 €</w:t>
            </w:r>
          </w:p>
        </w:tc>
      </w:tr>
      <w:tr w:rsidR="00643C0E" w:rsidRPr="00643C0E" w14:paraId="4F0D7F94" w14:textId="77777777" w:rsidTr="00914F17">
        <w:trPr>
          <w:trHeight w:val="247"/>
        </w:trPr>
        <w:tc>
          <w:tcPr>
            <w:tcW w:w="113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CB9CA" w:themeFill="text2" w:themeFillTint="66"/>
            <w:noWrap/>
            <w:vAlign w:val="bottom"/>
            <w:hideMark/>
          </w:tcPr>
          <w:p w14:paraId="02AE4F6D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2.1.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CB9CA" w:themeFill="text2" w:themeFillTint="66"/>
            <w:noWrap/>
            <w:vAlign w:val="bottom"/>
            <w:hideMark/>
          </w:tcPr>
          <w:p w14:paraId="7429BE18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PP ŠIBENIK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CB9CA" w:themeFill="text2" w:themeFillTint="66"/>
            <w:noWrap/>
            <w:vAlign w:val="bottom"/>
            <w:hideMark/>
          </w:tcPr>
          <w:p w14:paraId="006E9317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PRIŠNJAK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CB9CA" w:themeFill="text2" w:themeFillTint="66"/>
            <w:noWrap/>
            <w:vAlign w:val="bottom"/>
            <w:hideMark/>
          </w:tcPr>
          <w:p w14:paraId="2D0D80D8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13.12.2027.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CB9CA" w:themeFill="text2" w:themeFillTint="66"/>
            <w:noWrap/>
            <w:vAlign w:val="bottom"/>
            <w:hideMark/>
          </w:tcPr>
          <w:p w14:paraId="7A14ADBE" w14:textId="77777777" w:rsidR="00643C0E" w:rsidRPr="00643C0E" w:rsidRDefault="00643C0E" w:rsidP="00643C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CB9CA" w:themeFill="text2" w:themeFillTint="66"/>
            <w:noWrap/>
            <w:vAlign w:val="bottom"/>
            <w:hideMark/>
          </w:tcPr>
          <w:p w14:paraId="065A3E1D" w14:textId="77777777" w:rsidR="00643C0E" w:rsidRPr="00643C0E" w:rsidRDefault="00643C0E" w:rsidP="00643C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9.010 €</w:t>
            </w:r>
          </w:p>
        </w:tc>
      </w:tr>
      <w:tr w:rsidR="00643C0E" w:rsidRPr="00643C0E" w14:paraId="68248A0C" w14:textId="77777777" w:rsidTr="00914F17">
        <w:trPr>
          <w:trHeight w:val="247"/>
        </w:trPr>
        <w:tc>
          <w:tcPr>
            <w:tcW w:w="113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3E42E93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3.1.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3DBA720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PP SPLIT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CA75BC7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HOST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78C386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03.04.2028.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2F1CA89" w14:textId="77777777" w:rsidR="00643C0E" w:rsidRPr="00643C0E" w:rsidRDefault="00643C0E" w:rsidP="00643C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0F3E853" w14:textId="77777777" w:rsidR="00643C0E" w:rsidRPr="00643C0E" w:rsidRDefault="00643C0E" w:rsidP="00643C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13.800 €</w:t>
            </w:r>
          </w:p>
        </w:tc>
      </w:tr>
      <w:tr w:rsidR="00914F17" w:rsidRPr="00643C0E" w14:paraId="467FEF65" w14:textId="77777777" w:rsidTr="00914F17">
        <w:trPr>
          <w:trHeight w:val="247"/>
        </w:trPr>
        <w:tc>
          <w:tcPr>
            <w:tcW w:w="113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noWrap/>
            <w:vAlign w:val="bottom"/>
            <w:hideMark/>
          </w:tcPr>
          <w:p w14:paraId="5CD0DCA7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3.2.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noWrap/>
            <w:vAlign w:val="bottom"/>
            <w:hideMark/>
          </w:tcPr>
          <w:p w14:paraId="53ADDAE4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PP SPLIT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noWrap/>
            <w:vAlign w:val="bottom"/>
            <w:hideMark/>
          </w:tcPr>
          <w:p w14:paraId="4FB35011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SV. NIKOLA 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noWrap/>
            <w:vAlign w:val="bottom"/>
            <w:hideMark/>
          </w:tcPr>
          <w:p w14:paraId="2D1383F4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26.09.2027.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noWrap/>
            <w:vAlign w:val="bottom"/>
            <w:hideMark/>
          </w:tcPr>
          <w:p w14:paraId="60B9F112" w14:textId="77777777" w:rsidR="00643C0E" w:rsidRPr="00643C0E" w:rsidRDefault="00643C0E" w:rsidP="00643C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noWrap/>
            <w:vAlign w:val="bottom"/>
            <w:hideMark/>
          </w:tcPr>
          <w:p w14:paraId="586219AD" w14:textId="77777777" w:rsidR="00643C0E" w:rsidRPr="00643C0E" w:rsidRDefault="00643C0E" w:rsidP="00643C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9.300 €</w:t>
            </w:r>
          </w:p>
        </w:tc>
      </w:tr>
      <w:tr w:rsidR="00643C0E" w:rsidRPr="00643C0E" w14:paraId="3C53299F" w14:textId="77777777" w:rsidTr="00914F17">
        <w:trPr>
          <w:trHeight w:val="247"/>
        </w:trPr>
        <w:tc>
          <w:tcPr>
            <w:tcW w:w="113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50FBE99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4.1.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80FC34E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DUBROVNIK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FC46B5D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OLIPA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D57BB6F" w14:textId="77777777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31.01.2029.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BE5355" w14:textId="77777777" w:rsidR="00643C0E" w:rsidRPr="00643C0E" w:rsidRDefault="00643C0E" w:rsidP="00643C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58FE50E" w14:textId="77777777" w:rsidR="00643C0E" w:rsidRPr="00643C0E" w:rsidRDefault="00643C0E" w:rsidP="00643C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14.040 €</w:t>
            </w:r>
          </w:p>
        </w:tc>
      </w:tr>
      <w:tr w:rsidR="00643C0E" w:rsidRPr="00643C0E" w14:paraId="290558BF" w14:textId="77777777" w:rsidTr="00914F17">
        <w:trPr>
          <w:trHeight w:hRule="exact" w:val="292"/>
        </w:trPr>
        <w:tc>
          <w:tcPr>
            <w:tcW w:w="8077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497B0"/>
            <w:noWrap/>
            <w:vAlign w:val="center"/>
            <w:hideMark/>
          </w:tcPr>
          <w:p w14:paraId="4CF04393" w14:textId="5591E146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Ukupno ugovoreni  godišnji iznos zakupnina  (€)</w:t>
            </w:r>
            <w:r w:rsidR="00914F1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:</w:t>
            </w:r>
            <w:r w:rsidRPr="00643C0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  <w:p w14:paraId="5B28204E" w14:textId="5E004F54" w:rsidR="00643C0E" w:rsidRPr="00643C0E" w:rsidRDefault="00643C0E" w:rsidP="00643C0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43C0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noWrap/>
            <w:hideMark/>
          </w:tcPr>
          <w:p w14:paraId="2D6C2648" w14:textId="42AEC7BC" w:rsidR="00643C0E" w:rsidRPr="00643C0E" w:rsidRDefault="00914F17" w:rsidP="00914F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                </w:t>
            </w:r>
            <w:r w:rsidR="00643C0E" w:rsidRPr="00643C0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71.150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€ </w:t>
            </w:r>
          </w:p>
        </w:tc>
      </w:tr>
    </w:tbl>
    <w:p w14:paraId="16278918" w14:textId="15E92864" w:rsidR="00914F17" w:rsidRPr="00914F17" w:rsidRDefault="00914F17" w:rsidP="00914F17">
      <w:pPr>
        <w:spacing w:before="40" w:after="40" w:line="240" w:lineRule="auto"/>
        <w:jc w:val="both"/>
        <w:rPr>
          <w:rFonts w:eastAsiaTheme="minorHAnsi" w:cstheme="minorHAnsi"/>
          <w:b/>
          <w:color w:val="323E4F" w:themeColor="text2" w:themeShade="BF"/>
        </w:rPr>
      </w:pPr>
      <w:r w:rsidRPr="00914F17">
        <w:rPr>
          <w:rFonts w:eastAsiaTheme="minorHAnsi" w:cstheme="minorHAnsi"/>
          <w:b/>
          <w:color w:val="323E4F" w:themeColor="text2" w:themeShade="BF"/>
        </w:rPr>
        <w:t xml:space="preserve">Ostali prihodi od prodaje u zemlji </w:t>
      </w:r>
      <w:r w:rsidRPr="00914F17">
        <w:rPr>
          <w:rFonts w:eastAsiaTheme="minorHAnsi" w:cstheme="minorHAnsi"/>
        </w:rPr>
        <w:t>sudjeluju s 0,</w:t>
      </w:r>
      <w:r>
        <w:rPr>
          <w:rFonts w:eastAsiaTheme="minorHAnsi" w:cstheme="minorHAnsi"/>
        </w:rPr>
        <w:t>19</w:t>
      </w:r>
      <w:r w:rsidRPr="00914F17">
        <w:rPr>
          <w:rFonts w:eastAsiaTheme="minorHAnsi" w:cstheme="minorHAnsi"/>
        </w:rPr>
        <w:t xml:space="preserve">% udjela u ukupnim prihodima Društva te </w:t>
      </w:r>
      <w:r>
        <w:rPr>
          <w:rFonts w:eastAsiaTheme="minorHAnsi" w:cstheme="minorHAnsi"/>
        </w:rPr>
        <w:t>su neznatno</w:t>
      </w:r>
      <w:r w:rsidR="00E3267A">
        <w:rPr>
          <w:rFonts w:eastAsiaTheme="minorHAnsi" w:cstheme="minorHAnsi"/>
        </w:rPr>
        <w:t xml:space="preserve"> veći</w:t>
      </w:r>
      <w:r>
        <w:rPr>
          <w:rFonts w:eastAsiaTheme="minorHAnsi" w:cstheme="minorHAnsi"/>
        </w:rPr>
        <w:t xml:space="preserve">. </w:t>
      </w:r>
    </w:p>
    <w:p w14:paraId="05C31AA4" w14:textId="40E65D23" w:rsidR="00914F17" w:rsidRPr="00914F17" w:rsidRDefault="00914F17" w:rsidP="00914F17">
      <w:pPr>
        <w:spacing w:before="120" w:after="120" w:line="240" w:lineRule="auto"/>
        <w:jc w:val="both"/>
        <w:rPr>
          <w:rFonts w:eastAsiaTheme="minorHAnsi" w:cstheme="minorHAnsi"/>
          <w:b/>
          <w:color w:val="323E4F" w:themeColor="text2" w:themeShade="BF"/>
        </w:rPr>
      </w:pPr>
      <w:r w:rsidRPr="00914F17">
        <w:rPr>
          <w:rFonts w:eastAsiaTheme="minorHAnsi" w:cstheme="minorHAnsi"/>
          <w:b/>
          <w:color w:val="323E4F" w:themeColor="text2" w:themeShade="BF"/>
        </w:rPr>
        <w:t xml:space="preserve">Prihodi ostvareni od kapitalne pomoći </w:t>
      </w:r>
      <w:r w:rsidRPr="00914F17">
        <w:rPr>
          <w:rFonts w:eastAsia="Times New Roman" w:cstheme="minorHAnsi"/>
          <w:color w:val="000000"/>
        </w:rPr>
        <w:t>u ukupnim prihodima sudjeluju s 0,</w:t>
      </w:r>
      <w:r>
        <w:rPr>
          <w:rFonts w:eastAsia="Times New Roman" w:cstheme="minorHAnsi"/>
          <w:color w:val="000000"/>
        </w:rPr>
        <w:t>96</w:t>
      </w:r>
      <w:r w:rsidRPr="00914F17">
        <w:rPr>
          <w:rFonts w:eastAsia="Times New Roman" w:cstheme="minorHAnsi"/>
          <w:color w:val="000000"/>
        </w:rPr>
        <w:t>%, a odnose se na obračunatu amortizaciju za nematerijalnu i  materijalnu imovinu koja je financirana iz sredstava proračuna RH. Resorno ministarstvo je sufinanciralo projektiranje i izgradnju brze brodice</w:t>
      </w:r>
      <w:r w:rsidR="00FC108F">
        <w:rPr>
          <w:rFonts w:eastAsia="Times New Roman" w:cstheme="minorHAnsi"/>
          <w:color w:val="000000"/>
        </w:rPr>
        <w:t xml:space="preserve"> isporučene u rujnu 2025. godine</w:t>
      </w:r>
      <w:r w:rsidRPr="00914F17">
        <w:rPr>
          <w:rFonts w:eastAsia="Times New Roman" w:cstheme="minorHAnsi"/>
          <w:color w:val="000000"/>
        </w:rPr>
        <w:t xml:space="preserve"> što </w:t>
      </w:r>
      <w:r>
        <w:rPr>
          <w:rFonts w:eastAsia="Times New Roman" w:cstheme="minorHAnsi"/>
          <w:color w:val="000000"/>
        </w:rPr>
        <w:t xml:space="preserve">je </w:t>
      </w:r>
      <w:r w:rsidRPr="00914F17">
        <w:rPr>
          <w:rFonts w:eastAsia="Times New Roman" w:cstheme="minorHAnsi"/>
          <w:color w:val="000000"/>
        </w:rPr>
        <w:t>imalo utjecaja na povećanje ovih prihoda.</w:t>
      </w:r>
    </w:p>
    <w:p w14:paraId="28E1AC8B" w14:textId="65944294" w:rsidR="00914F17" w:rsidRPr="00914F17" w:rsidRDefault="00914F17" w:rsidP="00914F17">
      <w:pPr>
        <w:spacing w:before="40" w:after="40" w:line="240" w:lineRule="auto"/>
        <w:jc w:val="both"/>
        <w:rPr>
          <w:rFonts w:eastAsiaTheme="minorHAnsi" w:cstheme="minorHAnsi"/>
          <w:b/>
          <w:color w:val="323E4F" w:themeColor="text2" w:themeShade="BF"/>
        </w:rPr>
      </w:pPr>
      <w:r w:rsidRPr="00914F17">
        <w:rPr>
          <w:rFonts w:eastAsiaTheme="minorHAnsi" w:cstheme="minorHAnsi"/>
          <w:b/>
          <w:color w:val="323E4F" w:themeColor="text2" w:themeShade="BF"/>
        </w:rPr>
        <w:t xml:space="preserve">Ostali prihodi osnovne djelatnosti </w:t>
      </w:r>
      <w:r w:rsidRPr="00914F17">
        <w:rPr>
          <w:rFonts w:cstheme="minorHAnsi"/>
        </w:rPr>
        <w:t xml:space="preserve">ukupnim prihodima sudjeluju s </w:t>
      </w:r>
      <w:r>
        <w:rPr>
          <w:rFonts w:cstheme="minorHAnsi"/>
        </w:rPr>
        <w:t>0</w:t>
      </w:r>
      <w:r w:rsidRPr="00914F17">
        <w:rPr>
          <w:rFonts w:cstheme="minorHAnsi"/>
        </w:rPr>
        <w:t>,</w:t>
      </w:r>
      <w:r>
        <w:rPr>
          <w:rFonts w:cstheme="minorHAnsi"/>
        </w:rPr>
        <w:t>82</w:t>
      </w:r>
      <w:r w:rsidRPr="00914F17">
        <w:rPr>
          <w:rFonts w:cstheme="minorHAnsi"/>
        </w:rPr>
        <w:t xml:space="preserve">%, a odnose se na prihode od naplaćenih šteta, prihoda iz proteklih godina te ostalih prihoda osnovne djelatnosti </w:t>
      </w:r>
      <w:r>
        <w:rPr>
          <w:rFonts w:cstheme="minorHAnsi"/>
        </w:rPr>
        <w:t xml:space="preserve">te su </w:t>
      </w:r>
      <w:r w:rsidR="00FC108F">
        <w:rPr>
          <w:rFonts w:cstheme="minorHAnsi"/>
        </w:rPr>
        <w:t>približni prihodima</w:t>
      </w:r>
      <w:r w:rsidRPr="00914F17">
        <w:rPr>
          <w:rFonts w:cstheme="minorHAnsi"/>
        </w:rPr>
        <w:t xml:space="preserve"> </w:t>
      </w:r>
      <w:r w:rsidR="00FC108F">
        <w:rPr>
          <w:rFonts w:cstheme="minorHAnsi"/>
        </w:rPr>
        <w:t>u</w:t>
      </w:r>
      <w:r w:rsidRPr="00914F17">
        <w:rPr>
          <w:rFonts w:cstheme="minorHAnsi"/>
        </w:rPr>
        <w:t xml:space="preserve"> ist</w:t>
      </w:r>
      <w:r w:rsidR="00FC108F">
        <w:rPr>
          <w:rFonts w:cstheme="minorHAnsi"/>
        </w:rPr>
        <w:t>om</w:t>
      </w:r>
      <w:r w:rsidRPr="00914F17">
        <w:rPr>
          <w:rFonts w:cstheme="minorHAnsi"/>
        </w:rPr>
        <w:t xml:space="preserve"> period</w:t>
      </w:r>
      <w:r w:rsidR="00FC108F">
        <w:rPr>
          <w:rFonts w:cstheme="minorHAnsi"/>
        </w:rPr>
        <w:t>u</w:t>
      </w:r>
      <w:r w:rsidRPr="00914F17">
        <w:rPr>
          <w:rFonts w:cstheme="minorHAnsi"/>
        </w:rPr>
        <w:t xml:space="preserve"> 202</w:t>
      </w:r>
      <w:r>
        <w:rPr>
          <w:rFonts w:cstheme="minorHAnsi"/>
        </w:rPr>
        <w:t>5</w:t>
      </w:r>
      <w:r w:rsidRPr="00914F17">
        <w:rPr>
          <w:rFonts w:cstheme="minorHAnsi"/>
        </w:rPr>
        <w:t>. godine</w:t>
      </w:r>
      <w:r>
        <w:rPr>
          <w:rFonts w:cstheme="minorHAnsi"/>
        </w:rPr>
        <w:t>.</w:t>
      </w:r>
    </w:p>
    <w:p w14:paraId="74A5155A" w14:textId="4A32BF80" w:rsidR="00914F17" w:rsidRPr="00914F17" w:rsidRDefault="00E3267A" w:rsidP="00914F17">
      <w:pPr>
        <w:spacing w:before="40" w:after="40" w:line="240" w:lineRule="auto"/>
        <w:jc w:val="both"/>
        <w:rPr>
          <w:rFonts w:eastAsiaTheme="minorHAnsi" w:cstheme="minorHAnsi"/>
          <w:b/>
          <w:color w:val="323E4F" w:themeColor="text2" w:themeShade="BF"/>
        </w:rPr>
      </w:pPr>
      <w:r w:rsidRPr="00E3267A">
        <w:rPr>
          <w:b/>
          <w:color w:val="323E4F" w:themeColor="text2" w:themeShade="BF"/>
        </w:rPr>
        <w:t>Financijski prihodi</w:t>
      </w:r>
      <w:r w:rsidRPr="00E3267A">
        <w:rPr>
          <w:color w:val="323E4F" w:themeColor="text2" w:themeShade="BF"/>
        </w:rPr>
        <w:t xml:space="preserve"> </w:t>
      </w:r>
      <w:r>
        <w:t>imaju zanemariv udio u ukupnim prihodima</w:t>
      </w:r>
      <w:r w:rsidR="00914F17" w:rsidRPr="00914F17">
        <w:rPr>
          <w:rFonts w:cstheme="minorHAnsi"/>
        </w:rPr>
        <w:t xml:space="preserve"> </w:t>
      </w:r>
      <w:r>
        <w:rPr>
          <w:rFonts w:cstheme="minorHAnsi"/>
        </w:rPr>
        <w:t xml:space="preserve">te su </w:t>
      </w:r>
      <w:r w:rsidR="00914F17" w:rsidRPr="00914F17">
        <w:rPr>
          <w:rFonts w:cstheme="minorHAnsi"/>
        </w:rPr>
        <w:t>manji su za 12,84%</w:t>
      </w:r>
      <w:r>
        <w:rPr>
          <w:rFonts w:cstheme="minorHAnsi"/>
        </w:rPr>
        <w:t xml:space="preserve"> u odnosu na promatrano tromjesečje 2025</w:t>
      </w:r>
      <w:r w:rsidR="00914F17" w:rsidRPr="00914F17">
        <w:rPr>
          <w:rFonts w:cstheme="minorHAnsi"/>
        </w:rPr>
        <w:t>.</w:t>
      </w:r>
      <w:r>
        <w:rPr>
          <w:rFonts w:cstheme="minorHAnsi"/>
        </w:rPr>
        <w:t xml:space="preserve"> godine.</w:t>
      </w:r>
    </w:p>
    <w:p w14:paraId="44B5D2AF" w14:textId="12796D60" w:rsidR="00C224E8" w:rsidRPr="00FC108F" w:rsidRDefault="00C224E8" w:rsidP="00356DAD">
      <w:pPr>
        <w:rPr>
          <w:rFonts w:ascii="Calibri" w:eastAsia="Times New Roman" w:hAnsi="Calibri" w:cs="Calibri"/>
          <w:b/>
          <w:color w:val="323E4F" w:themeColor="text2" w:themeShade="BF"/>
          <w:sz w:val="2"/>
          <w:szCs w:val="2"/>
        </w:rPr>
      </w:pPr>
    </w:p>
    <w:p w14:paraId="5765AD54" w14:textId="234B17CF" w:rsidR="00FC108F" w:rsidRPr="00FC108F" w:rsidRDefault="00FC108F" w:rsidP="003700DA">
      <w:pPr>
        <w:spacing w:after="120" w:line="240" w:lineRule="auto"/>
        <w:rPr>
          <w:rFonts w:ascii="Calibri" w:eastAsia="Times New Roman" w:hAnsi="Calibri" w:cs="Calibri"/>
          <w:b/>
          <w:color w:val="323E4F" w:themeColor="text2" w:themeShade="BF"/>
          <w:sz w:val="32"/>
          <w:szCs w:val="32"/>
        </w:rPr>
      </w:pPr>
      <w:r w:rsidRPr="00FC108F">
        <w:rPr>
          <w:rFonts w:ascii="Calibri" w:eastAsia="Times New Roman" w:hAnsi="Calibri" w:cs="Calibri"/>
          <w:b/>
          <w:color w:val="323E4F" w:themeColor="text2" w:themeShade="BF"/>
          <w:sz w:val="32"/>
          <w:szCs w:val="32"/>
        </w:rPr>
        <w:t>RASHODI</w:t>
      </w:r>
    </w:p>
    <w:tbl>
      <w:tblPr>
        <w:tblW w:w="956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276"/>
        <w:gridCol w:w="1134"/>
        <w:gridCol w:w="1134"/>
        <w:gridCol w:w="1134"/>
        <w:gridCol w:w="945"/>
        <w:gridCol w:w="1109"/>
      </w:tblGrid>
      <w:tr w:rsidR="00E119FB" w:rsidRPr="00E119FB" w14:paraId="79C212A4" w14:textId="77777777" w:rsidTr="003700DA">
        <w:trPr>
          <w:trHeight w:hRule="exact" w:val="170"/>
        </w:trPr>
        <w:tc>
          <w:tcPr>
            <w:tcW w:w="567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04475C1C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Red. br.</w:t>
            </w:r>
          </w:p>
        </w:tc>
        <w:tc>
          <w:tcPr>
            <w:tcW w:w="2268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40A55CBD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VRSTA RASHODA</w:t>
            </w:r>
          </w:p>
        </w:tc>
        <w:tc>
          <w:tcPr>
            <w:tcW w:w="1276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22E38BD7" w14:textId="29C35D7F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 xml:space="preserve">     1.-3.2025.</w:t>
            </w:r>
          </w:p>
        </w:tc>
        <w:tc>
          <w:tcPr>
            <w:tcW w:w="113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0E786E08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PLAN                1.-3.2026.</w:t>
            </w:r>
          </w:p>
        </w:tc>
        <w:tc>
          <w:tcPr>
            <w:tcW w:w="113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3D21E1DA" w14:textId="6048D16D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 xml:space="preserve">  </w:t>
            </w:r>
            <w:r w:rsidRPr="00E119FB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1.</w:t>
            </w:r>
            <w:r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-</w:t>
            </w:r>
            <w:r w:rsidRPr="00E119FB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3.2026.</w:t>
            </w:r>
          </w:p>
        </w:tc>
        <w:tc>
          <w:tcPr>
            <w:tcW w:w="113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57E243D5" w14:textId="482FA1FA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INDEKS  2026./</w:t>
            </w:r>
            <w:r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 xml:space="preserve"> </w:t>
            </w:r>
            <w:r w:rsidRPr="00E119FB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2025.</w:t>
            </w:r>
          </w:p>
        </w:tc>
        <w:tc>
          <w:tcPr>
            <w:tcW w:w="9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1E5121D7" w14:textId="5693EA8D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RAZLIKA</w:t>
            </w:r>
            <w:r w:rsidRPr="00E119FB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 xml:space="preserve"> 2026./</w:t>
            </w:r>
            <w:r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 xml:space="preserve">    </w:t>
            </w:r>
            <w:r w:rsidRPr="00E119FB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2025.</w:t>
            </w:r>
          </w:p>
        </w:tc>
        <w:tc>
          <w:tcPr>
            <w:tcW w:w="1109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298BF851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% u ukupnim troškovima</w:t>
            </w:r>
          </w:p>
        </w:tc>
      </w:tr>
      <w:tr w:rsidR="00E119FB" w:rsidRPr="00E119FB" w14:paraId="31B8390E" w14:textId="77777777" w:rsidTr="00E119FB">
        <w:trPr>
          <w:trHeight w:val="450"/>
        </w:trPr>
        <w:tc>
          <w:tcPr>
            <w:tcW w:w="56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55207E7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705F92A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27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B34AEB4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F1EFF30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330BF6F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02CEDDA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9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6AD86A8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09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A13B94B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</w:tr>
      <w:tr w:rsidR="00E119FB" w:rsidRPr="00E119FB" w14:paraId="09A5AAAB" w14:textId="77777777" w:rsidTr="003700DA">
        <w:trPr>
          <w:trHeight w:val="450"/>
        </w:trPr>
        <w:tc>
          <w:tcPr>
            <w:tcW w:w="56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3719A84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2268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84177EB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27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2A25487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89196EF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4582B23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57BAF2A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9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4FBA2BE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09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49F2D9D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</w:tr>
      <w:tr w:rsidR="00E119FB" w:rsidRPr="00E119FB" w14:paraId="414F7157" w14:textId="77777777" w:rsidTr="00E119FB">
        <w:trPr>
          <w:trHeight w:val="262"/>
        </w:trPr>
        <w:tc>
          <w:tcPr>
            <w:tcW w:w="283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3391124D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333F4F"/>
                <w:sz w:val="18"/>
                <w:szCs w:val="18"/>
                <w:lang w:eastAsia="hr-HR"/>
              </w:rPr>
              <w:t>P O S L O V N I   R A S H O D 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5F77E5F1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333F4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333F4F"/>
                <w:sz w:val="18"/>
                <w:szCs w:val="18"/>
                <w:lang w:eastAsia="hr-HR"/>
              </w:rPr>
              <w:t>2.951.164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15BD43D1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333F4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333F4F"/>
                <w:sz w:val="18"/>
                <w:szCs w:val="18"/>
                <w:lang w:eastAsia="hr-HR"/>
              </w:rPr>
              <w:t>3.446.400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18DF66AB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333F4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333F4F"/>
                <w:sz w:val="18"/>
                <w:szCs w:val="18"/>
                <w:lang w:eastAsia="hr-HR"/>
              </w:rPr>
              <w:t>3.324.489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4D727B5F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color w:val="333F4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333F4F"/>
                <w:sz w:val="18"/>
                <w:szCs w:val="18"/>
                <w:lang w:eastAsia="hr-HR"/>
              </w:rPr>
              <w:t>112,65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3BF3CFC4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333F4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333F4F"/>
                <w:sz w:val="18"/>
                <w:szCs w:val="18"/>
                <w:lang w:eastAsia="hr-HR"/>
              </w:rPr>
              <w:t>373.326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13766D65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color w:val="333F4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333F4F"/>
                <w:sz w:val="18"/>
                <w:szCs w:val="18"/>
                <w:lang w:eastAsia="hr-HR"/>
              </w:rPr>
              <w:t>100,00</w:t>
            </w:r>
          </w:p>
        </w:tc>
      </w:tr>
      <w:tr w:rsidR="00E119FB" w:rsidRPr="00E119FB" w14:paraId="05E84E76" w14:textId="77777777" w:rsidTr="00E119FB">
        <w:trPr>
          <w:trHeight w:val="262"/>
        </w:trPr>
        <w:tc>
          <w:tcPr>
            <w:tcW w:w="56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FBBF28B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08549378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  <w:t>MATERIJALNI TROŠKOVI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FAA1552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511.394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B00C381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686.450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7590819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526.814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D9897ED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103,02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20927B4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15.420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444FE9B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15,85</w:t>
            </w:r>
          </w:p>
        </w:tc>
      </w:tr>
      <w:tr w:rsidR="00E119FB" w:rsidRPr="00E119FB" w14:paraId="1E4A4F25" w14:textId="77777777" w:rsidTr="00E119FB">
        <w:trPr>
          <w:trHeight w:val="262"/>
        </w:trPr>
        <w:tc>
          <w:tcPr>
            <w:tcW w:w="56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3C16C9A7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1.1.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5142DBC4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Sirovine i materijal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0CF5CEB7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195.462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4D07F428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340.450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452E8CC8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244.488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25DB9DDD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125,08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7543EC84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49.027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49D57DDC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7,35</w:t>
            </w:r>
          </w:p>
        </w:tc>
      </w:tr>
      <w:tr w:rsidR="00E119FB" w:rsidRPr="00E119FB" w14:paraId="2F0BE693" w14:textId="77777777" w:rsidTr="00E119FB">
        <w:trPr>
          <w:trHeight w:val="262"/>
        </w:trPr>
        <w:tc>
          <w:tcPr>
            <w:tcW w:w="567" w:type="dxa"/>
            <w:tcBorders>
              <w:top w:val="nil"/>
              <w:left w:val="single" w:sz="4" w:space="0" w:color="FFFFFF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3CAF956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1.2.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3CCC293D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Troškovi usluga (ostali vanjski troškovi)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7F56F08F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315.932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5579144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346.000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B6CA629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282.325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22F3F2C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89,36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9975161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-33.607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D19BA47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8,49</w:t>
            </w:r>
          </w:p>
        </w:tc>
      </w:tr>
      <w:tr w:rsidR="00E119FB" w:rsidRPr="00E119FB" w14:paraId="36FFDF34" w14:textId="77777777" w:rsidTr="00E119FB">
        <w:trPr>
          <w:trHeight w:val="262"/>
        </w:trPr>
        <w:tc>
          <w:tcPr>
            <w:tcW w:w="56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6995264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72FAC0FC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  <w:t>TROŠKOVI OSOBLJA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8CA6ABA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1.690.699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86D19B2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1.900.000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C7F7702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1.903.742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1059484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112,60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E1F717C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213.043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7515A3E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57,26</w:t>
            </w:r>
          </w:p>
        </w:tc>
      </w:tr>
      <w:tr w:rsidR="00E119FB" w:rsidRPr="00E119FB" w14:paraId="392CFDFF" w14:textId="77777777" w:rsidTr="00E119FB">
        <w:trPr>
          <w:trHeight w:val="275"/>
        </w:trPr>
        <w:tc>
          <w:tcPr>
            <w:tcW w:w="56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122B033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7ACE53FD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  <w:t>AMORTIZACIJA I VRIJEDNOSNO USKLA. DUGO. IMOVINE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8790B58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314.942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6B50151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335.000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9004BCD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348.667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B68ED55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110,71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365CB5F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33.725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337A7CB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10,49</w:t>
            </w:r>
          </w:p>
        </w:tc>
      </w:tr>
      <w:tr w:rsidR="00E119FB" w:rsidRPr="00E119FB" w14:paraId="00AAE586" w14:textId="77777777" w:rsidTr="00E119FB">
        <w:trPr>
          <w:trHeight w:val="262"/>
        </w:trPr>
        <w:tc>
          <w:tcPr>
            <w:tcW w:w="56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0E19052B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0E7FAD1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  <w:t>VRIJEDNOSNO USKLAĐIVANJE KRATKOTRAJNE IMOVINE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0E8E069C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-101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79A04AB0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20.000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155E2EBC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5933B23F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1,21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2F49ED76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99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422781C9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0,00</w:t>
            </w:r>
          </w:p>
        </w:tc>
      </w:tr>
      <w:tr w:rsidR="00E119FB" w:rsidRPr="00E119FB" w14:paraId="57D02817" w14:textId="77777777" w:rsidTr="00E119FB">
        <w:trPr>
          <w:trHeight w:val="262"/>
        </w:trPr>
        <w:tc>
          <w:tcPr>
            <w:tcW w:w="56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733EF91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  <w:t>5.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5E7A55C2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  <w:t>OSTALI TROŠKOVI POSLOVANJA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638CEBE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434.229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C600BA5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504.950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BAB6A65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545.268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A1D7A08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125,57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7DF80D7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111.039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45E7C38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16,40</w:t>
            </w:r>
          </w:p>
        </w:tc>
      </w:tr>
      <w:tr w:rsidR="00E119FB" w:rsidRPr="00E119FB" w14:paraId="14DBA5F9" w14:textId="77777777" w:rsidTr="00E119FB">
        <w:trPr>
          <w:trHeight w:val="262"/>
        </w:trPr>
        <w:tc>
          <w:tcPr>
            <w:tcW w:w="283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679ED996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  <w:t>FINANCIJSKI RASHODI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540E4A86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  <w:t>578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434DDA42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  <w:t>1.125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1CBAFF2E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4CDC3C16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  <w:t>2,61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37F9F08F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  <w:t>-563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0A8E6C41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  <w:t>0,00</w:t>
            </w:r>
          </w:p>
        </w:tc>
      </w:tr>
      <w:tr w:rsidR="00E119FB" w:rsidRPr="00E119FB" w14:paraId="400A2AFD" w14:textId="77777777" w:rsidTr="00E119FB">
        <w:trPr>
          <w:trHeight w:val="262"/>
        </w:trPr>
        <w:tc>
          <w:tcPr>
            <w:tcW w:w="283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497B0"/>
            <w:noWrap/>
            <w:vAlign w:val="center"/>
            <w:hideMark/>
          </w:tcPr>
          <w:p w14:paraId="497B0950" w14:textId="77777777" w:rsidR="00E119FB" w:rsidRPr="00E119FB" w:rsidRDefault="00E119FB" w:rsidP="00E119FB">
            <w:pPr>
              <w:spacing w:after="0" w:line="240" w:lineRule="auto"/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  <w:t>U K U P N I   R A S H O D 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noWrap/>
            <w:vAlign w:val="center"/>
            <w:hideMark/>
          </w:tcPr>
          <w:p w14:paraId="10212353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  <w:t>2.951.741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noWrap/>
            <w:vAlign w:val="center"/>
            <w:hideMark/>
          </w:tcPr>
          <w:p w14:paraId="6254D1C9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  <w:t>3.447.525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noWrap/>
            <w:vAlign w:val="center"/>
            <w:hideMark/>
          </w:tcPr>
          <w:p w14:paraId="6B00F36B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  <w:t>3.324.504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noWrap/>
            <w:vAlign w:val="center"/>
            <w:hideMark/>
          </w:tcPr>
          <w:p w14:paraId="1E874330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  <w:t>112,63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noWrap/>
            <w:vAlign w:val="center"/>
            <w:hideMark/>
          </w:tcPr>
          <w:p w14:paraId="462950E5" w14:textId="77777777" w:rsidR="00E119FB" w:rsidRPr="00E119FB" w:rsidRDefault="00E119FB" w:rsidP="00E119F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  <w:t>372.763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noWrap/>
            <w:vAlign w:val="center"/>
            <w:hideMark/>
          </w:tcPr>
          <w:p w14:paraId="3A112D78" w14:textId="77777777" w:rsidR="00E119FB" w:rsidRPr="00E119FB" w:rsidRDefault="00E119FB" w:rsidP="00E119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</w:pPr>
            <w:r w:rsidRPr="00E119FB">
              <w:rPr>
                <w:rFonts w:eastAsia="Times New Roman" w:cstheme="minorHAnsi"/>
                <w:b/>
                <w:bCs/>
                <w:color w:val="323E4F" w:themeColor="text2" w:themeShade="BF"/>
                <w:sz w:val="18"/>
                <w:szCs w:val="18"/>
                <w:lang w:eastAsia="hr-HR"/>
              </w:rPr>
              <w:t>100</w:t>
            </w:r>
          </w:p>
        </w:tc>
      </w:tr>
    </w:tbl>
    <w:p w14:paraId="5B632F1C" w14:textId="347488C5" w:rsidR="004F48AF" w:rsidRPr="004F48AF" w:rsidRDefault="004F48AF" w:rsidP="004F48AF">
      <w:pPr>
        <w:spacing w:before="80" w:after="80" w:line="240" w:lineRule="auto"/>
        <w:jc w:val="both"/>
        <w:rPr>
          <w:rFonts w:eastAsiaTheme="minorHAnsi" w:cstheme="minorHAnsi"/>
          <w:b/>
          <w:color w:val="323E4F" w:themeColor="text2" w:themeShade="BF"/>
        </w:rPr>
      </w:pPr>
      <w:r w:rsidRPr="004F48AF">
        <w:rPr>
          <w:rFonts w:eastAsiaTheme="minorHAnsi" w:cstheme="minorHAnsi"/>
          <w:b/>
          <w:color w:val="323E4F" w:themeColor="text2" w:themeShade="BF"/>
        </w:rPr>
        <w:t>Ukupni rashodi</w:t>
      </w:r>
      <w:r w:rsidRPr="004F48AF">
        <w:rPr>
          <w:rFonts w:cstheme="minorHAnsi"/>
        </w:rPr>
        <w:t xml:space="preserve"> se</w:t>
      </w:r>
      <w:r w:rsidRPr="004F48AF">
        <w:rPr>
          <w:rFonts w:cstheme="minorHAnsi"/>
          <w:b/>
        </w:rPr>
        <w:t xml:space="preserve"> </w:t>
      </w:r>
      <w:r w:rsidRPr="004F48AF">
        <w:rPr>
          <w:rFonts w:cstheme="minorHAnsi"/>
        </w:rPr>
        <w:t xml:space="preserve">sastoje poslovnih i financijskih rashoda te iznose </w:t>
      </w:r>
      <w:r w:rsidR="00BB44A4">
        <w:rPr>
          <w:rFonts w:cstheme="minorHAnsi"/>
        </w:rPr>
        <w:t>3.324.504</w:t>
      </w:r>
      <w:r w:rsidRPr="004F48AF">
        <w:rPr>
          <w:rFonts w:cstheme="minorHAnsi"/>
        </w:rPr>
        <w:t xml:space="preserve"> € i veći su za 1</w:t>
      </w:r>
      <w:r w:rsidR="00BB44A4">
        <w:rPr>
          <w:rFonts w:cstheme="minorHAnsi"/>
        </w:rPr>
        <w:t>2</w:t>
      </w:r>
      <w:r w:rsidRPr="004F48AF">
        <w:rPr>
          <w:rFonts w:cstheme="minorHAnsi"/>
        </w:rPr>
        <w:t>.</w:t>
      </w:r>
      <w:r w:rsidR="00BB44A4">
        <w:rPr>
          <w:rFonts w:cstheme="minorHAnsi"/>
        </w:rPr>
        <w:t>63</w:t>
      </w:r>
      <w:r w:rsidRPr="004F48AF">
        <w:rPr>
          <w:rFonts w:cstheme="minorHAnsi"/>
        </w:rPr>
        <w:t>% u odnosu na ukupne troškove promatranog razdoblja 202</w:t>
      </w:r>
      <w:r w:rsidR="00BB44A4">
        <w:rPr>
          <w:rFonts w:cstheme="minorHAnsi"/>
        </w:rPr>
        <w:t>5</w:t>
      </w:r>
      <w:r w:rsidRPr="004F48AF">
        <w:rPr>
          <w:rFonts w:cstheme="minorHAnsi"/>
        </w:rPr>
        <w:t>. godine.</w:t>
      </w:r>
      <w:r w:rsidRPr="004F48AF">
        <w:rPr>
          <w:rFonts w:cstheme="minorHAnsi"/>
          <w:b/>
        </w:rPr>
        <w:t xml:space="preserve"> </w:t>
      </w:r>
      <w:r w:rsidRPr="004F48AF">
        <w:rPr>
          <w:rFonts w:cstheme="minorHAnsi"/>
        </w:rPr>
        <w:t>Poslovni rashodi</w:t>
      </w:r>
      <w:r w:rsidRPr="004F48AF">
        <w:rPr>
          <w:rFonts w:cstheme="minorHAnsi"/>
          <w:b/>
        </w:rPr>
        <w:t xml:space="preserve"> </w:t>
      </w:r>
      <w:r w:rsidRPr="004F48AF">
        <w:rPr>
          <w:rFonts w:cstheme="minorHAnsi"/>
        </w:rPr>
        <w:t>u ukupnim rashodima sudjeluju 99.99%, a sastoje od materijalnih troškova, troškova osoblja, obračunate amortizacije vrijednosnog usklađenja imovine i ostalih troškova poslovanja.</w:t>
      </w:r>
    </w:p>
    <w:p w14:paraId="07131DE4" w14:textId="662F8A59" w:rsidR="004F48AF" w:rsidRPr="004F48AF" w:rsidRDefault="004F48AF" w:rsidP="004F48AF">
      <w:pPr>
        <w:spacing w:before="80" w:after="80" w:line="240" w:lineRule="auto"/>
        <w:jc w:val="both"/>
        <w:rPr>
          <w:rFonts w:cstheme="minorHAnsi"/>
          <w:lang w:val="de-DE"/>
        </w:rPr>
      </w:pPr>
      <w:r w:rsidRPr="004F48AF">
        <w:rPr>
          <w:rFonts w:eastAsiaTheme="minorHAnsi" w:cstheme="minorHAnsi"/>
          <w:b/>
          <w:color w:val="323E4F" w:themeColor="text2" w:themeShade="BF"/>
        </w:rPr>
        <w:t>Materijalni troškovi</w:t>
      </w:r>
      <w:r w:rsidRPr="004F48AF">
        <w:rPr>
          <w:rFonts w:cstheme="minorHAnsi"/>
        </w:rPr>
        <w:t xml:space="preserve"> sačinjavaju troškovi sirovina i materijala te troškova usluga, a ovise o aktivnostima obavljanja temeljne djelatnosti, cijeni materijala, energenata te usluga. </w:t>
      </w:r>
      <w:r w:rsidRPr="004F48AF">
        <w:rPr>
          <w:rFonts w:cstheme="minorHAnsi"/>
          <w:lang w:val="de-DE"/>
        </w:rPr>
        <w:t>Udio materijalnih  troškova u  ukupnim rashodima iznosi 1</w:t>
      </w:r>
      <w:r w:rsidR="00BB44A4">
        <w:rPr>
          <w:rFonts w:cstheme="minorHAnsi"/>
          <w:lang w:val="de-DE"/>
        </w:rPr>
        <w:t>5</w:t>
      </w:r>
      <w:r w:rsidRPr="004F48AF">
        <w:rPr>
          <w:rFonts w:cstheme="minorHAnsi"/>
          <w:lang w:val="de-DE"/>
        </w:rPr>
        <w:t>,</w:t>
      </w:r>
      <w:r w:rsidR="00BB44A4">
        <w:rPr>
          <w:rFonts w:cstheme="minorHAnsi"/>
          <w:lang w:val="de-DE"/>
        </w:rPr>
        <w:t>85</w:t>
      </w:r>
      <w:r w:rsidRPr="004F48AF">
        <w:rPr>
          <w:rFonts w:cstheme="minorHAnsi"/>
          <w:lang w:val="de-DE"/>
        </w:rPr>
        <w:t>%.</w:t>
      </w:r>
    </w:p>
    <w:p w14:paraId="3DD9E8DF" w14:textId="31D32D2E" w:rsidR="004F48AF" w:rsidRPr="00BB44A4" w:rsidRDefault="004F48AF" w:rsidP="004F48AF">
      <w:pPr>
        <w:spacing w:after="120" w:line="240" w:lineRule="auto"/>
        <w:jc w:val="both"/>
      </w:pPr>
      <w:r w:rsidRPr="004F48AF">
        <w:rPr>
          <w:b/>
          <w:color w:val="323E4F" w:themeColor="text2" w:themeShade="BF"/>
        </w:rPr>
        <w:lastRenderedPageBreak/>
        <w:t>Troškovi sirovina i materijala</w:t>
      </w:r>
      <w:r w:rsidRPr="004F48AF">
        <w:rPr>
          <w:color w:val="323E4F" w:themeColor="text2" w:themeShade="BF"/>
        </w:rPr>
        <w:t xml:space="preserve"> </w:t>
      </w:r>
      <w:r w:rsidRPr="004F48AF">
        <w:t xml:space="preserve">u promatranom razdoblju </w:t>
      </w:r>
      <w:r w:rsidR="00BB44A4">
        <w:t>veći</w:t>
      </w:r>
      <w:r w:rsidRPr="004F48AF">
        <w:t xml:space="preserve"> su za 2</w:t>
      </w:r>
      <w:r w:rsidR="00BB44A4">
        <w:t>5</w:t>
      </w:r>
      <w:r w:rsidRPr="004F48AF">
        <w:t>,</w:t>
      </w:r>
      <w:r w:rsidR="00BB44A4">
        <w:t>08</w:t>
      </w:r>
      <w:r w:rsidRPr="004F48AF">
        <w:t>% u odnosu na isti period 202</w:t>
      </w:r>
      <w:r w:rsidR="00BB44A4">
        <w:t>5</w:t>
      </w:r>
      <w:r w:rsidRPr="004F48AF">
        <w:t xml:space="preserve">. godine. </w:t>
      </w:r>
      <w:r w:rsidRPr="004F48AF">
        <w:rPr>
          <w:rFonts w:cstheme="minorHAnsi"/>
          <w:lang w:val="de-DE"/>
        </w:rPr>
        <w:t>Jedan od ključnih elemenata poslovanja društva je primjena društvene odgovornosti s ciljem što efikasinijeg korištenja sirovina, materijala i rezervnih djelova.</w:t>
      </w:r>
    </w:p>
    <w:tbl>
      <w:tblPr>
        <w:tblW w:w="9771" w:type="dxa"/>
        <w:tblInd w:w="-5" w:type="dxa"/>
        <w:tblLook w:val="04A0" w:firstRow="1" w:lastRow="0" w:firstColumn="1" w:lastColumn="0" w:noHBand="0" w:noVBand="1"/>
      </w:tblPr>
      <w:tblGrid>
        <w:gridCol w:w="647"/>
        <w:gridCol w:w="2635"/>
        <w:gridCol w:w="1183"/>
        <w:gridCol w:w="1026"/>
        <w:gridCol w:w="1172"/>
        <w:gridCol w:w="1032"/>
        <w:gridCol w:w="1017"/>
        <w:gridCol w:w="1059"/>
      </w:tblGrid>
      <w:tr w:rsidR="00BB44A4" w:rsidRPr="00BB44A4" w14:paraId="4F82AF16" w14:textId="77777777" w:rsidTr="00BB44A4">
        <w:trPr>
          <w:trHeight w:hRule="exact" w:val="113"/>
        </w:trPr>
        <w:tc>
          <w:tcPr>
            <w:tcW w:w="0" w:type="auto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0DE739DA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Red. br.</w:t>
            </w:r>
          </w:p>
        </w:tc>
        <w:tc>
          <w:tcPr>
            <w:tcW w:w="263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7AA30F66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VRSTA RASHODA</w:t>
            </w:r>
          </w:p>
        </w:tc>
        <w:tc>
          <w:tcPr>
            <w:tcW w:w="1183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5C92A687" w14:textId="3AAA07E0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    1.-3.2025.</w:t>
            </w:r>
          </w:p>
        </w:tc>
        <w:tc>
          <w:tcPr>
            <w:tcW w:w="1026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010B673B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PLAN                1.-3.2026.</w:t>
            </w:r>
          </w:p>
        </w:tc>
        <w:tc>
          <w:tcPr>
            <w:tcW w:w="1172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2D840246" w14:textId="4A205F10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   1.-3.2026.</w:t>
            </w:r>
          </w:p>
        </w:tc>
        <w:tc>
          <w:tcPr>
            <w:tcW w:w="1032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3C5807FB" w14:textId="45383649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INDEKS  2026./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</w:t>
            </w: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2025.</w:t>
            </w:r>
          </w:p>
        </w:tc>
        <w:tc>
          <w:tcPr>
            <w:tcW w:w="1017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1836F147" w14:textId="29A40ABF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RAZLIKA </w:t>
            </w: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2026./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</w:t>
            </w: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2025.</w:t>
            </w:r>
          </w:p>
        </w:tc>
        <w:tc>
          <w:tcPr>
            <w:tcW w:w="1059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0ED2FEB9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% u ukupnim troškovima</w:t>
            </w:r>
          </w:p>
        </w:tc>
      </w:tr>
      <w:tr w:rsidR="00BB44A4" w:rsidRPr="00BB44A4" w14:paraId="102EC5B7" w14:textId="77777777" w:rsidTr="00BB44A4">
        <w:trPr>
          <w:trHeight w:val="450"/>
        </w:trPr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383BB74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263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FBB3086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83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B416749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02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72436DB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72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3595982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032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5CBA412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01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0622A33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059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0F989F8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</w:tr>
      <w:tr w:rsidR="00BB44A4" w:rsidRPr="00BB44A4" w14:paraId="5D24D6DB" w14:textId="77777777" w:rsidTr="00BB44A4">
        <w:trPr>
          <w:trHeight w:val="450"/>
        </w:trPr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D63BE71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263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68DE166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83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C0CD2B5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02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2FC3CA1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72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1AE9BEC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032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2A05F63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01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D7841B8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059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97DE0C6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</w:tr>
      <w:tr w:rsidR="00BB44A4" w:rsidRPr="00BB44A4" w14:paraId="453C9B48" w14:textId="77777777" w:rsidTr="00BB44A4">
        <w:trPr>
          <w:trHeight w:val="393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95381F9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1.1.1.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3AE154F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Utrošeni materijal za investicijsko i tekuće održavanje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874481A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68.762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FFEBD19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61.500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AA95601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61.393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D5529D2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89,28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73245BC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-7.368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EAA4597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1,85</w:t>
            </w:r>
          </w:p>
        </w:tc>
      </w:tr>
      <w:tr w:rsidR="00BB44A4" w:rsidRPr="00BB44A4" w14:paraId="7A5C5D79" w14:textId="77777777" w:rsidTr="00BB44A4">
        <w:trPr>
          <w:trHeight w:val="245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411DE270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1.1.2.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3284AEE4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Utrošeni potrošni materijal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7363041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21.661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4E5F5C4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70.200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5125D55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24.493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C936CC2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113,08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EC01104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2.832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79598551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0,74</w:t>
            </w:r>
          </w:p>
        </w:tc>
      </w:tr>
      <w:tr w:rsidR="00BB44A4" w:rsidRPr="00BB44A4" w14:paraId="4F2DB728" w14:textId="77777777" w:rsidTr="00BB44A4">
        <w:trPr>
          <w:trHeight w:val="245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7ADE46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1.1.3.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8ADEBE3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Utrošena energija, gorivo, ulje, plin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33F2FBF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80.269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A17626B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120.750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E2766E8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98.274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8A3C06D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122,43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D19EFE3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18.005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714AC95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2,96</w:t>
            </w:r>
          </w:p>
        </w:tc>
      </w:tr>
      <w:tr w:rsidR="00BB44A4" w:rsidRPr="00BB44A4" w14:paraId="09609056" w14:textId="77777777" w:rsidTr="00BB44A4">
        <w:trPr>
          <w:trHeight w:val="245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27D84A02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1.1.4.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2F9BE55A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Utrošeni rezervni dijelovi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ABA7122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21.174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D92EB1C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73.750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78526F21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48.976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D7E3CA7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231,30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3EE9894B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27.802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044C5AF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1,47</w:t>
            </w:r>
          </w:p>
        </w:tc>
      </w:tr>
      <w:tr w:rsidR="00BB44A4" w:rsidRPr="00BB44A4" w14:paraId="1A7A1D6F" w14:textId="77777777" w:rsidTr="00BB44A4">
        <w:trPr>
          <w:trHeight w:val="245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333F4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88DEAD6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1.1.5.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770B67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Otpis sitnog inventara i auto guma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CFD4B55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3.597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C3FB858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14.250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38FF836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11.352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5320D5B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315,62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C371874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7.755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8B1DD0D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0,34</w:t>
            </w:r>
          </w:p>
        </w:tc>
      </w:tr>
      <w:tr w:rsidR="00BB44A4" w:rsidRPr="00BB44A4" w14:paraId="0433D481" w14:textId="77777777" w:rsidTr="00BB44A4">
        <w:trPr>
          <w:trHeight w:val="354"/>
        </w:trPr>
        <w:tc>
          <w:tcPr>
            <w:tcW w:w="328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9C7D967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Sirovine i materijal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2EC3974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195.462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B650CB5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340.450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EA52F02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244.488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2091C7E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125,08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296F386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49.027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4094F4B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7,35</w:t>
            </w:r>
          </w:p>
        </w:tc>
      </w:tr>
    </w:tbl>
    <w:p w14:paraId="58DF7B19" w14:textId="606D8092" w:rsidR="00BB44A4" w:rsidRPr="004F48AF" w:rsidRDefault="00BB44A4" w:rsidP="007051C1">
      <w:pPr>
        <w:spacing w:before="120" w:after="120" w:line="240" w:lineRule="auto"/>
        <w:jc w:val="both"/>
        <w:rPr>
          <w:rFonts w:cstheme="minorHAnsi"/>
          <w:lang w:val="de-DE"/>
        </w:rPr>
      </w:pPr>
      <w:r w:rsidRPr="007051C1">
        <w:rPr>
          <w:rFonts w:cstheme="minorHAnsi"/>
          <w:b/>
          <w:color w:val="323E4F" w:themeColor="text2" w:themeShade="BF"/>
          <w:lang w:val="de-DE"/>
        </w:rPr>
        <w:t>Troškovi usluga</w:t>
      </w:r>
      <w:r w:rsidRPr="007051C1">
        <w:rPr>
          <w:rFonts w:cstheme="minorHAnsi"/>
          <w:color w:val="323E4F" w:themeColor="text2" w:themeShade="BF"/>
          <w:lang w:val="de-DE"/>
        </w:rPr>
        <w:t xml:space="preserve"> </w:t>
      </w:r>
      <w:r>
        <w:rPr>
          <w:rFonts w:cstheme="minorHAnsi"/>
          <w:lang w:val="de-DE"/>
        </w:rPr>
        <w:t xml:space="preserve">su niži za 33.607 € odnosno 10,64% u odnosu na isto razdoblje prethodne 2024. </w:t>
      </w:r>
      <w:r w:rsidR="007051C1">
        <w:rPr>
          <w:rFonts w:cstheme="minorHAnsi"/>
          <w:lang w:val="de-DE"/>
        </w:rPr>
        <w:t>g</w:t>
      </w:r>
      <w:r>
        <w:rPr>
          <w:rFonts w:cstheme="minorHAnsi"/>
          <w:lang w:val="de-DE"/>
        </w:rPr>
        <w:t>odine.</w:t>
      </w:r>
    </w:p>
    <w:tbl>
      <w:tblPr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27"/>
        <w:gridCol w:w="2634"/>
        <w:gridCol w:w="1275"/>
        <w:gridCol w:w="1134"/>
        <w:gridCol w:w="1134"/>
        <w:gridCol w:w="993"/>
        <w:gridCol w:w="899"/>
        <w:gridCol w:w="1085"/>
      </w:tblGrid>
      <w:tr w:rsidR="00BB44A4" w:rsidRPr="00BB44A4" w14:paraId="475E60D1" w14:textId="77777777" w:rsidTr="000D7C7A">
        <w:trPr>
          <w:trHeight w:hRule="exact" w:val="113"/>
        </w:trPr>
        <w:tc>
          <w:tcPr>
            <w:tcW w:w="627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10E5BAA1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Red. br.</w:t>
            </w:r>
          </w:p>
        </w:tc>
        <w:tc>
          <w:tcPr>
            <w:tcW w:w="263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58357E8A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VRSTA RASHODA</w:t>
            </w:r>
          </w:p>
        </w:tc>
        <w:tc>
          <w:tcPr>
            <w:tcW w:w="127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17445BFC" w14:textId="4F02D4C9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 1.-3.2025.</w:t>
            </w:r>
          </w:p>
        </w:tc>
        <w:tc>
          <w:tcPr>
            <w:tcW w:w="113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3489A2F2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PLAN                1.-3.2026.</w:t>
            </w:r>
          </w:p>
        </w:tc>
        <w:tc>
          <w:tcPr>
            <w:tcW w:w="113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1F3CF3EF" w14:textId="6184BA6A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</w:t>
            </w: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1.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-</w:t>
            </w: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3.2026.</w:t>
            </w:r>
          </w:p>
        </w:tc>
        <w:tc>
          <w:tcPr>
            <w:tcW w:w="993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0066DF63" w14:textId="6174480B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INDEKS  2026./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</w:t>
            </w: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2025.</w:t>
            </w:r>
          </w:p>
        </w:tc>
        <w:tc>
          <w:tcPr>
            <w:tcW w:w="899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059477FD" w14:textId="7F6F1E5C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RAZLIKA</w:t>
            </w: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2026./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</w:t>
            </w: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2025.</w:t>
            </w:r>
          </w:p>
        </w:tc>
        <w:tc>
          <w:tcPr>
            <w:tcW w:w="108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2BCBE008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% u ukupnim troškovima</w:t>
            </w:r>
          </w:p>
        </w:tc>
      </w:tr>
      <w:tr w:rsidR="00BB44A4" w:rsidRPr="00BB44A4" w14:paraId="72414B62" w14:textId="77777777" w:rsidTr="000D7C7A">
        <w:trPr>
          <w:trHeight w:val="450"/>
        </w:trPr>
        <w:tc>
          <w:tcPr>
            <w:tcW w:w="62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AB517A5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263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058CB56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27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97D9D80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310099E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94DF599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993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ED3CA85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899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E0D2549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08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95C3A9C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</w:tr>
      <w:tr w:rsidR="00BB44A4" w:rsidRPr="00BB44A4" w14:paraId="564AB03F" w14:textId="77777777" w:rsidTr="000D7C7A">
        <w:trPr>
          <w:trHeight w:val="450"/>
        </w:trPr>
        <w:tc>
          <w:tcPr>
            <w:tcW w:w="62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DF5F133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263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F332271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27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7BD3EFE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2264627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15E22A2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993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36359E0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899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57BA29F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08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31A62BC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</w:tr>
      <w:tr w:rsidR="00BB44A4" w:rsidRPr="00BB44A4" w14:paraId="7D1D167A" w14:textId="77777777" w:rsidTr="000D7C7A">
        <w:trPr>
          <w:trHeight w:val="245"/>
        </w:trPr>
        <w:tc>
          <w:tcPr>
            <w:tcW w:w="62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A5834BC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1.2.1.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4EBCD96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Telefonske, poštanske i prijevozne usluge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53AE3AA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15.906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F3CA117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18.750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3FCA8E7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15.890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EE86C94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99,90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59A2842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-16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6073230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0,48</w:t>
            </w:r>
          </w:p>
        </w:tc>
      </w:tr>
      <w:tr w:rsidR="00BB44A4" w:rsidRPr="00BB44A4" w14:paraId="647EE5DF" w14:textId="77777777" w:rsidTr="000D7C7A">
        <w:trPr>
          <w:trHeight w:val="257"/>
        </w:trPr>
        <w:tc>
          <w:tcPr>
            <w:tcW w:w="62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5FF44B9E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1.2.2.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3A05CBA2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Usluge na izradi proizvoda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B61DA86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1.340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40903E5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8E75164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713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D2A4411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53,17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98218BD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-628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3EFBFF53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0,02</w:t>
            </w:r>
          </w:p>
        </w:tc>
      </w:tr>
      <w:tr w:rsidR="00BB44A4" w:rsidRPr="00BB44A4" w14:paraId="4D160A87" w14:textId="77777777" w:rsidTr="000D7C7A">
        <w:trPr>
          <w:trHeight w:val="245"/>
        </w:trPr>
        <w:tc>
          <w:tcPr>
            <w:tcW w:w="62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3458A3A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1.2.3.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DD4DAB1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Usluge održavanja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9D68972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177.480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663CFC1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190.000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E25E3F9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160.383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EA79E85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90,37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F795710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-17.098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D0DFFAA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4,82</w:t>
            </w:r>
          </w:p>
        </w:tc>
      </w:tr>
      <w:tr w:rsidR="00BB44A4" w:rsidRPr="00BB44A4" w14:paraId="5354F1A4" w14:textId="77777777" w:rsidTr="000D7C7A">
        <w:trPr>
          <w:trHeight w:val="257"/>
        </w:trPr>
        <w:tc>
          <w:tcPr>
            <w:tcW w:w="62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19EBAED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1.2.4.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17606CB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Usluge zakupa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7EF546A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46.648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38648F7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44.500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11A9F922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36.640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0C7592E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78,54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3AB50CA8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-10.008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EB365CB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1,10</w:t>
            </w:r>
          </w:p>
        </w:tc>
      </w:tr>
      <w:tr w:rsidR="00BB44A4" w:rsidRPr="00BB44A4" w14:paraId="44C6179A" w14:textId="77777777" w:rsidTr="000D7C7A">
        <w:trPr>
          <w:trHeight w:val="257"/>
        </w:trPr>
        <w:tc>
          <w:tcPr>
            <w:tcW w:w="62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CC6F2B2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1.2.5.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75999DC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Troškovi promidžbe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3708F39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03352C0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6.500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BFA6FCF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1A02CCB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8E3445B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1C24460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</w:tr>
      <w:tr w:rsidR="00BB44A4" w:rsidRPr="00BB44A4" w14:paraId="4699ACF4" w14:textId="77777777" w:rsidTr="000D7C7A">
        <w:trPr>
          <w:trHeight w:val="257"/>
        </w:trPr>
        <w:tc>
          <w:tcPr>
            <w:tcW w:w="627" w:type="dxa"/>
            <w:tcBorders>
              <w:top w:val="nil"/>
              <w:left w:val="single" w:sz="4" w:space="0" w:color="FFFFFF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7E844B2E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1.2.6.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3445148E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Ostale usluge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59325457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74.557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7ADA75C1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84.750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9E45963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68.700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3845F093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92,14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E2B076C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-5.858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3C8BA24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2,07</w:t>
            </w:r>
          </w:p>
        </w:tc>
      </w:tr>
      <w:tr w:rsidR="00BB44A4" w:rsidRPr="00BB44A4" w14:paraId="05919143" w14:textId="77777777" w:rsidTr="000D7C7A">
        <w:trPr>
          <w:trHeight w:val="276"/>
        </w:trPr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108CD71F" w14:textId="77777777" w:rsidR="00BB44A4" w:rsidRPr="00BB44A4" w:rsidRDefault="00BB44A4" w:rsidP="00BB44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Troškovi usluga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62588DF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315.932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90086DC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346.000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4429A6F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282.325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A2B7F79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89,36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1C6150F" w14:textId="77777777" w:rsidR="00BB44A4" w:rsidRPr="00BB44A4" w:rsidRDefault="00BB44A4" w:rsidP="00BB4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-33.607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7229A97" w14:textId="77777777" w:rsidR="00BB44A4" w:rsidRPr="00BB44A4" w:rsidRDefault="00BB44A4" w:rsidP="00BB44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BB44A4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8,49</w:t>
            </w:r>
          </w:p>
        </w:tc>
      </w:tr>
    </w:tbl>
    <w:p w14:paraId="1B1DA26B" w14:textId="7388953B" w:rsidR="007051C1" w:rsidRPr="003700DA" w:rsidRDefault="007051C1" w:rsidP="003700DA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7051C1">
        <w:rPr>
          <w:rFonts w:eastAsiaTheme="minorHAnsi" w:cstheme="minorHAnsi"/>
          <w:b/>
          <w:color w:val="222A35" w:themeColor="text2" w:themeShade="80"/>
          <w:szCs w:val="24"/>
          <w:shd w:val="clear" w:color="auto" w:fill="FFFFFF"/>
        </w:rPr>
        <w:t>Troškovi osoblja</w:t>
      </w:r>
      <w:r>
        <w:rPr>
          <w:rFonts w:eastAsiaTheme="minorHAnsi" w:cstheme="minorHAnsi"/>
          <w:b/>
          <w:color w:val="222A35" w:themeColor="text2" w:themeShade="80"/>
          <w:szCs w:val="24"/>
          <w:shd w:val="clear" w:color="auto" w:fill="FFFFFF"/>
        </w:rPr>
        <w:t xml:space="preserve"> </w:t>
      </w:r>
      <w:r w:rsidRPr="007051C1">
        <w:rPr>
          <w:rFonts w:eastAsiaTheme="minorHAnsi" w:cstheme="minorHAnsi"/>
          <w:szCs w:val="24"/>
          <w:shd w:val="clear" w:color="auto" w:fill="FFFFFF"/>
        </w:rPr>
        <w:t xml:space="preserve">u prvom tromjesečju 2026. godine iznosi </w:t>
      </w:r>
      <w:r w:rsidR="003700DA">
        <w:rPr>
          <w:rFonts w:eastAsiaTheme="minorHAnsi" w:cstheme="minorHAnsi"/>
          <w:szCs w:val="24"/>
          <w:shd w:val="clear" w:color="auto" w:fill="FFFFFF"/>
        </w:rPr>
        <w:t>1</w:t>
      </w:r>
      <w:r w:rsidRPr="007051C1">
        <w:rPr>
          <w:rFonts w:eastAsiaTheme="minorHAnsi" w:cstheme="minorHAnsi"/>
          <w:szCs w:val="24"/>
          <w:shd w:val="clear" w:color="auto" w:fill="FFFFFF"/>
        </w:rPr>
        <w:t>.</w:t>
      </w:r>
      <w:r w:rsidR="003700DA">
        <w:rPr>
          <w:rFonts w:eastAsiaTheme="minorHAnsi" w:cstheme="minorHAnsi"/>
          <w:szCs w:val="24"/>
          <w:shd w:val="clear" w:color="auto" w:fill="FFFFFF"/>
        </w:rPr>
        <w:t>903.742</w:t>
      </w:r>
      <w:r w:rsidRPr="007051C1">
        <w:rPr>
          <w:rFonts w:eastAsiaTheme="minorHAnsi" w:cstheme="minorHAnsi"/>
          <w:szCs w:val="24"/>
          <w:shd w:val="clear" w:color="auto" w:fill="FFFFFF"/>
        </w:rPr>
        <w:t xml:space="preserve"> €</w:t>
      </w:r>
      <w:r>
        <w:rPr>
          <w:rFonts w:eastAsiaTheme="minorHAnsi" w:cstheme="minorHAnsi"/>
          <w:szCs w:val="24"/>
          <w:shd w:val="clear" w:color="auto" w:fill="FFFFFF"/>
        </w:rPr>
        <w:t>, odnosn</w:t>
      </w:r>
      <w:r w:rsidR="003700DA">
        <w:rPr>
          <w:rFonts w:eastAsiaTheme="minorHAnsi" w:cstheme="minorHAnsi"/>
          <w:szCs w:val="24"/>
          <w:shd w:val="clear" w:color="auto" w:fill="FFFFFF"/>
        </w:rPr>
        <w:t>o</w:t>
      </w:r>
      <w:r>
        <w:rPr>
          <w:rFonts w:eastAsiaTheme="minorHAnsi" w:cstheme="minorHAnsi"/>
          <w:szCs w:val="24"/>
          <w:shd w:val="clear" w:color="auto" w:fill="FFFFFF"/>
        </w:rPr>
        <w:t xml:space="preserve"> 12,60 % više u usporedbi s istim razdoblje u 2025. godini.</w:t>
      </w:r>
      <w:r w:rsidR="003700DA" w:rsidRPr="003700DA">
        <w:rPr>
          <w:rFonts w:eastAsiaTheme="minorHAnsi"/>
        </w:rPr>
        <w:t xml:space="preserve"> </w:t>
      </w:r>
      <w:r w:rsidR="003700DA" w:rsidRPr="007051C1">
        <w:rPr>
          <w:rFonts w:eastAsiaTheme="minorHAnsi"/>
        </w:rPr>
        <w:t>U listopadu su donesene Izmjene i dopune Pravilnika o radu, kojima se uvodi nova Tarifa koeficijenata složenosti poslova za radna mjesta, uz povećanje koeficijenata za 0,5, s primjenom od 1. studenoga 2025.</w:t>
      </w:r>
    </w:p>
    <w:p w14:paraId="3062478D" w14:textId="5D7C005A" w:rsidR="007051C1" w:rsidRDefault="007051C1" w:rsidP="003700DA">
      <w:pPr>
        <w:tabs>
          <w:tab w:val="left" w:pos="5805"/>
        </w:tabs>
        <w:spacing w:before="120" w:after="0" w:line="240" w:lineRule="auto"/>
        <w:jc w:val="both"/>
        <w:rPr>
          <w:rFonts w:eastAsiaTheme="minorHAnsi"/>
        </w:rPr>
      </w:pPr>
      <w:r w:rsidRPr="007051C1">
        <w:rPr>
          <w:rFonts w:eastAsiaTheme="minorHAnsi" w:cstheme="minorHAnsi"/>
          <w:szCs w:val="24"/>
          <w:lang w:val="es-ES"/>
        </w:rPr>
        <w:t xml:space="preserve">Prosječna bruto plaća u </w:t>
      </w:r>
      <w:r>
        <w:rPr>
          <w:rFonts w:eastAsiaTheme="minorHAnsi" w:cstheme="minorHAnsi"/>
          <w:szCs w:val="24"/>
          <w:lang w:val="es-ES"/>
        </w:rPr>
        <w:t xml:space="preserve">prvom tromjesečju </w:t>
      </w:r>
      <w:r w:rsidRPr="007051C1">
        <w:rPr>
          <w:rFonts w:eastAsiaTheme="minorHAnsi" w:cstheme="minorHAnsi"/>
          <w:szCs w:val="24"/>
          <w:lang w:val="es-ES"/>
        </w:rPr>
        <w:t>202</w:t>
      </w:r>
      <w:r>
        <w:rPr>
          <w:rFonts w:eastAsiaTheme="minorHAnsi" w:cstheme="minorHAnsi"/>
          <w:szCs w:val="24"/>
          <w:lang w:val="es-ES"/>
        </w:rPr>
        <w:t>6</w:t>
      </w:r>
      <w:r w:rsidRPr="007051C1">
        <w:rPr>
          <w:rFonts w:eastAsiaTheme="minorHAnsi" w:cstheme="minorHAnsi"/>
          <w:szCs w:val="24"/>
          <w:lang w:val="es-ES"/>
        </w:rPr>
        <w:t xml:space="preserve">. godini iznosi </w:t>
      </w:r>
      <w:r>
        <w:rPr>
          <w:rFonts w:eastAsiaTheme="minorHAnsi" w:cstheme="minorHAnsi"/>
          <w:szCs w:val="24"/>
          <w:lang w:val="es-ES"/>
        </w:rPr>
        <w:t>2.171,93</w:t>
      </w:r>
      <w:r w:rsidRPr="007051C1">
        <w:rPr>
          <w:rFonts w:eastAsiaTheme="minorHAnsi" w:cstheme="minorHAnsi"/>
          <w:szCs w:val="24"/>
          <w:lang w:val="es-ES"/>
        </w:rPr>
        <w:t xml:space="preserve"> €, dok je u 202</w:t>
      </w:r>
      <w:r>
        <w:rPr>
          <w:rFonts w:eastAsiaTheme="minorHAnsi" w:cstheme="minorHAnsi"/>
          <w:szCs w:val="24"/>
          <w:lang w:val="es-ES"/>
        </w:rPr>
        <w:t>5</w:t>
      </w:r>
      <w:r w:rsidRPr="007051C1">
        <w:rPr>
          <w:rFonts w:eastAsiaTheme="minorHAnsi" w:cstheme="minorHAnsi"/>
          <w:szCs w:val="24"/>
          <w:lang w:val="es-ES"/>
        </w:rPr>
        <w:t xml:space="preserve">. godini iznosila </w:t>
      </w:r>
      <w:r>
        <w:rPr>
          <w:rFonts w:eastAsiaTheme="minorHAnsi" w:cstheme="minorHAnsi"/>
          <w:szCs w:val="24"/>
          <w:lang w:val="es-ES"/>
        </w:rPr>
        <w:t>1.903,61</w:t>
      </w:r>
      <w:r w:rsidRPr="007051C1">
        <w:rPr>
          <w:rFonts w:eastAsiaTheme="minorHAnsi" w:cstheme="minorHAnsi"/>
          <w:szCs w:val="24"/>
          <w:lang w:val="es-ES"/>
        </w:rPr>
        <w:t xml:space="preserve"> €. Prosječna neto plaća u </w:t>
      </w:r>
      <w:r>
        <w:rPr>
          <w:rFonts w:eastAsiaTheme="minorHAnsi" w:cstheme="minorHAnsi"/>
          <w:szCs w:val="24"/>
          <w:lang w:val="es-ES"/>
        </w:rPr>
        <w:t xml:space="preserve">prvom tromjesečju </w:t>
      </w:r>
      <w:r w:rsidRPr="007051C1">
        <w:rPr>
          <w:rFonts w:eastAsiaTheme="minorHAnsi" w:cstheme="minorHAnsi"/>
          <w:szCs w:val="24"/>
          <w:lang w:val="es-ES"/>
        </w:rPr>
        <w:t>202</w:t>
      </w:r>
      <w:r>
        <w:rPr>
          <w:rFonts w:eastAsiaTheme="minorHAnsi" w:cstheme="minorHAnsi"/>
          <w:szCs w:val="24"/>
          <w:lang w:val="es-ES"/>
        </w:rPr>
        <w:t>6</w:t>
      </w:r>
      <w:r w:rsidRPr="007051C1">
        <w:rPr>
          <w:rFonts w:eastAsiaTheme="minorHAnsi" w:cstheme="minorHAnsi"/>
          <w:szCs w:val="24"/>
          <w:lang w:val="es-ES"/>
        </w:rPr>
        <w:t>. godini je iznosila 1</w:t>
      </w:r>
      <w:r>
        <w:rPr>
          <w:rFonts w:eastAsiaTheme="minorHAnsi" w:cstheme="minorHAnsi"/>
          <w:szCs w:val="24"/>
          <w:lang w:val="es-ES"/>
        </w:rPr>
        <w:t>.</w:t>
      </w:r>
      <w:r w:rsidR="000405DB">
        <w:rPr>
          <w:rFonts w:eastAsiaTheme="minorHAnsi" w:cstheme="minorHAnsi"/>
          <w:szCs w:val="24"/>
          <w:lang w:val="es-ES"/>
        </w:rPr>
        <w:t>559,38</w:t>
      </w:r>
      <w:r w:rsidRPr="007051C1">
        <w:rPr>
          <w:rFonts w:eastAsiaTheme="minorHAnsi" w:cstheme="minorHAnsi"/>
          <w:szCs w:val="24"/>
          <w:lang w:val="es-ES"/>
        </w:rPr>
        <w:t xml:space="preserve"> €, dok je u 202</w:t>
      </w:r>
      <w:r w:rsidR="000405DB">
        <w:rPr>
          <w:rFonts w:eastAsiaTheme="minorHAnsi" w:cstheme="minorHAnsi"/>
          <w:szCs w:val="24"/>
          <w:lang w:val="es-ES"/>
        </w:rPr>
        <w:t>5</w:t>
      </w:r>
      <w:r w:rsidRPr="007051C1">
        <w:rPr>
          <w:rFonts w:eastAsiaTheme="minorHAnsi" w:cstheme="minorHAnsi"/>
          <w:szCs w:val="24"/>
          <w:lang w:val="es-ES"/>
        </w:rPr>
        <w:t>. godini iznosila 1</w:t>
      </w:r>
      <w:r w:rsidR="000405DB">
        <w:rPr>
          <w:rFonts w:eastAsiaTheme="minorHAnsi" w:cstheme="minorHAnsi"/>
          <w:szCs w:val="24"/>
          <w:lang w:val="es-ES"/>
        </w:rPr>
        <w:t>.382,69</w:t>
      </w:r>
      <w:r w:rsidRPr="007051C1">
        <w:rPr>
          <w:rFonts w:eastAsiaTheme="minorHAnsi" w:cstheme="minorHAnsi"/>
          <w:szCs w:val="24"/>
          <w:lang w:val="es-ES"/>
        </w:rPr>
        <w:t xml:space="preserve"> €. </w:t>
      </w:r>
      <w:r w:rsidR="000405DB" w:rsidRPr="00FE7263">
        <w:rPr>
          <w:rFonts w:eastAsia="Times New Roman" w:cstheme="minorHAnsi"/>
          <w:lang w:eastAsia="hr-HR"/>
        </w:rPr>
        <w:t xml:space="preserve">Prosječan broj radnika je temeljem sati rada u </w:t>
      </w:r>
      <w:r w:rsidR="000405DB">
        <w:rPr>
          <w:rFonts w:eastAsia="Times New Roman" w:cstheme="minorHAnsi"/>
          <w:lang w:eastAsia="hr-HR"/>
        </w:rPr>
        <w:t>tromjesečnom razdoblju</w:t>
      </w:r>
      <w:r w:rsidR="000405DB" w:rsidRPr="00FE7263">
        <w:rPr>
          <w:rFonts w:eastAsia="Times New Roman" w:cstheme="minorHAnsi"/>
          <w:lang w:eastAsia="hr-HR"/>
        </w:rPr>
        <w:t xml:space="preserve"> 202</w:t>
      </w:r>
      <w:r w:rsidR="000405DB">
        <w:rPr>
          <w:rFonts w:eastAsia="Times New Roman" w:cstheme="minorHAnsi"/>
          <w:lang w:eastAsia="hr-HR"/>
        </w:rPr>
        <w:t>6</w:t>
      </w:r>
      <w:r w:rsidR="000405DB" w:rsidRPr="00FE7263">
        <w:rPr>
          <w:rFonts w:eastAsia="Times New Roman" w:cstheme="minorHAnsi"/>
          <w:lang w:eastAsia="hr-HR"/>
        </w:rPr>
        <w:t xml:space="preserve">. iznosio </w:t>
      </w:r>
      <w:r w:rsidR="000405DB" w:rsidRPr="00FE7263">
        <w:rPr>
          <w:rFonts w:eastAsia="Times New Roman" w:cstheme="minorHAnsi"/>
          <w:bCs/>
          <w:lang w:eastAsia="hr-HR"/>
        </w:rPr>
        <w:t>25</w:t>
      </w:r>
      <w:r w:rsidR="00B54EBA">
        <w:rPr>
          <w:rFonts w:eastAsia="Times New Roman" w:cstheme="minorHAnsi"/>
          <w:bCs/>
          <w:lang w:eastAsia="hr-HR"/>
        </w:rPr>
        <w:t>2</w:t>
      </w:r>
      <w:r w:rsidR="000405DB" w:rsidRPr="00FE7263">
        <w:rPr>
          <w:rFonts w:eastAsia="Times New Roman" w:cstheme="minorHAnsi"/>
          <w:lang w:eastAsia="hr-HR"/>
        </w:rPr>
        <w:t xml:space="preserve">, dok je u istom periodu prethodne godine prosjek bio </w:t>
      </w:r>
      <w:r w:rsidR="000405DB" w:rsidRPr="00FE7263">
        <w:rPr>
          <w:rFonts w:eastAsia="Times New Roman" w:cstheme="minorHAnsi"/>
          <w:bCs/>
          <w:lang w:eastAsia="hr-HR"/>
        </w:rPr>
        <w:t>2</w:t>
      </w:r>
      <w:r w:rsidR="000405DB">
        <w:rPr>
          <w:rFonts w:eastAsia="Times New Roman" w:cstheme="minorHAnsi"/>
          <w:bCs/>
          <w:lang w:eastAsia="hr-HR"/>
        </w:rPr>
        <w:t>55</w:t>
      </w:r>
      <w:r w:rsidR="000405DB" w:rsidRPr="00FE7263">
        <w:rPr>
          <w:rFonts w:eastAsia="Times New Roman" w:cstheme="minorHAnsi"/>
          <w:bCs/>
          <w:lang w:eastAsia="hr-HR"/>
        </w:rPr>
        <w:t xml:space="preserve"> radnika</w:t>
      </w:r>
    </w:p>
    <w:p w14:paraId="79266DC2" w14:textId="77777777" w:rsidR="003700DA" w:rsidRPr="003700DA" w:rsidRDefault="003700DA" w:rsidP="003700DA">
      <w:pPr>
        <w:tabs>
          <w:tab w:val="left" w:pos="5805"/>
        </w:tabs>
        <w:spacing w:before="120" w:after="0" w:line="240" w:lineRule="auto"/>
        <w:jc w:val="both"/>
        <w:rPr>
          <w:rFonts w:eastAsiaTheme="minorHAnsi"/>
          <w:sz w:val="2"/>
          <w:szCs w:val="2"/>
        </w:rPr>
      </w:pP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618"/>
        <w:gridCol w:w="2643"/>
        <w:gridCol w:w="1275"/>
        <w:gridCol w:w="993"/>
        <w:gridCol w:w="1134"/>
        <w:gridCol w:w="992"/>
        <w:gridCol w:w="919"/>
        <w:gridCol w:w="1059"/>
      </w:tblGrid>
      <w:tr w:rsidR="007051C1" w:rsidRPr="007051C1" w14:paraId="45FBC6F1" w14:textId="77777777" w:rsidTr="003700DA">
        <w:trPr>
          <w:trHeight w:hRule="exact" w:val="20"/>
        </w:trPr>
        <w:tc>
          <w:tcPr>
            <w:tcW w:w="0" w:type="auto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6D3B53DE" w14:textId="77777777" w:rsidR="007051C1" w:rsidRPr="007051C1" w:rsidRDefault="007051C1" w:rsidP="007051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Red. br.</w:t>
            </w:r>
          </w:p>
        </w:tc>
        <w:tc>
          <w:tcPr>
            <w:tcW w:w="2643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180D4B42" w14:textId="77777777" w:rsidR="007051C1" w:rsidRPr="007051C1" w:rsidRDefault="007051C1" w:rsidP="007051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VRSTA RASHODA</w:t>
            </w:r>
          </w:p>
        </w:tc>
        <w:tc>
          <w:tcPr>
            <w:tcW w:w="127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510CF420" w14:textId="134AF2D7" w:rsidR="007051C1" w:rsidRPr="007051C1" w:rsidRDefault="003700DA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  </w:t>
            </w:r>
            <w:r w:rsidR="007051C1" w:rsidRPr="007051C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1.</w:t>
            </w:r>
            <w:r w:rsidR="007051C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-</w:t>
            </w:r>
            <w:r w:rsidR="007051C1" w:rsidRPr="007051C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3.2025.</w:t>
            </w:r>
          </w:p>
        </w:tc>
        <w:tc>
          <w:tcPr>
            <w:tcW w:w="993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78FE3E99" w14:textId="77777777" w:rsidR="007051C1" w:rsidRPr="007051C1" w:rsidRDefault="007051C1" w:rsidP="007051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PLAN                1.-3.2026.</w:t>
            </w:r>
          </w:p>
        </w:tc>
        <w:tc>
          <w:tcPr>
            <w:tcW w:w="113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4CB45EA7" w14:textId="532E7B81" w:rsidR="007051C1" w:rsidRPr="007051C1" w:rsidRDefault="003700DA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 </w:t>
            </w:r>
            <w:r w:rsidR="007051C1" w:rsidRPr="007051C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1.</w:t>
            </w:r>
            <w:r w:rsidR="007051C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-</w:t>
            </w:r>
            <w:r w:rsidR="007051C1" w:rsidRPr="007051C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3.2026.</w:t>
            </w:r>
          </w:p>
        </w:tc>
        <w:tc>
          <w:tcPr>
            <w:tcW w:w="992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3EA01C3D" w14:textId="514D8428" w:rsidR="007051C1" w:rsidRPr="007051C1" w:rsidRDefault="007051C1" w:rsidP="007051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INDEKS  2026./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</w:t>
            </w:r>
            <w:r w:rsidRPr="007051C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2025.</w:t>
            </w:r>
          </w:p>
        </w:tc>
        <w:tc>
          <w:tcPr>
            <w:tcW w:w="919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1F681565" w14:textId="1F77C738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RAZLIKA</w:t>
            </w:r>
            <w:r w:rsidRPr="007051C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2026./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</w:t>
            </w:r>
            <w:r w:rsidRPr="007051C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2025.</w:t>
            </w:r>
          </w:p>
        </w:tc>
        <w:tc>
          <w:tcPr>
            <w:tcW w:w="1059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7709973C" w14:textId="77777777" w:rsidR="007051C1" w:rsidRPr="007051C1" w:rsidRDefault="007051C1" w:rsidP="007051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% u ukupnim troškovima</w:t>
            </w:r>
          </w:p>
        </w:tc>
      </w:tr>
      <w:tr w:rsidR="007051C1" w:rsidRPr="007051C1" w14:paraId="3B1949DC" w14:textId="77777777" w:rsidTr="007051C1">
        <w:trPr>
          <w:trHeight w:val="450"/>
        </w:trPr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70BE5FD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2643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E82FDF7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27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255CB85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993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06D582E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DDC8C49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0FED9D7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919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BF7BBCA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059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9EBEE15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</w:tr>
      <w:tr w:rsidR="007051C1" w:rsidRPr="007051C1" w14:paraId="6E0A5D57" w14:textId="77777777" w:rsidTr="003700DA">
        <w:trPr>
          <w:trHeight w:val="450"/>
        </w:trPr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4335988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2643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0FEA3BA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27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3DBF0EF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993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7B6DCE9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D45B98C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6EC2711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919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CA3B714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059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FB35681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</w:tr>
      <w:tr w:rsidR="007051C1" w:rsidRPr="007051C1" w14:paraId="7489381A" w14:textId="77777777" w:rsidTr="007051C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EABC194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2.1.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E2DFEB1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Nadnice i plaće (neto)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590A16C" w14:textId="77777777" w:rsidR="007051C1" w:rsidRPr="007051C1" w:rsidRDefault="007051C1" w:rsidP="007051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1.052.452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88D6CE6" w14:textId="77777777" w:rsidR="007051C1" w:rsidRPr="007051C1" w:rsidRDefault="007051C1" w:rsidP="007051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1.163.940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4978408" w14:textId="77777777" w:rsidR="007051C1" w:rsidRPr="007051C1" w:rsidRDefault="007051C1" w:rsidP="007051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1.169.534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3B0DD87" w14:textId="77777777" w:rsidR="007051C1" w:rsidRPr="007051C1" w:rsidRDefault="007051C1" w:rsidP="007051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111,12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32F6DD7" w14:textId="77777777" w:rsidR="007051C1" w:rsidRPr="007051C1" w:rsidRDefault="007051C1" w:rsidP="007051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117.082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D95BD39" w14:textId="77777777" w:rsidR="007051C1" w:rsidRPr="007051C1" w:rsidRDefault="007051C1" w:rsidP="007051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35,18</w:t>
            </w:r>
          </w:p>
        </w:tc>
      </w:tr>
      <w:tr w:rsidR="007051C1" w:rsidRPr="007051C1" w14:paraId="523352CA" w14:textId="77777777" w:rsidTr="007051C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F3A3C26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2.2.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08225DA4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Porezi i doprinosi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96F1C45" w14:textId="77777777" w:rsidR="007051C1" w:rsidRPr="007051C1" w:rsidRDefault="007051C1" w:rsidP="007051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638.247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69C45AE" w14:textId="77777777" w:rsidR="007051C1" w:rsidRPr="007051C1" w:rsidRDefault="007051C1" w:rsidP="007051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736.060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5429EA0B" w14:textId="77777777" w:rsidR="007051C1" w:rsidRPr="007051C1" w:rsidRDefault="007051C1" w:rsidP="007051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734.208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7048CEC" w14:textId="77777777" w:rsidR="007051C1" w:rsidRPr="007051C1" w:rsidRDefault="007051C1" w:rsidP="007051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115,04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349F2D46" w14:textId="77777777" w:rsidR="007051C1" w:rsidRPr="007051C1" w:rsidRDefault="007051C1" w:rsidP="007051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95.961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5998B3B7" w14:textId="77777777" w:rsidR="007051C1" w:rsidRPr="007051C1" w:rsidRDefault="007051C1" w:rsidP="007051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22,08</w:t>
            </w:r>
          </w:p>
        </w:tc>
      </w:tr>
      <w:tr w:rsidR="007051C1" w:rsidRPr="007051C1" w14:paraId="322BF3C2" w14:textId="77777777" w:rsidTr="007051C1">
        <w:trPr>
          <w:trHeight w:val="300"/>
        </w:trPr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bottom"/>
            <w:hideMark/>
          </w:tcPr>
          <w:p w14:paraId="15FBEB06" w14:textId="77777777" w:rsidR="007051C1" w:rsidRPr="007051C1" w:rsidRDefault="007051C1" w:rsidP="007051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TROŠKOVI OSOBLJA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bottom"/>
            <w:hideMark/>
          </w:tcPr>
          <w:p w14:paraId="7C73FE46" w14:textId="77777777" w:rsidR="007051C1" w:rsidRPr="007051C1" w:rsidRDefault="007051C1" w:rsidP="007051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1.690.699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bottom"/>
            <w:hideMark/>
          </w:tcPr>
          <w:p w14:paraId="08EEAD02" w14:textId="77777777" w:rsidR="007051C1" w:rsidRPr="007051C1" w:rsidRDefault="007051C1" w:rsidP="007051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1.900.000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bottom"/>
            <w:hideMark/>
          </w:tcPr>
          <w:p w14:paraId="476FD6A8" w14:textId="77777777" w:rsidR="007051C1" w:rsidRPr="007051C1" w:rsidRDefault="007051C1" w:rsidP="007051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1.903.742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bottom"/>
            <w:hideMark/>
          </w:tcPr>
          <w:p w14:paraId="288AB5F6" w14:textId="77777777" w:rsidR="007051C1" w:rsidRPr="007051C1" w:rsidRDefault="007051C1" w:rsidP="007051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112,60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bottom"/>
            <w:hideMark/>
          </w:tcPr>
          <w:p w14:paraId="6C736A6B" w14:textId="77777777" w:rsidR="007051C1" w:rsidRPr="007051C1" w:rsidRDefault="007051C1" w:rsidP="007051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213.043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bottom"/>
            <w:hideMark/>
          </w:tcPr>
          <w:p w14:paraId="22C672B9" w14:textId="77777777" w:rsidR="007051C1" w:rsidRPr="007051C1" w:rsidRDefault="007051C1" w:rsidP="007051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7051C1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57,26</w:t>
            </w:r>
          </w:p>
        </w:tc>
      </w:tr>
    </w:tbl>
    <w:p w14:paraId="5CE30372" w14:textId="2677674A" w:rsidR="008C7E00" w:rsidRPr="008C7E00" w:rsidRDefault="008C7E00" w:rsidP="008C7E00">
      <w:pPr>
        <w:spacing w:before="120" w:after="80" w:line="240" w:lineRule="auto"/>
        <w:rPr>
          <w:rFonts w:eastAsiaTheme="minorHAnsi" w:cstheme="minorHAnsi"/>
          <w:b/>
          <w:color w:val="323E4F" w:themeColor="text2" w:themeShade="BF"/>
          <w:szCs w:val="24"/>
        </w:rPr>
      </w:pPr>
      <w:r w:rsidRPr="008C7E00">
        <w:rPr>
          <w:rFonts w:eastAsiaTheme="minorHAnsi" w:cstheme="minorHAnsi"/>
          <w:b/>
          <w:color w:val="323E4F" w:themeColor="text2" w:themeShade="BF"/>
          <w:szCs w:val="24"/>
        </w:rPr>
        <w:t>Amortizacija i vrijednosno usklađivanje dugotrajne imovine</w:t>
      </w:r>
      <w:r w:rsidRPr="008C7E00">
        <w:rPr>
          <w:rFonts w:eastAsiaTheme="minorHAnsi" w:cstheme="minorHAnsi"/>
          <w:szCs w:val="24"/>
        </w:rPr>
        <w:t xml:space="preserve"> u izvještajnom razdoblju je </w:t>
      </w:r>
      <w:r>
        <w:rPr>
          <w:rFonts w:eastAsiaTheme="minorHAnsi" w:cstheme="minorHAnsi"/>
          <w:szCs w:val="24"/>
        </w:rPr>
        <w:t xml:space="preserve">za 10,71% veća  u odnosu na </w:t>
      </w:r>
      <w:r w:rsidRPr="008C7E00">
        <w:rPr>
          <w:rFonts w:eastAsiaTheme="minorHAnsi" w:cstheme="minorHAnsi"/>
          <w:szCs w:val="24"/>
        </w:rPr>
        <w:t>ist</w:t>
      </w:r>
      <w:r>
        <w:rPr>
          <w:rFonts w:eastAsiaTheme="minorHAnsi" w:cstheme="minorHAnsi"/>
          <w:szCs w:val="24"/>
        </w:rPr>
        <w:t>o</w:t>
      </w:r>
      <w:r w:rsidRPr="008C7E00">
        <w:rPr>
          <w:rFonts w:eastAsiaTheme="minorHAnsi" w:cstheme="minorHAnsi"/>
          <w:szCs w:val="24"/>
        </w:rPr>
        <w:t xml:space="preserve"> razdoblj</w:t>
      </w:r>
      <w:r>
        <w:rPr>
          <w:rFonts w:eastAsiaTheme="minorHAnsi" w:cstheme="minorHAnsi"/>
          <w:szCs w:val="24"/>
        </w:rPr>
        <w:t>e</w:t>
      </w:r>
      <w:r w:rsidRPr="008C7E00">
        <w:rPr>
          <w:rFonts w:eastAsiaTheme="minorHAnsi" w:cstheme="minorHAnsi"/>
          <w:szCs w:val="24"/>
        </w:rPr>
        <w:t xml:space="preserve"> prethodne 202</w:t>
      </w:r>
      <w:r>
        <w:rPr>
          <w:rFonts w:eastAsiaTheme="minorHAnsi" w:cstheme="minorHAnsi"/>
          <w:szCs w:val="24"/>
        </w:rPr>
        <w:t>5</w:t>
      </w:r>
      <w:r w:rsidRPr="008C7E00">
        <w:rPr>
          <w:rFonts w:eastAsiaTheme="minorHAnsi" w:cstheme="minorHAnsi"/>
          <w:szCs w:val="24"/>
        </w:rPr>
        <w:t xml:space="preserve">. godine, </w:t>
      </w:r>
      <w:r w:rsidR="003700DA">
        <w:rPr>
          <w:rFonts w:eastAsiaTheme="minorHAnsi" w:cstheme="minorHAnsi"/>
          <w:szCs w:val="24"/>
        </w:rPr>
        <w:t>s obzirom da je u rujnu 2025. zaprimljena nova brza brodica.</w:t>
      </w:r>
    </w:p>
    <w:p w14:paraId="0C0822F4" w14:textId="3AE8F672" w:rsidR="008C7E00" w:rsidRPr="008C7E00" w:rsidRDefault="008C7E00" w:rsidP="008C7E00">
      <w:pPr>
        <w:spacing w:before="120" w:after="60" w:line="240" w:lineRule="auto"/>
        <w:jc w:val="both"/>
        <w:rPr>
          <w:rFonts w:cstheme="minorHAnsi"/>
        </w:rPr>
      </w:pPr>
      <w:r w:rsidRPr="008C7E00">
        <w:rPr>
          <w:rFonts w:eastAsiaTheme="minorHAnsi" w:cstheme="minorHAnsi"/>
          <w:b/>
          <w:color w:val="323E4F" w:themeColor="text2" w:themeShade="BF"/>
        </w:rPr>
        <w:t xml:space="preserve">Ostali troškovi poslovanja </w:t>
      </w:r>
      <w:r w:rsidRPr="008C7E00">
        <w:rPr>
          <w:rFonts w:cstheme="minorHAnsi"/>
        </w:rPr>
        <w:t xml:space="preserve">su veći za </w:t>
      </w:r>
      <w:r>
        <w:rPr>
          <w:rFonts w:cstheme="minorHAnsi"/>
        </w:rPr>
        <w:t>25,57</w:t>
      </w:r>
      <w:r w:rsidRPr="008C7E00">
        <w:rPr>
          <w:rFonts w:cstheme="minorHAnsi"/>
        </w:rPr>
        <w:t>% tj. 1</w:t>
      </w:r>
      <w:r w:rsidR="00641DCF">
        <w:rPr>
          <w:rFonts w:cstheme="minorHAnsi"/>
        </w:rPr>
        <w:t>11</w:t>
      </w:r>
      <w:r w:rsidRPr="008C7E00">
        <w:rPr>
          <w:rFonts w:cstheme="minorHAnsi"/>
        </w:rPr>
        <w:t>.</w:t>
      </w:r>
      <w:r w:rsidR="00641DCF">
        <w:rPr>
          <w:rFonts w:cstheme="minorHAnsi"/>
        </w:rPr>
        <w:t xml:space="preserve">039 </w:t>
      </w:r>
      <w:r w:rsidRPr="008C7E00">
        <w:rPr>
          <w:rFonts w:cstheme="minorHAnsi"/>
        </w:rPr>
        <w:t xml:space="preserve">€ u odnosu na isto razdoblje prošle godine. </w:t>
      </w:r>
      <w:r w:rsidRPr="008C7E00">
        <w:t xml:space="preserve">Na povećanje </w:t>
      </w:r>
      <w:r w:rsidR="00B348A1">
        <w:t>istih</w:t>
      </w:r>
      <w:r w:rsidRPr="008C7E00">
        <w:t xml:space="preserve"> dodatno su utjecale </w:t>
      </w:r>
      <w:r w:rsidR="00B348A1">
        <w:t xml:space="preserve">naknade troškova radnicima budući da su </w:t>
      </w:r>
      <w:r w:rsidR="00D02378">
        <w:t>prigodne nagrade</w:t>
      </w:r>
      <w:r w:rsidR="00641DCF">
        <w:t xml:space="preserve"> isplaćene u ožujku </w:t>
      </w:r>
      <w:r w:rsidR="00D02378">
        <w:t xml:space="preserve">povodom Uskrsa u </w:t>
      </w:r>
      <w:r w:rsidRPr="008C7E00">
        <w:t>odnosu na prethodn</w:t>
      </w:r>
      <w:r w:rsidR="00641DCF">
        <w:t>u</w:t>
      </w:r>
      <w:r w:rsidRPr="008C7E00">
        <w:t xml:space="preserve"> godin</w:t>
      </w:r>
      <w:r w:rsidR="00641DCF">
        <w:t>u kada su isplaćene u travnju</w:t>
      </w:r>
      <w:r w:rsidRPr="008C7E00">
        <w:t>.</w:t>
      </w:r>
      <w:r w:rsidR="00D02378">
        <w:t xml:space="preserve"> Na povećanje </w:t>
      </w:r>
      <w:r w:rsidR="00B348A1">
        <w:t xml:space="preserve">Ostalih </w:t>
      </w:r>
      <w:r w:rsidR="00B348A1">
        <w:lastRenderedPageBreak/>
        <w:t>troškova poslovanja</w:t>
      </w:r>
      <w:r w:rsidR="00D02378">
        <w:t xml:space="preserve"> imalo je i povećanje ostalih nematerijalnih troškova uslijed zbrinjavanja podrtine, a sve sukladno Pomorskom zakoniku. </w:t>
      </w:r>
    </w:p>
    <w:tbl>
      <w:tblPr>
        <w:tblW w:w="9633" w:type="dxa"/>
        <w:tblInd w:w="-5" w:type="dxa"/>
        <w:tblLook w:val="04A0" w:firstRow="1" w:lastRow="0" w:firstColumn="1" w:lastColumn="0" w:noHBand="0" w:noVBand="1"/>
      </w:tblPr>
      <w:tblGrid>
        <w:gridCol w:w="648"/>
        <w:gridCol w:w="2282"/>
        <w:gridCol w:w="1274"/>
        <w:gridCol w:w="1081"/>
        <w:gridCol w:w="1150"/>
        <w:gridCol w:w="885"/>
        <w:gridCol w:w="1046"/>
        <w:gridCol w:w="1267"/>
      </w:tblGrid>
      <w:tr w:rsidR="008C7E00" w:rsidRPr="008C7E00" w14:paraId="7370A447" w14:textId="77777777" w:rsidTr="00B348A1">
        <w:trPr>
          <w:trHeight w:hRule="exact" w:val="57"/>
        </w:trPr>
        <w:tc>
          <w:tcPr>
            <w:tcW w:w="0" w:type="auto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1553318C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Red. br.</w:t>
            </w:r>
          </w:p>
        </w:tc>
        <w:tc>
          <w:tcPr>
            <w:tcW w:w="2282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33A08A06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VRSTA RASHODA</w:t>
            </w:r>
          </w:p>
        </w:tc>
        <w:tc>
          <w:tcPr>
            <w:tcW w:w="127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30DBCA91" w14:textId="7A5B5432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  1.-3.2025.</w:t>
            </w:r>
          </w:p>
        </w:tc>
        <w:tc>
          <w:tcPr>
            <w:tcW w:w="1081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7AF6F3F7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PLAN                1.-3.2026.</w:t>
            </w:r>
          </w:p>
        </w:tc>
        <w:tc>
          <w:tcPr>
            <w:tcW w:w="115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6EFA3C05" w14:textId="3B77B4AE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1.-3.2026.</w:t>
            </w:r>
          </w:p>
        </w:tc>
        <w:tc>
          <w:tcPr>
            <w:tcW w:w="0" w:type="auto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6457945A" w14:textId="77777777" w:rsid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INDEKS  2026./</w:t>
            </w:r>
          </w:p>
          <w:p w14:paraId="10DD7E3C" w14:textId="6D07EE8D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2025.</w:t>
            </w:r>
          </w:p>
        </w:tc>
        <w:tc>
          <w:tcPr>
            <w:tcW w:w="0" w:type="auto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1C40855D" w14:textId="1F7C75D4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RAZLIKA</w:t>
            </w:r>
            <w:r w:rsidRPr="008C7E0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2026./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 </w:t>
            </w:r>
            <w:r w:rsidRPr="008C7E0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2025.</w:t>
            </w:r>
          </w:p>
        </w:tc>
        <w:tc>
          <w:tcPr>
            <w:tcW w:w="0" w:type="auto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7248F1C9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% u ukupnim troškovima</w:t>
            </w:r>
          </w:p>
        </w:tc>
      </w:tr>
      <w:tr w:rsidR="008C7E00" w:rsidRPr="008C7E00" w14:paraId="3F012CD6" w14:textId="77777777" w:rsidTr="001E568F">
        <w:trPr>
          <w:trHeight w:val="450"/>
        </w:trPr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35B262A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2282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AD3E22A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27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D9834FB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081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3356536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5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278B544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BCEB3B7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3D14E4C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FB572C8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</w:tr>
      <w:tr w:rsidR="008C7E00" w:rsidRPr="008C7E00" w14:paraId="26EA3733" w14:textId="77777777" w:rsidTr="00C048E4">
        <w:trPr>
          <w:trHeight w:val="450"/>
        </w:trPr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B21E0D7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2282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DBB5C71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27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7D627B4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081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DBDF743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5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BC39B22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A23405D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56927E5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E2C5CA0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</w:tr>
      <w:tr w:rsidR="008C7E00" w:rsidRPr="008C7E00" w14:paraId="6B8500EF" w14:textId="77777777" w:rsidTr="001E568F">
        <w:trPr>
          <w:trHeight w:val="269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254678A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5.1.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B14BB99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Dnevnice za službena putovanja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56DCBB3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10.995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02C912E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23.500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8CA74EB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12.378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9F421BA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112,58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5BECBEB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3A1A6B4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0,37</w:t>
            </w:r>
          </w:p>
        </w:tc>
      </w:tr>
      <w:tr w:rsidR="008C7E00" w:rsidRPr="008C7E00" w14:paraId="22ABC240" w14:textId="77777777" w:rsidTr="001E568F">
        <w:trPr>
          <w:trHeight w:val="269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881BDD8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5.2.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545CEC65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Intelektualne i ostale usluge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BE5D23C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11.375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ABEFEB9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19.675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5C3EB827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9.172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D2B8BCE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80,63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3A9F3D4C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-2.203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9FF4FF9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0,28</w:t>
            </w:r>
          </w:p>
        </w:tc>
      </w:tr>
      <w:tr w:rsidR="008C7E00" w:rsidRPr="008C7E00" w14:paraId="7DBF2B29" w14:textId="77777777" w:rsidTr="001E568F">
        <w:trPr>
          <w:trHeight w:val="269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247CCF8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5.3.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78F1705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Usluge reprezentacije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772D4E3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2.133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B5DD98A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5.500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A6F4B23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3.619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AA26CE9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169,68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438EF67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7450435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0,11</w:t>
            </w:r>
          </w:p>
        </w:tc>
      </w:tr>
      <w:tr w:rsidR="008C7E00" w:rsidRPr="008C7E00" w14:paraId="2DE256D4" w14:textId="77777777" w:rsidTr="001E568F">
        <w:trPr>
          <w:trHeight w:val="269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9E7AFCB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5.4.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384FC7CD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Premije osiguranja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7B0E122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39.113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7B9B124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45.000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79CD791B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17.662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5AAC0881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45,15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14CF14E8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-21.452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761CC2A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0,53</w:t>
            </w:r>
          </w:p>
        </w:tc>
      </w:tr>
      <w:tr w:rsidR="008C7E00" w:rsidRPr="008C7E00" w14:paraId="3B0F97C1" w14:textId="77777777" w:rsidTr="001E568F">
        <w:trPr>
          <w:trHeight w:val="269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F29C83F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5.5.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0F412CB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Porezi i doprinosi koji ne ovise o rezultatu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E81E3E5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5.770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8107C1E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11.500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B766005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6.372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74E607B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4D81F29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2301E84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0,19</w:t>
            </w:r>
          </w:p>
        </w:tc>
      </w:tr>
      <w:tr w:rsidR="008C7E00" w:rsidRPr="008C7E00" w14:paraId="24D5674F" w14:textId="77777777" w:rsidTr="001E568F">
        <w:trPr>
          <w:trHeight w:val="269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03D8CDF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5.6.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345224F9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Bankarske usluge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E6135C1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6.029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2580A07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4.750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6856B04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6.378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7671BF9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105,79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59A8EDAC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0B2C251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0,19</w:t>
            </w:r>
          </w:p>
        </w:tc>
      </w:tr>
      <w:tr w:rsidR="008C7E00" w:rsidRPr="008C7E00" w14:paraId="4D811FD2" w14:textId="77777777" w:rsidTr="001E568F">
        <w:trPr>
          <w:trHeight w:val="269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9E8F8EC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5.7.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9A24A8D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Naknade troškova radnicima, darovi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212F4BE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317.627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C43D79D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361.275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1B3A3E3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404.445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3A30D0F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127,33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138F13C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86.818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08B5D25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12,17</w:t>
            </w:r>
          </w:p>
        </w:tc>
      </w:tr>
      <w:tr w:rsidR="008C7E00" w:rsidRPr="008C7E00" w14:paraId="6C0F8613" w14:textId="77777777" w:rsidTr="001E568F">
        <w:trPr>
          <w:trHeight w:val="269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DAE8AC9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5.8.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5C0F3681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Ostali nematerijalni troškovi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EAAEBDF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8.262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E27B144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18.500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3C83CB8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60.918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53CE2F77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737,32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7FFD328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52.656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1C5460BA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1,83</w:t>
            </w:r>
          </w:p>
        </w:tc>
      </w:tr>
      <w:tr w:rsidR="008C7E00" w:rsidRPr="008C7E00" w14:paraId="1891824B" w14:textId="77777777" w:rsidTr="001E568F">
        <w:trPr>
          <w:trHeight w:val="269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A97842F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5.9.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11B6CD87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Rashodi proteklih godina, kazne, penali i dr.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CF76E57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32.925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B50BF39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15.250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3C4A959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24.325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AA1ABA6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73,88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742E3DB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-8.600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333F4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C2C3FA0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0,73</w:t>
            </w:r>
          </w:p>
        </w:tc>
      </w:tr>
      <w:tr w:rsidR="008C7E00" w:rsidRPr="008C7E00" w14:paraId="71D331E3" w14:textId="77777777" w:rsidTr="001E568F">
        <w:trPr>
          <w:trHeight w:val="269"/>
        </w:trPr>
        <w:tc>
          <w:tcPr>
            <w:tcW w:w="289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1402E52" w14:textId="77777777" w:rsidR="008C7E00" w:rsidRPr="008C7E00" w:rsidRDefault="008C7E00" w:rsidP="008C7E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OSTALI TROŠKOVI POSLOVANJA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63DC6AC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434.229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AFB87E0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504.950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E98A2F3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545.268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0B00071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125,57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B0DE9C8" w14:textId="77777777" w:rsidR="008C7E00" w:rsidRPr="008C7E00" w:rsidRDefault="008C7E00" w:rsidP="008C7E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111.039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FCE8BBA" w14:textId="77777777" w:rsidR="008C7E00" w:rsidRPr="008C7E00" w:rsidRDefault="008C7E00" w:rsidP="008C7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</w:pPr>
            <w:r w:rsidRPr="008C7E00">
              <w:rPr>
                <w:rFonts w:ascii="Calibri" w:eastAsia="Times New Roman" w:hAnsi="Calibri" w:cs="Calibri"/>
                <w:b/>
                <w:bCs/>
                <w:color w:val="333F4F"/>
                <w:sz w:val="18"/>
                <w:szCs w:val="18"/>
                <w:lang w:eastAsia="hr-HR"/>
              </w:rPr>
              <w:t>16,40</w:t>
            </w:r>
          </w:p>
        </w:tc>
      </w:tr>
    </w:tbl>
    <w:p w14:paraId="5A9C2440" w14:textId="77777777" w:rsidR="00C55F4F" w:rsidRPr="00C048E4" w:rsidRDefault="00C55F4F" w:rsidP="00C55F4F">
      <w:pPr>
        <w:spacing w:after="120" w:line="240" w:lineRule="auto"/>
        <w:jc w:val="both"/>
        <w:rPr>
          <w:rFonts w:ascii="Calibri" w:eastAsia="Times New Roman" w:hAnsi="Calibri" w:cs="Calibri"/>
          <w:b/>
          <w:color w:val="323E4F" w:themeColor="text2" w:themeShade="BF"/>
          <w:sz w:val="2"/>
          <w:szCs w:val="2"/>
        </w:rPr>
      </w:pPr>
    </w:p>
    <w:p w14:paraId="4BC92962" w14:textId="0F8FEBC4" w:rsidR="00C048E4" w:rsidRDefault="00C55F4F" w:rsidP="00C55F4F">
      <w:pPr>
        <w:spacing w:after="120" w:line="240" w:lineRule="auto"/>
        <w:jc w:val="both"/>
        <w:rPr>
          <w:rFonts w:ascii="Calibri" w:eastAsia="Times New Roman" w:hAnsi="Calibri" w:cs="Calibri"/>
          <w:b/>
          <w:color w:val="323E4F" w:themeColor="text2" w:themeShade="BF"/>
        </w:rPr>
      </w:pPr>
      <w:r>
        <w:rPr>
          <w:rFonts w:ascii="Calibri" w:eastAsia="Times New Roman" w:hAnsi="Calibri" w:cs="Calibri"/>
          <w:b/>
          <w:color w:val="323E4F" w:themeColor="text2" w:themeShade="BF"/>
        </w:rPr>
        <w:t xml:space="preserve">Financijski rashodi </w:t>
      </w:r>
      <w:r w:rsidRPr="00C55F4F">
        <w:rPr>
          <w:rFonts w:ascii="Calibri" w:eastAsia="Times New Roman" w:hAnsi="Calibri" w:cs="Calibri"/>
        </w:rPr>
        <w:t>su u I. kvartalu neznatni te tako ne utječu na poslovni rezultat.</w:t>
      </w:r>
    </w:p>
    <w:p w14:paraId="1F547DE5" w14:textId="3B62E409" w:rsidR="00C048E4" w:rsidRPr="00C048E4" w:rsidRDefault="00C048E4" w:rsidP="00C048E4">
      <w:pPr>
        <w:rPr>
          <w:rFonts w:ascii="Calibri" w:eastAsia="Times New Roman" w:hAnsi="Calibri" w:cs="Calibri"/>
          <w:b/>
          <w:color w:val="323E4F" w:themeColor="text2" w:themeShade="BF"/>
          <w:sz w:val="32"/>
          <w:szCs w:val="32"/>
        </w:rPr>
      </w:pPr>
      <w:r w:rsidRPr="00C048E4">
        <w:rPr>
          <w:rFonts w:ascii="Calibri" w:eastAsia="Times New Roman" w:hAnsi="Calibri" w:cs="Calibri"/>
          <w:b/>
          <w:color w:val="323E4F" w:themeColor="text2" w:themeShade="BF"/>
          <w:sz w:val="32"/>
          <w:szCs w:val="32"/>
        </w:rPr>
        <w:t>IZVJEŠTAJ O NOVČANIM TOKOVIMA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0"/>
        <w:gridCol w:w="5626"/>
        <w:gridCol w:w="1134"/>
        <w:gridCol w:w="1134"/>
        <w:gridCol w:w="1269"/>
      </w:tblGrid>
      <w:tr w:rsidR="00C048E4" w:rsidRPr="00C048E4" w14:paraId="1B2E48A9" w14:textId="77777777" w:rsidTr="00C048E4">
        <w:trPr>
          <w:trHeight w:hRule="exact" w:val="227"/>
          <w:tblHeader/>
        </w:trPr>
        <w:tc>
          <w:tcPr>
            <w:tcW w:w="0" w:type="auto"/>
            <w:gridSpan w:val="2"/>
            <w:vMerge w:val="restart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333F4F"/>
            <w:noWrap/>
            <w:vAlign w:val="bottom"/>
            <w:hideMark/>
          </w:tcPr>
          <w:p w14:paraId="69F52055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7BE646D3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1.-3.2025.</w:t>
            </w:r>
          </w:p>
        </w:tc>
        <w:tc>
          <w:tcPr>
            <w:tcW w:w="113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4C3806B6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PLAN         1.-3.2026.</w:t>
            </w:r>
          </w:p>
        </w:tc>
        <w:tc>
          <w:tcPr>
            <w:tcW w:w="1269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1C6649EA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1.-3.2026.</w:t>
            </w:r>
          </w:p>
        </w:tc>
      </w:tr>
      <w:tr w:rsidR="00C048E4" w:rsidRPr="00C048E4" w14:paraId="57102CD4" w14:textId="77777777" w:rsidTr="00C048E4">
        <w:trPr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vAlign w:val="center"/>
            <w:hideMark/>
          </w:tcPr>
          <w:p w14:paraId="59A64D24" w14:textId="77777777" w:rsidR="00C048E4" w:rsidRPr="00C048E4" w:rsidRDefault="00C048E4" w:rsidP="00C04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BEA3E6F" w14:textId="77777777" w:rsidR="00C048E4" w:rsidRPr="00C048E4" w:rsidRDefault="00C048E4" w:rsidP="00C048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46A18CB" w14:textId="77777777" w:rsidR="00C048E4" w:rsidRPr="00C048E4" w:rsidRDefault="00C048E4" w:rsidP="00C048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  <w:tc>
          <w:tcPr>
            <w:tcW w:w="1269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545EFE0" w14:textId="77777777" w:rsidR="00C048E4" w:rsidRPr="00C048E4" w:rsidRDefault="00C048E4" w:rsidP="00C048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</w:tr>
      <w:tr w:rsidR="00C048E4" w:rsidRPr="00C048E4" w14:paraId="7ABAA7C8" w14:textId="77777777" w:rsidTr="00C048E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294B3A8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BD0A6D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Novčani primici od kupaca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845BBA3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2.876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63C0CFE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3.570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8CB4FA2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2.751</w:t>
            </w:r>
          </w:p>
        </w:tc>
      </w:tr>
      <w:tr w:rsidR="00C048E4" w:rsidRPr="00C048E4" w14:paraId="3D8989E4" w14:textId="77777777" w:rsidTr="00C048E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65C38AC1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19AF0BEC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Novčani primici od tantijema, naknada, provizija i sl.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B690F3C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87A5AF9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900C4C5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C048E4" w:rsidRPr="00C048E4" w14:paraId="5BC399C9" w14:textId="77777777" w:rsidTr="00C048E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07BBEE0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56896B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Novčani primici od osiguranja za naknadu štete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0E292E1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F29A6BE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BEE9B2C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</w:t>
            </w:r>
          </w:p>
        </w:tc>
      </w:tr>
      <w:tr w:rsidR="00C048E4" w:rsidRPr="00C048E4" w14:paraId="7146A644" w14:textId="77777777" w:rsidTr="00C048E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79EF93B3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77023881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Novčani primici s osnove povrata poreza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B3E9E15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C4350CA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D7F21F5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81</w:t>
            </w:r>
          </w:p>
        </w:tc>
      </w:tr>
      <w:tr w:rsidR="00C048E4" w:rsidRPr="00C048E4" w14:paraId="1C9B14B2" w14:textId="77777777" w:rsidTr="00C048E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657EFB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6C53BD3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Novčani izdaci dobavljačima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794E2EB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5D24655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-500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EE11978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-781</w:t>
            </w:r>
          </w:p>
        </w:tc>
      </w:tr>
      <w:tr w:rsidR="00C048E4" w:rsidRPr="00C048E4" w14:paraId="0736B71C" w14:textId="77777777" w:rsidTr="00C048E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0475AD23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317FBB3B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Novčani izdaci za zaposlene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C3EA406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-1.666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A2728A2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-2.130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B4EC05F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-1.700</w:t>
            </w:r>
          </w:p>
        </w:tc>
      </w:tr>
      <w:tr w:rsidR="00C048E4" w:rsidRPr="00C048E4" w14:paraId="064C16A1" w14:textId="77777777" w:rsidTr="00C048E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1B624B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96CF23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Novčani izdaci za osiguranje za naknadu štete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69516CE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098B34E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-40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D238256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C048E4" w:rsidRPr="00C048E4" w14:paraId="734EA436" w14:textId="77777777" w:rsidTr="00C048E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300CDBDB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785B3154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Ostali novčani primitci i izdaci iz poslovanja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D805C60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064A844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-20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09806ED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-605</w:t>
            </w:r>
          </w:p>
        </w:tc>
      </w:tr>
      <w:tr w:rsidR="00C048E4" w:rsidRPr="00C048E4" w14:paraId="00FD104A" w14:textId="77777777" w:rsidTr="00C048E4">
        <w:trPr>
          <w:trHeight w:val="300"/>
        </w:trPr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2AFE9DF6" w14:textId="77777777" w:rsidR="00C048E4" w:rsidRPr="00C048E4" w:rsidRDefault="00C048E4" w:rsidP="00C04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I.   NOVAC IZ POSLOVANJA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04FEA10A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3774B8BA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895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noWrap/>
            <w:vAlign w:val="center"/>
            <w:hideMark/>
          </w:tcPr>
          <w:p w14:paraId="13DF84F9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-250</w:t>
            </w:r>
          </w:p>
        </w:tc>
      </w:tr>
      <w:tr w:rsidR="00C048E4" w:rsidRPr="00C048E4" w14:paraId="0CBD07FA" w14:textId="77777777" w:rsidTr="00C048E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669378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53418FF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Novčani izdaci za kamate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AAFA8AB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FE688E3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A1E700A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C048E4" w:rsidRPr="00C048E4" w14:paraId="3C3C21D8" w14:textId="77777777" w:rsidTr="00C048E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4AE7BB37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37060C11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Plaćeni porez na dobit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E09AEE8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487E61A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C935BF8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C048E4" w:rsidRPr="00C048E4" w14:paraId="21159142" w14:textId="77777777" w:rsidTr="00C048E4">
        <w:trPr>
          <w:trHeight w:val="300"/>
        </w:trPr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69EB32E8" w14:textId="77777777" w:rsidR="00C048E4" w:rsidRPr="00C048E4" w:rsidRDefault="00C048E4" w:rsidP="00C048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A. NETO NOVČANI TOK OD POSLOVNIH AKTIVNOSTI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7F0CED82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-110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2E007E67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894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63FDF7BA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-250</w:t>
            </w:r>
          </w:p>
        </w:tc>
      </w:tr>
      <w:tr w:rsidR="00C048E4" w:rsidRPr="00C048E4" w14:paraId="1642B1F8" w14:textId="77777777" w:rsidTr="00C048E4">
        <w:trPr>
          <w:trHeight w:val="382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3726006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DAB838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Novčani primici od prodaje dugotrajne materijalne i nematerijalne imovine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2DA27B8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6327C7C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9DE7530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</w:t>
            </w:r>
          </w:p>
        </w:tc>
      </w:tr>
      <w:tr w:rsidR="00C048E4" w:rsidRPr="00C048E4" w14:paraId="34F4F8F2" w14:textId="77777777" w:rsidTr="00C048E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17B2306B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29F82AA0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Novčani primici od kamata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08806FB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D809044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82B6CAC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C048E4" w:rsidRPr="00C048E4" w14:paraId="573C05B9" w14:textId="77777777" w:rsidTr="00C048E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4FF3C7F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C0B325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Novčani primici od dividendi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1A57893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40F429E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87B8F7A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C048E4" w:rsidRPr="00C048E4" w14:paraId="217CC96F" w14:textId="77777777" w:rsidTr="00C048E4">
        <w:trPr>
          <w:trHeight w:val="421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34B47235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098E3998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Novčani primici s osnove povrata danih zajmova i štednih uloga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04423A2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117C628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819D13C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C048E4" w:rsidRPr="00C048E4" w14:paraId="22A5C18D" w14:textId="77777777" w:rsidTr="00C048E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486A9C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42EC0DC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Ostali novčani primici od investicijskih aktivnosti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0A977C4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0644464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1A06DEC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C048E4" w:rsidRPr="00C048E4" w14:paraId="252AB7C8" w14:textId="77777777" w:rsidTr="00C048E4">
        <w:trPr>
          <w:trHeight w:val="300"/>
        </w:trPr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4BFEFEE3" w14:textId="77777777" w:rsidR="00C048E4" w:rsidRPr="00C048E4" w:rsidRDefault="00C048E4" w:rsidP="00C04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II.   UKUPNO NOVČANI PRIMICI OD INVESTICIJSKIH AKTIVNOSTI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10851AF1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5D67462C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5DFBEFC8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</w:t>
            </w:r>
          </w:p>
        </w:tc>
      </w:tr>
      <w:tr w:rsidR="00C048E4" w:rsidRPr="00C048E4" w14:paraId="7582D789" w14:textId="77777777" w:rsidTr="00C048E4">
        <w:trPr>
          <w:trHeight w:val="362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D92B40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05D2DEA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Novčani izdaci za kupnju dugotrajne nematerijalne i materijalne imovine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1B720A1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-462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96BAA49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-400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2709EA4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-310</w:t>
            </w:r>
          </w:p>
        </w:tc>
      </w:tr>
      <w:tr w:rsidR="00C048E4" w:rsidRPr="00C048E4" w14:paraId="040DBD90" w14:textId="77777777" w:rsidTr="00C048E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37939A6E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34984AF3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Ostali novčani izdaci od investicijskih aktivnosti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1800FB6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8E7A53D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9BAF31F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C048E4" w:rsidRPr="00C048E4" w14:paraId="3DB9A7BE" w14:textId="77777777" w:rsidTr="00C048E4">
        <w:trPr>
          <w:trHeight w:val="300"/>
        </w:trPr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1E2DF3DD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III.   UKUPNO NOVČANI IZDACI OD INVESTICIJSKIH AKTIVNOSTI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63F121C0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-464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34A8B2FE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-400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46E797DC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-310</w:t>
            </w:r>
          </w:p>
        </w:tc>
      </w:tr>
      <w:tr w:rsidR="00C048E4" w:rsidRPr="00C048E4" w14:paraId="59E696CD" w14:textId="77777777" w:rsidTr="00C048E4">
        <w:trPr>
          <w:trHeight w:val="300"/>
        </w:trPr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1664EF2E" w14:textId="77777777" w:rsidR="00C048E4" w:rsidRPr="00C048E4" w:rsidRDefault="00C048E4" w:rsidP="00C048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lastRenderedPageBreak/>
              <w:t>B. NETO NOVČANI TOK OD INVESTICIJSKIH AKTIVNOSTI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3938724E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-462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4585F5D3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-399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3F34712D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-309</w:t>
            </w:r>
          </w:p>
        </w:tc>
      </w:tr>
      <w:tr w:rsidR="00C048E4" w:rsidRPr="00C048E4" w14:paraId="1F3C5C7B" w14:textId="77777777" w:rsidTr="00C048E4">
        <w:trPr>
          <w:trHeight w:val="339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E340CF0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DE1448E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Novčani primici od glavnica kredita, pozajmica i drugih posudbi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60FCEAF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778D3E9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1665E4D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C048E4" w:rsidRPr="00C048E4" w14:paraId="1F502C2C" w14:textId="77777777" w:rsidTr="00C048E4">
        <w:trPr>
          <w:trHeight w:val="300"/>
        </w:trPr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69B4B079" w14:textId="77777777" w:rsidR="00C048E4" w:rsidRPr="00C048E4" w:rsidRDefault="00C048E4" w:rsidP="00C04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IV.   UKUPNO NOVČANI PRIMICI OD FINANCIJSKIH AKTIVNOSTI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53E31156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491CE1FD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74168744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C048E4" w:rsidRPr="00C048E4" w14:paraId="2A846E44" w14:textId="77777777" w:rsidTr="00C048E4">
        <w:trPr>
          <w:trHeight w:val="394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BB602F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C65E0DC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Novčani izdaci za otplatu glavnice kredita, pozajmica i dr. posudbi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B704672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D4B33E5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9129FAD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C048E4" w:rsidRPr="00C048E4" w14:paraId="5368C1E7" w14:textId="77777777" w:rsidTr="00C048E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3586E5F2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13303415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Novčani izdaci za isplatu dividendi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B4AC1D3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DFA9E55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299052F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C048E4" w:rsidRPr="00C048E4" w14:paraId="4FB15503" w14:textId="77777777" w:rsidTr="00C048E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4E38EFC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8F1521B" w14:textId="77777777" w:rsidR="00C048E4" w:rsidRPr="00C048E4" w:rsidRDefault="00C048E4" w:rsidP="00C048E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Ostali novčani izdaci od financijskih  aktivnosti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E7B9B0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CB73A6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820718F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C048E4" w:rsidRPr="00C048E4" w14:paraId="234A94BC" w14:textId="77777777" w:rsidTr="00C048E4">
        <w:trPr>
          <w:trHeight w:val="300"/>
        </w:trPr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61173AAA" w14:textId="77777777" w:rsidR="00C048E4" w:rsidRPr="00C048E4" w:rsidRDefault="00C048E4" w:rsidP="00C048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V.   UKUPNO NOVČANI IZDACI OD FINANCIJSKIH AKTIVNOSTI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53327F26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5344A427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CB9CA"/>
            <w:vAlign w:val="center"/>
            <w:hideMark/>
          </w:tcPr>
          <w:p w14:paraId="0B5A53B9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C048E4" w:rsidRPr="00C048E4" w14:paraId="01AB449A" w14:textId="77777777" w:rsidTr="00C048E4">
        <w:trPr>
          <w:trHeight w:val="540"/>
        </w:trPr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7F38B06F" w14:textId="77777777" w:rsidR="00C048E4" w:rsidRPr="00C048E4" w:rsidRDefault="00C048E4" w:rsidP="00C048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C. NETO POVEĆANJE / SMANJENJE NOVČANOG TOKA OD FINANCIJSKIH AKTIVNOSTI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3CD57EBF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656C38EE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03D0F09C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0</w:t>
            </w:r>
          </w:p>
        </w:tc>
      </w:tr>
      <w:tr w:rsidR="00C048E4" w:rsidRPr="00C048E4" w14:paraId="17A0820F" w14:textId="77777777" w:rsidTr="00C048E4">
        <w:trPr>
          <w:trHeight w:val="300"/>
        </w:trPr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227376B4" w14:textId="77777777" w:rsidR="00C048E4" w:rsidRPr="00C048E4" w:rsidRDefault="00C048E4" w:rsidP="00C048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D. NETO POVEĆANJE/SMANJENJE NOVČANOG TOKA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429D980E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-572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32DF3890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495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3889C03C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-559</w:t>
            </w:r>
          </w:p>
        </w:tc>
      </w:tr>
      <w:tr w:rsidR="00C048E4" w:rsidRPr="00C048E4" w14:paraId="2D22C5DB" w14:textId="77777777" w:rsidTr="00C048E4">
        <w:trPr>
          <w:trHeight w:val="300"/>
        </w:trPr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03AA3F23" w14:textId="77777777" w:rsidR="00C048E4" w:rsidRPr="00C048E4" w:rsidRDefault="00C048E4" w:rsidP="00C048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E. NOVAC I NOVČANI EKVIVALENTI NA POČETKU RAZDOBLJA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3544D258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1.252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2C464F63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1.000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20606581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1.565</w:t>
            </w:r>
          </w:p>
        </w:tc>
      </w:tr>
      <w:tr w:rsidR="00C048E4" w:rsidRPr="00C048E4" w14:paraId="717513EC" w14:textId="77777777" w:rsidTr="00C048E4">
        <w:trPr>
          <w:trHeight w:val="300"/>
        </w:trPr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2A0D1AAE" w14:textId="77777777" w:rsidR="00C048E4" w:rsidRPr="00C048E4" w:rsidRDefault="00C048E4" w:rsidP="00C048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F. NOVAC I NOVČANI EKVIVALENTI NA KRAJU RAZDOBLJA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53C560EC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56242429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1.495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438C1E59" w14:textId="77777777" w:rsidR="00C048E4" w:rsidRPr="00C048E4" w:rsidRDefault="00C048E4" w:rsidP="00C048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1.006</w:t>
            </w:r>
          </w:p>
        </w:tc>
      </w:tr>
    </w:tbl>
    <w:p w14:paraId="34B6B0AC" w14:textId="68DBE0C1" w:rsidR="00C55F4F" w:rsidRDefault="00C55F4F" w:rsidP="00C048E4">
      <w:pPr>
        <w:rPr>
          <w:rFonts w:ascii="Calibri" w:eastAsia="Times New Roman" w:hAnsi="Calibri" w:cs="Calibri"/>
        </w:rPr>
      </w:pPr>
    </w:p>
    <w:p w14:paraId="564A4CFD" w14:textId="6624C2DD" w:rsidR="00C048E4" w:rsidRDefault="00C048E4" w:rsidP="00C048E4">
      <w:pPr>
        <w:rPr>
          <w:rFonts w:ascii="Calibri" w:eastAsia="Times New Roman" w:hAnsi="Calibri" w:cs="Calibri"/>
          <w:b/>
          <w:sz w:val="32"/>
          <w:szCs w:val="32"/>
        </w:rPr>
      </w:pPr>
      <w:r w:rsidRPr="00C048E4">
        <w:rPr>
          <w:rFonts w:ascii="Calibri" w:eastAsia="Times New Roman" w:hAnsi="Calibri" w:cs="Calibri"/>
          <w:b/>
          <w:sz w:val="32"/>
          <w:szCs w:val="32"/>
        </w:rPr>
        <w:t>BILANCA STANJA</w:t>
      </w: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4962"/>
        <w:gridCol w:w="1559"/>
        <w:gridCol w:w="1559"/>
        <w:gridCol w:w="1559"/>
      </w:tblGrid>
      <w:tr w:rsidR="00C048E4" w:rsidRPr="00C048E4" w14:paraId="1F24033B" w14:textId="77777777" w:rsidTr="0025784B">
        <w:trPr>
          <w:trHeight w:hRule="exact" w:val="227"/>
        </w:trPr>
        <w:tc>
          <w:tcPr>
            <w:tcW w:w="4962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4ECF8FAF" w14:textId="77777777" w:rsidR="00C048E4" w:rsidRPr="00C048E4" w:rsidRDefault="00C048E4" w:rsidP="00C048E4">
            <w:pPr>
              <w:spacing w:after="0" w:line="240" w:lineRule="auto"/>
              <w:jc w:val="center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  <w:t>Naziv pozicije</w:t>
            </w:r>
          </w:p>
        </w:tc>
        <w:tc>
          <w:tcPr>
            <w:tcW w:w="1559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0BC81AF2" w14:textId="77777777" w:rsidR="00C048E4" w:rsidRPr="00C048E4" w:rsidRDefault="00C048E4" w:rsidP="00C048E4">
            <w:pPr>
              <w:spacing w:after="0" w:line="240" w:lineRule="auto"/>
              <w:jc w:val="center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  <w:t>1.-3.2025.               (u 000 €)</w:t>
            </w:r>
          </w:p>
        </w:tc>
        <w:tc>
          <w:tcPr>
            <w:tcW w:w="1559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16BE7EBF" w14:textId="45FC5CBA" w:rsidR="00C048E4" w:rsidRPr="00C048E4" w:rsidRDefault="00C048E4" w:rsidP="00C048E4">
            <w:pPr>
              <w:spacing w:after="0" w:line="240" w:lineRule="auto"/>
              <w:jc w:val="center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  <w:t xml:space="preserve">   </w:t>
            </w: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  <w:t>Plan 2026.       (u 000 €)</w:t>
            </w:r>
          </w:p>
        </w:tc>
        <w:tc>
          <w:tcPr>
            <w:tcW w:w="1559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25112E25" w14:textId="77777777" w:rsidR="00C048E4" w:rsidRPr="00C048E4" w:rsidRDefault="00C048E4" w:rsidP="00C048E4">
            <w:pPr>
              <w:spacing w:after="0" w:line="240" w:lineRule="auto"/>
              <w:jc w:val="center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  <w:t>1.-3.2026.               (u 000 €)</w:t>
            </w:r>
          </w:p>
        </w:tc>
      </w:tr>
      <w:tr w:rsidR="00C048E4" w:rsidRPr="00C048E4" w14:paraId="408B1190" w14:textId="77777777" w:rsidTr="0025784B">
        <w:trPr>
          <w:trHeight w:val="450"/>
        </w:trPr>
        <w:tc>
          <w:tcPr>
            <w:tcW w:w="4962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39CB458" w14:textId="77777777" w:rsidR="00C048E4" w:rsidRPr="00C048E4" w:rsidRDefault="00C048E4" w:rsidP="00C048E4">
            <w:pPr>
              <w:spacing w:after="0" w:line="240" w:lineRule="auto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DBF5980" w14:textId="77777777" w:rsidR="00C048E4" w:rsidRPr="00C048E4" w:rsidRDefault="00C048E4" w:rsidP="00C048E4">
            <w:pPr>
              <w:spacing w:after="0" w:line="240" w:lineRule="auto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0D972EB" w14:textId="77777777" w:rsidR="00C048E4" w:rsidRPr="00C048E4" w:rsidRDefault="00C048E4" w:rsidP="00C048E4">
            <w:pPr>
              <w:spacing w:after="0" w:line="240" w:lineRule="auto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11A7F1C" w14:textId="77777777" w:rsidR="00C048E4" w:rsidRPr="00C048E4" w:rsidRDefault="00C048E4" w:rsidP="00C048E4">
            <w:pPr>
              <w:spacing w:after="0" w:line="240" w:lineRule="auto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</w:tr>
      <w:tr w:rsidR="00C048E4" w:rsidRPr="00C048E4" w14:paraId="66C9F88C" w14:textId="77777777" w:rsidTr="0025784B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322DAA97" w14:textId="77777777" w:rsidR="00C048E4" w:rsidRPr="00C048E4" w:rsidRDefault="00C048E4" w:rsidP="00C048E4">
            <w:pPr>
              <w:spacing w:after="0" w:line="240" w:lineRule="auto"/>
              <w:outlineLvl w:val="0"/>
              <w:rPr>
                <w:rFonts w:ascii="Calibri" w:eastAsia="Times New Roman" w:hAnsi="Calibri" w:cs="Calibri"/>
                <w:b/>
                <w:bCs/>
                <w:color w:val="333F4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333F4F"/>
                <w:sz w:val="20"/>
                <w:szCs w:val="20"/>
                <w:lang w:eastAsia="hr-HR"/>
              </w:rPr>
              <w:t>AKTIVA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CF61E33" w14:textId="77777777" w:rsidR="00C048E4" w:rsidRPr="00C048E4" w:rsidRDefault="00C048E4" w:rsidP="00C048E4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Calibri"/>
                <w:b/>
                <w:bCs/>
                <w:color w:val="333F4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333F4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28F15EF9" w14:textId="77777777" w:rsidR="00C048E4" w:rsidRPr="00C048E4" w:rsidRDefault="00C048E4" w:rsidP="00C048E4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Calibri"/>
                <w:b/>
                <w:bCs/>
                <w:color w:val="333F4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333F4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ED54522" w14:textId="77777777" w:rsidR="00C048E4" w:rsidRPr="00C048E4" w:rsidRDefault="00C048E4" w:rsidP="00C048E4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Calibri"/>
                <w:b/>
                <w:bCs/>
                <w:color w:val="333F4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333F4F"/>
                <w:sz w:val="20"/>
                <w:szCs w:val="20"/>
                <w:lang w:eastAsia="hr-HR"/>
              </w:rPr>
              <w:t> </w:t>
            </w:r>
          </w:p>
        </w:tc>
      </w:tr>
      <w:tr w:rsidR="00C048E4" w:rsidRPr="00C048E4" w14:paraId="4294328B" w14:textId="77777777" w:rsidTr="0025784B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6D5112D6" w14:textId="77777777" w:rsidR="00C048E4" w:rsidRPr="00C048E4" w:rsidRDefault="00C048E4" w:rsidP="00C048E4">
            <w:pPr>
              <w:spacing w:after="0" w:line="240" w:lineRule="auto"/>
              <w:outlineLvl w:val="1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DUGOTRAJNA IMOVINA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5A4C7EDF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18.059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43AC16D7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19.124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3BF50A2D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18.741</w:t>
            </w:r>
          </w:p>
        </w:tc>
      </w:tr>
      <w:tr w:rsidR="00C048E4" w:rsidRPr="00C048E4" w14:paraId="3F382ABA" w14:textId="77777777" w:rsidTr="0025784B">
        <w:trPr>
          <w:trHeight w:val="340"/>
        </w:trPr>
        <w:tc>
          <w:tcPr>
            <w:tcW w:w="49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vAlign w:val="center"/>
            <w:hideMark/>
          </w:tcPr>
          <w:p w14:paraId="4A63E24D" w14:textId="77777777" w:rsidR="00C048E4" w:rsidRPr="00C048E4" w:rsidRDefault="00C048E4" w:rsidP="00C048E4">
            <w:pPr>
              <w:spacing w:after="0" w:line="240" w:lineRule="auto"/>
              <w:outlineLvl w:val="1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KRATKOTRAJNA IMOVINA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noWrap/>
            <w:vAlign w:val="center"/>
            <w:hideMark/>
          </w:tcPr>
          <w:p w14:paraId="74ED7BB6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3.295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vAlign w:val="center"/>
            <w:hideMark/>
          </w:tcPr>
          <w:p w14:paraId="55AFE9DB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4.011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noWrap/>
            <w:vAlign w:val="center"/>
            <w:hideMark/>
          </w:tcPr>
          <w:p w14:paraId="58AB5065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4.434</w:t>
            </w:r>
          </w:p>
        </w:tc>
      </w:tr>
      <w:tr w:rsidR="00C048E4" w:rsidRPr="00C048E4" w14:paraId="12E1A215" w14:textId="77777777" w:rsidTr="0025784B">
        <w:trPr>
          <w:trHeight w:val="274"/>
        </w:trPr>
        <w:tc>
          <w:tcPr>
            <w:tcW w:w="49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68CBFAF5" w14:textId="77777777" w:rsidR="00C048E4" w:rsidRPr="00C048E4" w:rsidRDefault="00C048E4" w:rsidP="00C048E4">
            <w:pPr>
              <w:spacing w:after="0" w:line="240" w:lineRule="auto"/>
              <w:outlineLvl w:val="1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PLAĆENI TROŠKOVI BUDUĆEG RAZDOBLJA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74677D97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4149FBF9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4E544B82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99</w:t>
            </w:r>
          </w:p>
        </w:tc>
      </w:tr>
      <w:tr w:rsidR="00C048E4" w:rsidRPr="00C048E4" w14:paraId="582F643F" w14:textId="77777777" w:rsidTr="0025784B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vAlign w:val="center"/>
            <w:hideMark/>
          </w:tcPr>
          <w:p w14:paraId="7513A9A9" w14:textId="77777777" w:rsidR="00C048E4" w:rsidRPr="00C048E4" w:rsidRDefault="00C048E4" w:rsidP="00C048E4">
            <w:pPr>
              <w:spacing w:after="0" w:line="240" w:lineRule="auto"/>
              <w:outlineLvl w:val="1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IZVANBILANČNI ZAPISI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noWrap/>
            <w:vAlign w:val="center"/>
            <w:hideMark/>
          </w:tcPr>
          <w:p w14:paraId="0E60B4C7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1.937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vAlign w:val="center"/>
            <w:hideMark/>
          </w:tcPr>
          <w:p w14:paraId="2F03FDDA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noWrap/>
            <w:vAlign w:val="center"/>
            <w:hideMark/>
          </w:tcPr>
          <w:p w14:paraId="472E5994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2.178</w:t>
            </w:r>
          </w:p>
        </w:tc>
      </w:tr>
      <w:tr w:rsidR="00C048E4" w:rsidRPr="00C048E4" w14:paraId="6E4F2D08" w14:textId="77777777" w:rsidTr="00BD466C">
        <w:trPr>
          <w:trHeight w:val="352"/>
        </w:trPr>
        <w:tc>
          <w:tcPr>
            <w:tcW w:w="49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497B0"/>
            <w:vAlign w:val="center"/>
            <w:hideMark/>
          </w:tcPr>
          <w:p w14:paraId="2D25AACA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  <w:t>UKUPNO AKTIVA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vAlign w:val="center"/>
            <w:hideMark/>
          </w:tcPr>
          <w:p w14:paraId="1915E26C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  <w:t>21.448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vAlign w:val="center"/>
            <w:hideMark/>
          </w:tcPr>
          <w:p w14:paraId="779C174E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  <w:t>23.185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497B0"/>
            <w:vAlign w:val="center"/>
            <w:hideMark/>
          </w:tcPr>
          <w:p w14:paraId="3A3715E1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  <w:t>23.274</w:t>
            </w:r>
          </w:p>
        </w:tc>
      </w:tr>
      <w:tr w:rsidR="00C048E4" w:rsidRPr="00C048E4" w14:paraId="1B218AD6" w14:textId="77777777" w:rsidTr="0025784B">
        <w:trPr>
          <w:trHeight w:hRule="exact" w:val="227"/>
        </w:trPr>
        <w:tc>
          <w:tcPr>
            <w:tcW w:w="4962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6E7F7301" w14:textId="77777777" w:rsidR="00C048E4" w:rsidRPr="00C048E4" w:rsidRDefault="00C048E4" w:rsidP="00C048E4">
            <w:pPr>
              <w:spacing w:after="0" w:line="240" w:lineRule="auto"/>
              <w:jc w:val="center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  <w:t>Naziv pozicije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2A6BEB2B" w14:textId="77777777" w:rsidR="00C048E4" w:rsidRPr="00C048E4" w:rsidRDefault="00C048E4" w:rsidP="00C048E4">
            <w:pPr>
              <w:spacing w:after="0" w:line="240" w:lineRule="auto"/>
              <w:jc w:val="center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  <w:t>1.-3.2025.               (u 000 €)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0929A991" w14:textId="77777777" w:rsidR="00C048E4" w:rsidRPr="00C048E4" w:rsidRDefault="00C048E4" w:rsidP="00C048E4">
            <w:pPr>
              <w:spacing w:after="0" w:line="240" w:lineRule="auto"/>
              <w:jc w:val="center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  <w:t>Plan 2026.       (u 000 €)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vAlign w:val="center"/>
            <w:hideMark/>
          </w:tcPr>
          <w:p w14:paraId="1E5AC418" w14:textId="77777777" w:rsidR="00C048E4" w:rsidRPr="00C048E4" w:rsidRDefault="00C048E4" w:rsidP="00C048E4">
            <w:pPr>
              <w:spacing w:after="0" w:line="240" w:lineRule="auto"/>
              <w:jc w:val="center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  <w:t>1.-3.2026.               (u 000 €)</w:t>
            </w:r>
          </w:p>
        </w:tc>
      </w:tr>
      <w:tr w:rsidR="00C048E4" w:rsidRPr="00C048E4" w14:paraId="007FE1E7" w14:textId="77777777" w:rsidTr="0025784B">
        <w:trPr>
          <w:trHeight w:val="450"/>
        </w:trPr>
        <w:tc>
          <w:tcPr>
            <w:tcW w:w="4962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0D7FD78" w14:textId="77777777" w:rsidR="00C048E4" w:rsidRPr="00C048E4" w:rsidRDefault="00C048E4" w:rsidP="00C048E4">
            <w:pPr>
              <w:spacing w:after="0" w:line="240" w:lineRule="auto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923DA9C" w14:textId="77777777" w:rsidR="00C048E4" w:rsidRPr="00C048E4" w:rsidRDefault="00C048E4" w:rsidP="00C048E4">
            <w:pPr>
              <w:spacing w:after="0" w:line="240" w:lineRule="auto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F864971" w14:textId="77777777" w:rsidR="00C048E4" w:rsidRPr="00C048E4" w:rsidRDefault="00C048E4" w:rsidP="00C048E4">
            <w:pPr>
              <w:spacing w:after="0" w:line="240" w:lineRule="auto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DBC6BC9" w14:textId="77777777" w:rsidR="00C048E4" w:rsidRPr="00C048E4" w:rsidRDefault="00C048E4" w:rsidP="00C048E4">
            <w:pPr>
              <w:spacing w:after="0" w:line="240" w:lineRule="auto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</w:tr>
      <w:tr w:rsidR="00C048E4" w:rsidRPr="00C048E4" w14:paraId="1760AA6A" w14:textId="77777777" w:rsidTr="0025784B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450A1344" w14:textId="77777777" w:rsidR="00C048E4" w:rsidRPr="00C048E4" w:rsidRDefault="00C048E4" w:rsidP="00C048E4">
            <w:pPr>
              <w:spacing w:after="0" w:line="240" w:lineRule="auto"/>
              <w:outlineLvl w:val="1"/>
              <w:rPr>
                <w:rFonts w:ascii="Calibri" w:eastAsia="Times New Roman" w:hAnsi="Calibri" w:cs="Calibri"/>
                <w:b/>
                <w:bCs/>
                <w:color w:val="333F4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333F4F"/>
                <w:sz w:val="20"/>
                <w:szCs w:val="20"/>
                <w:lang w:eastAsia="hr-HR"/>
              </w:rPr>
              <w:t>PASIVA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E91E1F6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333F4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333F4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vAlign w:val="center"/>
            <w:hideMark/>
          </w:tcPr>
          <w:p w14:paraId="2D965988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333F4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333F4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7BF594F6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333F4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333F4F"/>
                <w:sz w:val="20"/>
                <w:szCs w:val="20"/>
                <w:lang w:eastAsia="hr-HR"/>
              </w:rPr>
              <w:t> </w:t>
            </w:r>
          </w:p>
        </w:tc>
      </w:tr>
      <w:tr w:rsidR="00C048E4" w:rsidRPr="00C048E4" w14:paraId="41786F7F" w14:textId="77777777" w:rsidTr="0025784B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72766086" w14:textId="77777777" w:rsidR="00C048E4" w:rsidRPr="00C048E4" w:rsidRDefault="00C048E4" w:rsidP="00C048E4">
            <w:pPr>
              <w:spacing w:after="0" w:line="240" w:lineRule="auto"/>
              <w:outlineLvl w:val="1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KAPITAL I REZERVE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4261E17A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17.563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4013D545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17.992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53E98AA3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18.395</w:t>
            </w:r>
          </w:p>
        </w:tc>
      </w:tr>
      <w:tr w:rsidR="00C048E4" w:rsidRPr="00C048E4" w14:paraId="2ED9F8EC" w14:textId="77777777" w:rsidTr="0025784B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vAlign w:val="center"/>
            <w:hideMark/>
          </w:tcPr>
          <w:p w14:paraId="445A44A3" w14:textId="77777777" w:rsidR="00C048E4" w:rsidRPr="00C048E4" w:rsidRDefault="00C048E4" w:rsidP="00C048E4">
            <w:pPr>
              <w:spacing w:after="0" w:line="240" w:lineRule="auto"/>
              <w:outlineLvl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DUGOROČNE OBVEZE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noWrap/>
            <w:vAlign w:val="center"/>
            <w:hideMark/>
          </w:tcPr>
          <w:p w14:paraId="5607F176" w14:textId="77777777" w:rsidR="00C048E4" w:rsidRPr="00C048E4" w:rsidRDefault="00C048E4" w:rsidP="00C048E4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vAlign w:val="center"/>
            <w:hideMark/>
          </w:tcPr>
          <w:p w14:paraId="09C72A51" w14:textId="77777777" w:rsidR="00C048E4" w:rsidRPr="00C048E4" w:rsidRDefault="00C048E4" w:rsidP="00C048E4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noWrap/>
            <w:vAlign w:val="center"/>
            <w:hideMark/>
          </w:tcPr>
          <w:p w14:paraId="38AF0EDD" w14:textId="77777777" w:rsidR="00C048E4" w:rsidRPr="00C048E4" w:rsidRDefault="00C048E4" w:rsidP="00C048E4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309</w:t>
            </w:r>
          </w:p>
        </w:tc>
      </w:tr>
      <w:tr w:rsidR="00C048E4" w:rsidRPr="00C048E4" w14:paraId="6CDB65E3" w14:textId="77777777" w:rsidTr="0025784B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7B2F37E5" w14:textId="77777777" w:rsidR="00C048E4" w:rsidRPr="00C048E4" w:rsidRDefault="00C048E4" w:rsidP="00C048E4">
            <w:pPr>
              <w:spacing w:after="0" w:line="240" w:lineRule="auto"/>
              <w:outlineLvl w:val="1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KRATKOROČNE OBVEZE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5D8034F1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1.582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1A7BD8FF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1.640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1C406124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1.622</w:t>
            </w:r>
          </w:p>
        </w:tc>
      </w:tr>
      <w:tr w:rsidR="00C048E4" w:rsidRPr="00C048E4" w14:paraId="12D76B13" w14:textId="77777777" w:rsidTr="0025784B">
        <w:trPr>
          <w:trHeight w:val="341"/>
        </w:trPr>
        <w:tc>
          <w:tcPr>
            <w:tcW w:w="49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vAlign w:val="center"/>
            <w:hideMark/>
          </w:tcPr>
          <w:p w14:paraId="37E09E11" w14:textId="77777777" w:rsidR="00C048E4" w:rsidRPr="00C048E4" w:rsidRDefault="00C048E4" w:rsidP="00C048E4">
            <w:pPr>
              <w:spacing w:after="0" w:line="240" w:lineRule="auto"/>
              <w:outlineLvl w:val="1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ODGOĐENO PLAĆANJE TROŠKOVA I PRIHOD BUDUĆEG RAZDOBLJA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noWrap/>
            <w:vAlign w:val="center"/>
            <w:hideMark/>
          </w:tcPr>
          <w:p w14:paraId="3F1CBB88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1.980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vAlign w:val="center"/>
            <w:hideMark/>
          </w:tcPr>
          <w:p w14:paraId="4C532394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3.263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5DCE4" w:themeFill="text2" w:themeFillTint="33"/>
            <w:noWrap/>
            <w:vAlign w:val="center"/>
            <w:hideMark/>
          </w:tcPr>
          <w:p w14:paraId="2C88B012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2.948</w:t>
            </w:r>
          </w:p>
        </w:tc>
      </w:tr>
      <w:tr w:rsidR="00C048E4" w:rsidRPr="00C048E4" w14:paraId="4165CB33" w14:textId="77777777" w:rsidTr="0025784B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6D3364C8" w14:textId="77777777" w:rsidR="00C048E4" w:rsidRPr="00C048E4" w:rsidRDefault="00C048E4" w:rsidP="00C048E4">
            <w:pPr>
              <w:spacing w:after="0" w:line="240" w:lineRule="auto"/>
              <w:outlineLvl w:val="1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IZVANBILANČNI ZAPISI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67AE454A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1.937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center"/>
            <w:hideMark/>
          </w:tcPr>
          <w:p w14:paraId="23A512CF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0ECF4A65" w14:textId="07EACA41" w:rsidR="00C048E4" w:rsidRPr="00C048E4" w:rsidRDefault="00DA61C0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2.178</w:t>
            </w:r>
          </w:p>
        </w:tc>
      </w:tr>
      <w:tr w:rsidR="00C048E4" w:rsidRPr="00C048E4" w14:paraId="77C0B4CF" w14:textId="77777777" w:rsidTr="00BD466C">
        <w:trPr>
          <w:trHeight w:val="366"/>
        </w:trPr>
        <w:tc>
          <w:tcPr>
            <w:tcW w:w="49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496B0" w:themeFill="text2" w:themeFillTint="99"/>
            <w:noWrap/>
            <w:vAlign w:val="center"/>
            <w:hideMark/>
          </w:tcPr>
          <w:p w14:paraId="79313A71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  <w:t>UKUPNO PASIVA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8496B0" w:themeFill="text2" w:themeFillTint="99"/>
            <w:vAlign w:val="center"/>
            <w:hideMark/>
          </w:tcPr>
          <w:p w14:paraId="709BF5DD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  <w:t>21.448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8496B0" w:themeFill="text2" w:themeFillTint="99"/>
            <w:vAlign w:val="center"/>
            <w:hideMark/>
          </w:tcPr>
          <w:p w14:paraId="2A340005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  <w:t>23.185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8496B0" w:themeFill="text2" w:themeFillTint="99"/>
            <w:vAlign w:val="center"/>
            <w:hideMark/>
          </w:tcPr>
          <w:p w14:paraId="27F1867A" w14:textId="77777777" w:rsidR="00C048E4" w:rsidRPr="00C048E4" w:rsidRDefault="00C048E4" w:rsidP="00C048E4">
            <w:pPr>
              <w:spacing w:after="0" w:line="240" w:lineRule="auto"/>
              <w:jc w:val="right"/>
              <w:outlineLvl w:val="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hr-HR"/>
              </w:rPr>
              <w:t>23.274</w:t>
            </w:r>
          </w:p>
        </w:tc>
      </w:tr>
    </w:tbl>
    <w:p w14:paraId="2B5489F4" w14:textId="6910CF8C" w:rsidR="00C048E4" w:rsidRDefault="00C048E4" w:rsidP="00C048E4">
      <w:pPr>
        <w:rPr>
          <w:rFonts w:ascii="Calibri" w:eastAsia="Times New Roman" w:hAnsi="Calibri" w:cs="Calibri"/>
          <w:b/>
          <w:sz w:val="32"/>
          <w:szCs w:val="32"/>
        </w:rPr>
      </w:pPr>
    </w:p>
    <w:p w14:paraId="44F72359" w14:textId="5813DFFA" w:rsidR="003700DA" w:rsidRDefault="003700DA" w:rsidP="00C048E4">
      <w:pPr>
        <w:rPr>
          <w:rFonts w:ascii="Calibri" w:eastAsia="Times New Roman" w:hAnsi="Calibri" w:cs="Calibri"/>
          <w:b/>
          <w:sz w:val="32"/>
          <w:szCs w:val="32"/>
        </w:rPr>
      </w:pPr>
    </w:p>
    <w:p w14:paraId="0D846113" w14:textId="2A8CD4EB" w:rsidR="003700DA" w:rsidRDefault="003700DA" w:rsidP="00C048E4">
      <w:pPr>
        <w:rPr>
          <w:rFonts w:ascii="Calibri" w:eastAsia="Times New Roman" w:hAnsi="Calibri" w:cs="Calibri"/>
          <w:b/>
          <w:sz w:val="32"/>
          <w:szCs w:val="32"/>
        </w:rPr>
      </w:pPr>
    </w:p>
    <w:p w14:paraId="77D10BFE" w14:textId="77777777" w:rsidR="003700DA" w:rsidRDefault="003700DA" w:rsidP="00C048E4">
      <w:pPr>
        <w:rPr>
          <w:rFonts w:ascii="Calibri" w:eastAsia="Times New Roman" w:hAnsi="Calibri" w:cs="Calibri"/>
          <w:b/>
          <w:sz w:val="32"/>
          <w:szCs w:val="32"/>
        </w:rPr>
      </w:pPr>
    </w:p>
    <w:p w14:paraId="138D6085" w14:textId="16DEF265" w:rsidR="00C048E4" w:rsidRDefault="00C048E4" w:rsidP="00C048E4">
      <w:pPr>
        <w:rPr>
          <w:rFonts w:ascii="Calibri" w:eastAsia="Times New Roman" w:hAnsi="Calibri" w:cs="Calibri"/>
          <w:b/>
          <w:sz w:val="32"/>
          <w:szCs w:val="32"/>
        </w:rPr>
      </w:pPr>
      <w:r>
        <w:rPr>
          <w:rFonts w:ascii="Calibri" w:eastAsia="Times New Roman" w:hAnsi="Calibri" w:cs="Calibri"/>
          <w:b/>
          <w:sz w:val="32"/>
          <w:szCs w:val="32"/>
        </w:rPr>
        <w:lastRenderedPageBreak/>
        <w:t>POKAZATELJI POSLOVANJA</w:t>
      </w:r>
    </w:p>
    <w:tbl>
      <w:tblPr>
        <w:tblW w:w="9711" w:type="dxa"/>
        <w:tblInd w:w="-5" w:type="dxa"/>
        <w:tblLook w:val="04A0" w:firstRow="1" w:lastRow="0" w:firstColumn="1" w:lastColumn="0" w:noHBand="0" w:noVBand="1"/>
      </w:tblPr>
      <w:tblGrid>
        <w:gridCol w:w="6323"/>
        <w:gridCol w:w="1694"/>
        <w:gridCol w:w="1694"/>
      </w:tblGrid>
      <w:tr w:rsidR="00C048E4" w:rsidRPr="00C048E4" w14:paraId="2494FF01" w14:textId="77777777" w:rsidTr="00C048E4">
        <w:trPr>
          <w:trHeight w:val="261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48CACC2B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FINANCIJSKI POKAZATELJI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27075ACD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1.-3.2025.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60332165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1.-3.2026.</w:t>
            </w:r>
          </w:p>
        </w:tc>
      </w:tr>
      <w:tr w:rsidR="00C048E4" w:rsidRPr="00C048E4" w14:paraId="519212AC" w14:textId="77777777" w:rsidTr="00C048E4">
        <w:trPr>
          <w:trHeight w:val="261"/>
        </w:trPr>
        <w:tc>
          <w:tcPr>
            <w:tcW w:w="0" w:type="auto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ACB9CA"/>
            <w:noWrap/>
            <w:vAlign w:val="center"/>
            <w:hideMark/>
          </w:tcPr>
          <w:p w14:paraId="03077EA4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PROFITABILNOST</w:t>
            </w:r>
          </w:p>
        </w:tc>
      </w:tr>
      <w:tr w:rsidR="00C048E4" w:rsidRPr="00C048E4" w14:paraId="24248E1C" w14:textId="77777777" w:rsidTr="00C048E4">
        <w:trPr>
          <w:trHeight w:val="261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BE33A0F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ROA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07373FAC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-1,13%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D926473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0,52%</w:t>
            </w:r>
          </w:p>
        </w:tc>
      </w:tr>
      <w:tr w:rsidR="00C048E4" w:rsidRPr="00C048E4" w14:paraId="3DDF6FCC" w14:textId="77777777" w:rsidTr="00C048E4">
        <w:trPr>
          <w:trHeight w:val="261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96C853D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EBITDA marža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340506C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2,64%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55A2238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13,63%</w:t>
            </w:r>
          </w:p>
        </w:tc>
      </w:tr>
      <w:tr w:rsidR="00C048E4" w:rsidRPr="00C048E4" w14:paraId="458DC9B5" w14:textId="77777777" w:rsidTr="00C048E4">
        <w:trPr>
          <w:trHeight w:val="261"/>
        </w:trPr>
        <w:tc>
          <w:tcPr>
            <w:tcW w:w="0" w:type="auto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ACB9CA"/>
            <w:noWrap/>
            <w:vAlign w:val="center"/>
            <w:hideMark/>
          </w:tcPr>
          <w:p w14:paraId="3FD0BA74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OPTIMALNA STRUKTURA KAPITALA</w:t>
            </w:r>
          </w:p>
        </w:tc>
      </w:tr>
      <w:tr w:rsidR="00C048E4" w:rsidRPr="00C048E4" w14:paraId="42098195" w14:textId="77777777" w:rsidTr="00C048E4">
        <w:trPr>
          <w:trHeight w:val="261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6B800F3A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Sposobnost vraćanja duga (Neto dug/ EBITDA)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AD5022F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8C17DF2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1,44</w:t>
            </w:r>
          </w:p>
        </w:tc>
      </w:tr>
      <w:tr w:rsidR="00C048E4" w:rsidRPr="00C048E4" w14:paraId="669903CE" w14:textId="77777777" w:rsidTr="00C048E4">
        <w:trPr>
          <w:trHeight w:val="261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1BD14B6" w14:textId="7A4C912C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Koefic</w:t>
            </w:r>
            <w:r w:rsidR="00C92DB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i</w:t>
            </w: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jent zaduženosti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DD04CF4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18,11%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B250761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20,96%</w:t>
            </w:r>
          </w:p>
        </w:tc>
      </w:tr>
      <w:tr w:rsidR="00C048E4" w:rsidRPr="00C048E4" w14:paraId="3C5C32DF" w14:textId="77777777" w:rsidTr="00C048E4">
        <w:trPr>
          <w:trHeight w:val="261"/>
        </w:trPr>
        <w:tc>
          <w:tcPr>
            <w:tcW w:w="0" w:type="auto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ACB9CA"/>
            <w:noWrap/>
            <w:vAlign w:val="center"/>
            <w:hideMark/>
          </w:tcPr>
          <w:p w14:paraId="1733E170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ISPLATA UDJELA DOBITI</w:t>
            </w:r>
          </w:p>
        </w:tc>
      </w:tr>
      <w:tr w:rsidR="00C048E4" w:rsidRPr="00C048E4" w14:paraId="001834FF" w14:textId="77777777" w:rsidTr="00C048E4">
        <w:trPr>
          <w:trHeight w:val="261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38185CCB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Stopa isplate dividende (u 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9ACB20A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136D864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60,00%</w:t>
            </w:r>
          </w:p>
        </w:tc>
      </w:tr>
    </w:tbl>
    <w:p w14:paraId="0205BFF2" w14:textId="7B9BC306" w:rsidR="00C048E4" w:rsidRDefault="00C048E4" w:rsidP="00C048E4">
      <w:pPr>
        <w:rPr>
          <w:rFonts w:ascii="Calibri" w:eastAsia="Times New Roman" w:hAnsi="Calibri" w:cs="Calibri"/>
          <w:b/>
          <w:sz w:val="32"/>
          <w:szCs w:val="32"/>
        </w:rPr>
      </w:pPr>
    </w:p>
    <w:tbl>
      <w:tblPr>
        <w:tblW w:w="9693" w:type="dxa"/>
        <w:tblInd w:w="-5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509"/>
        <w:gridCol w:w="1509"/>
      </w:tblGrid>
      <w:tr w:rsidR="00C048E4" w:rsidRPr="00C048E4" w14:paraId="47AAAEFF" w14:textId="77777777" w:rsidTr="00C048E4">
        <w:trPr>
          <w:trHeight w:val="227"/>
        </w:trPr>
        <w:tc>
          <w:tcPr>
            <w:tcW w:w="0" w:type="auto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4CD35DCF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OPERATIVNI / NATURALNI POKAZATELJI POSLOVANJA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63C2AEB4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1.-3.2025.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33F4F"/>
            <w:noWrap/>
            <w:vAlign w:val="center"/>
            <w:hideMark/>
          </w:tcPr>
          <w:p w14:paraId="3EB52DCC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hr-HR"/>
              </w:rPr>
              <w:t>1.-3.2026.</w:t>
            </w:r>
          </w:p>
        </w:tc>
      </w:tr>
      <w:tr w:rsidR="00C048E4" w:rsidRPr="00C048E4" w14:paraId="280664B4" w14:textId="77777777" w:rsidTr="00C048E4">
        <w:trPr>
          <w:trHeight w:val="227"/>
        </w:trPr>
        <w:tc>
          <w:tcPr>
            <w:tcW w:w="0" w:type="auto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ACB9CA"/>
            <w:vAlign w:val="center"/>
            <w:hideMark/>
          </w:tcPr>
          <w:p w14:paraId="7A0835D7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b/>
                <w:bCs/>
                <w:sz w:val="18"/>
                <w:szCs w:val="18"/>
                <w:lang w:eastAsia="hr-HR"/>
              </w:rPr>
              <w:t>Povećanje razine sigurnosti plovidbe kroz aktivnosti izgradnje i postavljanja novih objekata sigurnosti plovidbe</w:t>
            </w:r>
          </w:p>
        </w:tc>
      </w:tr>
      <w:tr w:rsidR="00C048E4" w:rsidRPr="00C048E4" w14:paraId="0304C6B9" w14:textId="77777777" w:rsidTr="00C048E4">
        <w:trPr>
          <w:trHeight w:val="227"/>
        </w:trPr>
        <w:tc>
          <w:tcPr>
            <w:tcW w:w="0" w:type="auto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85220F0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21C65EF9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2362A62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</w:t>
            </w:r>
          </w:p>
        </w:tc>
      </w:tr>
      <w:tr w:rsidR="00C048E4" w:rsidRPr="00C048E4" w14:paraId="19C5A67D" w14:textId="77777777" w:rsidTr="00C048E4">
        <w:trPr>
          <w:trHeight w:val="227"/>
        </w:trPr>
        <w:tc>
          <w:tcPr>
            <w:tcW w:w="0" w:type="auto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ACB9CA"/>
            <w:noWrap/>
            <w:vAlign w:val="center"/>
            <w:hideMark/>
          </w:tcPr>
          <w:p w14:paraId="694867DE" w14:textId="77777777" w:rsidR="00C048E4" w:rsidRPr="00C048E4" w:rsidRDefault="00C048E4" w:rsidP="00C048E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  <w:t>Povećanje razine sigurnosti plovidbe kroz aktivnosti održavanja objekata sigurnosti plovidbe</w:t>
            </w:r>
          </w:p>
        </w:tc>
      </w:tr>
      <w:tr w:rsidR="00C048E4" w:rsidRPr="00C048E4" w14:paraId="44B49ACD" w14:textId="77777777" w:rsidTr="00C048E4">
        <w:trPr>
          <w:trHeight w:val="227"/>
        </w:trPr>
        <w:tc>
          <w:tcPr>
            <w:tcW w:w="0" w:type="auto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4E90D709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25965501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14:paraId="1347CDF3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123</w:t>
            </w:r>
          </w:p>
        </w:tc>
      </w:tr>
      <w:tr w:rsidR="00C048E4" w:rsidRPr="00C048E4" w14:paraId="1CC4BD82" w14:textId="77777777" w:rsidTr="00C048E4">
        <w:trPr>
          <w:trHeight w:val="477"/>
        </w:trPr>
        <w:tc>
          <w:tcPr>
            <w:tcW w:w="0" w:type="auto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ACB9CA"/>
            <w:vAlign w:val="center"/>
            <w:hideMark/>
          </w:tcPr>
          <w:p w14:paraId="5FA374CD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  <w:t>Održavanje dostupnosti objekata pomorske signalizacije na propisanoj razini od strane međunarodne organizacije IALA</w:t>
            </w:r>
          </w:p>
        </w:tc>
      </w:tr>
      <w:tr w:rsidR="00C048E4" w:rsidRPr="00C048E4" w14:paraId="3098196F" w14:textId="77777777" w:rsidTr="00C048E4">
        <w:trPr>
          <w:trHeight w:val="227"/>
        </w:trPr>
        <w:tc>
          <w:tcPr>
            <w:tcW w:w="0" w:type="auto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42A6E052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16F87731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99,40%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center"/>
            <w:hideMark/>
          </w:tcPr>
          <w:p w14:paraId="55015EA1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96,68%</w:t>
            </w:r>
          </w:p>
        </w:tc>
      </w:tr>
      <w:tr w:rsidR="00C048E4" w:rsidRPr="00C048E4" w14:paraId="6E81E4E2" w14:textId="77777777" w:rsidTr="00C048E4">
        <w:trPr>
          <w:trHeight w:val="488"/>
        </w:trPr>
        <w:tc>
          <w:tcPr>
            <w:tcW w:w="0" w:type="auto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ACB9CA"/>
            <w:vAlign w:val="center"/>
            <w:hideMark/>
          </w:tcPr>
          <w:p w14:paraId="56149416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  <w:t xml:space="preserve"> Prekid bdijenja u minutama, uključujući sve kote u odgovornosti Društva na kanalima sigurnosti plovidbe (obavijest MRCC)</w:t>
            </w:r>
          </w:p>
        </w:tc>
      </w:tr>
      <w:tr w:rsidR="00C048E4" w:rsidRPr="00C048E4" w14:paraId="59272C98" w14:textId="77777777" w:rsidTr="00C048E4">
        <w:trPr>
          <w:trHeight w:val="227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0836AA97" w14:textId="77777777" w:rsidR="00C048E4" w:rsidRPr="00C048E4" w:rsidRDefault="00C048E4" w:rsidP="00C048E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343B1954" w14:textId="77777777" w:rsidR="00C048E4" w:rsidRPr="00C048E4" w:rsidRDefault="00C048E4" w:rsidP="00C048E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5A478760" w14:textId="77777777" w:rsidR="00C048E4" w:rsidRPr="00C048E4" w:rsidRDefault="00C048E4" w:rsidP="00C048E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0521623E" w14:textId="77777777" w:rsidR="00C048E4" w:rsidRPr="00C048E4" w:rsidRDefault="00C048E4" w:rsidP="00C048E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6CC29B5E" w14:textId="77777777" w:rsidR="00C048E4" w:rsidRPr="00C048E4" w:rsidRDefault="00C048E4" w:rsidP="00C048E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00CF63DB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2F368208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C048E4" w:rsidRPr="00C048E4" w14:paraId="0421FC30" w14:textId="77777777" w:rsidTr="00C048E4">
        <w:trPr>
          <w:trHeight w:val="250"/>
        </w:trPr>
        <w:tc>
          <w:tcPr>
            <w:tcW w:w="0" w:type="auto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ACB9CA"/>
            <w:noWrap/>
            <w:vAlign w:val="center"/>
            <w:hideMark/>
          </w:tcPr>
          <w:p w14:paraId="4EE6B7B2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  <w:t>Broj primjedbi nadležnih tijela i korisnika usluga na funkcioniranje objekata sigurnosti plovidbe</w:t>
            </w:r>
          </w:p>
        </w:tc>
      </w:tr>
      <w:tr w:rsidR="00C048E4" w:rsidRPr="00C048E4" w14:paraId="60B6B4D0" w14:textId="77777777" w:rsidTr="00C048E4">
        <w:trPr>
          <w:trHeight w:val="227"/>
        </w:trPr>
        <w:tc>
          <w:tcPr>
            <w:tcW w:w="0" w:type="auto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bottom"/>
            <w:hideMark/>
          </w:tcPr>
          <w:p w14:paraId="26D46CB8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bottom"/>
            <w:hideMark/>
          </w:tcPr>
          <w:p w14:paraId="3E5B99EC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bottom"/>
            <w:hideMark/>
          </w:tcPr>
          <w:p w14:paraId="5B2CCCB9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C048E4" w:rsidRPr="00C048E4" w14:paraId="25A1B2E1" w14:textId="77777777" w:rsidTr="00C048E4">
        <w:trPr>
          <w:trHeight w:val="227"/>
        </w:trPr>
        <w:tc>
          <w:tcPr>
            <w:tcW w:w="0" w:type="auto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ACB9CA"/>
            <w:noWrap/>
            <w:vAlign w:val="center"/>
            <w:hideMark/>
          </w:tcPr>
          <w:p w14:paraId="5C438712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  <w:t xml:space="preserve">Prosječna starost flote </w:t>
            </w:r>
          </w:p>
        </w:tc>
      </w:tr>
      <w:tr w:rsidR="00C048E4" w:rsidRPr="00C048E4" w14:paraId="3D4B403B" w14:textId="77777777" w:rsidTr="00C048E4">
        <w:trPr>
          <w:trHeight w:val="227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47582673" w14:textId="77777777" w:rsidR="00C048E4" w:rsidRPr="00C048E4" w:rsidRDefault="00C048E4" w:rsidP="00C048E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1BC7D2E9" w14:textId="77777777" w:rsidR="00C048E4" w:rsidRPr="00C048E4" w:rsidRDefault="00C048E4" w:rsidP="00C048E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5BF2F2E9" w14:textId="77777777" w:rsidR="00C048E4" w:rsidRPr="00C048E4" w:rsidRDefault="00C048E4" w:rsidP="00C048E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125DAC50" w14:textId="77777777" w:rsidR="00C048E4" w:rsidRPr="00C048E4" w:rsidRDefault="00C048E4" w:rsidP="00C048E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2EA84078" w14:textId="77777777" w:rsidR="00C048E4" w:rsidRPr="00C048E4" w:rsidRDefault="00C048E4" w:rsidP="00C048E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07BE1968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22E16E25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30,61</w:t>
            </w:r>
          </w:p>
        </w:tc>
      </w:tr>
      <w:tr w:rsidR="00C048E4" w:rsidRPr="00C048E4" w14:paraId="19D00DE1" w14:textId="77777777" w:rsidTr="00C048E4">
        <w:trPr>
          <w:trHeight w:val="227"/>
        </w:trPr>
        <w:tc>
          <w:tcPr>
            <w:tcW w:w="0" w:type="auto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ACB9CA"/>
            <w:vAlign w:val="center"/>
            <w:hideMark/>
          </w:tcPr>
          <w:p w14:paraId="0AEBF985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  <w:t>Ulaganja u infrastrukturu ublažavanja i prilagodbe klimatskim promjenama (broj stavki plana investicija Društva)</w:t>
            </w:r>
          </w:p>
        </w:tc>
      </w:tr>
      <w:tr w:rsidR="00C048E4" w:rsidRPr="00C048E4" w14:paraId="1E7E7A98" w14:textId="77777777" w:rsidTr="00C048E4">
        <w:trPr>
          <w:trHeight w:val="227"/>
        </w:trPr>
        <w:tc>
          <w:tcPr>
            <w:tcW w:w="0" w:type="auto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bottom"/>
            <w:hideMark/>
          </w:tcPr>
          <w:p w14:paraId="5DB12ACE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bottom"/>
            <w:hideMark/>
          </w:tcPr>
          <w:p w14:paraId="70C41845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bottom"/>
            <w:hideMark/>
          </w:tcPr>
          <w:p w14:paraId="2DE3FD70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6</w:t>
            </w:r>
          </w:p>
        </w:tc>
      </w:tr>
      <w:tr w:rsidR="00C048E4" w:rsidRPr="00C048E4" w14:paraId="16C24995" w14:textId="77777777" w:rsidTr="00C048E4">
        <w:trPr>
          <w:trHeight w:val="227"/>
        </w:trPr>
        <w:tc>
          <w:tcPr>
            <w:tcW w:w="0" w:type="auto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ACB9CA"/>
            <w:noWrap/>
            <w:vAlign w:val="center"/>
            <w:hideMark/>
          </w:tcPr>
          <w:p w14:paraId="7531E8F1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  <w:t xml:space="preserve"> Sudjelovanje u  ekološkim akcijama i drugim društveno odgovornim projektima</w:t>
            </w:r>
          </w:p>
        </w:tc>
      </w:tr>
      <w:tr w:rsidR="00C048E4" w:rsidRPr="00C048E4" w14:paraId="0C7F9B44" w14:textId="77777777" w:rsidTr="00C048E4">
        <w:trPr>
          <w:trHeight w:val="227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368D9F7D" w14:textId="77777777" w:rsidR="00C048E4" w:rsidRPr="00C048E4" w:rsidRDefault="00C048E4" w:rsidP="00C048E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722C4763" w14:textId="77777777" w:rsidR="00C048E4" w:rsidRPr="00C048E4" w:rsidRDefault="00C048E4" w:rsidP="00C048E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27BB9E06" w14:textId="77777777" w:rsidR="00C048E4" w:rsidRPr="00C048E4" w:rsidRDefault="00C048E4" w:rsidP="00C048E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63AA05CC" w14:textId="77777777" w:rsidR="00C048E4" w:rsidRPr="00C048E4" w:rsidRDefault="00C048E4" w:rsidP="00C048E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0CAD571A" w14:textId="77777777" w:rsidR="00C048E4" w:rsidRPr="00C048E4" w:rsidRDefault="00C048E4" w:rsidP="00C048E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70F33AD0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3E242A82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C048E4" w:rsidRPr="00C048E4" w14:paraId="029FE01A" w14:textId="77777777" w:rsidTr="00C048E4">
        <w:trPr>
          <w:trHeight w:val="227"/>
        </w:trPr>
        <w:tc>
          <w:tcPr>
            <w:tcW w:w="0" w:type="auto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ACB9CA"/>
            <w:noWrap/>
            <w:vAlign w:val="center"/>
            <w:hideMark/>
          </w:tcPr>
          <w:p w14:paraId="1674319C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hr-HR"/>
              </w:rPr>
              <w:t>Udio žena u ukupnom broju zaposlenika</w:t>
            </w:r>
          </w:p>
        </w:tc>
      </w:tr>
      <w:tr w:rsidR="00C048E4" w:rsidRPr="00C048E4" w14:paraId="06D819DB" w14:textId="77777777" w:rsidTr="00C048E4">
        <w:trPr>
          <w:trHeight w:val="227"/>
        </w:trPr>
        <w:tc>
          <w:tcPr>
            <w:tcW w:w="0" w:type="auto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bottom"/>
            <w:hideMark/>
          </w:tcPr>
          <w:p w14:paraId="4A650249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bottom"/>
            <w:hideMark/>
          </w:tcPr>
          <w:p w14:paraId="2015973F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22%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DCE4"/>
            <w:noWrap/>
            <w:vAlign w:val="bottom"/>
            <w:hideMark/>
          </w:tcPr>
          <w:p w14:paraId="77580581" w14:textId="77777777" w:rsidR="00C048E4" w:rsidRPr="00C048E4" w:rsidRDefault="00C048E4" w:rsidP="00C048E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C048E4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22%</w:t>
            </w:r>
          </w:p>
        </w:tc>
      </w:tr>
    </w:tbl>
    <w:p w14:paraId="2195AA5A" w14:textId="2FD1A69F" w:rsidR="00C048E4" w:rsidRDefault="00C048E4" w:rsidP="00C048E4">
      <w:pPr>
        <w:jc w:val="right"/>
        <w:rPr>
          <w:rFonts w:ascii="Calibri" w:eastAsia="Times New Roman" w:hAnsi="Calibri" w:cs="Calibri"/>
          <w:b/>
          <w:sz w:val="32"/>
          <w:szCs w:val="32"/>
        </w:rPr>
      </w:pPr>
    </w:p>
    <w:p w14:paraId="18F1FD7A" w14:textId="1695FCE3" w:rsidR="00C048E4" w:rsidRDefault="00C048E4" w:rsidP="00C048E4">
      <w:pPr>
        <w:jc w:val="right"/>
        <w:rPr>
          <w:rFonts w:ascii="Calibri" w:eastAsia="Times New Roman" w:hAnsi="Calibri" w:cs="Calibri"/>
          <w:b/>
          <w:sz w:val="32"/>
          <w:szCs w:val="32"/>
        </w:rPr>
      </w:pPr>
    </w:p>
    <w:p w14:paraId="13135E35" w14:textId="13FFCDD3" w:rsidR="00C048E4" w:rsidRDefault="00C048E4" w:rsidP="00457833">
      <w:pPr>
        <w:spacing w:after="160" w:line="259" w:lineRule="auto"/>
        <w:jc w:val="center"/>
        <w:rPr>
          <w:rFonts w:ascii="Calibri" w:eastAsia="Times New Roman" w:hAnsi="Calibri" w:cs="Calibri"/>
          <w:b/>
          <w:sz w:val="32"/>
          <w:szCs w:val="32"/>
        </w:rPr>
      </w:pPr>
      <w:bookmarkStart w:id="26" w:name="_Hlk196737794"/>
      <w:r>
        <w:rPr>
          <w:rFonts w:eastAsiaTheme="minorHAnsi" w:cstheme="minorHAnsi"/>
          <w:szCs w:val="24"/>
        </w:rPr>
        <w:t xml:space="preserve">                                     </w:t>
      </w:r>
      <w:r w:rsidR="0013799B">
        <w:rPr>
          <w:rFonts w:eastAsiaTheme="minorHAnsi" w:cstheme="minorHAnsi"/>
          <w:szCs w:val="24"/>
        </w:rPr>
        <w:t xml:space="preserve">                          </w:t>
      </w:r>
      <w:r w:rsidR="00457833">
        <w:rPr>
          <w:rFonts w:eastAsiaTheme="minorHAnsi" w:cstheme="minorHAnsi"/>
          <w:szCs w:val="24"/>
        </w:rPr>
        <w:t xml:space="preserve">                                </w:t>
      </w:r>
      <w:r w:rsidR="0013799B">
        <w:rPr>
          <w:rFonts w:eastAsiaTheme="minorHAnsi" w:cstheme="minorHAnsi"/>
          <w:szCs w:val="24"/>
        </w:rPr>
        <w:t xml:space="preserve">                </w:t>
      </w:r>
      <w:r>
        <w:rPr>
          <w:rFonts w:eastAsiaTheme="minorHAnsi" w:cstheme="minorHAnsi"/>
          <w:szCs w:val="24"/>
        </w:rPr>
        <w:t xml:space="preserve">        </w:t>
      </w:r>
      <w:bookmarkEnd w:id="26"/>
      <w:r w:rsidR="00457833" w:rsidRPr="00457833">
        <w:rPr>
          <w:rFonts w:eastAsiaTheme="minorHAnsi" w:cstheme="minorHAnsi"/>
          <w:szCs w:val="24"/>
        </w:rPr>
        <w:drawing>
          <wp:inline distT="0" distB="0" distL="0" distR="0" wp14:anchorId="341ED28C" wp14:editId="0C263C83">
            <wp:extent cx="1665923" cy="157162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0932" cy="158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4CCC6" w14:textId="77777777" w:rsidR="00C048E4" w:rsidRPr="00C048E4" w:rsidRDefault="00C048E4" w:rsidP="00C048E4">
      <w:pPr>
        <w:jc w:val="right"/>
        <w:rPr>
          <w:rFonts w:ascii="Calibri" w:eastAsia="Times New Roman" w:hAnsi="Calibri" w:cs="Calibri"/>
          <w:b/>
          <w:sz w:val="32"/>
          <w:szCs w:val="32"/>
        </w:rPr>
      </w:pPr>
      <w:bookmarkStart w:id="27" w:name="_GoBack"/>
      <w:bookmarkEnd w:id="25"/>
      <w:bookmarkEnd w:id="27"/>
    </w:p>
    <w:sectPr w:rsidR="00C048E4" w:rsidRPr="00C048E4" w:rsidSect="00C06A09">
      <w:pgSz w:w="11906" w:h="16838"/>
      <w:pgMar w:top="1417" w:right="1417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0B4651" w14:textId="77777777" w:rsidR="001C1E6A" w:rsidRDefault="001C1E6A" w:rsidP="007122F1">
      <w:pPr>
        <w:spacing w:after="0" w:line="240" w:lineRule="auto"/>
      </w:pPr>
      <w:r>
        <w:separator/>
      </w:r>
    </w:p>
  </w:endnote>
  <w:endnote w:type="continuationSeparator" w:id="0">
    <w:p w14:paraId="1F1209E6" w14:textId="77777777" w:rsidR="001C1E6A" w:rsidRDefault="001C1E6A" w:rsidP="00712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R Times New Roman EE/ISO 8859">
    <w:altName w:val="Times New Roman"/>
    <w:charset w:val="EE"/>
    <w:family w:val="roman"/>
    <w:pitch w:val="variable"/>
  </w:font>
  <w:font w:name="HRGaramond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2721308"/>
      <w:docPartObj>
        <w:docPartGallery w:val="Page Numbers (Bottom of Page)"/>
        <w:docPartUnique/>
      </w:docPartObj>
    </w:sdtPr>
    <w:sdtEndPr/>
    <w:sdtContent>
      <w:p w14:paraId="576144DF" w14:textId="0DF980D3" w:rsidR="005A4A4C" w:rsidRDefault="005A4A4C">
        <w:pPr>
          <w:pStyle w:val="Podnoje"/>
        </w:pPr>
        <w:r>
          <w:rPr>
            <w:noProof/>
            <w:lang w:val="hr-HR"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053DE87" wp14:editId="353F396A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" name="Pravokutni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CA0CF" w14:textId="07AB5611" w:rsidR="005A4A4C" w:rsidRDefault="005A4A4C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457833" w:rsidRPr="00457833">
                                <w:rPr>
                                  <w:noProof/>
                                  <w:color w:val="ED7D31" w:themeColor="accent2"/>
                                </w:rPr>
                                <w:t>19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0053DE87" id="Pravokutnik 2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" filled="f" fillcolor="#c0504d" stroked="f" strokecolor="#5c83b4" strokeweight="2.25pt">
                  <v:textbox inset=",0,,0">
                    <w:txbxContent>
                      <w:p w14:paraId="2C8CA0CF" w14:textId="07AB5611" w:rsidR="005A4A4C" w:rsidRDefault="005A4A4C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457833" w:rsidRPr="00457833">
                          <w:rPr>
                            <w:noProof/>
                            <w:color w:val="ED7D31" w:themeColor="accent2"/>
                          </w:rPr>
                          <w:t>19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4412834"/>
      <w:docPartObj>
        <w:docPartGallery w:val="Page Numbers (Bottom of Page)"/>
        <w:docPartUnique/>
      </w:docPartObj>
    </w:sdtPr>
    <w:sdtEndPr/>
    <w:sdtContent>
      <w:p w14:paraId="42887E44" w14:textId="20601C02" w:rsidR="005A4A4C" w:rsidRDefault="005A4A4C">
        <w:pPr>
          <w:pStyle w:val="Podnoje"/>
          <w:jc w:val="right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457833">
          <w:rPr>
            <w:noProof/>
          </w:rPr>
          <w:t>35</w:t>
        </w:r>
        <w:r>
          <w:fldChar w:fldCharType="end"/>
        </w:r>
      </w:p>
    </w:sdtContent>
  </w:sdt>
  <w:p w14:paraId="0960CF6C" w14:textId="77777777" w:rsidR="005A4A4C" w:rsidRDefault="005A4A4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B7BBD" w14:textId="77777777" w:rsidR="001C1E6A" w:rsidRDefault="001C1E6A" w:rsidP="007122F1">
      <w:pPr>
        <w:spacing w:after="0" w:line="240" w:lineRule="auto"/>
      </w:pPr>
      <w:r>
        <w:separator/>
      </w:r>
    </w:p>
  </w:footnote>
  <w:footnote w:type="continuationSeparator" w:id="0">
    <w:p w14:paraId="52668823" w14:textId="77777777" w:rsidR="001C1E6A" w:rsidRDefault="001C1E6A" w:rsidP="00712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2D04C9" w14:textId="77777777" w:rsidR="005A4A4C" w:rsidRPr="007122F1" w:rsidRDefault="005A4A4C" w:rsidP="007122F1">
    <w:pPr>
      <w:pStyle w:val="Zaglavlje"/>
      <w:tabs>
        <w:tab w:val="left" w:pos="8100"/>
      </w:tabs>
      <w:jc w:val="right"/>
      <w:rPr>
        <w:rFonts w:asciiTheme="minorHAnsi" w:hAnsiTheme="minorHAnsi" w:cstheme="minorHAnsi"/>
        <w:sz w:val="22"/>
        <w:szCs w:val="22"/>
      </w:rPr>
    </w:pPr>
    <w:r w:rsidRPr="007122F1">
      <w:rPr>
        <w:rFonts w:asciiTheme="minorHAnsi" w:hAnsiTheme="minorHAnsi" w:cstheme="minorHAnsi"/>
        <w:i/>
        <w:color w:val="323E4F" w:themeColor="text2" w:themeShade="BF"/>
        <w:sz w:val="22"/>
        <w:szCs w:val="22"/>
      </w:rPr>
      <w:t>Izvješće o poslovanju i financijsko izvješće za razdoblje siječanj – ožujak 2026</w:t>
    </w:r>
    <w:r w:rsidRPr="007122F1">
      <w:rPr>
        <w:rFonts w:asciiTheme="minorHAnsi" w:hAnsiTheme="minorHAnsi" w:cstheme="minorHAnsi"/>
        <w:sz w:val="22"/>
        <w:szCs w:val="22"/>
      </w:rPr>
      <w:t>.</w:t>
    </w:r>
  </w:p>
  <w:p w14:paraId="57473955" w14:textId="77777777" w:rsidR="005A4A4C" w:rsidRDefault="005A4A4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EA4ED" w14:textId="197F68C3" w:rsidR="005A4A4C" w:rsidRPr="007122F1" w:rsidRDefault="005A4A4C" w:rsidP="00DA3E49">
    <w:pPr>
      <w:pStyle w:val="Zaglavlje"/>
      <w:tabs>
        <w:tab w:val="left" w:pos="8100"/>
      </w:tabs>
      <w:jc w:val="right"/>
      <w:rPr>
        <w:rFonts w:asciiTheme="minorHAnsi" w:hAnsiTheme="minorHAnsi" w:cstheme="minorHAnsi"/>
        <w:sz w:val="22"/>
        <w:szCs w:val="22"/>
      </w:rPr>
    </w:pPr>
    <w:r w:rsidRPr="007122F1">
      <w:rPr>
        <w:rFonts w:asciiTheme="minorHAnsi" w:hAnsiTheme="minorHAnsi" w:cstheme="minorHAnsi"/>
        <w:i/>
        <w:color w:val="323E4F" w:themeColor="text2" w:themeShade="BF"/>
        <w:sz w:val="22"/>
        <w:szCs w:val="22"/>
      </w:rPr>
      <w:t>Izvješće o poslovanju i financijsko izvješće za razdoblje siječanj – ožujak 2026</w:t>
    </w:r>
    <w:r w:rsidRPr="007122F1">
      <w:rPr>
        <w:rFonts w:asciiTheme="minorHAnsi" w:hAnsiTheme="minorHAnsi" w:cstheme="minorHAnsi"/>
        <w:sz w:val="22"/>
        <w:szCs w:val="2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C0CF2"/>
    <w:multiLevelType w:val="multilevel"/>
    <w:tmpl w:val="A82E6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6D737B"/>
    <w:multiLevelType w:val="hybridMultilevel"/>
    <w:tmpl w:val="25104F2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487059"/>
    <w:multiLevelType w:val="hybridMultilevel"/>
    <w:tmpl w:val="CBB4343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A4E48"/>
    <w:multiLevelType w:val="hybridMultilevel"/>
    <w:tmpl w:val="AF1AFF0E"/>
    <w:lvl w:ilvl="0" w:tplc="3ABC93DE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648E0"/>
    <w:multiLevelType w:val="multilevel"/>
    <w:tmpl w:val="8F04F04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ECF2A8A"/>
    <w:multiLevelType w:val="hybridMultilevel"/>
    <w:tmpl w:val="536E2538"/>
    <w:lvl w:ilvl="0" w:tplc="2D22C832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-2"/>
        <w:position w:val="-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B1FA8"/>
    <w:multiLevelType w:val="hybridMultilevel"/>
    <w:tmpl w:val="FA58CB58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2D1691C"/>
    <w:multiLevelType w:val="multilevel"/>
    <w:tmpl w:val="90D6C5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3970370"/>
    <w:multiLevelType w:val="hybridMultilevel"/>
    <w:tmpl w:val="444ECF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C2723F"/>
    <w:multiLevelType w:val="multilevel"/>
    <w:tmpl w:val="172683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5E15742"/>
    <w:multiLevelType w:val="multilevel"/>
    <w:tmpl w:val="9606E53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86B5030"/>
    <w:multiLevelType w:val="multilevel"/>
    <w:tmpl w:val="282ED08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88537F7"/>
    <w:multiLevelType w:val="hybridMultilevel"/>
    <w:tmpl w:val="247E5540"/>
    <w:lvl w:ilvl="0" w:tplc="A434FF48">
      <w:start w:val="1"/>
      <w:numFmt w:val="decimal"/>
      <w:lvlText w:val="%1."/>
      <w:lvlJc w:val="right"/>
      <w:pPr>
        <w:ind w:left="720" w:hanging="360"/>
      </w:pPr>
      <w:rPr>
        <w:rFonts w:hint="default"/>
        <w:b/>
        <w:i w:val="0"/>
        <w:sz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462F75"/>
    <w:multiLevelType w:val="hybridMultilevel"/>
    <w:tmpl w:val="91CEF284"/>
    <w:lvl w:ilvl="0" w:tplc="2D22C832">
      <w:start w:val="4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spacing w:val="-2"/>
        <w:position w:val="-2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C293F35"/>
    <w:multiLevelType w:val="hybridMultilevel"/>
    <w:tmpl w:val="40CA1510"/>
    <w:lvl w:ilvl="0" w:tplc="9DD0CB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9A2076"/>
    <w:multiLevelType w:val="multilevel"/>
    <w:tmpl w:val="6DE424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5382EC0"/>
    <w:multiLevelType w:val="hybridMultilevel"/>
    <w:tmpl w:val="9DFE9DCC"/>
    <w:lvl w:ilvl="0" w:tplc="22A46FA0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9D0AC6"/>
    <w:multiLevelType w:val="hybridMultilevel"/>
    <w:tmpl w:val="1A105E92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AE16B06"/>
    <w:multiLevelType w:val="hybridMultilevel"/>
    <w:tmpl w:val="DF7AEAC0"/>
    <w:lvl w:ilvl="0" w:tplc="74F698DC">
      <w:start w:val="1"/>
      <w:numFmt w:val="decimal"/>
      <w:lvlText w:val="%1."/>
      <w:lvlJc w:val="right"/>
      <w:pPr>
        <w:ind w:left="778" w:hanging="360"/>
      </w:pPr>
      <w:rPr>
        <w:rFonts w:hint="default"/>
        <w:sz w:val="24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498" w:hanging="360"/>
      </w:pPr>
    </w:lvl>
    <w:lvl w:ilvl="2" w:tplc="041A001B" w:tentative="1">
      <w:start w:val="1"/>
      <w:numFmt w:val="lowerRoman"/>
      <w:lvlText w:val="%3."/>
      <w:lvlJc w:val="right"/>
      <w:pPr>
        <w:ind w:left="2218" w:hanging="180"/>
      </w:pPr>
    </w:lvl>
    <w:lvl w:ilvl="3" w:tplc="041A000F" w:tentative="1">
      <w:start w:val="1"/>
      <w:numFmt w:val="decimal"/>
      <w:lvlText w:val="%4."/>
      <w:lvlJc w:val="left"/>
      <w:pPr>
        <w:ind w:left="2938" w:hanging="360"/>
      </w:pPr>
    </w:lvl>
    <w:lvl w:ilvl="4" w:tplc="041A0019" w:tentative="1">
      <w:start w:val="1"/>
      <w:numFmt w:val="lowerLetter"/>
      <w:lvlText w:val="%5."/>
      <w:lvlJc w:val="left"/>
      <w:pPr>
        <w:ind w:left="3658" w:hanging="360"/>
      </w:pPr>
    </w:lvl>
    <w:lvl w:ilvl="5" w:tplc="041A001B" w:tentative="1">
      <w:start w:val="1"/>
      <w:numFmt w:val="lowerRoman"/>
      <w:lvlText w:val="%6."/>
      <w:lvlJc w:val="right"/>
      <w:pPr>
        <w:ind w:left="4378" w:hanging="180"/>
      </w:pPr>
    </w:lvl>
    <w:lvl w:ilvl="6" w:tplc="041A000F" w:tentative="1">
      <w:start w:val="1"/>
      <w:numFmt w:val="decimal"/>
      <w:lvlText w:val="%7."/>
      <w:lvlJc w:val="left"/>
      <w:pPr>
        <w:ind w:left="5098" w:hanging="360"/>
      </w:pPr>
    </w:lvl>
    <w:lvl w:ilvl="7" w:tplc="041A0019" w:tentative="1">
      <w:start w:val="1"/>
      <w:numFmt w:val="lowerLetter"/>
      <w:lvlText w:val="%8."/>
      <w:lvlJc w:val="left"/>
      <w:pPr>
        <w:ind w:left="5818" w:hanging="360"/>
      </w:pPr>
    </w:lvl>
    <w:lvl w:ilvl="8" w:tplc="041A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9" w15:restartNumberingAfterBreak="0">
    <w:nsid w:val="54063F32"/>
    <w:multiLevelType w:val="multilevel"/>
    <w:tmpl w:val="2EEA4F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41020FB"/>
    <w:multiLevelType w:val="hybridMultilevel"/>
    <w:tmpl w:val="0F1CE2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353F24"/>
    <w:multiLevelType w:val="hybridMultilevel"/>
    <w:tmpl w:val="D0F009F8"/>
    <w:lvl w:ilvl="0" w:tplc="AAF069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FFFFFFFF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540B3FA">
      <w:start w:val="4"/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6EF5F50"/>
    <w:multiLevelType w:val="hybridMultilevel"/>
    <w:tmpl w:val="F42A901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812363"/>
    <w:multiLevelType w:val="hybridMultilevel"/>
    <w:tmpl w:val="D24AE42A"/>
    <w:lvl w:ilvl="0" w:tplc="041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32416B4"/>
    <w:multiLevelType w:val="hybridMultilevel"/>
    <w:tmpl w:val="D9A409D0"/>
    <w:lvl w:ilvl="0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C58AF74A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676568F9"/>
    <w:multiLevelType w:val="hybridMultilevel"/>
    <w:tmpl w:val="3E64ECD4"/>
    <w:lvl w:ilvl="0" w:tplc="A58C6CFA">
      <w:start w:val="1"/>
      <w:numFmt w:val="decimal"/>
      <w:lvlText w:val="%1."/>
      <w:lvlJc w:val="right"/>
      <w:pPr>
        <w:ind w:left="107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90" w:hanging="360"/>
      </w:pPr>
    </w:lvl>
    <w:lvl w:ilvl="2" w:tplc="041A001B" w:tentative="1">
      <w:start w:val="1"/>
      <w:numFmt w:val="lowerRoman"/>
      <w:lvlText w:val="%3."/>
      <w:lvlJc w:val="right"/>
      <w:pPr>
        <w:ind w:left="2510" w:hanging="180"/>
      </w:pPr>
    </w:lvl>
    <w:lvl w:ilvl="3" w:tplc="041A000F" w:tentative="1">
      <w:start w:val="1"/>
      <w:numFmt w:val="decimal"/>
      <w:lvlText w:val="%4."/>
      <w:lvlJc w:val="left"/>
      <w:pPr>
        <w:ind w:left="3230" w:hanging="360"/>
      </w:pPr>
    </w:lvl>
    <w:lvl w:ilvl="4" w:tplc="041A0019" w:tentative="1">
      <w:start w:val="1"/>
      <w:numFmt w:val="lowerLetter"/>
      <w:lvlText w:val="%5."/>
      <w:lvlJc w:val="left"/>
      <w:pPr>
        <w:ind w:left="3950" w:hanging="360"/>
      </w:pPr>
    </w:lvl>
    <w:lvl w:ilvl="5" w:tplc="041A001B" w:tentative="1">
      <w:start w:val="1"/>
      <w:numFmt w:val="lowerRoman"/>
      <w:lvlText w:val="%6."/>
      <w:lvlJc w:val="right"/>
      <w:pPr>
        <w:ind w:left="4670" w:hanging="180"/>
      </w:pPr>
    </w:lvl>
    <w:lvl w:ilvl="6" w:tplc="041A000F" w:tentative="1">
      <w:start w:val="1"/>
      <w:numFmt w:val="decimal"/>
      <w:lvlText w:val="%7."/>
      <w:lvlJc w:val="left"/>
      <w:pPr>
        <w:ind w:left="5390" w:hanging="360"/>
      </w:pPr>
    </w:lvl>
    <w:lvl w:ilvl="7" w:tplc="041A0019" w:tentative="1">
      <w:start w:val="1"/>
      <w:numFmt w:val="lowerLetter"/>
      <w:lvlText w:val="%8."/>
      <w:lvlJc w:val="left"/>
      <w:pPr>
        <w:ind w:left="6110" w:hanging="360"/>
      </w:pPr>
    </w:lvl>
    <w:lvl w:ilvl="8" w:tplc="041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6B4B761A"/>
    <w:multiLevelType w:val="multilevel"/>
    <w:tmpl w:val="50483A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6C5F3F24"/>
    <w:multiLevelType w:val="hybridMultilevel"/>
    <w:tmpl w:val="3418E7A4"/>
    <w:lvl w:ilvl="0" w:tplc="EACE5F08">
      <w:start w:val="1"/>
      <w:numFmt w:val="decimal"/>
      <w:lvlText w:val="%1.1."/>
      <w:lvlJc w:val="right"/>
      <w:pPr>
        <w:ind w:left="720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9C6804"/>
    <w:multiLevelType w:val="hybridMultilevel"/>
    <w:tmpl w:val="50B21D64"/>
    <w:lvl w:ilvl="0" w:tplc="6BC24FEE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0C01B4"/>
    <w:multiLevelType w:val="hybridMultilevel"/>
    <w:tmpl w:val="A968A3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24"/>
  </w:num>
  <w:num w:numId="4">
    <w:abstractNumId w:val="9"/>
  </w:num>
  <w:num w:numId="5">
    <w:abstractNumId w:val="25"/>
  </w:num>
  <w:num w:numId="6">
    <w:abstractNumId w:val="10"/>
  </w:num>
  <w:num w:numId="7">
    <w:abstractNumId w:val="23"/>
  </w:num>
  <w:num w:numId="8">
    <w:abstractNumId w:val="22"/>
  </w:num>
  <w:num w:numId="9">
    <w:abstractNumId w:val="6"/>
  </w:num>
  <w:num w:numId="10">
    <w:abstractNumId w:val="12"/>
  </w:num>
  <w:num w:numId="11">
    <w:abstractNumId w:val="27"/>
  </w:num>
  <w:num w:numId="12">
    <w:abstractNumId w:val="14"/>
  </w:num>
  <w:num w:numId="13">
    <w:abstractNumId w:val="2"/>
  </w:num>
  <w:num w:numId="14">
    <w:abstractNumId w:val="7"/>
  </w:num>
  <w:num w:numId="15">
    <w:abstractNumId w:val="11"/>
  </w:num>
  <w:num w:numId="16">
    <w:abstractNumId w:val="4"/>
  </w:num>
  <w:num w:numId="17">
    <w:abstractNumId w:val="18"/>
  </w:num>
  <w:num w:numId="18">
    <w:abstractNumId w:val="15"/>
  </w:num>
  <w:num w:numId="19">
    <w:abstractNumId w:val="28"/>
  </w:num>
  <w:num w:numId="20">
    <w:abstractNumId w:val="3"/>
  </w:num>
  <w:num w:numId="21">
    <w:abstractNumId w:val="16"/>
  </w:num>
  <w:num w:numId="22">
    <w:abstractNumId w:val="8"/>
  </w:num>
  <w:num w:numId="23">
    <w:abstractNumId w:val="5"/>
  </w:num>
  <w:num w:numId="24">
    <w:abstractNumId w:val="29"/>
  </w:num>
  <w:num w:numId="25">
    <w:abstractNumId w:val="26"/>
  </w:num>
  <w:num w:numId="26">
    <w:abstractNumId w:val="19"/>
  </w:num>
  <w:num w:numId="27">
    <w:abstractNumId w:val="1"/>
  </w:num>
  <w:num w:numId="28">
    <w:abstractNumId w:val="13"/>
  </w:num>
  <w:num w:numId="29">
    <w:abstractNumId w:val="17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0C7"/>
    <w:rsid w:val="0000369F"/>
    <w:rsid w:val="00005765"/>
    <w:rsid w:val="000218B7"/>
    <w:rsid w:val="000405DB"/>
    <w:rsid w:val="00044A49"/>
    <w:rsid w:val="00084290"/>
    <w:rsid w:val="00090477"/>
    <w:rsid w:val="000D7C7A"/>
    <w:rsid w:val="000E398A"/>
    <w:rsid w:val="001154D9"/>
    <w:rsid w:val="001309CB"/>
    <w:rsid w:val="0013799B"/>
    <w:rsid w:val="001B16CF"/>
    <w:rsid w:val="001B33E9"/>
    <w:rsid w:val="001B5EB5"/>
    <w:rsid w:val="001C1E6A"/>
    <w:rsid w:val="001D3860"/>
    <w:rsid w:val="001E568F"/>
    <w:rsid w:val="0020242A"/>
    <w:rsid w:val="002171A3"/>
    <w:rsid w:val="0025784B"/>
    <w:rsid w:val="002A64A4"/>
    <w:rsid w:val="002F0025"/>
    <w:rsid w:val="00303CD9"/>
    <w:rsid w:val="00312883"/>
    <w:rsid w:val="00346A28"/>
    <w:rsid w:val="00356DAD"/>
    <w:rsid w:val="0036388E"/>
    <w:rsid w:val="003700DA"/>
    <w:rsid w:val="0037203A"/>
    <w:rsid w:val="00391B15"/>
    <w:rsid w:val="003B7F27"/>
    <w:rsid w:val="0044192E"/>
    <w:rsid w:val="00457833"/>
    <w:rsid w:val="00496547"/>
    <w:rsid w:val="004C2D2E"/>
    <w:rsid w:val="004F48AF"/>
    <w:rsid w:val="005708A8"/>
    <w:rsid w:val="005A4A4C"/>
    <w:rsid w:val="006400F9"/>
    <w:rsid w:val="00641DCF"/>
    <w:rsid w:val="00643C0E"/>
    <w:rsid w:val="006463D5"/>
    <w:rsid w:val="00653757"/>
    <w:rsid w:val="00656379"/>
    <w:rsid w:val="006605A0"/>
    <w:rsid w:val="00675CF1"/>
    <w:rsid w:val="00686843"/>
    <w:rsid w:val="0069119E"/>
    <w:rsid w:val="006958B1"/>
    <w:rsid w:val="007051C1"/>
    <w:rsid w:val="007122F1"/>
    <w:rsid w:val="00770DEF"/>
    <w:rsid w:val="007E25A7"/>
    <w:rsid w:val="008422DF"/>
    <w:rsid w:val="008827E8"/>
    <w:rsid w:val="00884E18"/>
    <w:rsid w:val="008850C7"/>
    <w:rsid w:val="008C7E00"/>
    <w:rsid w:val="008E753A"/>
    <w:rsid w:val="00900D54"/>
    <w:rsid w:val="00914F17"/>
    <w:rsid w:val="00974C1A"/>
    <w:rsid w:val="009A57E1"/>
    <w:rsid w:val="009D1A49"/>
    <w:rsid w:val="009D2AC5"/>
    <w:rsid w:val="009D5B41"/>
    <w:rsid w:val="00A72961"/>
    <w:rsid w:val="00A804E0"/>
    <w:rsid w:val="00AC5256"/>
    <w:rsid w:val="00AD0163"/>
    <w:rsid w:val="00B01CBD"/>
    <w:rsid w:val="00B229D2"/>
    <w:rsid w:val="00B348A1"/>
    <w:rsid w:val="00B54EBA"/>
    <w:rsid w:val="00BB44A4"/>
    <w:rsid w:val="00BD466C"/>
    <w:rsid w:val="00C048E4"/>
    <w:rsid w:val="00C06A09"/>
    <w:rsid w:val="00C224E8"/>
    <w:rsid w:val="00C53384"/>
    <w:rsid w:val="00C55F4F"/>
    <w:rsid w:val="00C66178"/>
    <w:rsid w:val="00C92DBD"/>
    <w:rsid w:val="00CC41BC"/>
    <w:rsid w:val="00CD409C"/>
    <w:rsid w:val="00CD4C6F"/>
    <w:rsid w:val="00D02378"/>
    <w:rsid w:val="00D47B1A"/>
    <w:rsid w:val="00D62BEF"/>
    <w:rsid w:val="00D91954"/>
    <w:rsid w:val="00DA3E49"/>
    <w:rsid w:val="00DA61C0"/>
    <w:rsid w:val="00DD71B9"/>
    <w:rsid w:val="00E119FB"/>
    <w:rsid w:val="00E22BC2"/>
    <w:rsid w:val="00E3267A"/>
    <w:rsid w:val="00E44943"/>
    <w:rsid w:val="00E506A2"/>
    <w:rsid w:val="00ED0C35"/>
    <w:rsid w:val="00ED42F6"/>
    <w:rsid w:val="00ED4762"/>
    <w:rsid w:val="00F249B3"/>
    <w:rsid w:val="00F43404"/>
    <w:rsid w:val="00F503A9"/>
    <w:rsid w:val="00F571B3"/>
    <w:rsid w:val="00F737F0"/>
    <w:rsid w:val="00FB22CE"/>
    <w:rsid w:val="00FC108F"/>
    <w:rsid w:val="00FD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BF99CB"/>
  <w15:chartTrackingRefBased/>
  <w15:docId w15:val="{CA1984E9-A7F5-4448-928F-C005AA822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7F27"/>
    <w:pPr>
      <w:spacing w:after="200" w:line="276" w:lineRule="auto"/>
    </w:pPr>
    <w:rPr>
      <w:rFonts w:eastAsiaTheme="minorEastAsia"/>
    </w:rPr>
  </w:style>
  <w:style w:type="paragraph" w:styleId="Naslov1">
    <w:name w:val="heading 1"/>
    <w:basedOn w:val="Normal"/>
    <w:next w:val="Normal"/>
    <w:link w:val="Naslov1Char"/>
    <w:autoRedefine/>
    <w:uiPriority w:val="9"/>
    <w:qFormat/>
    <w:rsid w:val="00090477"/>
    <w:pPr>
      <w:keepNext/>
      <w:spacing w:after="60" w:line="240" w:lineRule="auto"/>
      <w:ind w:left="357"/>
      <w:jc w:val="both"/>
      <w:outlineLvl w:val="0"/>
    </w:pPr>
    <w:rPr>
      <w:rFonts w:eastAsia="Times New Roman" w:cstheme="minorHAnsi"/>
      <w:b/>
      <w:bCs/>
      <w:color w:val="323E4F" w:themeColor="text2" w:themeShade="BF"/>
      <w:kern w:val="32"/>
      <w:sz w:val="28"/>
      <w:szCs w:val="28"/>
      <w:lang w:val="x-none"/>
    </w:rPr>
  </w:style>
  <w:style w:type="paragraph" w:styleId="Naslov2">
    <w:name w:val="heading 2"/>
    <w:basedOn w:val="Normal"/>
    <w:next w:val="Normal"/>
    <w:link w:val="Naslov2Char"/>
    <w:autoRedefine/>
    <w:uiPriority w:val="9"/>
    <w:unhideWhenUsed/>
    <w:qFormat/>
    <w:rsid w:val="00044A49"/>
    <w:pPr>
      <w:keepNext/>
      <w:spacing w:before="240" w:after="60" w:line="240" w:lineRule="auto"/>
      <w:outlineLvl w:val="1"/>
    </w:pPr>
    <w:rPr>
      <w:rFonts w:eastAsia="Times New Roman" w:cstheme="minorHAnsi"/>
      <w:b/>
      <w:bCs/>
      <w:iCs/>
      <w:color w:val="323E4F" w:themeColor="text2" w:themeShade="BF"/>
      <w:sz w:val="28"/>
      <w:szCs w:val="28"/>
    </w:rPr>
  </w:style>
  <w:style w:type="paragraph" w:styleId="Naslov3">
    <w:name w:val="heading 3"/>
    <w:basedOn w:val="Normal"/>
    <w:next w:val="Normal"/>
    <w:link w:val="Naslov3Char"/>
    <w:autoRedefine/>
    <w:uiPriority w:val="9"/>
    <w:unhideWhenUsed/>
    <w:qFormat/>
    <w:rsid w:val="00090477"/>
    <w:pPr>
      <w:keepNext/>
      <w:spacing w:before="240" w:after="60" w:line="240" w:lineRule="auto"/>
      <w:ind w:left="360"/>
      <w:jc w:val="both"/>
      <w:outlineLvl w:val="2"/>
    </w:pPr>
    <w:rPr>
      <w:rFonts w:eastAsia="Times New Roman" w:cstheme="minorHAnsi"/>
      <w:b/>
      <w:bCs/>
      <w:color w:val="323E4F" w:themeColor="text2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1154D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/>
    </w:rPr>
  </w:style>
  <w:style w:type="paragraph" w:styleId="Naslov9">
    <w:name w:val="heading 9"/>
    <w:basedOn w:val="Normal"/>
    <w:next w:val="Normal"/>
    <w:link w:val="Naslov9Char"/>
    <w:qFormat/>
    <w:rsid w:val="001154D9"/>
    <w:pPr>
      <w:keepNext/>
      <w:spacing w:after="0" w:line="240" w:lineRule="auto"/>
      <w:jc w:val="center"/>
      <w:outlineLvl w:val="8"/>
    </w:pPr>
    <w:rPr>
      <w:rFonts w:ascii="HR Times New Roman EE/ISO 8859" w:eastAsia="Times New Roman" w:hAnsi="HR Times New Roman EE/ISO 8859" w:cs="Times New Roman"/>
      <w:b/>
      <w:sz w:val="24"/>
      <w:szCs w:val="20"/>
      <w:lang w:val="x-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090477"/>
    <w:rPr>
      <w:rFonts w:eastAsia="Times New Roman" w:cstheme="minorHAnsi"/>
      <w:b/>
      <w:bCs/>
      <w:color w:val="323E4F" w:themeColor="text2" w:themeShade="BF"/>
      <w:kern w:val="32"/>
      <w:sz w:val="28"/>
      <w:szCs w:val="28"/>
      <w:lang w:val="x-none"/>
    </w:rPr>
  </w:style>
  <w:style w:type="character" w:customStyle="1" w:styleId="Naslov2Char">
    <w:name w:val="Naslov 2 Char"/>
    <w:basedOn w:val="Zadanifontodlomka"/>
    <w:link w:val="Naslov2"/>
    <w:uiPriority w:val="9"/>
    <w:rsid w:val="00044A49"/>
    <w:rPr>
      <w:rFonts w:eastAsia="Times New Roman" w:cstheme="minorHAnsi"/>
      <w:b/>
      <w:bCs/>
      <w:iCs/>
      <w:color w:val="323E4F" w:themeColor="text2" w:themeShade="BF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rsid w:val="00090477"/>
    <w:rPr>
      <w:rFonts w:eastAsia="Times New Roman" w:cstheme="minorHAnsi"/>
      <w:b/>
      <w:bCs/>
      <w:color w:val="323E4F" w:themeColor="text2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rsid w:val="001154D9"/>
    <w:rPr>
      <w:rFonts w:ascii="Calibri" w:eastAsia="Times New Roman" w:hAnsi="Calibri" w:cs="Times New Roman"/>
      <w:b/>
      <w:bCs/>
      <w:sz w:val="28"/>
      <w:szCs w:val="28"/>
      <w:lang w:val="x-none"/>
    </w:rPr>
  </w:style>
  <w:style w:type="character" w:customStyle="1" w:styleId="Naslov9Char">
    <w:name w:val="Naslov 9 Char"/>
    <w:basedOn w:val="Zadanifontodlomka"/>
    <w:link w:val="Naslov9"/>
    <w:rsid w:val="001154D9"/>
    <w:rPr>
      <w:rFonts w:ascii="HR Times New Roman EE/ISO 8859" w:eastAsia="Times New Roman" w:hAnsi="HR Times New Roman EE/ISO 8859" w:cs="Times New Roman"/>
      <w:b/>
      <w:sz w:val="24"/>
      <w:szCs w:val="20"/>
      <w:lang w:val="x-none"/>
    </w:rPr>
  </w:style>
  <w:style w:type="paragraph" w:styleId="Podnoje">
    <w:name w:val="footer"/>
    <w:basedOn w:val="Normal"/>
    <w:link w:val="PodnojeChar"/>
    <w:uiPriority w:val="99"/>
    <w:rsid w:val="001154D9"/>
    <w:pPr>
      <w:tabs>
        <w:tab w:val="center" w:pos="4320"/>
        <w:tab w:val="right" w:pos="8640"/>
      </w:tabs>
      <w:spacing w:after="0" w:line="240" w:lineRule="auto"/>
    </w:pPr>
    <w:rPr>
      <w:rFonts w:ascii="HRGaramondLight" w:eastAsia="Times New Roman" w:hAnsi="HRGaramondLight" w:cs="Times New Roman"/>
      <w:sz w:val="24"/>
      <w:szCs w:val="20"/>
      <w:lang w:val="en-US"/>
    </w:rPr>
  </w:style>
  <w:style w:type="character" w:customStyle="1" w:styleId="PodnojeChar">
    <w:name w:val="Podnožje Char"/>
    <w:basedOn w:val="Zadanifontodlomka"/>
    <w:link w:val="Podnoje"/>
    <w:uiPriority w:val="99"/>
    <w:rsid w:val="001154D9"/>
    <w:rPr>
      <w:rFonts w:ascii="HRGaramondLight" w:eastAsia="Times New Roman" w:hAnsi="HRGaramondLight" w:cs="Times New Roman"/>
      <w:sz w:val="24"/>
      <w:szCs w:val="20"/>
      <w:lang w:val="en-US"/>
    </w:rPr>
  </w:style>
  <w:style w:type="paragraph" w:styleId="Tijeloteksta">
    <w:name w:val="Body Text"/>
    <w:basedOn w:val="Normal"/>
    <w:link w:val="TijelotekstaChar"/>
    <w:rsid w:val="001154D9"/>
    <w:pPr>
      <w:widowControl w:val="0"/>
      <w:tabs>
        <w:tab w:val="left" w:pos="42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AU"/>
    </w:rPr>
  </w:style>
  <w:style w:type="character" w:customStyle="1" w:styleId="TijelotekstaChar">
    <w:name w:val="Tijelo teksta Char"/>
    <w:basedOn w:val="Zadanifontodlomka"/>
    <w:link w:val="Tijeloteksta"/>
    <w:rsid w:val="001154D9"/>
    <w:rPr>
      <w:rFonts w:ascii="Times New Roman" w:eastAsia="Times New Roman" w:hAnsi="Times New Roman" w:cs="Times New Roman"/>
      <w:sz w:val="24"/>
      <w:szCs w:val="20"/>
      <w:lang w:val="en-AU"/>
    </w:rPr>
  </w:style>
  <w:style w:type="paragraph" w:styleId="Zaglavlje">
    <w:name w:val="header"/>
    <w:basedOn w:val="Normal"/>
    <w:link w:val="ZaglavljeChar"/>
    <w:uiPriority w:val="99"/>
    <w:rsid w:val="001154D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ZaglavljeChar">
    <w:name w:val="Zaglavlje Char"/>
    <w:basedOn w:val="Zadanifontodlomka"/>
    <w:link w:val="Zaglavlje"/>
    <w:uiPriority w:val="99"/>
    <w:rsid w:val="001154D9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Odlomakpopisa">
    <w:name w:val="List Paragraph"/>
    <w:basedOn w:val="Normal"/>
    <w:uiPriority w:val="34"/>
    <w:qFormat/>
    <w:rsid w:val="001154D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0"/>
    </w:rPr>
  </w:style>
  <w:style w:type="paragraph" w:styleId="Bezproreda">
    <w:name w:val="No Spacing"/>
    <w:uiPriority w:val="1"/>
    <w:qFormat/>
    <w:rsid w:val="001154D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Referencakomentara">
    <w:name w:val="annotation reference"/>
    <w:uiPriority w:val="99"/>
    <w:semiHidden/>
    <w:unhideWhenUsed/>
    <w:rsid w:val="001154D9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154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154D9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154D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154D9"/>
    <w:rPr>
      <w:rFonts w:ascii="Times New Roman" w:eastAsia="Times New Roman" w:hAnsi="Times New Roman" w:cs="Times New Roman"/>
      <w:b/>
      <w:bCs/>
      <w:sz w:val="20"/>
      <w:szCs w:val="20"/>
      <w:lang w:val="x-non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154D9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154D9"/>
    <w:rPr>
      <w:rFonts w:ascii="Tahoma" w:eastAsia="Times New Roman" w:hAnsi="Tahoma" w:cs="Times New Roman"/>
      <w:sz w:val="16"/>
      <w:szCs w:val="16"/>
      <w:lang w:val="x-none"/>
    </w:rPr>
  </w:style>
  <w:style w:type="table" w:styleId="Reetkatablice">
    <w:name w:val="Table Grid"/>
    <w:basedOn w:val="Obinatablica"/>
    <w:uiPriority w:val="39"/>
    <w:rsid w:val="00115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1154D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Naslov">
    <w:name w:val="TOC Heading"/>
    <w:basedOn w:val="Naslov1"/>
    <w:next w:val="Normal"/>
    <w:uiPriority w:val="39"/>
    <w:unhideWhenUsed/>
    <w:qFormat/>
    <w:rsid w:val="001154D9"/>
    <w:pPr>
      <w:keepLines/>
      <w:spacing w:after="0" w:line="259" w:lineRule="auto"/>
      <w:outlineLvl w:val="9"/>
    </w:pPr>
    <w:rPr>
      <w:rFonts w:ascii="Calibri Light" w:hAnsi="Calibri Light"/>
      <w:b w:val="0"/>
      <w:bCs w:val="0"/>
      <w:kern w:val="0"/>
      <w:lang w:val="hr-HR"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1154D9"/>
    <w:pPr>
      <w:tabs>
        <w:tab w:val="left" w:pos="426"/>
        <w:tab w:val="right" w:leader="dot" w:pos="9062"/>
      </w:tabs>
      <w:spacing w:after="0" w:line="36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Sadraj2">
    <w:name w:val="toc 2"/>
    <w:basedOn w:val="Normal"/>
    <w:next w:val="Normal"/>
    <w:autoRedefine/>
    <w:uiPriority w:val="39"/>
    <w:unhideWhenUsed/>
    <w:rsid w:val="001154D9"/>
    <w:pPr>
      <w:tabs>
        <w:tab w:val="left" w:pos="880"/>
        <w:tab w:val="right" w:leader="dot" w:pos="9062"/>
      </w:tabs>
      <w:spacing w:after="0" w:line="360" w:lineRule="auto"/>
      <w:ind w:left="709" w:hanging="283"/>
    </w:pPr>
    <w:rPr>
      <w:rFonts w:ascii="Times New Roman" w:eastAsia="Times New Roman" w:hAnsi="Times New Roman" w:cs="Times New Roman"/>
      <w:sz w:val="24"/>
      <w:szCs w:val="20"/>
    </w:rPr>
  </w:style>
  <w:style w:type="character" w:styleId="Hiperveza">
    <w:name w:val="Hyperlink"/>
    <w:uiPriority w:val="99"/>
    <w:unhideWhenUsed/>
    <w:rsid w:val="001154D9"/>
    <w:rPr>
      <w:color w:val="0563C1"/>
      <w:u w:val="single"/>
    </w:rPr>
  </w:style>
  <w:style w:type="paragraph" w:styleId="Sadraj3">
    <w:name w:val="toc 3"/>
    <w:basedOn w:val="Normal"/>
    <w:next w:val="Normal"/>
    <w:autoRedefine/>
    <w:uiPriority w:val="39"/>
    <w:unhideWhenUsed/>
    <w:rsid w:val="001154D9"/>
    <w:pPr>
      <w:tabs>
        <w:tab w:val="left" w:pos="1134"/>
        <w:tab w:val="right" w:leader="dot" w:pos="9062"/>
      </w:tabs>
      <w:spacing w:after="0" w:line="360" w:lineRule="auto"/>
      <w:ind w:left="480"/>
    </w:pPr>
    <w:rPr>
      <w:rFonts w:ascii="Times New Roman" w:eastAsia="Times New Roman" w:hAnsi="Times New Roman" w:cs="Times New Roman"/>
      <w:sz w:val="24"/>
      <w:szCs w:val="20"/>
    </w:rPr>
  </w:style>
  <w:style w:type="table" w:styleId="Tablicareetke4-isticanje6">
    <w:name w:val="Grid Table 4 Accent 6"/>
    <w:basedOn w:val="Obinatablica"/>
    <w:uiPriority w:val="49"/>
    <w:rsid w:val="00115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icareetke4-isticanje1">
    <w:name w:val="Grid Table 4 Accent 1"/>
    <w:basedOn w:val="Obinatablica"/>
    <w:uiPriority w:val="49"/>
    <w:rsid w:val="00115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IKTEXT">
    <w:name w:val="IK_TEXT"/>
    <w:basedOn w:val="Normal"/>
    <w:link w:val="IKTEXTChar"/>
    <w:autoRedefine/>
    <w:qFormat/>
    <w:rsid w:val="001154D9"/>
    <w:pPr>
      <w:spacing w:after="0" w:line="240" w:lineRule="auto"/>
      <w:jc w:val="both"/>
    </w:pPr>
    <w:rPr>
      <w:rFonts w:ascii="Palatino Linotype" w:eastAsia="Times New Roman" w:hAnsi="Palatino Linotype" w:cs="Times New Roman"/>
      <w:sz w:val="24"/>
      <w:szCs w:val="20"/>
      <w:lang w:eastAsia="hr-HR"/>
    </w:rPr>
  </w:style>
  <w:style w:type="character" w:customStyle="1" w:styleId="IKTEXTChar">
    <w:name w:val="IK_TEXT Char"/>
    <w:link w:val="IKTEXT"/>
    <w:rsid w:val="001154D9"/>
    <w:rPr>
      <w:rFonts w:ascii="Palatino Linotype" w:eastAsia="Times New Roman" w:hAnsi="Palatino Linotype" w:cs="Times New Roman"/>
      <w:sz w:val="24"/>
      <w:szCs w:val="20"/>
      <w:lang w:eastAsia="hr-HR"/>
    </w:rPr>
  </w:style>
  <w:style w:type="character" w:styleId="Tekstrezerviranogmjesta">
    <w:name w:val="Placeholder Text"/>
    <w:basedOn w:val="Zadanifontodlomka"/>
    <w:uiPriority w:val="99"/>
    <w:semiHidden/>
    <w:rsid w:val="001154D9"/>
    <w:rPr>
      <w:color w:val="808080"/>
    </w:rPr>
  </w:style>
  <w:style w:type="character" w:styleId="SlijeenaHiperveza">
    <w:name w:val="FollowedHyperlink"/>
    <w:basedOn w:val="Zadanifontodlomka"/>
    <w:uiPriority w:val="99"/>
    <w:semiHidden/>
    <w:unhideWhenUsed/>
    <w:rsid w:val="001154D9"/>
    <w:rPr>
      <w:color w:val="954F72"/>
      <w:u w:val="single"/>
    </w:rPr>
  </w:style>
  <w:style w:type="paragraph" w:customStyle="1" w:styleId="msonormal0">
    <w:name w:val="msonormal"/>
    <w:basedOn w:val="Normal"/>
    <w:rsid w:val="00115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5">
    <w:name w:val="xl65"/>
    <w:basedOn w:val="Normal"/>
    <w:rsid w:val="001154D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6">
    <w:name w:val="xl66"/>
    <w:basedOn w:val="Normal"/>
    <w:rsid w:val="001154D9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7">
    <w:name w:val="xl67"/>
    <w:basedOn w:val="Normal"/>
    <w:rsid w:val="001154D9"/>
    <w:pPr>
      <w:pBdr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8">
    <w:name w:val="xl68"/>
    <w:basedOn w:val="Normal"/>
    <w:rsid w:val="001154D9"/>
    <w:pPr>
      <w:pBdr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9">
    <w:name w:val="xl69"/>
    <w:basedOn w:val="Normal"/>
    <w:rsid w:val="001154D9"/>
    <w:pPr>
      <w:pBdr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70">
    <w:name w:val="xl70"/>
    <w:basedOn w:val="Normal"/>
    <w:rsid w:val="001154D9"/>
    <w:pPr>
      <w:pBdr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71">
    <w:name w:val="xl71"/>
    <w:basedOn w:val="Normal"/>
    <w:rsid w:val="001154D9"/>
    <w:pPr>
      <w:pBdr>
        <w:bottom w:val="single" w:sz="8" w:space="0" w:color="5B9BD5"/>
        <w:right w:val="single" w:sz="8" w:space="0" w:color="5B9BD5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72">
    <w:name w:val="xl72"/>
    <w:basedOn w:val="Normal"/>
    <w:rsid w:val="001154D9"/>
    <w:pPr>
      <w:pBdr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73">
    <w:name w:val="xl73"/>
    <w:basedOn w:val="Normal"/>
    <w:rsid w:val="001154D9"/>
    <w:pPr>
      <w:pBdr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74">
    <w:name w:val="xl74"/>
    <w:basedOn w:val="Normal"/>
    <w:rsid w:val="001154D9"/>
    <w:pPr>
      <w:pBdr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75">
    <w:name w:val="xl75"/>
    <w:basedOn w:val="Normal"/>
    <w:rsid w:val="001154D9"/>
    <w:pPr>
      <w:pBdr>
        <w:bottom w:val="single" w:sz="8" w:space="0" w:color="5B9BD5"/>
        <w:right w:val="single" w:sz="8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76">
    <w:name w:val="xl76"/>
    <w:basedOn w:val="Normal"/>
    <w:rsid w:val="001154D9"/>
    <w:pPr>
      <w:pBdr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77">
    <w:name w:val="xl77"/>
    <w:basedOn w:val="Normal"/>
    <w:rsid w:val="001154D9"/>
    <w:pPr>
      <w:pBdr>
        <w:bottom w:val="single" w:sz="8" w:space="0" w:color="5B9BD5"/>
        <w:right w:val="single" w:sz="8" w:space="0" w:color="5B9BD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78">
    <w:name w:val="xl78"/>
    <w:basedOn w:val="Normal"/>
    <w:rsid w:val="001154D9"/>
    <w:pPr>
      <w:pBdr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79">
    <w:name w:val="xl79"/>
    <w:basedOn w:val="Normal"/>
    <w:rsid w:val="001154D9"/>
    <w:pPr>
      <w:pBdr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80">
    <w:name w:val="xl80"/>
    <w:basedOn w:val="Normal"/>
    <w:rsid w:val="001154D9"/>
    <w:pPr>
      <w:pBdr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81">
    <w:name w:val="xl81"/>
    <w:basedOn w:val="Normal"/>
    <w:rsid w:val="001154D9"/>
    <w:pPr>
      <w:pBdr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82">
    <w:name w:val="xl82"/>
    <w:basedOn w:val="Normal"/>
    <w:rsid w:val="001154D9"/>
    <w:pPr>
      <w:pBdr>
        <w:bottom w:val="single" w:sz="8" w:space="0" w:color="2E74B5"/>
        <w:right w:val="single" w:sz="8" w:space="0" w:color="2E74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83">
    <w:name w:val="xl83"/>
    <w:basedOn w:val="Normal"/>
    <w:rsid w:val="001154D9"/>
    <w:pPr>
      <w:pBdr>
        <w:bottom w:val="single" w:sz="8" w:space="0" w:color="2E74B5"/>
        <w:right w:val="single" w:sz="8" w:space="0" w:color="2E74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84">
    <w:name w:val="xl84"/>
    <w:basedOn w:val="Normal"/>
    <w:rsid w:val="001154D9"/>
    <w:pPr>
      <w:pBdr>
        <w:bottom w:val="single" w:sz="8" w:space="0" w:color="2E74B5"/>
        <w:right w:val="single" w:sz="8" w:space="0" w:color="2E74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85">
    <w:name w:val="xl85"/>
    <w:basedOn w:val="Normal"/>
    <w:rsid w:val="001154D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86">
    <w:name w:val="xl86"/>
    <w:basedOn w:val="Normal"/>
    <w:rsid w:val="001154D9"/>
    <w:pPr>
      <w:pBdr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87">
    <w:name w:val="xl87"/>
    <w:basedOn w:val="Normal"/>
    <w:rsid w:val="001154D9"/>
    <w:pPr>
      <w:pBdr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88">
    <w:name w:val="xl88"/>
    <w:basedOn w:val="Normal"/>
    <w:rsid w:val="001154D9"/>
    <w:pPr>
      <w:pBdr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89">
    <w:name w:val="xl89"/>
    <w:basedOn w:val="Normal"/>
    <w:rsid w:val="001154D9"/>
    <w:pPr>
      <w:pBdr>
        <w:top w:val="single" w:sz="8" w:space="0" w:color="2E74B5"/>
        <w:left w:val="single" w:sz="8" w:space="0" w:color="2E74B5"/>
        <w:bottom w:val="single" w:sz="8" w:space="0" w:color="2E74B5"/>
        <w:right w:val="single" w:sz="8" w:space="0" w:color="5B9BD5"/>
      </w:pBdr>
      <w:shd w:val="clear" w:color="000000" w:fill="2F75B5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  <w:style w:type="paragraph" w:customStyle="1" w:styleId="xl90">
    <w:name w:val="xl90"/>
    <w:basedOn w:val="Normal"/>
    <w:rsid w:val="001154D9"/>
    <w:pPr>
      <w:pBdr>
        <w:top w:val="single" w:sz="8" w:space="0" w:color="2E74B5"/>
        <w:left w:val="single" w:sz="8" w:space="0" w:color="5B9BD5"/>
        <w:bottom w:val="single" w:sz="8" w:space="0" w:color="2E74B5"/>
        <w:right w:val="single" w:sz="8" w:space="0" w:color="5B9BD5"/>
      </w:pBdr>
      <w:shd w:val="clear" w:color="000000" w:fill="2F75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  <w:style w:type="paragraph" w:customStyle="1" w:styleId="xl91">
    <w:name w:val="xl91"/>
    <w:basedOn w:val="Normal"/>
    <w:rsid w:val="001154D9"/>
    <w:pPr>
      <w:pBdr>
        <w:top w:val="single" w:sz="12" w:space="0" w:color="5B9BD5"/>
        <w:left w:val="single" w:sz="12" w:space="0" w:color="5B9BD5"/>
        <w:bottom w:val="single" w:sz="12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8"/>
      <w:szCs w:val="18"/>
      <w:lang w:eastAsia="hr-HR"/>
    </w:rPr>
  </w:style>
  <w:style w:type="paragraph" w:customStyle="1" w:styleId="xl92">
    <w:name w:val="xl92"/>
    <w:basedOn w:val="Normal"/>
    <w:rsid w:val="001154D9"/>
    <w:pPr>
      <w:pBdr>
        <w:top w:val="single" w:sz="12" w:space="0" w:color="5B9BD5"/>
        <w:bottom w:val="single" w:sz="12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8"/>
      <w:szCs w:val="18"/>
      <w:lang w:eastAsia="hr-HR"/>
    </w:rPr>
  </w:style>
  <w:style w:type="paragraph" w:customStyle="1" w:styleId="xl93">
    <w:name w:val="xl93"/>
    <w:basedOn w:val="Normal"/>
    <w:rsid w:val="001154D9"/>
    <w:pPr>
      <w:pBdr>
        <w:top w:val="single" w:sz="12" w:space="0" w:color="5B9BD5"/>
        <w:bottom w:val="single" w:sz="12" w:space="0" w:color="5B9BD5"/>
        <w:right w:val="single" w:sz="12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8"/>
      <w:szCs w:val="18"/>
      <w:lang w:eastAsia="hr-HR"/>
    </w:rPr>
  </w:style>
  <w:style w:type="paragraph" w:customStyle="1" w:styleId="xl94">
    <w:name w:val="xl94"/>
    <w:basedOn w:val="Normal"/>
    <w:rsid w:val="001154D9"/>
    <w:pPr>
      <w:pBdr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6"/>
      <w:szCs w:val="16"/>
      <w:lang w:eastAsia="hr-HR"/>
    </w:rPr>
  </w:style>
  <w:style w:type="paragraph" w:customStyle="1" w:styleId="xl95">
    <w:name w:val="xl95"/>
    <w:basedOn w:val="Normal"/>
    <w:rsid w:val="001154D9"/>
    <w:pPr>
      <w:pBdr>
        <w:right w:val="single" w:sz="12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6"/>
      <w:szCs w:val="16"/>
      <w:lang w:eastAsia="hr-HR"/>
    </w:rPr>
  </w:style>
  <w:style w:type="paragraph" w:customStyle="1" w:styleId="xl96">
    <w:name w:val="xl96"/>
    <w:basedOn w:val="Normal"/>
    <w:rsid w:val="001154D9"/>
    <w:pPr>
      <w:pBdr>
        <w:bottom w:val="single" w:sz="12" w:space="0" w:color="5B9BD5"/>
        <w:right w:val="single" w:sz="12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6"/>
      <w:szCs w:val="16"/>
      <w:lang w:eastAsia="hr-HR"/>
    </w:rPr>
  </w:style>
  <w:style w:type="paragraph" w:customStyle="1" w:styleId="xl97">
    <w:name w:val="xl97"/>
    <w:basedOn w:val="Normal"/>
    <w:rsid w:val="001154D9"/>
    <w:pPr>
      <w:pBdr>
        <w:left w:val="single" w:sz="12" w:space="0" w:color="5B9BD5"/>
        <w:right w:val="single" w:sz="12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6"/>
      <w:szCs w:val="16"/>
      <w:lang w:eastAsia="hr-HR"/>
    </w:rPr>
  </w:style>
  <w:style w:type="paragraph" w:customStyle="1" w:styleId="xl98">
    <w:name w:val="xl98"/>
    <w:basedOn w:val="Normal"/>
    <w:rsid w:val="001154D9"/>
    <w:pPr>
      <w:pBdr>
        <w:left w:val="single" w:sz="12" w:space="0" w:color="5B9BD5"/>
        <w:bottom w:val="single" w:sz="12" w:space="0" w:color="5B9BD5"/>
        <w:right w:val="single" w:sz="12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6"/>
      <w:szCs w:val="16"/>
      <w:lang w:eastAsia="hr-HR"/>
    </w:rPr>
  </w:style>
  <w:style w:type="paragraph" w:customStyle="1" w:styleId="xl99">
    <w:name w:val="xl99"/>
    <w:basedOn w:val="Normal"/>
    <w:rsid w:val="001154D9"/>
    <w:pPr>
      <w:pBdr>
        <w:top w:val="single" w:sz="12" w:space="0" w:color="5B9BD5"/>
        <w:left w:val="single" w:sz="8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6"/>
      <w:szCs w:val="16"/>
      <w:lang w:eastAsia="hr-HR"/>
    </w:rPr>
  </w:style>
  <w:style w:type="paragraph" w:customStyle="1" w:styleId="xl100">
    <w:name w:val="xl100"/>
    <w:basedOn w:val="Normal"/>
    <w:rsid w:val="001154D9"/>
    <w:pPr>
      <w:pBdr>
        <w:top w:val="single" w:sz="12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6"/>
      <w:szCs w:val="16"/>
      <w:lang w:eastAsia="hr-HR"/>
    </w:rPr>
  </w:style>
  <w:style w:type="paragraph" w:customStyle="1" w:styleId="xl101">
    <w:name w:val="xl101"/>
    <w:basedOn w:val="Normal"/>
    <w:rsid w:val="001154D9"/>
    <w:pPr>
      <w:pBdr>
        <w:top w:val="single" w:sz="12" w:space="0" w:color="5B9BD5"/>
        <w:right w:val="single" w:sz="8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6"/>
      <w:szCs w:val="16"/>
      <w:lang w:eastAsia="hr-HR"/>
    </w:rPr>
  </w:style>
  <w:style w:type="paragraph" w:customStyle="1" w:styleId="xl102">
    <w:name w:val="xl102"/>
    <w:basedOn w:val="Normal"/>
    <w:rsid w:val="001154D9"/>
    <w:pPr>
      <w:pBdr>
        <w:left w:val="single" w:sz="8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6"/>
      <w:szCs w:val="16"/>
      <w:lang w:eastAsia="hr-HR"/>
    </w:rPr>
  </w:style>
  <w:style w:type="paragraph" w:customStyle="1" w:styleId="xl103">
    <w:name w:val="xl103"/>
    <w:basedOn w:val="Normal"/>
    <w:rsid w:val="001154D9"/>
    <w:pP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6"/>
      <w:szCs w:val="16"/>
      <w:lang w:eastAsia="hr-HR"/>
    </w:rPr>
  </w:style>
  <w:style w:type="paragraph" w:customStyle="1" w:styleId="xl104">
    <w:name w:val="xl104"/>
    <w:basedOn w:val="Normal"/>
    <w:rsid w:val="001154D9"/>
    <w:pPr>
      <w:pBdr>
        <w:right w:val="single" w:sz="8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6"/>
      <w:szCs w:val="16"/>
      <w:lang w:eastAsia="hr-HR"/>
    </w:rPr>
  </w:style>
  <w:style w:type="paragraph" w:customStyle="1" w:styleId="xl105">
    <w:name w:val="xl105"/>
    <w:basedOn w:val="Normal"/>
    <w:rsid w:val="001154D9"/>
    <w:pPr>
      <w:pBdr>
        <w:left w:val="single" w:sz="8" w:space="0" w:color="5B9BD5"/>
        <w:bottom w:val="single" w:sz="8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6"/>
      <w:szCs w:val="16"/>
      <w:lang w:eastAsia="hr-HR"/>
    </w:rPr>
  </w:style>
  <w:style w:type="paragraph" w:customStyle="1" w:styleId="xl106">
    <w:name w:val="xl106"/>
    <w:basedOn w:val="Normal"/>
    <w:rsid w:val="001154D9"/>
    <w:pPr>
      <w:pBdr>
        <w:bottom w:val="single" w:sz="8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6"/>
      <w:szCs w:val="16"/>
      <w:lang w:eastAsia="hr-HR"/>
    </w:rPr>
  </w:style>
  <w:style w:type="paragraph" w:customStyle="1" w:styleId="xl107">
    <w:name w:val="xl107"/>
    <w:basedOn w:val="Normal"/>
    <w:rsid w:val="001154D9"/>
    <w:pPr>
      <w:pBdr>
        <w:bottom w:val="single" w:sz="8" w:space="0" w:color="5B9BD5"/>
        <w:right w:val="single" w:sz="8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6"/>
      <w:szCs w:val="16"/>
      <w:lang w:eastAsia="hr-HR"/>
    </w:rPr>
  </w:style>
  <w:style w:type="paragraph" w:customStyle="1" w:styleId="xl108">
    <w:name w:val="xl108"/>
    <w:basedOn w:val="Normal"/>
    <w:rsid w:val="001154D9"/>
    <w:pPr>
      <w:pBdr>
        <w:top w:val="single" w:sz="8" w:space="0" w:color="5B9BD5"/>
        <w:left w:val="single" w:sz="8" w:space="0" w:color="5B9BD5"/>
        <w:bottom w:val="single" w:sz="8" w:space="0" w:color="5B9BD5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09">
    <w:name w:val="xl109"/>
    <w:basedOn w:val="Normal"/>
    <w:rsid w:val="001154D9"/>
    <w:pPr>
      <w:pBdr>
        <w:top w:val="single" w:sz="8" w:space="0" w:color="5B9BD5"/>
        <w:bottom w:val="single" w:sz="8" w:space="0" w:color="5B9BD5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10">
    <w:name w:val="xl110"/>
    <w:basedOn w:val="Normal"/>
    <w:rsid w:val="001154D9"/>
    <w:pPr>
      <w:pBdr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11">
    <w:name w:val="xl111"/>
    <w:basedOn w:val="Normal"/>
    <w:rsid w:val="001154D9"/>
    <w:pPr>
      <w:pBdr>
        <w:top w:val="single" w:sz="8" w:space="0" w:color="5B9BD5"/>
        <w:left w:val="single" w:sz="8" w:space="0" w:color="5B9BD5"/>
        <w:bottom w:val="single" w:sz="8" w:space="0" w:color="5B9BD5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12">
    <w:name w:val="xl112"/>
    <w:basedOn w:val="Normal"/>
    <w:rsid w:val="001154D9"/>
    <w:pPr>
      <w:pBdr>
        <w:top w:val="single" w:sz="8" w:space="0" w:color="5B9BD5"/>
        <w:bottom w:val="single" w:sz="8" w:space="0" w:color="5B9BD5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13">
    <w:name w:val="xl113"/>
    <w:basedOn w:val="Normal"/>
    <w:rsid w:val="001154D9"/>
    <w:pPr>
      <w:pBdr>
        <w:top w:val="single" w:sz="8" w:space="0" w:color="5B9BD5"/>
        <w:bottom w:val="single" w:sz="8" w:space="0" w:color="5B9BD5"/>
        <w:right w:val="single" w:sz="8" w:space="0" w:color="5B9BD5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14">
    <w:name w:val="xl114"/>
    <w:basedOn w:val="Normal"/>
    <w:rsid w:val="001154D9"/>
    <w:pPr>
      <w:pBdr>
        <w:top w:val="single" w:sz="8" w:space="0" w:color="5B9BD5"/>
        <w:bottom w:val="single" w:sz="8" w:space="0" w:color="5B9BD5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en-US"/>
    </w:rPr>
  </w:style>
  <w:style w:type="numbering" w:customStyle="1" w:styleId="Bezpopisa1">
    <w:name w:val="Bez popisa1"/>
    <w:next w:val="Bezpopisa"/>
    <w:uiPriority w:val="99"/>
    <w:semiHidden/>
    <w:unhideWhenUsed/>
    <w:rsid w:val="001154D9"/>
  </w:style>
  <w:style w:type="table" w:customStyle="1" w:styleId="Reetkatablice2">
    <w:name w:val="Rešetka tablice2"/>
    <w:basedOn w:val="Obinatablica"/>
    <w:next w:val="Reetkatablice"/>
    <w:uiPriority w:val="39"/>
    <w:rsid w:val="00115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15">
    <w:name w:val="xl115"/>
    <w:basedOn w:val="Normal"/>
    <w:rsid w:val="001154D9"/>
    <w:pPr>
      <w:pBdr>
        <w:top w:val="single" w:sz="12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  <w:style w:type="paragraph" w:customStyle="1" w:styleId="xl116">
    <w:name w:val="xl116"/>
    <w:basedOn w:val="Normal"/>
    <w:rsid w:val="001154D9"/>
    <w:pPr>
      <w:pBdr>
        <w:top w:val="single" w:sz="12" w:space="0" w:color="5B9BD5"/>
        <w:right w:val="single" w:sz="8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  <w:style w:type="paragraph" w:customStyle="1" w:styleId="xl117">
    <w:name w:val="xl117"/>
    <w:basedOn w:val="Normal"/>
    <w:rsid w:val="001154D9"/>
    <w:pPr>
      <w:pBdr>
        <w:left w:val="single" w:sz="8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  <w:style w:type="paragraph" w:customStyle="1" w:styleId="xl118">
    <w:name w:val="xl118"/>
    <w:basedOn w:val="Normal"/>
    <w:rsid w:val="001154D9"/>
    <w:pP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  <w:style w:type="paragraph" w:customStyle="1" w:styleId="xl119">
    <w:name w:val="xl119"/>
    <w:basedOn w:val="Normal"/>
    <w:rsid w:val="001154D9"/>
    <w:pPr>
      <w:pBdr>
        <w:right w:val="single" w:sz="8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  <w:style w:type="paragraph" w:customStyle="1" w:styleId="xl120">
    <w:name w:val="xl120"/>
    <w:basedOn w:val="Normal"/>
    <w:rsid w:val="001154D9"/>
    <w:pPr>
      <w:pBdr>
        <w:left w:val="single" w:sz="8" w:space="0" w:color="5B9BD5"/>
        <w:bottom w:val="single" w:sz="8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  <w:style w:type="paragraph" w:customStyle="1" w:styleId="xl121">
    <w:name w:val="xl121"/>
    <w:basedOn w:val="Normal"/>
    <w:rsid w:val="001154D9"/>
    <w:pPr>
      <w:pBdr>
        <w:bottom w:val="single" w:sz="8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  <w:style w:type="paragraph" w:customStyle="1" w:styleId="xl122">
    <w:name w:val="xl122"/>
    <w:basedOn w:val="Normal"/>
    <w:rsid w:val="001154D9"/>
    <w:pPr>
      <w:pBdr>
        <w:bottom w:val="single" w:sz="8" w:space="0" w:color="5B9BD5"/>
        <w:right w:val="single" w:sz="8" w:space="0" w:color="5B9BD5"/>
      </w:pBdr>
      <w:shd w:val="clear" w:color="000000" w:fill="2E74B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  <w:style w:type="paragraph" w:customStyle="1" w:styleId="xl63">
    <w:name w:val="xl63"/>
    <w:basedOn w:val="Normal"/>
    <w:rsid w:val="001154D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4">
    <w:name w:val="xl64"/>
    <w:basedOn w:val="Normal"/>
    <w:rsid w:val="001154D9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font5">
    <w:name w:val="font5"/>
    <w:basedOn w:val="Normal"/>
    <w:rsid w:val="001154D9"/>
    <w:pPr>
      <w:spacing w:before="100" w:beforeAutospacing="1" w:after="100" w:afterAutospacing="1" w:line="240" w:lineRule="auto"/>
    </w:pPr>
    <w:rPr>
      <w:rFonts w:ascii="Palatino Linotype" w:eastAsia="Times New Roman" w:hAnsi="Palatino Linotype" w:cs="Times New Roman"/>
      <w:color w:val="000000"/>
      <w:sz w:val="18"/>
      <w:szCs w:val="18"/>
      <w:lang w:val="en-US"/>
    </w:rPr>
  </w:style>
  <w:style w:type="paragraph" w:customStyle="1" w:styleId="xl123">
    <w:name w:val="xl123"/>
    <w:basedOn w:val="Normal"/>
    <w:rsid w:val="001154D9"/>
    <w:pPr>
      <w:pBdr>
        <w:top w:val="single" w:sz="8" w:space="0" w:color="5B9BD5"/>
        <w:bottom w:val="single" w:sz="8" w:space="0" w:color="5B9BD5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Palatino Linotype" w:eastAsia="Times New Roman" w:hAnsi="Palatino Linotype" w:cs="Times New Roman"/>
      <w:b/>
      <w:bCs/>
      <w:sz w:val="18"/>
      <w:szCs w:val="18"/>
      <w:lang w:val="en-US"/>
    </w:rPr>
  </w:style>
  <w:style w:type="paragraph" w:customStyle="1" w:styleId="xl124">
    <w:name w:val="xl124"/>
    <w:basedOn w:val="Normal"/>
    <w:rsid w:val="001154D9"/>
    <w:pPr>
      <w:pBdr>
        <w:bottom w:val="single" w:sz="8" w:space="0" w:color="2E74B5"/>
        <w:right w:val="single" w:sz="8" w:space="0" w:color="2E74B5"/>
      </w:pBdr>
      <w:spacing w:before="100" w:beforeAutospacing="1" w:after="100" w:afterAutospacing="1" w:line="240" w:lineRule="auto"/>
      <w:textAlignment w:val="center"/>
    </w:pPr>
    <w:rPr>
      <w:rFonts w:ascii="Palatino Linotype" w:eastAsia="Times New Roman" w:hAnsi="Palatino Linotype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900" b="1">
                <a:solidFill>
                  <a:schemeClr val="tx2">
                    <a:lumMod val="75000"/>
                  </a:schemeClr>
                </a:solidFill>
              </a:rPr>
              <a:t>Grafički prikaz broja radnika po djelatnostima</a:t>
            </a:r>
          </a:p>
        </c:rich>
      </c:tx>
      <c:layout>
        <c:manualLayout>
          <c:xMode val="edge"/>
          <c:yMode val="edge"/>
          <c:x val="0.2737222222222222"/>
          <c:y val="5.09259259259259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2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KADROVSKA!$F$6</c:f>
              <c:strCache>
                <c:ptCount val="1"/>
                <c:pt idx="0">
                  <c:v>31.3.2025.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noFill/>
            </a:ln>
            <a:effectLst/>
          </c:spPr>
          <c:invertIfNegative val="0"/>
          <c:cat>
            <c:strRef>
              <c:f>KADROVSKA!$D$7:$D$11</c:f>
              <c:strCache>
                <c:ptCount val="5"/>
                <c:pt idx="0">
                  <c:v>POMORCI</c:v>
                </c:pt>
                <c:pt idx="1">
                  <c:v>SVJETIONIČARI</c:v>
                </c:pt>
                <c:pt idx="2">
                  <c:v>OPERATORI POMORSKIH KOMUNIKACIJA</c:v>
                </c:pt>
                <c:pt idx="3">
                  <c:v>TEHNIČKO OSOBLJE </c:v>
                </c:pt>
                <c:pt idx="4">
                  <c:v>ADMINISTRATIVNO OSOBLJE </c:v>
                </c:pt>
              </c:strCache>
            </c:strRef>
          </c:cat>
          <c:val>
            <c:numRef>
              <c:f>KADROVSKA!$F$7:$F$11</c:f>
              <c:numCache>
                <c:formatCode>General</c:formatCode>
                <c:ptCount val="5"/>
                <c:pt idx="0">
                  <c:v>41</c:v>
                </c:pt>
                <c:pt idx="1">
                  <c:v>24</c:v>
                </c:pt>
                <c:pt idx="2">
                  <c:v>34</c:v>
                </c:pt>
                <c:pt idx="3">
                  <c:v>109</c:v>
                </c:pt>
                <c:pt idx="4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19-4CA6-AFFC-4051CE70E19B}"/>
            </c:ext>
          </c:extLst>
        </c:ser>
        <c:ser>
          <c:idx val="2"/>
          <c:order val="2"/>
          <c:tx>
            <c:strRef>
              <c:f>KADROVSKA!$G$6</c:f>
              <c:strCache>
                <c:ptCount val="1"/>
                <c:pt idx="0">
                  <c:v>31.3.2026.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KADROVSKA!$D$7:$D$11</c:f>
              <c:strCache>
                <c:ptCount val="5"/>
                <c:pt idx="0">
                  <c:v>POMORCI</c:v>
                </c:pt>
                <c:pt idx="1">
                  <c:v>SVJETIONIČARI</c:v>
                </c:pt>
                <c:pt idx="2">
                  <c:v>OPERATORI POMORSKIH KOMUNIKACIJA</c:v>
                </c:pt>
                <c:pt idx="3">
                  <c:v>TEHNIČKO OSOBLJE </c:v>
                </c:pt>
                <c:pt idx="4">
                  <c:v>ADMINISTRATIVNO OSOBLJE </c:v>
                </c:pt>
              </c:strCache>
            </c:strRef>
          </c:cat>
          <c:val>
            <c:numRef>
              <c:f>KADROVSKA!$G$7:$G$11</c:f>
              <c:numCache>
                <c:formatCode>General</c:formatCode>
                <c:ptCount val="5"/>
                <c:pt idx="0">
                  <c:v>41</c:v>
                </c:pt>
                <c:pt idx="1">
                  <c:v>25</c:v>
                </c:pt>
                <c:pt idx="2">
                  <c:v>36</c:v>
                </c:pt>
                <c:pt idx="3">
                  <c:v>98</c:v>
                </c:pt>
                <c:pt idx="4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19-4CA6-AFFC-4051CE70E1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43330592"/>
        <c:axId val="204394936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KADROVSKA!$E$6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KADROVSKA!$D$7:$D$11</c15:sqref>
                        </c15:formulaRef>
                      </c:ext>
                    </c:extLst>
                    <c:strCache>
                      <c:ptCount val="5"/>
                      <c:pt idx="0">
                        <c:v>POMORCI</c:v>
                      </c:pt>
                      <c:pt idx="1">
                        <c:v>SVJETIONIČARI</c:v>
                      </c:pt>
                      <c:pt idx="2">
                        <c:v>OPERATORI POMORSKIH KOMUNIKACIJA</c:v>
                      </c:pt>
                      <c:pt idx="3">
                        <c:v>TEHNIČKO OSOBLJE </c:v>
                      </c:pt>
                      <c:pt idx="4">
                        <c:v>ADMINISTRATIVNO OSOBLJE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KADROVSKA!$E$7:$E$11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C219-4CA6-AFFC-4051CE70E19B}"/>
                  </c:ext>
                </c:extLst>
              </c15:ser>
            </c15:filteredBarSeries>
          </c:ext>
        </c:extLst>
      </c:barChart>
      <c:catAx>
        <c:axId val="204333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043949360"/>
        <c:crosses val="autoZero"/>
        <c:auto val="1"/>
        <c:lblAlgn val="ctr"/>
        <c:lblOffset val="100"/>
        <c:noMultiLvlLbl val="0"/>
      </c:catAx>
      <c:valAx>
        <c:axId val="2043949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043330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900" b="1">
                <a:solidFill>
                  <a:schemeClr val="tx2">
                    <a:lumMod val="75000"/>
                  </a:schemeClr>
                </a:solidFill>
              </a:rPr>
              <a:t>Grafički prikaz broja radnika po djelatnostima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2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KADROVSKA!$J$17</c:f>
              <c:strCache>
                <c:ptCount val="1"/>
                <c:pt idx="0">
                  <c:v>31.3.2025.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KADROVSKA!$I$18:$I$25</c:f>
              <c:strCache>
                <c:ptCount val="8"/>
                <c:pt idx="1">
                  <c:v>DR</c:v>
                </c:pt>
                <c:pt idx="2">
                  <c:v> MR </c:v>
                </c:pt>
                <c:pt idx="3">
                  <c:v> VSS </c:v>
                </c:pt>
                <c:pt idx="4">
                  <c:v> VŠS </c:v>
                </c:pt>
                <c:pt idx="5">
                  <c:v> SSS </c:v>
                </c:pt>
                <c:pt idx="6">
                  <c:v> NSS </c:v>
                </c:pt>
                <c:pt idx="7">
                  <c:v> VKV/KV/PKV </c:v>
                </c:pt>
              </c:strCache>
            </c:strRef>
          </c:cat>
          <c:val>
            <c:numRef>
              <c:f>KADROVSKA!$J$18:$J$25</c:f>
              <c:numCache>
                <c:formatCode>General</c:formatCode>
                <c:ptCount val="8"/>
                <c:pt idx="1">
                  <c:v>1</c:v>
                </c:pt>
                <c:pt idx="2">
                  <c:v>4</c:v>
                </c:pt>
                <c:pt idx="3">
                  <c:v>61</c:v>
                </c:pt>
                <c:pt idx="4">
                  <c:v>50</c:v>
                </c:pt>
                <c:pt idx="5">
                  <c:v>122</c:v>
                </c:pt>
                <c:pt idx="6">
                  <c:v>4</c:v>
                </c:pt>
                <c:pt idx="7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E9-4B2D-8B9A-A28074DCEBB7}"/>
            </c:ext>
          </c:extLst>
        </c:ser>
        <c:ser>
          <c:idx val="1"/>
          <c:order val="1"/>
          <c:tx>
            <c:strRef>
              <c:f>KADROVSKA!$K$17</c:f>
              <c:strCache>
                <c:ptCount val="1"/>
                <c:pt idx="0">
                  <c:v>31.3.2026.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KADROVSKA!$I$18:$I$25</c:f>
              <c:strCache>
                <c:ptCount val="8"/>
                <c:pt idx="1">
                  <c:v>DR</c:v>
                </c:pt>
                <c:pt idx="2">
                  <c:v> MR </c:v>
                </c:pt>
                <c:pt idx="3">
                  <c:v> VSS </c:v>
                </c:pt>
                <c:pt idx="4">
                  <c:v> VŠS </c:v>
                </c:pt>
                <c:pt idx="5">
                  <c:v> SSS </c:v>
                </c:pt>
                <c:pt idx="6">
                  <c:v> NSS </c:v>
                </c:pt>
                <c:pt idx="7">
                  <c:v> VKV/KV/PKV </c:v>
                </c:pt>
              </c:strCache>
            </c:strRef>
          </c:cat>
          <c:val>
            <c:numRef>
              <c:f>KADROVSKA!$K$18:$K$25</c:f>
              <c:numCache>
                <c:formatCode>General</c:formatCode>
                <c:ptCount val="8"/>
                <c:pt idx="1">
                  <c:v>0</c:v>
                </c:pt>
                <c:pt idx="2">
                  <c:v>4</c:v>
                </c:pt>
                <c:pt idx="3">
                  <c:v>67</c:v>
                </c:pt>
                <c:pt idx="4">
                  <c:v>45</c:v>
                </c:pt>
                <c:pt idx="5">
                  <c:v>120</c:v>
                </c:pt>
                <c:pt idx="6">
                  <c:v>5</c:v>
                </c:pt>
                <c:pt idx="7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E9-4B2D-8B9A-A28074DCEB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02244976"/>
        <c:axId val="2042384528"/>
      </c:barChart>
      <c:catAx>
        <c:axId val="2102244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042384528"/>
        <c:crosses val="autoZero"/>
        <c:auto val="1"/>
        <c:lblAlgn val="ctr"/>
        <c:lblOffset val="100"/>
        <c:noMultiLvlLbl val="0"/>
      </c:catAx>
      <c:valAx>
        <c:axId val="204238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102244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900" b="1">
                <a:solidFill>
                  <a:schemeClr val="tx2">
                    <a:lumMod val="75000"/>
                  </a:schemeClr>
                </a:solidFill>
              </a:rPr>
              <a:t>Grafički prikaz fakturirane naknade </a:t>
            </a:r>
            <a:r>
              <a:rPr lang="hr-HR" sz="900" b="1" baseline="0">
                <a:solidFill>
                  <a:schemeClr val="tx2">
                    <a:lumMod val="75000"/>
                  </a:schemeClr>
                </a:solidFill>
              </a:rPr>
              <a:t>u međunarodnoj i nacionalnoj plovidbi po godinama</a:t>
            </a:r>
            <a:endParaRPr lang="hr-HR" sz="900" b="1">
              <a:solidFill>
                <a:schemeClr val="tx2">
                  <a:lumMod val="7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FAKTURIRANO!$B$8</c:f>
              <c:strCache>
                <c:ptCount val="1"/>
                <c:pt idx="0">
                  <c:v>siječanj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FAKTURIRANO!$C$7:$H$7</c:f>
              <c:strCache>
                <c:ptCount val="6"/>
                <c:pt idx="0">
                  <c:v>2021.</c:v>
                </c:pt>
                <c:pt idx="1">
                  <c:v>2022.</c:v>
                </c:pt>
                <c:pt idx="2">
                  <c:v>2023.</c:v>
                </c:pt>
                <c:pt idx="3">
                  <c:v>2024.</c:v>
                </c:pt>
                <c:pt idx="4">
                  <c:v>2025.</c:v>
                </c:pt>
                <c:pt idx="5">
                  <c:v>2026.</c:v>
                </c:pt>
              </c:strCache>
            </c:strRef>
          </c:cat>
          <c:val>
            <c:numRef>
              <c:f>FAKTURIRANO!$C$8:$H$8</c:f>
              <c:numCache>
                <c:formatCode>#,##0</c:formatCode>
                <c:ptCount val="6"/>
                <c:pt idx="0">
                  <c:v>840686.04</c:v>
                </c:pt>
                <c:pt idx="1">
                  <c:v>931394.8</c:v>
                </c:pt>
                <c:pt idx="2">
                  <c:v>1223923.1000000001</c:v>
                </c:pt>
                <c:pt idx="3">
                  <c:v>916960</c:v>
                </c:pt>
                <c:pt idx="4">
                  <c:v>1014197</c:v>
                </c:pt>
                <c:pt idx="5">
                  <c:v>530350.07999999996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DC-45EB-92BF-0719C84F3BE4}"/>
            </c:ext>
          </c:extLst>
        </c:ser>
        <c:ser>
          <c:idx val="1"/>
          <c:order val="1"/>
          <c:tx>
            <c:strRef>
              <c:f>FAKTURIRANO!$B$9</c:f>
              <c:strCache>
                <c:ptCount val="1"/>
                <c:pt idx="0">
                  <c:v>veljača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FAKTURIRANO!$C$7:$H$7</c:f>
              <c:strCache>
                <c:ptCount val="6"/>
                <c:pt idx="0">
                  <c:v>2021.</c:v>
                </c:pt>
                <c:pt idx="1">
                  <c:v>2022.</c:v>
                </c:pt>
                <c:pt idx="2">
                  <c:v>2023.</c:v>
                </c:pt>
                <c:pt idx="3">
                  <c:v>2024.</c:v>
                </c:pt>
                <c:pt idx="4">
                  <c:v>2025.</c:v>
                </c:pt>
                <c:pt idx="5">
                  <c:v>2026.</c:v>
                </c:pt>
              </c:strCache>
            </c:strRef>
          </c:cat>
          <c:val>
            <c:numRef>
              <c:f>FAKTURIRANO!$C$9:$H$9</c:f>
              <c:numCache>
                <c:formatCode>#,##0</c:formatCode>
                <c:ptCount val="6"/>
                <c:pt idx="0">
                  <c:v>532596.75</c:v>
                </c:pt>
                <c:pt idx="1">
                  <c:v>723402.49</c:v>
                </c:pt>
                <c:pt idx="2">
                  <c:v>773864.06</c:v>
                </c:pt>
                <c:pt idx="3">
                  <c:v>743009</c:v>
                </c:pt>
                <c:pt idx="4">
                  <c:v>672159</c:v>
                </c:pt>
                <c:pt idx="5">
                  <c:v>784029.85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DC-45EB-92BF-0719C84F3BE4}"/>
            </c:ext>
          </c:extLst>
        </c:ser>
        <c:ser>
          <c:idx val="2"/>
          <c:order val="2"/>
          <c:tx>
            <c:strRef>
              <c:f>FAKTURIRANO!$B$10</c:f>
              <c:strCache>
                <c:ptCount val="1"/>
                <c:pt idx="0">
                  <c:v>ožujak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FAKTURIRANO!$C$7:$H$7</c:f>
              <c:strCache>
                <c:ptCount val="6"/>
                <c:pt idx="0">
                  <c:v>2021.</c:v>
                </c:pt>
                <c:pt idx="1">
                  <c:v>2022.</c:v>
                </c:pt>
                <c:pt idx="2">
                  <c:v>2023.</c:v>
                </c:pt>
                <c:pt idx="3">
                  <c:v>2024.</c:v>
                </c:pt>
                <c:pt idx="4">
                  <c:v>2025.</c:v>
                </c:pt>
                <c:pt idx="5">
                  <c:v>2026.</c:v>
                </c:pt>
              </c:strCache>
            </c:strRef>
          </c:cat>
          <c:val>
            <c:numRef>
              <c:f>FAKTURIRANO!$C$10:$H$10</c:f>
              <c:numCache>
                <c:formatCode>#,##0</c:formatCode>
                <c:ptCount val="6"/>
                <c:pt idx="0">
                  <c:v>632677.98</c:v>
                </c:pt>
                <c:pt idx="1">
                  <c:v>878141.17</c:v>
                </c:pt>
                <c:pt idx="2">
                  <c:v>699470.87</c:v>
                </c:pt>
                <c:pt idx="3">
                  <c:v>699360</c:v>
                </c:pt>
                <c:pt idx="4">
                  <c:v>671736</c:v>
                </c:pt>
                <c:pt idx="5">
                  <c:v>1528013.43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EDC-45EB-92BF-0719C84F3B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534064"/>
        <c:axId val="41776832"/>
        <c:axId val="0"/>
      </c:bar3DChart>
      <c:catAx>
        <c:axId val="3553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1776832"/>
        <c:crosses val="autoZero"/>
        <c:auto val="1"/>
        <c:lblAlgn val="ctr"/>
        <c:lblOffset val="100"/>
        <c:noMultiLvlLbl val="0"/>
      </c:catAx>
      <c:valAx>
        <c:axId val="41776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5534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just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900" b="1">
                <a:solidFill>
                  <a:schemeClr val="tx2">
                    <a:lumMod val="75000"/>
                  </a:schemeClr>
                </a:solidFill>
              </a:rPr>
              <a:t>Grafički prikaz fakturirane</a:t>
            </a:r>
            <a:r>
              <a:rPr lang="hr-HR" sz="900" b="1" baseline="0">
                <a:solidFill>
                  <a:schemeClr val="tx2">
                    <a:lumMod val="75000"/>
                  </a:schemeClr>
                </a:solidFill>
              </a:rPr>
              <a:t> naknade po plovnim područjima</a:t>
            </a:r>
            <a:endParaRPr lang="hr-HR" sz="900" b="1">
              <a:solidFill>
                <a:schemeClr val="tx2">
                  <a:lumMod val="7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FAKTURIRANO!$D$22</c:f>
              <c:strCache>
                <c:ptCount val="1"/>
                <c:pt idx="0">
                  <c:v>1.-3.2025.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FAKTURIRANO!$C$23:$C$27</c:f>
              <c:strCache>
                <c:ptCount val="5"/>
                <c:pt idx="0">
                  <c:v>PP Pula</c:v>
                </c:pt>
                <c:pt idx="1">
                  <c:v>PP Rijeka</c:v>
                </c:pt>
                <c:pt idx="2">
                  <c:v>PP Zadar</c:v>
                </c:pt>
                <c:pt idx="3">
                  <c:v>Odjel prodaje</c:v>
                </c:pt>
                <c:pt idx="4">
                  <c:v>PP Dubrovnik</c:v>
                </c:pt>
              </c:strCache>
            </c:strRef>
          </c:cat>
          <c:val>
            <c:numRef>
              <c:f>FAKTURIRANO!$D$23:$D$27</c:f>
              <c:numCache>
                <c:formatCode>#,##0</c:formatCode>
                <c:ptCount val="5"/>
                <c:pt idx="0">
                  <c:v>107428</c:v>
                </c:pt>
                <c:pt idx="1">
                  <c:v>1736058</c:v>
                </c:pt>
                <c:pt idx="2">
                  <c:v>11057</c:v>
                </c:pt>
                <c:pt idx="3">
                  <c:v>464028</c:v>
                </c:pt>
                <c:pt idx="4">
                  <c:v>39521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25-4EE2-BFB3-89849F1CB5D9}"/>
            </c:ext>
          </c:extLst>
        </c:ser>
        <c:ser>
          <c:idx val="1"/>
          <c:order val="1"/>
          <c:tx>
            <c:strRef>
              <c:f>FAKTURIRANO!$E$22</c:f>
              <c:strCache>
                <c:ptCount val="1"/>
                <c:pt idx="0">
                  <c:v>1.-3.2026.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FAKTURIRANO!$C$23:$C$27</c:f>
              <c:strCache>
                <c:ptCount val="5"/>
                <c:pt idx="0">
                  <c:v>PP Pula</c:v>
                </c:pt>
                <c:pt idx="1">
                  <c:v>PP Rijeka</c:v>
                </c:pt>
                <c:pt idx="2">
                  <c:v>PP Zadar</c:v>
                </c:pt>
                <c:pt idx="3">
                  <c:v>Odjel prodaje</c:v>
                </c:pt>
                <c:pt idx="4">
                  <c:v>PP Dubrovnik</c:v>
                </c:pt>
              </c:strCache>
            </c:strRef>
          </c:cat>
          <c:val>
            <c:numRef>
              <c:f>FAKTURIRANO!$E$23:$E$27</c:f>
              <c:numCache>
                <c:formatCode>#,##0</c:formatCode>
                <c:ptCount val="5"/>
                <c:pt idx="0">
                  <c:v>119280</c:v>
                </c:pt>
                <c:pt idx="1">
                  <c:v>2025696</c:v>
                </c:pt>
                <c:pt idx="2">
                  <c:v>51405</c:v>
                </c:pt>
                <c:pt idx="3">
                  <c:v>619622</c:v>
                </c:pt>
                <c:pt idx="4">
                  <c:v>26390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25-4EE2-BFB3-89849F1CB5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05125408"/>
        <c:axId val="2106021840"/>
        <c:axId val="0"/>
      </c:bar3DChart>
      <c:catAx>
        <c:axId val="210512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106021840"/>
        <c:crosses val="autoZero"/>
        <c:auto val="1"/>
        <c:lblAlgn val="ctr"/>
        <c:lblOffset val="100"/>
        <c:noMultiLvlLbl val="0"/>
      </c:catAx>
      <c:valAx>
        <c:axId val="2106021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105125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900" b="1">
                <a:solidFill>
                  <a:schemeClr val="tx2">
                    <a:lumMod val="75000"/>
                  </a:schemeClr>
                </a:solidFill>
              </a:rPr>
              <a:t>Financijski rezultat poslovanja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2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1"/>
          <c:tx>
            <c:strRef>
              <c:f>'PH-RH'!$E$4</c:f>
              <c:strCache>
                <c:ptCount val="1"/>
                <c:pt idx="0">
                  <c:v>PLAN                    1.-3.2026.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'PH-RH'!$C$5:$C$12</c:f>
              <c:strCache>
                <c:ptCount val="3"/>
                <c:pt idx="0">
                  <c:v>UKUPNI PRIHODI</c:v>
                </c:pt>
                <c:pt idx="1">
                  <c:v>UKUPNI RASHODI</c:v>
                </c:pt>
                <c:pt idx="2">
                  <c:v>BRUTO DOBIT</c:v>
                </c:pt>
              </c:strCache>
            </c:strRef>
          </c:cat>
          <c:val>
            <c:numRef>
              <c:f>'PH-RH'!$E$5:$E$12</c:f>
              <c:numCache>
                <c:formatCode>#,##0</c:formatCode>
                <c:ptCount val="3"/>
                <c:pt idx="0">
                  <c:v>3487600</c:v>
                </c:pt>
                <c:pt idx="1">
                  <c:v>3447525</c:v>
                </c:pt>
                <c:pt idx="2">
                  <c:v>40075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C4-4C08-AD60-E410579A8BB9}"/>
            </c:ext>
          </c:extLst>
        </c:ser>
        <c:ser>
          <c:idx val="2"/>
          <c:order val="2"/>
          <c:tx>
            <c:strRef>
              <c:f>'PH-RH'!$F$4</c:f>
              <c:strCache>
                <c:ptCount val="1"/>
                <c:pt idx="0">
                  <c:v>OSTVARENO       1-.3.2026.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'PH-RH'!$C$5:$C$12</c:f>
              <c:strCache>
                <c:ptCount val="3"/>
                <c:pt idx="0">
                  <c:v>UKUPNI PRIHODI</c:v>
                </c:pt>
                <c:pt idx="1">
                  <c:v>UKUPNI RASHODI</c:v>
                </c:pt>
                <c:pt idx="2">
                  <c:v>BRUTO DOBIT</c:v>
                </c:pt>
              </c:strCache>
            </c:strRef>
          </c:cat>
          <c:val>
            <c:numRef>
              <c:f>'PH-RH'!$F$5:$F$12</c:f>
              <c:numCache>
                <c:formatCode>#,##0</c:formatCode>
                <c:ptCount val="3"/>
                <c:pt idx="0">
                  <c:v>3445412.77</c:v>
                </c:pt>
                <c:pt idx="1">
                  <c:v>3324504.35</c:v>
                </c:pt>
                <c:pt idx="2">
                  <c:v>120908.41999999993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C4-4C08-AD60-E410579A8B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43810400"/>
        <c:axId val="644155872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'PH-RH'!$D$4</c15:sqref>
                        </c15:formulaRef>
                      </c:ext>
                    </c:extLst>
                    <c:strCache>
                      <c:ptCount val="1"/>
                      <c:pt idx="0">
                        <c:v>OSTVARENO 1.-3.-2025.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'PH-RH'!$C$5:$C$12</c15:sqref>
                        </c15:formulaRef>
                      </c:ext>
                    </c:extLst>
                    <c:strCache>
                      <c:ptCount val="3"/>
                      <c:pt idx="0">
                        <c:v>UKUPNI PRIHODI</c:v>
                      </c:pt>
                      <c:pt idx="1">
                        <c:v>UKUPNI RASHODI</c:v>
                      </c:pt>
                      <c:pt idx="2">
                        <c:v>BRUTO DOBIT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'PH-RH'!$D$5:$D$12</c15:sqref>
                        </c15:formulaRef>
                      </c:ext>
                    </c:extLst>
                    <c:numCache>
                      <c:formatCode>#,##0</c:formatCode>
                      <c:ptCount val="3"/>
                      <c:pt idx="0">
                        <c:v>2708284.16</c:v>
                      </c:pt>
                      <c:pt idx="1">
                        <c:v>2951741.4399999999</c:v>
                      </c:pt>
                      <c:pt idx="2">
                        <c:v>-243457.2799999998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A8C4-4C08-AD60-E410579A8BB9}"/>
                  </c:ext>
                </c:extLst>
              </c15:ser>
            </c15:filteredBarSeries>
          </c:ext>
        </c:extLst>
      </c:bar3DChart>
      <c:catAx>
        <c:axId val="64381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644155872"/>
        <c:crosses val="autoZero"/>
        <c:auto val="1"/>
        <c:lblAlgn val="ctr"/>
        <c:lblOffset val="100"/>
        <c:noMultiLvlLbl val="0"/>
      </c:catAx>
      <c:valAx>
        <c:axId val="644155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643810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 b="1">
                <a:solidFill>
                  <a:schemeClr val="tx2">
                    <a:lumMod val="75000"/>
                  </a:schemeClr>
                </a:solidFill>
              </a:rPr>
              <a:t>Grafički</a:t>
            </a:r>
            <a:r>
              <a:rPr lang="hr-HR" sz="1100" b="1" baseline="0">
                <a:solidFill>
                  <a:schemeClr val="tx2">
                    <a:lumMod val="75000"/>
                  </a:schemeClr>
                </a:solidFill>
              </a:rPr>
              <a:t> prikaz prihoda od prodaje</a:t>
            </a:r>
            <a:endParaRPr lang="en-US" sz="1100" b="1">
              <a:solidFill>
                <a:schemeClr val="tx2">
                  <a:lumMod val="7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2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1218476068869769"/>
          <c:w val="1"/>
          <c:h val="0.63506237396001175"/>
        </c:manualLayout>
      </c:layout>
      <c:pie3DChart>
        <c:varyColors val="1"/>
        <c:ser>
          <c:idx val="2"/>
          <c:order val="2"/>
          <c:tx>
            <c:strRef>
              <c:f>PRIHODI!$E$2</c:f>
              <c:strCache>
                <c:ptCount val="1"/>
                <c:pt idx="0">
                  <c:v>OSTVARENJE
1.-3.2025. 
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PRIHODI!$A$3:$B$10</c:f>
              <c:multiLvlStrCache>
                <c:ptCount val="8"/>
                <c:lvl>
                  <c:pt idx="1">
                    <c:v>PRIHODI OD PRODAJE</c:v>
                  </c:pt>
                  <c:pt idx="2">
                    <c:v>Prihodi od domaćih plovnih objekata</c:v>
                  </c:pt>
                  <c:pt idx="3">
                    <c:v>Prihodi od stranih plovnih objekata</c:v>
                  </c:pt>
                  <c:pt idx="4">
                    <c:v>Prihodi od naknade sigurnosti plovidbe</c:v>
                  </c:pt>
                  <c:pt idx="5">
                    <c:v>Prihodi od radova i usluga za treće osobe</c:v>
                  </c:pt>
                  <c:pt idx="6">
                    <c:v>Prihodi od zakupa</c:v>
                  </c:pt>
                  <c:pt idx="7">
                    <c:v>Ostali prihodi od podaje u zemlji</c:v>
                  </c:pt>
                </c:lvl>
                <c:lvl>
                  <c:pt idx="0">
                    <c:v>P O S L O V N I   P R I H O D I</c:v>
                  </c:pt>
                  <c:pt idx="1">
                    <c:v>1.</c:v>
                  </c:pt>
                  <c:pt idx="2">
                    <c:v>1.1.1.</c:v>
                  </c:pt>
                  <c:pt idx="3">
                    <c:v>1.1.2.</c:v>
                  </c:pt>
                  <c:pt idx="4">
                    <c:v>1.1.</c:v>
                  </c:pt>
                  <c:pt idx="5">
                    <c:v>1.2.</c:v>
                  </c:pt>
                  <c:pt idx="6">
                    <c:v>1.3.</c:v>
                  </c:pt>
                  <c:pt idx="7">
                    <c:v>1.4.</c:v>
                  </c:pt>
                </c:lvl>
              </c:multiLvlStrCache>
            </c:multiLvlStrRef>
          </c:cat>
          <c:val>
            <c:numRef>
              <c:f>PRIHODI!$E$3:$E$10</c:f>
            </c:numRef>
          </c:val>
          <c:extLst>
            <c:ext xmlns:c16="http://schemas.microsoft.com/office/drawing/2014/chart" uri="{C3380CC4-5D6E-409C-BE32-E72D297353CC}">
              <c16:uniqueId val="{00000000-6413-4B1D-8F32-4B8FFF463882}"/>
            </c:ext>
          </c:extLst>
        </c:ser>
        <c:ser>
          <c:idx val="3"/>
          <c:order val="3"/>
          <c:tx>
            <c:strRef>
              <c:f>PRIHODI!$F$2</c:f>
              <c:strCache>
                <c:ptCount val="1"/>
                <c:pt idx="0">
                  <c:v>OSTVARENJE    3.2025.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PRIHODI!$A$3:$B$10</c:f>
              <c:multiLvlStrCache>
                <c:ptCount val="8"/>
                <c:lvl>
                  <c:pt idx="1">
                    <c:v>PRIHODI OD PRODAJE</c:v>
                  </c:pt>
                  <c:pt idx="2">
                    <c:v>Prihodi od domaćih plovnih objekata</c:v>
                  </c:pt>
                  <c:pt idx="3">
                    <c:v>Prihodi od stranih plovnih objekata</c:v>
                  </c:pt>
                  <c:pt idx="4">
                    <c:v>Prihodi od naknade sigurnosti plovidbe</c:v>
                  </c:pt>
                  <c:pt idx="5">
                    <c:v>Prihodi od radova i usluga za treće osobe</c:v>
                  </c:pt>
                  <c:pt idx="6">
                    <c:v>Prihodi od zakupa</c:v>
                  </c:pt>
                  <c:pt idx="7">
                    <c:v>Ostali prihodi od podaje u zemlji</c:v>
                  </c:pt>
                </c:lvl>
                <c:lvl>
                  <c:pt idx="0">
                    <c:v>P O S L O V N I   P R I H O D I</c:v>
                  </c:pt>
                  <c:pt idx="1">
                    <c:v>1.</c:v>
                  </c:pt>
                  <c:pt idx="2">
                    <c:v>1.1.1.</c:v>
                  </c:pt>
                  <c:pt idx="3">
                    <c:v>1.1.2.</c:v>
                  </c:pt>
                  <c:pt idx="4">
                    <c:v>1.1.</c:v>
                  </c:pt>
                  <c:pt idx="5">
                    <c:v>1.2.</c:v>
                  </c:pt>
                  <c:pt idx="6">
                    <c:v>1.3.</c:v>
                  </c:pt>
                  <c:pt idx="7">
                    <c:v>1.4.</c:v>
                  </c:pt>
                </c:lvl>
              </c:multiLvlStrCache>
            </c:multiLvlStrRef>
          </c:cat>
          <c:val>
            <c:numRef>
              <c:f>PRIHODI!$F$3:$F$10</c:f>
            </c:numRef>
          </c:val>
          <c:extLst>
            <c:ext xmlns:c16="http://schemas.microsoft.com/office/drawing/2014/chart" uri="{C3380CC4-5D6E-409C-BE32-E72D297353CC}">
              <c16:uniqueId val="{00000001-6413-4B1D-8F32-4B8FFF463882}"/>
            </c:ext>
          </c:extLst>
        </c:ser>
        <c:ser>
          <c:idx val="4"/>
          <c:order val="4"/>
          <c:tx>
            <c:strRef>
              <c:f>PRIHODI!$G$2</c:f>
              <c:strCache>
                <c:ptCount val="1"/>
                <c:pt idx="0">
                  <c:v>OSTVARENJE 1.-3.2026.</c:v>
                </c:pt>
              </c:strCache>
            </c:strRef>
          </c:tx>
          <c:explosion val="27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413-4B1D-8F32-4B8FFF46388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413-4B1D-8F32-4B8FFF46388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413-4B1D-8F32-4B8FFF46388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413-4B1D-8F32-4B8FFF46388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413-4B1D-8F32-4B8FFF463882}"/>
              </c:ext>
            </c:extLst>
          </c:dPt>
          <c:dLbls>
            <c:dLbl>
              <c:idx val="0"/>
              <c:layout>
                <c:manualLayout>
                  <c:x val="-2.1538216813808291E-3"/>
                  <c:y val="9.9818818826123788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13-4B1D-8F32-4B8FFF463882}"/>
                </c:ext>
              </c:extLst>
            </c:dLbl>
            <c:dLbl>
              <c:idx val="1"/>
              <c:layout>
                <c:manualLayout>
                  <c:x val="0.26648040490265817"/>
                  <c:y val="0.1624448998669686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13-4B1D-8F32-4B8FFF463882}"/>
                </c:ext>
              </c:extLst>
            </c:dLbl>
            <c:dLbl>
              <c:idx val="2"/>
              <c:layout>
                <c:manualLayout>
                  <c:x val="-1.538316233198123E-2"/>
                  <c:y val="-1.897658842019437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413-4B1D-8F32-4B8FFF463882}"/>
                </c:ext>
              </c:extLst>
            </c:dLbl>
            <c:dLbl>
              <c:idx val="3"/>
              <c:layout>
                <c:manualLayout>
                  <c:x val="-4.9484249927545989E-3"/>
                  <c:y val="-2.709715339636604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413-4B1D-8F32-4B8FFF4638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PRIHODI!$A$3:$B$10</c:f>
              <c:multiLvlStrCache>
                <c:ptCount val="5"/>
                <c:lvl>
                  <c:pt idx="0">
                    <c:v>Prihodi od domaćih plovnih objekata</c:v>
                  </c:pt>
                  <c:pt idx="1">
                    <c:v>Prihodi od stranih plovnih objekata</c:v>
                  </c:pt>
                  <c:pt idx="2">
                    <c:v>Prihodi od radova i usluga za treće osobe</c:v>
                  </c:pt>
                  <c:pt idx="3">
                    <c:v>Prihodi od zakupa</c:v>
                  </c:pt>
                  <c:pt idx="4">
                    <c:v>Ostali prihodi od podaje u zemlji</c:v>
                  </c:pt>
                </c:lvl>
                <c:lvl>
                  <c:pt idx="0">
                    <c:v>1.1.1.</c:v>
                  </c:pt>
                  <c:pt idx="1">
                    <c:v>1.1.2.</c:v>
                  </c:pt>
                  <c:pt idx="2">
                    <c:v>1.2.</c:v>
                  </c:pt>
                  <c:pt idx="3">
                    <c:v>1.3.</c:v>
                  </c:pt>
                  <c:pt idx="4">
                    <c:v>1.4.</c:v>
                  </c:pt>
                </c:lvl>
              </c:multiLvlStrCache>
            </c:multiLvlStrRef>
          </c:cat>
          <c:val>
            <c:numRef>
              <c:f>PRIHODI!$G$3:$G$10</c:f>
              <c:numCache>
                <c:formatCode>#,##0</c:formatCode>
                <c:ptCount val="5"/>
                <c:pt idx="0">
                  <c:v>94276.42</c:v>
                </c:pt>
                <c:pt idx="1">
                  <c:v>2939231.54</c:v>
                </c:pt>
                <c:pt idx="2">
                  <c:v>154690.75</c:v>
                </c:pt>
                <c:pt idx="3">
                  <c:v>189223.64</c:v>
                </c:pt>
                <c:pt idx="4">
                  <c:v>6489.83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413-4B1D-8F32-4B8FFF46388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PRIHODI!$C$2</c15:sqref>
                        </c15:formulaRef>
                      </c:ext>
                    </c:extLst>
                    <c:strCache>
                      <c:ptCount val="1"/>
                      <c:pt idx="0">
                        <c:v>OSTVARENJE 1.-3.2025.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0E-6413-4B1D-8F32-4B8FFF463882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10-6413-4B1D-8F32-4B8FFF463882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12-6413-4B1D-8F32-4B8FFF463882}"/>
                    </c:ext>
                  </c:extLst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14-6413-4B1D-8F32-4B8FFF463882}"/>
                    </c:ext>
                  </c:extLst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16-6413-4B1D-8F32-4B8FFF463882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sr-Latn-RS"/>
                    </a:p>
                  </c:txPr>
                  <c:dLblPos val="bestFi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multiLvlStrRef>
                    <c:extLst>
                      <c:ext uri="{02D57815-91ED-43cb-92C2-25804820EDAC}">
                        <c15:formulaRef>
                          <c15:sqref>PRIHODI!$A$3:$B$10</c15:sqref>
                        </c15:formulaRef>
                      </c:ext>
                    </c:extLst>
                    <c:multiLvlStrCache>
                      <c:ptCount val="5"/>
                      <c:lvl>
                        <c:pt idx="0">
                          <c:v>Prihodi od domaćih plovnih objekata</c:v>
                        </c:pt>
                        <c:pt idx="1">
                          <c:v>Prihodi od stranih plovnih objekata</c:v>
                        </c:pt>
                        <c:pt idx="2">
                          <c:v>Prihodi od radova i usluga za treće osobe</c:v>
                        </c:pt>
                        <c:pt idx="3">
                          <c:v>Prihodi od zakupa</c:v>
                        </c:pt>
                        <c:pt idx="4">
                          <c:v>Ostali prihodi od podaje u zemlji</c:v>
                        </c:pt>
                      </c:lvl>
                      <c:lvl>
                        <c:pt idx="0">
                          <c:v>1.1.1.</c:v>
                        </c:pt>
                        <c:pt idx="1">
                          <c:v>1.1.2.</c:v>
                        </c:pt>
                        <c:pt idx="2">
                          <c:v>1.2.</c:v>
                        </c:pt>
                        <c:pt idx="3">
                          <c:v>1.3.</c:v>
                        </c:pt>
                        <c:pt idx="4">
                          <c:v>1.4.</c:v>
                        </c:pt>
                      </c:lvl>
                    </c:multiLvlStrCache>
                  </c:multiLvlStrRef>
                </c:cat>
                <c:val>
                  <c:numRef>
                    <c:extLst>
                      <c:ext uri="{02D57815-91ED-43cb-92C2-25804820EDAC}">
                        <c15:formulaRef>
                          <c15:sqref>PRIHODI!$C$3:$C$10</c15:sqref>
                        </c15:formulaRef>
                      </c:ext>
                    </c:extLst>
                    <c:numCache>
                      <c:formatCode>#,##0</c:formatCode>
                      <c:ptCount val="5"/>
                      <c:pt idx="0">
                        <c:v>156257.12</c:v>
                      </c:pt>
                      <c:pt idx="1">
                        <c:v>2257326.9700000002</c:v>
                      </c:pt>
                      <c:pt idx="2">
                        <c:v>132010.49</c:v>
                      </c:pt>
                      <c:pt idx="3">
                        <c:v>111878.21</c:v>
                      </c:pt>
                      <c:pt idx="4">
                        <c:v>3628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7-6413-4B1D-8F32-4B8FFF463882}"/>
                  </c:ext>
                </c:extLst>
              </c15:ser>
            </c15:filteredPieSeries>
            <c15:filteredPi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PRIHODI!$D$2</c15:sqref>
                        </c15:formulaRef>
                      </c:ext>
                    </c:extLst>
                    <c:strCache>
                      <c:ptCount val="1"/>
                      <c:pt idx="0">
                        <c:v>PLAN
1.-3.2026.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9-6413-4B1D-8F32-4B8FFF463882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B-6413-4B1D-8F32-4B8FFF463882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D-6413-4B1D-8F32-4B8FFF463882}"/>
                    </c:ext>
                  </c:extLst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F-6413-4B1D-8F32-4B8FFF463882}"/>
                    </c:ext>
                  </c:extLst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21-6413-4B1D-8F32-4B8FFF463882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sr-Latn-RS"/>
                    </a:p>
                  </c:txPr>
                  <c:dLblPos val="bestFi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 xmlns:c15="http://schemas.microsoft.com/office/drawing/2012/chart">
                    <c:ext xmlns:c15="http://schemas.microsoft.com/office/drawing/2012/chart" uri="{CE6537A1-D6FC-4f65-9D91-7224C49458BB}"/>
                  </c:extLst>
                </c:dLbls>
                <c:cat>
                  <c:multiLvl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PRIHODI!$A$3:$B$10</c15:sqref>
                        </c15:formulaRef>
                      </c:ext>
                    </c:extLst>
                    <c:multiLvlStrCache>
                      <c:ptCount val="5"/>
                      <c:lvl>
                        <c:pt idx="0">
                          <c:v>Prihodi od domaćih plovnih objekata</c:v>
                        </c:pt>
                        <c:pt idx="1">
                          <c:v>Prihodi od stranih plovnih objekata</c:v>
                        </c:pt>
                        <c:pt idx="2">
                          <c:v>Prihodi od radova i usluga za treće osobe</c:v>
                        </c:pt>
                        <c:pt idx="3">
                          <c:v>Prihodi od zakupa</c:v>
                        </c:pt>
                        <c:pt idx="4">
                          <c:v>Ostali prihodi od podaje u zemlji</c:v>
                        </c:pt>
                      </c:lvl>
                      <c:lvl>
                        <c:pt idx="0">
                          <c:v>1.1.1.</c:v>
                        </c:pt>
                        <c:pt idx="1">
                          <c:v>1.1.2.</c:v>
                        </c:pt>
                        <c:pt idx="2">
                          <c:v>1.2.</c:v>
                        </c:pt>
                        <c:pt idx="3">
                          <c:v>1.3.</c:v>
                        </c:pt>
                        <c:pt idx="4">
                          <c:v>1.4.</c:v>
                        </c:pt>
                      </c:lvl>
                    </c:multiLvlStrCache>
                  </c:multiLvl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PRIHODI!$D$3:$D$10</c15:sqref>
                        </c15:formulaRef>
                      </c:ext>
                    </c:extLst>
                    <c:numCache>
                      <c:formatCode>#,##0</c:formatCode>
                      <c:ptCount val="5"/>
                      <c:pt idx="0">
                        <c:v>122500</c:v>
                      </c:pt>
                      <c:pt idx="1">
                        <c:v>2867500</c:v>
                      </c:pt>
                      <c:pt idx="2">
                        <c:v>216250</c:v>
                      </c:pt>
                      <c:pt idx="3">
                        <c:v>162500</c:v>
                      </c:pt>
                      <c:pt idx="4">
                        <c:v>43450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22-6413-4B1D-8F32-4B8FFF463882}"/>
                  </c:ext>
                </c:extLst>
              </c15:ser>
            </c15:filteredPieSeries>
          </c:ext>
        </c:extLst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780837854055184E-2"/>
          <c:y val="0.76254643845195025"/>
          <c:w val="0.93058538755750397"/>
          <c:h val="0.206565530660018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2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900" b="1">
                <a:solidFill>
                  <a:schemeClr val="tx2">
                    <a:lumMod val="75000"/>
                  </a:schemeClr>
                </a:solidFill>
              </a:rPr>
              <a:t>Grafički prikaz prihoda</a:t>
            </a:r>
            <a:r>
              <a:rPr lang="hr-HR" sz="900" b="1" baseline="0">
                <a:solidFill>
                  <a:schemeClr val="tx2">
                    <a:lumMod val="75000"/>
                  </a:schemeClr>
                </a:solidFill>
              </a:rPr>
              <a:t> od radova i usluga za treće osobe</a:t>
            </a:r>
            <a:endParaRPr lang="hr-HR" sz="900" b="1">
              <a:solidFill>
                <a:schemeClr val="tx2">
                  <a:lumMod val="7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2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1737337180678507E-2"/>
          <c:y val="0.11187377439888979"/>
          <c:w val="0.91826266281932145"/>
          <c:h val="0.469491658370289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'PH od prodaje'!$D$17</c:f>
              <c:strCache>
                <c:ptCount val="1"/>
                <c:pt idx="0">
                  <c:v>1.-3.2025.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'PH od prodaje'!$C$18:$C$23</c:f>
              <c:strCache>
                <c:ptCount val="5"/>
                <c:pt idx="0">
                  <c:v>Održavanje i modernizacija objekata pomorske signalizacije</c:v>
                </c:pt>
                <c:pt idx="1">
                  <c:v>Izgradnja, popravak, postavljanje/uklanjanje OPS-a i LS-a</c:v>
                </c:pt>
                <c:pt idx="2">
                  <c:v>Izgradnja tehničkih i nautičkih rješenja</c:v>
                </c:pt>
                <c:pt idx="3">
                  <c:v>Sidrenje meterološko-oceanografske plutače</c:v>
                </c:pt>
                <c:pt idx="4">
                  <c:v>Opsluživanje automatskih meteroloških postaja</c:v>
                </c:pt>
              </c:strCache>
            </c:strRef>
          </c:cat>
          <c:val>
            <c:numRef>
              <c:f>'PH od prodaje'!$D$18:$D$23</c:f>
              <c:numCache>
                <c:formatCode>#,##0</c:formatCode>
                <c:ptCount val="5"/>
                <c:pt idx="0">
                  <c:v>79914.990000000005</c:v>
                </c:pt>
                <c:pt idx="1">
                  <c:v>18925</c:v>
                </c:pt>
                <c:pt idx="2">
                  <c:v>0</c:v>
                </c:pt>
                <c:pt idx="3">
                  <c:v>30080.74</c:v>
                </c:pt>
                <c:pt idx="4">
                  <c:v>3089.76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DC-45FB-93A5-24E9FCF775C2}"/>
            </c:ext>
          </c:extLst>
        </c:ser>
        <c:ser>
          <c:idx val="1"/>
          <c:order val="1"/>
          <c:tx>
            <c:strRef>
              <c:f>'PH od prodaje'!$E$17</c:f>
              <c:strCache>
                <c:ptCount val="1"/>
                <c:pt idx="0">
                  <c:v>1.-3.2026.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'PH od prodaje'!$C$18:$C$23</c:f>
              <c:strCache>
                <c:ptCount val="5"/>
                <c:pt idx="0">
                  <c:v>Održavanje i modernizacija objekata pomorske signalizacije</c:v>
                </c:pt>
                <c:pt idx="1">
                  <c:v>Izgradnja, popravak, postavljanje/uklanjanje OPS-a i LS-a</c:v>
                </c:pt>
                <c:pt idx="2">
                  <c:v>Izgradnja tehničkih i nautičkih rješenja</c:v>
                </c:pt>
                <c:pt idx="3">
                  <c:v>Sidrenje meterološko-oceanografske plutače</c:v>
                </c:pt>
                <c:pt idx="4">
                  <c:v>Opsluživanje automatskih meteroloških postaja</c:v>
                </c:pt>
              </c:strCache>
            </c:strRef>
          </c:cat>
          <c:val>
            <c:numRef>
              <c:f>'PH od prodaje'!$E$18:$E$23</c:f>
              <c:numCache>
                <c:formatCode>#,##0</c:formatCode>
                <c:ptCount val="5"/>
                <c:pt idx="0">
                  <c:v>122050.99</c:v>
                </c:pt>
                <c:pt idx="1">
                  <c:v>27500</c:v>
                </c:pt>
                <c:pt idx="2">
                  <c:v>2050</c:v>
                </c:pt>
                <c:pt idx="3">
                  <c:v>0</c:v>
                </c:pt>
                <c:pt idx="4">
                  <c:v>3089.76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DC-45FB-93A5-24E9FCF775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3860416"/>
        <c:axId val="1693499104"/>
        <c:axId val="0"/>
      </c:bar3DChart>
      <c:catAx>
        <c:axId val="16938604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93499104"/>
        <c:crosses val="autoZero"/>
        <c:auto val="1"/>
        <c:lblAlgn val="ctr"/>
        <c:lblOffset val="100"/>
        <c:noMultiLvlLbl val="0"/>
      </c:catAx>
      <c:valAx>
        <c:axId val="1693499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938604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dTable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369801600886855"/>
          <c:y val="0.93323395406434728"/>
          <c:w val="0.2326039679822631"/>
          <c:h val="6.6766127918220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900" b="1">
                <a:solidFill>
                  <a:schemeClr val="tx2">
                    <a:lumMod val="75000"/>
                  </a:schemeClr>
                </a:solidFill>
              </a:rPr>
              <a:t>Grafički</a:t>
            </a:r>
            <a:r>
              <a:rPr lang="hr-HR" sz="900" b="1" baseline="0">
                <a:solidFill>
                  <a:schemeClr val="tx2">
                    <a:lumMod val="75000"/>
                  </a:schemeClr>
                </a:solidFill>
              </a:rPr>
              <a:t> prikaz prihoda od zakupa</a:t>
            </a:r>
            <a:endParaRPr lang="hr-HR" sz="900" b="1">
              <a:solidFill>
                <a:schemeClr val="tx2">
                  <a:lumMod val="7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2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005298943931224"/>
          <c:y val="0.14296316408724771"/>
          <c:w val="0.85994701056068779"/>
          <c:h val="0.264165069253983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'PH od prodaje'!$D$29</c:f>
              <c:strCache>
                <c:ptCount val="1"/>
                <c:pt idx="0">
                  <c:v>1.-3.2025.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'PH od prodaje'!$C$30:$C$34</c:f>
              <c:strCache>
                <c:ptCount val="5"/>
                <c:pt idx="0">
                  <c:v>Zakup svjetioničarskih zgrada</c:v>
                </c:pt>
                <c:pt idx="1">
                  <c:v>Zakup poslovnih prostora</c:v>
                </c:pt>
                <c:pt idx="2">
                  <c:v>Zakup za smještaj antena</c:v>
                </c:pt>
                <c:pt idx="3">
                  <c:v>Zakup pokretne imovine (plutače i sl.)</c:v>
                </c:pt>
                <c:pt idx="4">
                  <c:v>Ostali zakupi (mjerni instrumenti...)</c:v>
                </c:pt>
              </c:strCache>
            </c:strRef>
          </c:cat>
          <c:val>
            <c:numRef>
              <c:f>'PH od prodaje'!$D$30:$D$34</c:f>
              <c:numCache>
                <c:formatCode>#,##0</c:formatCode>
                <c:ptCount val="5"/>
                <c:pt idx="0">
                  <c:v>17530.88</c:v>
                </c:pt>
                <c:pt idx="1">
                  <c:v>11321.64</c:v>
                </c:pt>
                <c:pt idx="2">
                  <c:v>49994.69</c:v>
                </c:pt>
                <c:pt idx="3">
                  <c:v>22241.26</c:v>
                </c:pt>
                <c:pt idx="4">
                  <c:v>10789.74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E0-4DCF-B7DA-0FC6EC70E062}"/>
            </c:ext>
          </c:extLst>
        </c:ser>
        <c:ser>
          <c:idx val="1"/>
          <c:order val="1"/>
          <c:tx>
            <c:strRef>
              <c:f>'PH od prodaje'!$E$29</c:f>
              <c:strCache>
                <c:ptCount val="1"/>
                <c:pt idx="0">
                  <c:v>1.-3.2026.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'PH od prodaje'!$C$30:$C$34</c:f>
              <c:strCache>
                <c:ptCount val="5"/>
                <c:pt idx="0">
                  <c:v>Zakup svjetioničarskih zgrada</c:v>
                </c:pt>
                <c:pt idx="1">
                  <c:v>Zakup poslovnih prostora</c:v>
                </c:pt>
                <c:pt idx="2">
                  <c:v>Zakup za smještaj antena</c:v>
                </c:pt>
                <c:pt idx="3">
                  <c:v>Zakup pokretne imovine (plutače i sl.)</c:v>
                </c:pt>
                <c:pt idx="4">
                  <c:v>Ostali zakupi (mjerni instrumenti...)</c:v>
                </c:pt>
              </c:strCache>
            </c:strRef>
          </c:cat>
          <c:val>
            <c:numRef>
              <c:f>'PH od prodaje'!$E$30:$E$34</c:f>
              <c:numCache>
                <c:formatCode>#,##0</c:formatCode>
                <c:ptCount val="5"/>
                <c:pt idx="0">
                  <c:v>17548.86</c:v>
                </c:pt>
                <c:pt idx="1">
                  <c:v>11031.52</c:v>
                </c:pt>
                <c:pt idx="2">
                  <c:v>45062.7</c:v>
                </c:pt>
                <c:pt idx="3">
                  <c:v>112182.42</c:v>
                </c:pt>
                <c:pt idx="4">
                  <c:v>3398.16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E0-4DCF-B7DA-0FC6EC70E0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9478256"/>
        <c:axId val="114284448"/>
        <c:axId val="0"/>
      </c:bar3DChart>
      <c:catAx>
        <c:axId val="119478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14284448"/>
        <c:crosses val="autoZero"/>
        <c:auto val="1"/>
        <c:lblAlgn val="ctr"/>
        <c:lblOffset val="100"/>
        <c:noMultiLvlLbl val="0"/>
      </c:catAx>
      <c:valAx>
        <c:axId val="114284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194782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7FEFD-8D7D-4802-8A73-EB4F5E9C2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11223</Words>
  <Characters>63973</Characters>
  <Application>Microsoft Office Word</Application>
  <DocSecurity>0</DocSecurity>
  <Lines>533</Lines>
  <Paragraphs>150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Smoljko</dc:creator>
  <cp:keywords/>
  <dc:description/>
  <cp:lastModifiedBy>Brigita Ćosić</cp:lastModifiedBy>
  <cp:revision>2</cp:revision>
  <cp:lastPrinted>2026-07-02T08:11:00Z</cp:lastPrinted>
  <dcterms:created xsi:type="dcterms:W3CDTF">2026-07-07T06:22:00Z</dcterms:created>
  <dcterms:modified xsi:type="dcterms:W3CDTF">2026-07-07T06:22:00Z</dcterms:modified>
</cp:coreProperties>
</file>