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F6A11F" w14:textId="225FF04A" w:rsidR="00074CF6" w:rsidRPr="00221F49" w:rsidRDefault="00E0110B" w:rsidP="009C3423">
      <w:pPr>
        <w:tabs>
          <w:tab w:val="left" w:pos="8016"/>
        </w:tabs>
      </w:pPr>
      <w:r w:rsidRPr="00221F49">
        <w:rPr>
          <w:noProof/>
          <w:lang w:eastAsia="hr-HR"/>
        </w:rPr>
        <w:drawing>
          <wp:anchor distT="0" distB="0" distL="114300" distR="114300" simplePos="0" relativeHeight="251660288" behindDoc="0" locked="0" layoutInCell="1" allowOverlap="1" wp14:anchorId="3EACB896" wp14:editId="599CFF1B">
            <wp:simplePos x="0" y="0"/>
            <wp:positionH relativeFrom="margin">
              <wp:align>center</wp:align>
            </wp:positionH>
            <wp:positionV relativeFrom="paragraph">
              <wp:posOffset>15875</wp:posOffset>
            </wp:positionV>
            <wp:extent cx="1143000" cy="1201232"/>
            <wp:effectExtent l="0" t="0" r="0" b="0"/>
            <wp:wrapNone/>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43000" cy="1201232"/>
                    </a:xfrm>
                    <a:prstGeom prst="rect">
                      <a:avLst/>
                    </a:prstGeom>
                  </pic:spPr>
                </pic:pic>
              </a:graphicData>
            </a:graphic>
            <wp14:sizeRelH relativeFrom="margin">
              <wp14:pctWidth>0</wp14:pctWidth>
            </wp14:sizeRelH>
            <wp14:sizeRelV relativeFrom="margin">
              <wp14:pctHeight>0</wp14:pctHeight>
            </wp14:sizeRelV>
          </wp:anchor>
        </w:drawing>
      </w:r>
      <w:r w:rsidR="00EE2B51">
        <w:rPr>
          <w:noProof/>
        </w:rPr>
        <w:drawing>
          <wp:anchor distT="0" distB="0" distL="114300" distR="114300" simplePos="0" relativeHeight="251661312" behindDoc="1" locked="0" layoutInCell="1" allowOverlap="1" wp14:anchorId="6BC2D44A" wp14:editId="1EF3CE61">
            <wp:simplePos x="0" y="0"/>
            <wp:positionH relativeFrom="column">
              <wp:posOffset>-1082040</wp:posOffset>
            </wp:positionH>
            <wp:positionV relativeFrom="paragraph">
              <wp:posOffset>-930910</wp:posOffset>
            </wp:positionV>
            <wp:extent cx="7879080" cy="10704759"/>
            <wp:effectExtent l="0" t="0" r="7620" b="1905"/>
            <wp:wrapNone/>
            <wp:docPr id="1511451083"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7883480" cy="10710737"/>
                    </a:xfrm>
                    <a:prstGeom prst="rect">
                      <a:avLst/>
                    </a:prstGeom>
                  </pic:spPr>
                </pic:pic>
              </a:graphicData>
            </a:graphic>
            <wp14:sizeRelH relativeFrom="margin">
              <wp14:pctWidth>0</wp14:pctWidth>
            </wp14:sizeRelH>
            <wp14:sizeRelV relativeFrom="margin">
              <wp14:pctHeight>0</wp14:pctHeight>
            </wp14:sizeRelV>
          </wp:anchor>
        </w:drawing>
      </w:r>
      <w:r w:rsidR="009C3423" w:rsidRPr="00221F49">
        <w:tab/>
      </w:r>
    </w:p>
    <w:p w14:paraId="1F0FA26B" w14:textId="15ACD479" w:rsidR="00074CF6" w:rsidRPr="00221F49" w:rsidRDefault="00EE2B51">
      <w:r w:rsidRPr="00221F49">
        <w:rPr>
          <w:noProof/>
          <w:lang w:eastAsia="hr-HR"/>
        </w:rPr>
        <mc:AlternateContent>
          <mc:Choice Requires="wps">
            <w:drawing>
              <wp:anchor distT="0" distB="0" distL="114300" distR="114300" simplePos="0" relativeHeight="251659264" behindDoc="0" locked="0" layoutInCell="1" allowOverlap="1" wp14:anchorId="2EE3DB98" wp14:editId="6D144B99">
                <wp:simplePos x="0" y="0"/>
                <wp:positionH relativeFrom="page">
                  <wp:posOffset>0</wp:posOffset>
                </wp:positionH>
                <wp:positionV relativeFrom="paragraph">
                  <wp:posOffset>7272020</wp:posOffset>
                </wp:positionV>
                <wp:extent cx="7559675" cy="1295400"/>
                <wp:effectExtent l="0" t="0" r="3175" b="0"/>
                <wp:wrapNone/>
                <wp:docPr id="3" name="Rectangle 3"/>
                <wp:cNvGraphicFramePr/>
                <a:graphic xmlns:a="http://schemas.openxmlformats.org/drawingml/2006/main">
                  <a:graphicData uri="http://schemas.microsoft.com/office/word/2010/wordprocessingShape">
                    <wps:wsp>
                      <wps:cNvSpPr/>
                      <wps:spPr>
                        <a:xfrm>
                          <a:off x="0" y="0"/>
                          <a:ext cx="7559675" cy="1295400"/>
                        </a:xfrm>
                        <a:prstGeom prst="rect">
                          <a:avLst/>
                        </a:prstGeom>
                        <a:solidFill>
                          <a:schemeClr val="accent6">
                            <a:lumMod val="20000"/>
                            <a:lumOff val="80000"/>
                            <a:alpha val="9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4A5056" w14:textId="2D3C2CCE" w:rsidR="0056790C" w:rsidRPr="00964BF6" w:rsidRDefault="0056790C" w:rsidP="004000AD">
                            <w:pPr>
                              <w:jc w:val="center"/>
                              <w:rPr>
                                <w:bCs/>
                                <w:i/>
                                <w:iCs/>
                                <w:color w:val="FFFFFF" w:themeColor="background1"/>
                                <w:sz w:val="72"/>
                                <w:szCs w:val="72"/>
                              </w:rPr>
                            </w:pPr>
                            <w:r w:rsidRPr="00964BF6">
                              <w:rPr>
                                <w:bCs/>
                                <w:i/>
                                <w:iCs/>
                                <w:color w:val="FFFFFF" w:themeColor="background1"/>
                                <w:sz w:val="72"/>
                                <w:szCs w:val="72"/>
                              </w:rPr>
                              <w:t>STRATEGIJA RAZVOJA POSLOVANJA</w:t>
                            </w:r>
                          </w:p>
                          <w:p w14:paraId="788F9667" w14:textId="47B1C0C6" w:rsidR="0056790C" w:rsidRPr="00964BF6" w:rsidRDefault="0056790C" w:rsidP="004000AD">
                            <w:pPr>
                              <w:jc w:val="center"/>
                              <w:rPr>
                                <w:bCs/>
                                <w:i/>
                                <w:iCs/>
                                <w:color w:val="FFFFFF" w:themeColor="background1"/>
                                <w:sz w:val="48"/>
                                <w:szCs w:val="48"/>
                              </w:rPr>
                            </w:pPr>
                            <w:r w:rsidRPr="00964BF6">
                              <w:rPr>
                                <w:bCs/>
                                <w:i/>
                                <w:iCs/>
                                <w:color w:val="FFFFFF" w:themeColor="background1"/>
                                <w:sz w:val="48"/>
                                <w:szCs w:val="48"/>
                              </w:rPr>
                              <w:t>202</w:t>
                            </w:r>
                            <w:r w:rsidR="00B33203" w:rsidRPr="00964BF6">
                              <w:rPr>
                                <w:bCs/>
                                <w:i/>
                                <w:iCs/>
                                <w:color w:val="FFFFFF" w:themeColor="background1"/>
                                <w:sz w:val="48"/>
                                <w:szCs w:val="48"/>
                              </w:rPr>
                              <w:t>6</w:t>
                            </w:r>
                            <w:r w:rsidRPr="00964BF6">
                              <w:rPr>
                                <w:bCs/>
                                <w:i/>
                                <w:iCs/>
                                <w:color w:val="FFFFFF" w:themeColor="background1"/>
                                <w:sz w:val="48"/>
                                <w:szCs w:val="48"/>
                              </w:rPr>
                              <w:t>.</w:t>
                            </w:r>
                            <w:r w:rsidR="00964BF6" w:rsidRPr="00964BF6">
                              <w:rPr>
                                <w:bCs/>
                                <w:i/>
                                <w:iCs/>
                                <w:color w:val="FFFFFF" w:themeColor="background1"/>
                                <w:sz w:val="48"/>
                                <w:szCs w:val="48"/>
                              </w:rPr>
                              <w:t xml:space="preserve"> -</w:t>
                            </w:r>
                            <w:r w:rsidRPr="00964BF6">
                              <w:rPr>
                                <w:bCs/>
                                <w:i/>
                                <w:iCs/>
                                <w:color w:val="FFFFFF" w:themeColor="background1"/>
                                <w:sz w:val="48"/>
                                <w:szCs w:val="48"/>
                              </w:rPr>
                              <w:t xml:space="preserve"> 202</w:t>
                            </w:r>
                            <w:r w:rsidR="00B33203" w:rsidRPr="00964BF6">
                              <w:rPr>
                                <w:bCs/>
                                <w:i/>
                                <w:iCs/>
                                <w:color w:val="FFFFFF" w:themeColor="background1"/>
                                <w:sz w:val="48"/>
                                <w:szCs w:val="48"/>
                              </w:rPr>
                              <w:t>8</w:t>
                            </w:r>
                            <w:r w:rsidRPr="00964BF6">
                              <w:rPr>
                                <w:bCs/>
                                <w:i/>
                                <w:iCs/>
                                <w:color w:val="FFFFFF" w:themeColor="background1"/>
                                <w:sz w:val="48"/>
                                <w:szCs w:val="4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E3DB98" id="Rectangle 3" o:spid="_x0000_s1026" style="position:absolute;margin-left:0;margin-top:572.6pt;width:595.25pt;height:10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" fillcolor="#e2efd9 [665]" stroked="f" strokeweight="1pt">
                <v:fill opacity="5911f"/>
                <v:textbox>
                  <w:txbxContent>
                    <w:p w14:paraId="4D4A5056" w14:textId="2D3C2CCE" w:rsidR="0056790C" w:rsidRPr="00964BF6" w:rsidRDefault="0056790C" w:rsidP="004000AD">
                      <w:pPr>
                        <w:jc w:val="center"/>
                        <w:rPr>
                          <w:bCs/>
                          <w:i/>
                          <w:iCs/>
                          <w:color w:val="FFFFFF" w:themeColor="background1"/>
                          <w:sz w:val="72"/>
                          <w:szCs w:val="72"/>
                        </w:rPr>
                      </w:pPr>
                      <w:r w:rsidRPr="00964BF6">
                        <w:rPr>
                          <w:bCs/>
                          <w:i/>
                          <w:iCs/>
                          <w:color w:val="FFFFFF" w:themeColor="background1"/>
                          <w:sz w:val="72"/>
                          <w:szCs w:val="72"/>
                        </w:rPr>
                        <w:t>STRATEGIJA RAZVOJA POSLOVANJA</w:t>
                      </w:r>
                    </w:p>
                    <w:p w14:paraId="788F9667" w14:textId="47B1C0C6" w:rsidR="0056790C" w:rsidRPr="00964BF6" w:rsidRDefault="0056790C" w:rsidP="004000AD">
                      <w:pPr>
                        <w:jc w:val="center"/>
                        <w:rPr>
                          <w:bCs/>
                          <w:i/>
                          <w:iCs/>
                          <w:color w:val="FFFFFF" w:themeColor="background1"/>
                          <w:sz w:val="48"/>
                          <w:szCs w:val="48"/>
                        </w:rPr>
                      </w:pPr>
                      <w:r w:rsidRPr="00964BF6">
                        <w:rPr>
                          <w:bCs/>
                          <w:i/>
                          <w:iCs/>
                          <w:color w:val="FFFFFF" w:themeColor="background1"/>
                          <w:sz w:val="48"/>
                          <w:szCs w:val="48"/>
                        </w:rPr>
                        <w:t>202</w:t>
                      </w:r>
                      <w:r w:rsidR="00B33203" w:rsidRPr="00964BF6">
                        <w:rPr>
                          <w:bCs/>
                          <w:i/>
                          <w:iCs/>
                          <w:color w:val="FFFFFF" w:themeColor="background1"/>
                          <w:sz w:val="48"/>
                          <w:szCs w:val="48"/>
                        </w:rPr>
                        <w:t>6</w:t>
                      </w:r>
                      <w:r w:rsidRPr="00964BF6">
                        <w:rPr>
                          <w:bCs/>
                          <w:i/>
                          <w:iCs/>
                          <w:color w:val="FFFFFF" w:themeColor="background1"/>
                          <w:sz w:val="48"/>
                          <w:szCs w:val="48"/>
                        </w:rPr>
                        <w:t>.</w:t>
                      </w:r>
                      <w:r w:rsidR="00964BF6" w:rsidRPr="00964BF6">
                        <w:rPr>
                          <w:bCs/>
                          <w:i/>
                          <w:iCs/>
                          <w:color w:val="FFFFFF" w:themeColor="background1"/>
                          <w:sz w:val="48"/>
                          <w:szCs w:val="48"/>
                        </w:rPr>
                        <w:t xml:space="preserve"> -</w:t>
                      </w:r>
                      <w:r w:rsidRPr="00964BF6">
                        <w:rPr>
                          <w:bCs/>
                          <w:i/>
                          <w:iCs/>
                          <w:color w:val="FFFFFF" w:themeColor="background1"/>
                          <w:sz w:val="48"/>
                          <w:szCs w:val="48"/>
                        </w:rPr>
                        <w:t xml:space="preserve"> 202</w:t>
                      </w:r>
                      <w:r w:rsidR="00B33203" w:rsidRPr="00964BF6">
                        <w:rPr>
                          <w:bCs/>
                          <w:i/>
                          <w:iCs/>
                          <w:color w:val="FFFFFF" w:themeColor="background1"/>
                          <w:sz w:val="48"/>
                          <w:szCs w:val="48"/>
                        </w:rPr>
                        <w:t>8</w:t>
                      </w:r>
                      <w:r w:rsidRPr="00964BF6">
                        <w:rPr>
                          <w:bCs/>
                          <w:i/>
                          <w:iCs/>
                          <w:color w:val="FFFFFF" w:themeColor="background1"/>
                          <w:sz w:val="48"/>
                          <w:szCs w:val="48"/>
                        </w:rPr>
                        <w:t>.</w:t>
                      </w:r>
                    </w:p>
                  </w:txbxContent>
                </v:textbox>
                <w10:wrap anchorx="page"/>
              </v:rect>
            </w:pict>
          </mc:Fallback>
        </mc:AlternateContent>
      </w:r>
      <w:r w:rsidR="00074CF6" w:rsidRPr="00221F49">
        <w:br w:type="page"/>
      </w:r>
    </w:p>
    <w:p w14:paraId="514EC78C" w14:textId="252801AD" w:rsidR="00F0163C" w:rsidRPr="00221F49" w:rsidRDefault="00F0163C" w:rsidP="00C21CA0">
      <w:pPr>
        <w:pStyle w:val="TOC1"/>
        <w:spacing w:before="0" w:after="0" w:line="240" w:lineRule="auto"/>
        <w:rPr>
          <w:sz w:val="22"/>
          <w:szCs w:val="22"/>
        </w:rPr>
      </w:pPr>
      <w:r w:rsidRPr="00221F49">
        <w:rPr>
          <w:sz w:val="22"/>
          <w:szCs w:val="22"/>
        </w:rPr>
        <w:lastRenderedPageBreak/>
        <w:t>SADRŽAJ</w:t>
      </w:r>
    </w:p>
    <w:p w14:paraId="72D1534C" w14:textId="73DA1057" w:rsidR="00C21CA0" w:rsidRDefault="003D6332" w:rsidP="00C21CA0">
      <w:pPr>
        <w:pStyle w:val="TOC1"/>
        <w:spacing w:before="0"/>
        <w:rPr>
          <w:rFonts w:asciiTheme="minorHAnsi" w:hAnsiTheme="minorHAnsi" w:cstheme="minorBidi"/>
          <w:b w:val="0"/>
          <w:caps w:val="0"/>
          <w:noProof/>
          <w:color w:val="auto"/>
          <w:kern w:val="2"/>
          <w:lang w:val="en-US"/>
          <w14:ligatures w14:val="standardContextual"/>
        </w:rPr>
      </w:pPr>
      <w:r w:rsidRPr="00221F49">
        <w:rPr>
          <w:bCs/>
          <w:sz w:val="22"/>
          <w:szCs w:val="22"/>
        </w:rPr>
        <w:fldChar w:fldCharType="begin"/>
      </w:r>
      <w:r w:rsidRPr="00221F49">
        <w:rPr>
          <w:bCs/>
          <w:sz w:val="22"/>
          <w:szCs w:val="22"/>
        </w:rPr>
        <w:instrText xml:space="preserve"> TOC \o "1-3" \h \z \u </w:instrText>
      </w:r>
      <w:r w:rsidRPr="00221F49">
        <w:rPr>
          <w:bCs/>
          <w:sz w:val="22"/>
          <w:szCs w:val="22"/>
        </w:rPr>
        <w:fldChar w:fldCharType="separate"/>
      </w:r>
      <w:hyperlink w:anchor="_Toc215597703" w:history="1">
        <w:r w:rsidR="00C21CA0" w:rsidRPr="00135E13">
          <w:rPr>
            <w:rStyle w:val="Hyperlink"/>
            <w:noProof/>
          </w:rPr>
          <w:t>1.</w:t>
        </w:r>
        <w:r w:rsidR="00C21CA0">
          <w:rPr>
            <w:rFonts w:asciiTheme="minorHAnsi" w:hAnsiTheme="minorHAnsi" w:cstheme="minorBidi"/>
            <w:b w:val="0"/>
            <w:caps w:val="0"/>
            <w:noProof/>
            <w:color w:val="auto"/>
            <w:kern w:val="2"/>
            <w:lang w:val="en-US"/>
            <w14:ligatures w14:val="standardContextual"/>
          </w:rPr>
          <w:tab/>
        </w:r>
        <w:r w:rsidR="00C21CA0" w:rsidRPr="00135E13">
          <w:rPr>
            <w:rStyle w:val="Hyperlink"/>
            <w:noProof/>
          </w:rPr>
          <w:t>UVOD</w:t>
        </w:r>
        <w:r w:rsidR="00C21CA0">
          <w:rPr>
            <w:noProof/>
            <w:webHidden/>
          </w:rPr>
          <w:tab/>
        </w:r>
        <w:r w:rsidR="00C21CA0">
          <w:rPr>
            <w:noProof/>
            <w:webHidden/>
          </w:rPr>
          <w:fldChar w:fldCharType="begin"/>
        </w:r>
        <w:r w:rsidR="00C21CA0">
          <w:rPr>
            <w:noProof/>
            <w:webHidden/>
          </w:rPr>
          <w:instrText xml:space="preserve"> PAGEREF _Toc215597703 \h </w:instrText>
        </w:r>
        <w:r w:rsidR="00C21CA0">
          <w:rPr>
            <w:noProof/>
            <w:webHidden/>
          </w:rPr>
        </w:r>
        <w:r w:rsidR="00C21CA0">
          <w:rPr>
            <w:noProof/>
            <w:webHidden/>
          </w:rPr>
          <w:fldChar w:fldCharType="separate"/>
        </w:r>
        <w:r w:rsidR="00C21CA0">
          <w:rPr>
            <w:noProof/>
            <w:webHidden/>
          </w:rPr>
          <w:t>5</w:t>
        </w:r>
        <w:r w:rsidR="00C21CA0">
          <w:rPr>
            <w:noProof/>
            <w:webHidden/>
          </w:rPr>
          <w:fldChar w:fldCharType="end"/>
        </w:r>
      </w:hyperlink>
    </w:p>
    <w:p w14:paraId="63757F32" w14:textId="309C9E62" w:rsidR="00C21CA0" w:rsidRDefault="00C21CA0" w:rsidP="00C21CA0">
      <w:pPr>
        <w:pStyle w:val="TOC2"/>
        <w:tabs>
          <w:tab w:val="right" w:leader="dot" w:pos="9016"/>
        </w:tabs>
        <w:spacing w:before="0"/>
        <w:rPr>
          <w:rFonts w:cstheme="minorBidi"/>
          <w:i w:val="0"/>
          <w:iCs w:val="0"/>
          <w:noProof/>
          <w:kern w:val="2"/>
          <w:sz w:val="24"/>
          <w:szCs w:val="24"/>
          <w:lang w:val="en-US"/>
          <w14:ligatures w14:val="standardContextual"/>
        </w:rPr>
      </w:pPr>
      <w:hyperlink w:anchor="_Toc215597704" w:history="1">
        <w:r w:rsidRPr="00135E13">
          <w:rPr>
            <w:rStyle w:val="Hyperlink"/>
            <w:noProof/>
          </w:rPr>
          <w:t>MISIJA</w:t>
        </w:r>
        <w:r>
          <w:rPr>
            <w:noProof/>
            <w:webHidden/>
          </w:rPr>
          <w:tab/>
        </w:r>
        <w:r>
          <w:rPr>
            <w:noProof/>
            <w:webHidden/>
          </w:rPr>
          <w:fldChar w:fldCharType="begin"/>
        </w:r>
        <w:r>
          <w:rPr>
            <w:noProof/>
            <w:webHidden/>
          </w:rPr>
          <w:instrText xml:space="preserve"> PAGEREF _Toc215597704 \h </w:instrText>
        </w:r>
        <w:r>
          <w:rPr>
            <w:noProof/>
            <w:webHidden/>
          </w:rPr>
        </w:r>
        <w:r>
          <w:rPr>
            <w:noProof/>
            <w:webHidden/>
          </w:rPr>
          <w:fldChar w:fldCharType="separate"/>
        </w:r>
        <w:r>
          <w:rPr>
            <w:noProof/>
            <w:webHidden/>
          </w:rPr>
          <w:t>5</w:t>
        </w:r>
        <w:r>
          <w:rPr>
            <w:noProof/>
            <w:webHidden/>
          </w:rPr>
          <w:fldChar w:fldCharType="end"/>
        </w:r>
      </w:hyperlink>
    </w:p>
    <w:p w14:paraId="2D9D9348" w14:textId="38716F75" w:rsidR="00C21CA0" w:rsidRDefault="00C21CA0" w:rsidP="00C21CA0">
      <w:pPr>
        <w:pStyle w:val="TOC2"/>
        <w:tabs>
          <w:tab w:val="right" w:leader="dot" w:pos="9016"/>
        </w:tabs>
        <w:spacing w:before="0"/>
        <w:rPr>
          <w:rFonts w:cstheme="minorBidi"/>
          <w:i w:val="0"/>
          <w:iCs w:val="0"/>
          <w:noProof/>
          <w:kern w:val="2"/>
          <w:sz w:val="24"/>
          <w:szCs w:val="24"/>
          <w:lang w:val="en-US"/>
          <w14:ligatures w14:val="standardContextual"/>
        </w:rPr>
      </w:pPr>
      <w:hyperlink w:anchor="_Toc215597705" w:history="1">
        <w:r w:rsidRPr="00135E13">
          <w:rPr>
            <w:rStyle w:val="Hyperlink"/>
            <w:noProof/>
          </w:rPr>
          <w:t>VIZIJA</w:t>
        </w:r>
        <w:r>
          <w:rPr>
            <w:noProof/>
            <w:webHidden/>
          </w:rPr>
          <w:tab/>
        </w:r>
        <w:r>
          <w:rPr>
            <w:noProof/>
            <w:webHidden/>
          </w:rPr>
          <w:fldChar w:fldCharType="begin"/>
        </w:r>
        <w:r>
          <w:rPr>
            <w:noProof/>
            <w:webHidden/>
          </w:rPr>
          <w:instrText xml:space="preserve"> PAGEREF _Toc215597705 \h </w:instrText>
        </w:r>
        <w:r>
          <w:rPr>
            <w:noProof/>
            <w:webHidden/>
          </w:rPr>
        </w:r>
        <w:r>
          <w:rPr>
            <w:noProof/>
            <w:webHidden/>
          </w:rPr>
          <w:fldChar w:fldCharType="separate"/>
        </w:r>
        <w:r>
          <w:rPr>
            <w:noProof/>
            <w:webHidden/>
          </w:rPr>
          <w:t>6</w:t>
        </w:r>
        <w:r>
          <w:rPr>
            <w:noProof/>
            <w:webHidden/>
          </w:rPr>
          <w:fldChar w:fldCharType="end"/>
        </w:r>
      </w:hyperlink>
    </w:p>
    <w:p w14:paraId="1127FD23" w14:textId="557F877F" w:rsidR="00C21CA0" w:rsidRDefault="00C21CA0" w:rsidP="00C21CA0">
      <w:pPr>
        <w:pStyle w:val="TOC2"/>
        <w:tabs>
          <w:tab w:val="right" w:leader="dot" w:pos="9016"/>
        </w:tabs>
        <w:spacing w:before="0"/>
        <w:rPr>
          <w:rFonts w:cstheme="minorBidi"/>
          <w:i w:val="0"/>
          <w:iCs w:val="0"/>
          <w:noProof/>
          <w:kern w:val="2"/>
          <w:sz w:val="24"/>
          <w:szCs w:val="24"/>
          <w:lang w:val="en-US"/>
          <w14:ligatures w14:val="standardContextual"/>
        </w:rPr>
      </w:pPr>
      <w:hyperlink w:anchor="_Toc215597706" w:history="1">
        <w:r w:rsidRPr="00135E13">
          <w:rPr>
            <w:rStyle w:val="Hyperlink"/>
            <w:noProof/>
          </w:rPr>
          <w:t>PRAVNI OKVIR</w:t>
        </w:r>
        <w:r>
          <w:rPr>
            <w:noProof/>
            <w:webHidden/>
          </w:rPr>
          <w:tab/>
        </w:r>
        <w:r>
          <w:rPr>
            <w:noProof/>
            <w:webHidden/>
          </w:rPr>
          <w:fldChar w:fldCharType="begin"/>
        </w:r>
        <w:r>
          <w:rPr>
            <w:noProof/>
            <w:webHidden/>
          </w:rPr>
          <w:instrText xml:space="preserve"> PAGEREF _Toc215597706 \h </w:instrText>
        </w:r>
        <w:r>
          <w:rPr>
            <w:noProof/>
            <w:webHidden/>
          </w:rPr>
        </w:r>
        <w:r>
          <w:rPr>
            <w:noProof/>
            <w:webHidden/>
          </w:rPr>
          <w:fldChar w:fldCharType="separate"/>
        </w:r>
        <w:r>
          <w:rPr>
            <w:noProof/>
            <w:webHidden/>
          </w:rPr>
          <w:t>6</w:t>
        </w:r>
        <w:r>
          <w:rPr>
            <w:noProof/>
            <w:webHidden/>
          </w:rPr>
          <w:fldChar w:fldCharType="end"/>
        </w:r>
      </w:hyperlink>
    </w:p>
    <w:p w14:paraId="4626E23C" w14:textId="35741C67" w:rsidR="00C21CA0" w:rsidRDefault="00C21CA0" w:rsidP="00C21CA0">
      <w:pPr>
        <w:pStyle w:val="TOC2"/>
        <w:tabs>
          <w:tab w:val="right" w:leader="dot" w:pos="9016"/>
        </w:tabs>
        <w:spacing w:before="0"/>
        <w:rPr>
          <w:rFonts w:cstheme="minorBidi"/>
          <w:i w:val="0"/>
          <w:iCs w:val="0"/>
          <w:noProof/>
          <w:kern w:val="2"/>
          <w:sz w:val="24"/>
          <w:szCs w:val="24"/>
          <w:lang w:val="en-US"/>
          <w14:ligatures w14:val="standardContextual"/>
        </w:rPr>
      </w:pPr>
      <w:hyperlink w:anchor="_Toc215597707" w:history="1">
        <w:r w:rsidRPr="00135E13">
          <w:rPr>
            <w:rStyle w:val="Hyperlink"/>
            <w:noProof/>
          </w:rPr>
          <w:t>DRUŠTVENO ODGOVORNO POSLOVANJE</w:t>
        </w:r>
        <w:r>
          <w:rPr>
            <w:noProof/>
            <w:webHidden/>
          </w:rPr>
          <w:tab/>
        </w:r>
        <w:r>
          <w:rPr>
            <w:noProof/>
            <w:webHidden/>
          </w:rPr>
          <w:fldChar w:fldCharType="begin"/>
        </w:r>
        <w:r>
          <w:rPr>
            <w:noProof/>
            <w:webHidden/>
          </w:rPr>
          <w:instrText xml:space="preserve"> PAGEREF _Toc215597707 \h </w:instrText>
        </w:r>
        <w:r>
          <w:rPr>
            <w:noProof/>
            <w:webHidden/>
          </w:rPr>
        </w:r>
        <w:r>
          <w:rPr>
            <w:noProof/>
            <w:webHidden/>
          </w:rPr>
          <w:fldChar w:fldCharType="separate"/>
        </w:r>
        <w:r>
          <w:rPr>
            <w:noProof/>
            <w:webHidden/>
          </w:rPr>
          <w:t>7</w:t>
        </w:r>
        <w:r>
          <w:rPr>
            <w:noProof/>
            <w:webHidden/>
          </w:rPr>
          <w:fldChar w:fldCharType="end"/>
        </w:r>
      </w:hyperlink>
    </w:p>
    <w:p w14:paraId="5CC1EC51" w14:textId="3A3D4B57" w:rsidR="00C21CA0" w:rsidRDefault="00C21CA0" w:rsidP="00C21CA0">
      <w:pPr>
        <w:pStyle w:val="TOC2"/>
        <w:tabs>
          <w:tab w:val="right" w:leader="dot" w:pos="9016"/>
        </w:tabs>
        <w:spacing w:before="0"/>
        <w:rPr>
          <w:rFonts w:cstheme="minorBidi"/>
          <w:i w:val="0"/>
          <w:iCs w:val="0"/>
          <w:noProof/>
          <w:kern w:val="2"/>
          <w:sz w:val="24"/>
          <w:szCs w:val="24"/>
          <w:lang w:val="en-US"/>
          <w14:ligatures w14:val="standardContextual"/>
        </w:rPr>
      </w:pPr>
      <w:hyperlink w:anchor="_Toc215597708" w:history="1">
        <w:r w:rsidRPr="00135E13">
          <w:rPr>
            <w:rStyle w:val="Hyperlink"/>
            <w:noProof/>
          </w:rPr>
          <w:t>ORGANIZACIJSKI OKVIR</w:t>
        </w:r>
        <w:r>
          <w:rPr>
            <w:noProof/>
            <w:webHidden/>
          </w:rPr>
          <w:tab/>
        </w:r>
        <w:r>
          <w:rPr>
            <w:noProof/>
            <w:webHidden/>
          </w:rPr>
          <w:fldChar w:fldCharType="begin"/>
        </w:r>
        <w:r>
          <w:rPr>
            <w:noProof/>
            <w:webHidden/>
          </w:rPr>
          <w:instrText xml:space="preserve"> PAGEREF _Toc215597708 \h </w:instrText>
        </w:r>
        <w:r>
          <w:rPr>
            <w:noProof/>
            <w:webHidden/>
          </w:rPr>
        </w:r>
        <w:r>
          <w:rPr>
            <w:noProof/>
            <w:webHidden/>
          </w:rPr>
          <w:fldChar w:fldCharType="separate"/>
        </w:r>
        <w:r>
          <w:rPr>
            <w:noProof/>
            <w:webHidden/>
          </w:rPr>
          <w:t>8</w:t>
        </w:r>
        <w:r>
          <w:rPr>
            <w:noProof/>
            <w:webHidden/>
          </w:rPr>
          <w:fldChar w:fldCharType="end"/>
        </w:r>
      </w:hyperlink>
    </w:p>
    <w:p w14:paraId="1693B512" w14:textId="3BB8F572" w:rsidR="00C21CA0" w:rsidRDefault="00C21CA0" w:rsidP="00C21CA0">
      <w:pPr>
        <w:pStyle w:val="TOC2"/>
        <w:tabs>
          <w:tab w:val="right" w:leader="dot" w:pos="9016"/>
        </w:tabs>
        <w:spacing w:before="0"/>
        <w:rPr>
          <w:rFonts w:cstheme="minorBidi"/>
          <w:i w:val="0"/>
          <w:iCs w:val="0"/>
          <w:noProof/>
          <w:kern w:val="2"/>
          <w:sz w:val="24"/>
          <w:szCs w:val="24"/>
          <w:lang w:val="en-US"/>
          <w14:ligatures w14:val="standardContextual"/>
        </w:rPr>
      </w:pPr>
      <w:hyperlink w:anchor="_Toc215597709" w:history="1">
        <w:r w:rsidRPr="00135E13">
          <w:rPr>
            <w:rStyle w:val="Hyperlink"/>
            <w:noProof/>
          </w:rPr>
          <w:t>PLAN LJUDSKIH POTENCIJALA PO ORGANIZACIJSKIM JEDINICAMA</w:t>
        </w:r>
        <w:r>
          <w:rPr>
            <w:noProof/>
            <w:webHidden/>
          </w:rPr>
          <w:tab/>
        </w:r>
        <w:r>
          <w:rPr>
            <w:noProof/>
            <w:webHidden/>
          </w:rPr>
          <w:fldChar w:fldCharType="begin"/>
        </w:r>
        <w:r>
          <w:rPr>
            <w:noProof/>
            <w:webHidden/>
          </w:rPr>
          <w:instrText xml:space="preserve"> PAGEREF _Toc215597709 \h </w:instrText>
        </w:r>
        <w:r>
          <w:rPr>
            <w:noProof/>
            <w:webHidden/>
          </w:rPr>
        </w:r>
        <w:r>
          <w:rPr>
            <w:noProof/>
            <w:webHidden/>
          </w:rPr>
          <w:fldChar w:fldCharType="separate"/>
        </w:r>
        <w:r>
          <w:rPr>
            <w:noProof/>
            <w:webHidden/>
          </w:rPr>
          <w:t>8</w:t>
        </w:r>
        <w:r>
          <w:rPr>
            <w:noProof/>
            <w:webHidden/>
          </w:rPr>
          <w:fldChar w:fldCharType="end"/>
        </w:r>
      </w:hyperlink>
    </w:p>
    <w:p w14:paraId="3B963E9E" w14:textId="24612A14" w:rsidR="00C21CA0" w:rsidRDefault="00C21CA0" w:rsidP="00C21CA0">
      <w:pPr>
        <w:pStyle w:val="TOC1"/>
        <w:spacing w:before="0"/>
        <w:rPr>
          <w:rFonts w:asciiTheme="minorHAnsi" w:hAnsiTheme="minorHAnsi" w:cstheme="minorBidi"/>
          <w:b w:val="0"/>
          <w:caps w:val="0"/>
          <w:noProof/>
          <w:color w:val="auto"/>
          <w:kern w:val="2"/>
          <w:lang w:val="en-US"/>
          <w14:ligatures w14:val="standardContextual"/>
        </w:rPr>
      </w:pPr>
      <w:hyperlink w:anchor="_Toc215597710" w:history="1">
        <w:r w:rsidRPr="00135E13">
          <w:rPr>
            <w:rStyle w:val="Hyperlink"/>
            <w:noProof/>
          </w:rPr>
          <w:t>2.</w:t>
        </w:r>
        <w:r>
          <w:rPr>
            <w:rFonts w:asciiTheme="minorHAnsi" w:hAnsiTheme="minorHAnsi" w:cstheme="minorBidi"/>
            <w:b w:val="0"/>
            <w:caps w:val="0"/>
            <w:noProof/>
            <w:color w:val="auto"/>
            <w:kern w:val="2"/>
            <w:lang w:val="en-US"/>
            <w14:ligatures w14:val="standardContextual"/>
          </w:rPr>
          <w:tab/>
        </w:r>
        <w:r w:rsidRPr="00135E13">
          <w:rPr>
            <w:rStyle w:val="Hyperlink"/>
            <w:noProof/>
          </w:rPr>
          <w:t>SWOT ANALIZA</w:t>
        </w:r>
        <w:r>
          <w:rPr>
            <w:noProof/>
            <w:webHidden/>
          </w:rPr>
          <w:tab/>
        </w:r>
        <w:r>
          <w:rPr>
            <w:noProof/>
            <w:webHidden/>
          </w:rPr>
          <w:fldChar w:fldCharType="begin"/>
        </w:r>
        <w:r>
          <w:rPr>
            <w:noProof/>
            <w:webHidden/>
          </w:rPr>
          <w:instrText xml:space="preserve"> PAGEREF _Toc215597710 \h </w:instrText>
        </w:r>
        <w:r>
          <w:rPr>
            <w:noProof/>
            <w:webHidden/>
          </w:rPr>
        </w:r>
        <w:r>
          <w:rPr>
            <w:noProof/>
            <w:webHidden/>
          </w:rPr>
          <w:fldChar w:fldCharType="separate"/>
        </w:r>
        <w:r>
          <w:rPr>
            <w:noProof/>
            <w:webHidden/>
          </w:rPr>
          <w:t>10</w:t>
        </w:r>
        <w:r>
          <w:rPr>
            <w:noProof/>
            <w:webHidden/>
          </w:rPr>
          <w:fldChar w:fldCharType="end"/>
        </w:r>
      </w:hyperlink>
    </w:p>
    <w:p w14:paraId="0DED0D64" w14:textId="68B7161F" w:rsidR="00C21CA0" w:rsidRDefault="00C21CA0" w:rsidP="00C21CA0">
      <w:pPr>
        <w:pStyle w:val="TOC1"/>
        <w:spacing w:before="0"/>
        <w:rPr>
          <w:rFonts w:asciiTheme="minorHAnsi" w:hAnsiTheme="minorHAnsi" w:cstheme="minorBidi"/>
          <w:b w:val="0"/>
          <w:caps w:val="0"/>
          <w:noProof/>
          <w:color w:val="auto"/>
          <w:kern w:val="2"/>
          <w:lang w:val="en-US"/>
          <w14:ligatures w14:val="standardContextual"/>
        </w:rPr>
      </w:pPr>
      <w:hyperlink w:anchor="_Toc215597711" w:history="1">
        <w:r w:rsidRPr="00135E13">
          <w:rPr>
            <w:rStyle w:val="Hyperlink"/>
            <w:noProof/>
          </w:rPr>
          <w:t>3.</w:t>
        </w:r>
        <w:r>
          <w:rPr>
            <w:rFonts w:asciiTheme="minorHAnsi" w:hAnsiTheme="minorHAnsi" w:cstheme="minorBidi"/>
            <w:b w:val="0"/>
            <w:caps w:val="0"/>
            <w:noProof/>
            <w:color w:val="auto"/>
            <w:kern w:val="2"/>
            <w:lang w:val="en-US"/>
            <w14:ligatures w14:val="standardContextual"/>
          </w:rPr>
          <w:tab/>
        </w:r>
        <w:r w:rsidRPr="00135E13">
          <w:rPr>
            <w:rStyle w:val="Hyperlink"/>
            <w:noProof/>
          </w:rPr>
          <w:t>POMORSKI PLOVNI PUTOVI</w:t>
        </w:r>
        <w:r>
          <w:rPr>
            <w:noProof/>
            <w:webHidden/>
          </w:rPr>
          <w:tab/>
        </w:r>
        <w:r>
          <w:rPr>
            <w:noProof/>
            <w:webHidden/>
          </w:rPr>
          <w:fldChar w:fldCharType="begin"/>
        </w:r>
        <w:r>
          <w:rPr>
            <w:noProof/>
            <w:webHidden/>
          </w:rPr>
          <w:instrText xml:space="preserve"> PAGEREF _Toc215597711 \h </w:instrText>
        </w:r>
        <w:r>
          <w:rPr>
            <w:noProof/>
            <w:webHidden/>
          </w:rPr>
        </w:r>
        <w:r>
          <w:rPr>
            <w:noProof/>
            <w:webHidden/>
          </w:rPr>
          <w:fldChar w:fldCharType="separate"/>
        </w:r>
        <w:r>
          <w:rPr>
            <w:noProof/>
            <w:webHidden/>
          </w:rPr>
          <w:t>13</w:t>
        </w:r>
        <w:r>
          <w:rPr>
            <w:noProof/>
            <w:webHidden/>
          </w:rPr>
          <w:fldChar w:fldCharType="end"/>
        </w:r>
      </w:hyperlink>
    </w:p>
    <w:p w14:paraId="5A276E92" w14:textId="5996F9D6" w:rsidR="00C21CA0" w:rsidRDefault="00C21CA0" w:rsidP="00C21CA0">
      <w:pPr>
        <w:pStyle w:val="TOC2"/>
        <w:tabs>
          <w:tab w:val="right" w:leader="dot" w:pos="9016"/>
        </w:tabs>
        <w:spacing w:before="0"/>
        <w:rPr>
          <w:rFonts w:cstheme="minorBidi"/>
          <w:i w:val="0"/>
          <w:iCs w:val="0"/>
          <w:noProof/>
          <w:kern w:val="2"/>
          <w:sz w:val="24"/>
          <w:szCs w:val="24"/>
          <w:lang w:val="en-US"/>
          <w14:ligatures w14:val="standardContextual"/>
        </w:rPr>
      </w:pPr>
      <w:hyperlink w:anchor="_Toc215597712" w:history="1">
        <w:r w:rsidRPr="00135E13">
          <w:rPr>
            <w:rStyle w:val="Hyperlink"/>
            <w:noProof/>
          </w:rPr>
          <w:t>PROJEKT PRODUBLJENJA I PROŠIRENJA PLOVNOG KORIDORA PUNTARSKA DRAGA</w:t>
        </w:r>
        <w:r>
          <w:rPr>
            <w:noProof/>
            <w:webHidden/>
          </w:rPr>
          <w:tab/>
        </w:r>
        <w:r>
          <w:rPr>
            <w:noProof/>
            <w:webHidden/>
          </w:rPr>
          <w:fldChar w:fldCharType="begin"/>
        </w:r>
        <w:r>
          <w:rPr>
            <w:noProof/>
            <w:webHidden/>
          </w:rPr>
          <w:instrText xml:space="preserve"> PAGEREF _Toc215597712 \h </w:instrText>
        </w:r>
        <w:r>
          <w:rPr>
            <w:noProof/>
            <w:webHidden/>
          </w:rPr>
        </w:r>
        <w:r>
          <w:rPr>
            <w:noProof/>
            <w:webHidden/>
          </w:rPr>
          <w:fldChar w:fldCharType="separate"/>
        </w:r>
        <w:r>
          <w:rPr>
            <w:noProof/>
            <w:webHidden/>
          </w:rPr>
          <w:t>14</w:t>
        </w:r>
        <w:r>
          <w:rPr>
            <w:noProof/>
            <w:webHidden/>
          </w:rPr>
          <w:fldChar w:fldCharType="end"/>
        </w:r>
      </w:hyperlink>
    </w:p>
    <w:p w14:paraId="35C9CE8D" w14:textId="3ACEB921" w:rsidR="00C21CA0" w:rsidRDefault="00C21CA0" w:rsidP="00C21CA0">
      <w:pPr>
        <w:pStyle w:val="TOC2"/>
        <w:tabs>
          <w:tab w:val="right" w:leader="dot" w:pos="9016"/>
        </w:tabs>
        <w:spacing w:before="0"/>
        <w:rPr>
          <w:rFonts w:cstheme="minorBidi"/>
          <w:i w:val="0"/>
          <w:iCs w:val="0"/>
          <w:noProof/>
          <w:kern w:val="2"/>
          <w:sz w:val="24"/>
          <w:szCs w:val="24"/>
          <w:lang w:val="en-US"/>
          <w14:ligatures w14:val="standardContextual"/>
        </w:rPr>
      </w:pPr>
      <w:hyperlink w:anchor="_Toc215597713" w:history="1">
        <w:r w:rsidRPr="00135E13">
          <w:rPr>
            <w:rStyle w:val="Hyperlink"/>
            <w:noProof/>
          </w:rPr>
          <w:t>MURTERSKI TJESNAC - OZNAČAVANJE PLOVNOG PUTA</w:t>
        </w:r>
        <w:r>
          <w:rPr>
            <w:noProof/>
            <w:webHidden/>
          </w:rPr>
          <w:tab/>
        </w:r>
        <w:r>
          <w:rPr>
            <w:noProof/>
            <w:webHidden/>
          </w:rPr>
          <w:fldChar w:fldCharType="begin"/>
        </w:r>
        <w:r>
          <w:rPr>
            <w:noProof/>
            <w:webHidden/>
          </w:rPr>
          <w:instrText xml:space="preserve"> PAGEREF _Toc215597713 \h </w:instrText>
        </w:r>
        <w:r>
          <w:rPr>
            <w:noProof/>
            <w:webHidden/>
          </w:rPr>
        </w:r>
        <w:r>
          <w:rPr>
            <w:noProof/>
            <w:webHidden/>
          </w:rPr>
          <w:fldChar w:fldCharType="separate"/>
        </w:r>
        <w:r>
          <w:rPr>
            <w:noProof/>
            <w:webHidden/>
          </w:rPr>
          <w:t>15</w:t>
        </w:r>
        <w:r>
          <w:rPr>
            <w:noProof/>
            <w:webHidden/>
          </w:rPr>
          <w:fldChar w:fldCharType="end"/>
        </w:r>
      </w:hyperlink>
    </w:p>
    <w:p w14:paraId="1A05C633" w14:textId="63903A61" w:rsidR="00C21CA0" w:rsidRDefault="00C21CA0" w:rsidP="00C21CA0">
      <w:pPr>
        <w:pStyle w:val="TOC2"/>
        <w:tabs>
          <w:tab w:val="right" w:leader="dot" w:pos="9016"/>
        </w:tabs>
        <w:spacing w:before="0"/>
        <w:rPr>
          <w:rFonts w:cstheme="minorBidi"/>
          <w:i w:val="0"/>
          <w:iCs w:val="0"/>
          <w:noProof/>
          <w:kern w:val="2"/>
          <w:sz w:val="24"/>
          <w:szCs w:val="24"/>
          <w:lang w:val="en-US"/>
          <w14:ligatures w14:val="standardContextual"/>
        </w:rPr>
      </w:pPr>
      <w:hyperlink w:anchor="_Toc215597714" w:history="1">
        <w:r w:rsidRPr="00135E13">
          <w:rPr>
            <w:rStyle w:val="Hyperlink"/>
            <w:noProof/>
          </w:rPr>
          <w:t>PAKLENI KANAL - OZNAČAVANJE PLOVNOG PUTA U SREDIŠNJEM DIJELU KANALA PREMA LUCI HVAR I POSTAVLJANJE OZNAKA OGRANIČENJA BRZINE</w:t>
        </w:r>
        <w:r>
          <w:rPr>
            <w:noProof/>
            <w:webHidden/>
          </w:rPr>
          <w:tab/>
        </w:r>
        <w:r>
          <w:rPr>
            <w:noProof/>
            <w:webHidden/>
          </w:rPr>
          <w:fldChar w:fldCharType="begin"/>
        </w:r>
        <w:r>
          <w:rPr>
            <w:noProof/>
            <w:webHidden/>
          </w:rPr>
          <w:instrText xml:space="preserve"> PAGEREF _Toc215597714 \h </w:instrText>
        </w:r>
        <w:r>
          <w:rPr>
            <w:noProof/>
            <w:webHidden/>
          </w:rPr>
        </w:r>
        <w:r>
          <w:rPr>
            <w:noProof/>
            <w:webHidden/>
          </w:rPr>
          <w:fldChar w:fldCharType="separate"/>
        </w:r>
        <w:r>
          <w:rPr>
            <w:noProof/>
            <w:webHidden/>
          </w:rPr>
          <w:t>16</w:t>
        </w:r>
        <w:r>
          <w:rPr>
            <w:noProof/>
            <w:webHidden/>
          </w:rPr>
          <w:fldChar w:fldCharType="end"/>
        </w:r>
      </w:hyperlink>
    </w:p>
    <w:p w14:paraId="6A91573C" w14:textId="756D67C6" w:rsidR="00C21CA0" w:rsidRDefault="00C21CA0" w:rsidP="00C21CA0">
      <w:pPr>
        <w:pStyle w:val="TOC2"/>
        <w:tabs>
          <w:tab w:val="right" w:leader="dot" w:pos="9016"/>
        </w:tabs>
        <w:spacing w:before="0"/>
        <w:rPr>
          <w:rFonts w:cstheme="minorBidi"/>
          <w:i w:val="0"/>
          <w:iCs w:val="0"/>
          <w:noProof/>
          <w:kern w:val="2"/>
          <w:sz w:val="24"/>
          <w:szCs w:val="24"/>
          <w:lang w:val="en-US"/>
          <w14:ligatures w14:val="standardContextual"/>
        </w:rPr>
      </w:pPr>
      <w:hyperlink w:anchor="_Toc215597715" w:history="1">
        <w:r w:rsidRPr="00135E13">
          <w:rPr>
            <w:rStyle w:val="Hyperlink"/>
            <w:noProof/>
          </w:rPr>
          <w:t>PLOVNI PUT DO LUKE OTVORENE ZA JAVNI PROMET DAJLA - BELVEDER</w:t>
        </w:r>
        <w:r>
          <w:rPr>
            <w:noProof/>
            <w:webHidden/>
          </w:rPr>
          <w:tab/>
        </w:r>
        <w:r>
          <w:rPr>
            <w:noProof/>
            <w:webHidden/>
          </w:rPr>
          <w:fldChar w:fldCharType="begin"/>
        </w:r>
        <w:r>
          <w:rPr>
            <w:noProof/>
            <w:webHidden/>
          </w:rPr>
          <w:instrText xml:space="preserve"> PAGEREF _Toc215597715 \h </w:instrText>
        </w:r>
        <w:r>
          <w:rPr>
            <w:noProof/>
            <w:webHidden/>
          </w:rPr>
        </w:r>
        <w:r>
          <w:rPr>
            <w:noProof/>
            <w:webHidden/>
          </w:rPr>
          <w:fldChar w:fldCharType="separate"/>
        </w:r>
        <w:r>
          <w:rPr>
            <w:noProof/>
            <w:webHidden/>
          </w:rPr>
          <w:t>17</w:t>
        </w:r>
        <w:r>
          <w:rPr>
            <w:noProof/>
            <w:webHidden/>
          </w:rPr>
          <w:fldChar w:fldCharType="end"/>
        </w:r>
      </w:hyperlink>
    </w:p>
    <w:p w14:paraId="64CC884A" w14:textId="1FDD472B" w:rsidR="00C21CA0" w:rsidRDefault="00C21CA0" w:rsidP="00C21CA0">
      <w:pPr>
        <w:pStyle w:val="TOC1"/>
        <w:spacing w:before="0"/>
        <w:rPr>
          <w:rFonts w:asciiTheme="minorHAnsi" w:hAnsiTheme="minorHAnsi" w:cstheme="minorBidi"/>
          <w:b w:val="0"/>
          <w:caps w:val="0"/>
          <w:noProof/>
          <w:color w:val="auto"/>
          <w:kern w:val="2"/>
          <w:lang w:val="en-US"/>
          <w14:ligatures w14:val="standardContextual"/>
        </w:rPr>
      </w:pPr>
      <w:hyperlink w:anchor="_Toc215597716" w:history="1">
        <w:r w:rsidRPr="00135E13">
          <w:rPr>
            <w:rStyle w:val="Hyperlink"/>
            <w:noProof/>
          </w:rPr>
          <w:t>4.</w:t>
        </w:r>
        <w:r>
          <w:rPr>
            <w:rFonts w:asciiTheme="minorHAnsi" w:hAnsiTheme="minorHAnsi" w:cstheme="minorBidi"/>
            <w:b w:val="0"/>
            <w:caps w:val="0"/>
            <w:noProof/>
            <w:color w:val="auto"/>
            <w:kern w:val="2"/>
            <w:lang w:val="en-US"/>
            <w14:ligatures w14:val="standardContextual"/>
          </w:rPr>
          <w:tab/>
        </w:r>
        <w:r w:rsidRPr="00135E13">
          <w:rPr>
            <w:rStyle w:val="Hyperlink"/>
            <w:noProof/>
          </w:rPr>
          <w:t>USKLAĐENOST AKTIVNOSTI PLOVPUTA S IALA PREPORUKAMA</w:t>
        </w:r>
        <w:r>
          <w:rPr>
            <w:noProof/>
            <w:webHidden/>
          </w:rPr>
          <w:tab/>
        </w:r>
        <w:r>
          <w:rPr>
            <w:noProof/>
            <w:webHidden/>
          </w:rPr>
          <w:fldChar w:fldCharType="begin"/>
        </w:r>
        <w:r>
          <w:rPr>
            <w:noProof/>
            <w:webHidden/>
          </w:rPr>
          <w:instrText xml:space="preserve"> PAGEREF _Toc215597716 \h </w:instrText>
        </w:r>
        <w:r>
          <w:rPr>
            <w:noProof/>
            <w:webHidden/>
          </w:rPr>
        </w:r>
        <w:r>
          <w:rPr>
            <w:noProof/>
            <w:webHidden/>
          </w:rPr>
          <w:fldChar w:fldCharType="separate"/>
        </w:r>
        <w:r>
          <w:rPr>
            <w:noProof/>
            <w:webHidden/>
          </w:rPr>
          <w:t>18</w:t>
        </w:r>
        <w:r>
          <w:rPr>
            <w:noProof/>
            <w:webHidden/>
          </w:rPr>
          <w:fldChar w:fldCharType="end"/>
        </w:r>
      </w:hyperlink>
    </w:p>
    <w:p w14:paraId="15956384" w14:textId="28C6B16A" w:rsidR="00C21CA0" w:rsidRDefault="00C21CA0" w:rsidP="00C21CA0">
      <w:pPr>
        <w:pStyle w:val="TOC1"/>
        <w:spacing w:before="0"/>
        <w:rPr>
          <w:rFonts w:asciiTheme="minorHAnsi" w:hAnsiTheme="minorHAnsi" w:cstheme="minorBidi"/>
          <w:b w:val="0"/>
          <w:caps w:val="0"/>
          <w:noProof/>
          <w:color w:val="auto"/>
          <w:kern w:val="2"/>
          <w:lang w:val="en-US"/>
          <w14:ligatures w14:val="standardContextual"/>
        </w:rPr>
      </w:pPr>
      <w:hyperlink w:anchor="_Toc215597717" w:history="1">
        <w:r w:rsidRPr="00135E13">
          <w:rPr>
            <w:rStyle w:val="Hyperlink"/>
            <w:noProof/>
          </w:rPr>
          <w:t>5.</w:t>
        </w:r>
        <w:r>
          <w:rPr>
            <w:rFonts w:asciiTheme="minorHAnsi" w:hAnsiTheme="minorHAnsi" w:cstheme="minorBidi"/>
            <w:b w:val="0"/>
            <w:caps w:val="0"/>
            <w:noProof/>
            <w:color w:val="auto"/>
            <w:kern w:val="2"/>
            <w:lang w:val="en-US"/>
            <w14:ligatures w14:val="standardContextual"/>
          </w:rPr>
          <w:tab/>
        </w:r>
        <w:r w:rsidRPr="00135E13">
          <w:rPr>
            <w:rStyle w:val="Hyperlink"/>
            <w:noProof/>
          </w:rPr>
          <w:t>OBJEKTI POMORSKE SIGNALIZACIJE</w:t>
        </w:r>
        <w:r>
          <w:rPr>
            <w:noProof/>
            <w:webHidden/>
          </w:rPr>
          <w:tab/>
        </w:r>
        <w:r>
          <w:rPr>
            <w:noProof/>
            <w:webHidden/>
          </w:rPr>
          <w:fldChar w:fldCharType="begin"/>
        </w:r>
        <w:r>
          <w:rPr>
            <w:noProof/>
            <w:webHidden/>
          </w:rPr>
          <w:instrText xml:space="preserve"> PAGEREF _Toc215597717 \h </w:instrText>
        </w:r>
        <w:r>
          <w:rPr>
            <w:noProof/>
            <w:webHidden/>
          </w:rPr>
        </w:r>
        <w:r>
          <w:rPr>
            <w:noProof/>
            <w:webHidden/>
          </w:rPr>
          <w:fldChar w:fldCharType="separate"/>
        </w:r>
        <w:r>
          <w:rPr>
            <w:noProof/>
            <w:webHidden/>
          </w:rPr>
          <w:t>19</w:t>
        </w:r>
        <w:r>
          <w:rPr>
            <w:noProof/>
            <w:webHidden/>
          </w:rPr>
          <w:fldChar w:fldCharType="end"/>
        </w:r>
      </w:hyperlink>
    </w:p>
    <w:p w14:paraId="1F177042" w14:textId="79367E90" w:rsidR="00C21CA0" w:rsidRDefault="00C21CA0" w:rsidP="00C21CA0">
      <w:pPr>
        <w:pStyle w:val="TOC2"/>
        <w:tabs>
          <w:tab w:val="right" w:leader="dot" w:pos="9016"/>
        </w:tabs>
        <w:spacing w:before="0"/>
        <w:rPr>
          <w:rFonts w:cstheme="minorBidi"/>
          <w:i w:val="0"/>
          <w:iCs w:val="0"/>
          <w:noProof/>
          <w:kern w:val="2"/>
          <w:sz w:val="24"/>
          <w:szCs w:val="24"/>
          <w:lang w:val="en-US"/>
          <w14:ligatures w14:val="standardContextual"/>
        </w:rPr>
      </w:pPr>
      <w:hyperlink w:anchor="_Toc215597718" w:history="1">
        <w:r w:rsidRPr="00135E13">
          <w:rPr>
            <w:rStyle w:val="Hyperlink"/>
            <w:noProof/>
          </w:rPr>
          <w:t>IZGRADNJA/POSTAVLJANJE/ZAMJENA/REKONSTRUKCIJA OBJEKATA POMORSKE SIGNALIZACIJE</w:t>
        </w:r>
        <w:r>
          <w:rPr>
            <w:noProof/>
            <w:webHidden/>
          </w:rPr>
          <w:tab/>
        </w:r>
        <w:r>
          <w:rPr>
            <w:noProof/>
            <w:webHidden/>
          </w:rPr>
          <w:fldChar w:fldCharType="begin"/>
        </w:r>
        <w:r>
          <w:rPr>
            <w:noProof/>
            <w:webHidden/>
          </w:rPr>
          <w:instrText xml:space="preserve"> PAGEREF _Toc215597718 \h </w:instrText>
        </w:r>
        <w:r>
          <w:rPr>
            <w:noProof/>
            <w:webHidden/>
          </w:rPr>
        </w:r>
        <w:r>
          <w:rPr>
            <w:noProof/>
            <w:webHidden/>
          </w:rPr>
          <w:fldChar w:fldCharType="separate"/>
        </w:r>
        <w:r>
          <w:rPr>
            <w:noProof/>
            <w:webHidden/>
          </w:rPr>
          <w:t>19</w:t>
        </w:r>
        <w:r>
          <w:rPr>
            <w:noProof/>
            <w:webHidden/>
          </w:rPr>
          <w:fldChar w:fldCharType="end"/>
        </w:r>
      </w:hyperlink>
    </w:p>
    <w:p w14:paraId="613A5B62" w14:textId="7DD115CD" w:rsidR="00C21CA0" w:rsidRDefault="00C21CA0" w:rsidP="00C21CA0">
      <w:pPr>
        <w:pStyle w:val="TOC2"/>
        <w:tabs>
          <w:tab w:val="right" w:leader="dot" w:pos="9016"/>
        </w:tabs>
        <w:spacing w:before="0"/>
        <w:rPr>
          <w:rFonts w:cstheme="minorBidi"/>
          <w:i w:val="0"/>
          <w:iCs w:val="0"/>
          <w:noProof/>
          <w:kern w:val="2"/>
          <w:sz w:val="24"/>
          <w:szCs w:val="24"/>
          <w:lang w:val="en-US"/>
          <w14:ligatures w14:val="standardContextual"/>
        </w:rPr>
      </w:pPr>
      <w:hyperlink w:anchor="_Toc215597719" w:history="1">
        <w:r w:rsidRPr="00135E13">
          <w:rPr>
            <w:rStyle w:val="Hyperlink"/>
            <w:noProof/>
          </w:rPr>
          <w:t>POMORSKA SIGNALIZACIJA</w:t>
        </w:r>
        <w:r>
          <w:rPr>
            <w:noProof/>
            <w:webHidden/>
          </w:rPr>
          <w:tab/>
        </w:r>
        <w:r>
          <w:rPr>
            <w:noProof/>
            <w:webHidden/>
          </w:rPr>
          <w:fldChar w:fldCharType="begin"/>
        </w:r>
        <w:r>
          <w:rPr>
            <w:noProof/>
            <w:webHidden/>
          </w:rPr>
          <w:instrText xml:space="preserve"> PAGEREF _Toc215597719 \h </w:instrText>
        </w:r>
        <w:r>
          <w:rPr>
            <w:noProof/>
            <w:webHidden/>
          </w:rPr>
        </w:r>
        <w:r>
          <w:rPr>
            <w:noProof/>
            <w:webHidden/>
          </w:rPr>
          <w:fldChar w:fldCharType="separate"/>
        </w:r>
        <w:r>
          <w:rPr>
            <w:noProof/>
            <w:webHidden/>
          </w:rPr>
          <w:t>20</w:t>
        </w:r>
        <w:r>
          <w:rPr>
            <w:noProof/>
            <w:webHidden/>
          </w:rPr>
          <w:fldChar w:fldCharType="end"/>
        </w:r>
      </w:hyperlink>
    </w:p>
    <w:p w14:paraId="16D09C6A" w14:textId="49872236" w:rsidR="00C21CA0" w:rsidRDefault="00C21CA0" w:rsidP="00C21CA0">
      <w:pPr>
        <w:pStyle w:val="TOC2"/>
        <w:tabs>
          <w:tab w:val="right" w:leader="dot" w:pos="9016"/>
        </w:tabs>
        <w:spacing w:before="0"/>
        <w:rPr>
          <w:rFonts w:cstheme="minorBidi"/>
          <w:i w:val="0"/>
          <w:iCs w:val="0"/>
          <w:noProof/>
          <w:kern w:val="2"/>
          <w:sz w:val="24"/>
          <w:szCs w:val="24"/>
          <w:lang w:val="en-US"/>
          <w14:ligatures w14:val="standardContextual"/>
        </w:rPr>
      </w:pPr>
      <w:hyperlink w:anchor="_Toc215597720" w:history="1">
        <w:r w:rsidRPr="00135E13">
          <w:rPr>
            <w:rStyle w:val="Hyperlink"/>
            <w:noProof/>
          </w:rPr>
          <w:t>SUSTAV DALJINSKOG NADZORA OBJEKATA POMORSKE SIGNALIZACIJE</w:t>
        </w:r>
        <w:r>
          <w:rPr>
            <w:noProof/>
            <w:webHidden/>
          </w:rPr>
          <w:tab/>
        </w:r>
        <w:r>
          <w:rPr>
            <w:noProof/>
            <w:webHidden/>
          </w:rPr>
          <w:fldChar w:fldCharType="begin"/>
        </w:r>
        <w:r>
          <w:rPr>
            <w:noProof/>
            <w:webHidden/>
          </w:rPr>
          <w:instrText xml:space="preserve"> PAGEREF _Toc215597720 \h </w:instrText>
        </w:r>
        <w:r>
          <w:rPr>
            <w:noProof/>
            <w:webHidden/>
          </w:rPr>
        </w:r>
        <w:r>
          <w:rPr>
            <w:noProof/>
            <w:webHidden/>
          </w:rPr>
          <w:fldChar w:fldCharType="separate"/>
        </w:r>
        <w:r>
          <w:rPr>
            <w:noProof/>
            <w:webHidden/>
          </w:rPr>
          <w:t>23</w:t>
        </w:r>
        <w:r>
          <w:rPr>
            <w:noProof/>
            <w:webHidden/>
          </w:rPr>
          <w:fldChar w:fldCharType="end"/>
        </w:r>
      </w:hyperlink>
    </w:p>
    <w:p w14:paraId="5C0D51DE" w14:textId="69D64322" w:rsidR="00C21CA0" w:rsidRDefault="00C21CA0" w:rsidP="00C21CA0">
      <w:pPr>
        <w:pStyle w:val="TOC1"/>
        <w:spacing w:before="0"/>
        <w:rPr>
          <w:rFonts w:asciiTheme="minorHAnsi" w:hAnsiTheme="minorHAnsi" w:cstheme="minorBidi"/>
          <w:b w:val="0"/>
          <w:caps w:val="0"/>
          <w:noProof/>
          <w:color w:val="auto"/>
          <w:kern w:val="2"/>
          <w:lang w:val="en-US"/>
          <w14:ligatures w14:val="standardContextual"/>
        </w:rPr>
      </w:pPr>
      <w:hyperlink w:anchor="_Toc215597721" w:history="1">
        <w:r w:rsidRPr="00135E13">
          <w:rPr>
            <w:rStyle w:val="Hyperlink"/>
            <w:noProof/>
          </w:rPr>
          <w:t>6.</w:t>
        </w:r>
        <w:r>
          <w:rPr>
            <w:rFonts w:asciiTheme="minorHAnsi" w:hAnsiTheme="minorHAnsi" w:cstheme="minorBidi"/>
            <w:b w:val="0"/>
            <w:caps w:val="0"/>
            <w:noProof/>
            <w:color w:val="auto"/>
            <w:kern w:val="2"/>
            <w:lang w:val="en-US"/>
            <w14:ligatures w14:val="standardContextual"/>
          </w:rPr>
          <w:tab/>
        </w:r>
        <w:r w:rsidRPr="00135E13">
          <w:rPr>
            <w:rStyle w:val="Hyperlink"/>
            <w:noProof/>
          </w:rPr>
          <w:t>POMORSKA RADIJSKA SLUŽBA</w:t>
        </w:r>
        <w:r>
          <w:rPr>
            <w:noProof/>
            <w:webHidden/>
          </w:rPr>
          <w:tab/>
        </w:r>
        <w:r>
          <w:rPr>
            <w:noProof/>
            <w:webHidden/>
          </w:rPr>
          <w:fldChar w:fldCharType="begin"/>
        </w:r>
        <w:r>
          <w:rPr>
            <w:noProof/>
            <w:webHidden/>
          </w:rPr>
          <w:instrText xml:space="preserve"> PAGEREF _Toc215597721 \h </w:instrText>
        </w:r>
        <w:r>
          <w:rPr>
            <w:noProof/>
            <w:webHidden/>
          </w:rPr>
        </w:r>
        <w:r>
          <w:rPr>
            <w:noProof/>
            <w:webHidden/>
          </w:rPr>
          <w:fldChar w:fldCharType="separate"/>
        </w:r>
        <w:r>
          <w:rPr>
            <w:noProof/>
            <w:webHidden/>
          </w:rPr>
          <w:t>25</w:t>
        </w:r>
        <w:r>
          <w:rPr>
            <w:noProof/>
            <w:webHidden/>
          </w:rPr>
          <w:fldChar w:fldCharType="end"/>
        </w:r>
      </w:hyperlink>
    </w:p>
    <w:p w14:paraId="060A96CE" w14:textId="61B4FD45" w:rsidR="00C21CA0" w:rsidRDefault="00C21CA0" w:rsidP="00C21CA0">
      <w:pPr>
        <w:pStyle w:val="TOC2"/>
        <w:tabs>
          <w:tab w:val="right" w:leader="dot" w:pos="9016"/>
        </w:tabs>
        <w:spacing w:before="0"/>
        <w:rPr>
          <w:rFonts w:cstheme="minorBidi"/>
          <w:i w:val="0"/>
          <w:iCs w:val="0"/>
          <w:noProof/>
          <w:kern w:val="2"/>
          <w:sz w:val="24"/>
          <w:szCs w:val="24"/>
          <w:lang w:val="en-US"/>
          <w14:ligatures w14:val="standardContextual"/>
        </w:rPr>
      </w:pPr>
      <w:hyperlink w:anchor="_Toc215597722" w:history="1">
        <w:r w:rsidRPr="00135E13">
          <w:rPr>
            <w:rStyle w:val="Hyperlink"/>
            <w:noProof/>
          </w:rPr>
          <w:t>VHF SUSTAV</w:t>
        </w:r>
        <w:r>
          <w:rPr>
            <w:noProof/>
            <w:webHidden/>
          </w:rPr>
          <w:tab/>
        </w:r>
        <w:r>
          <w:rPr>
            <w:noProof/>
            <w:webHidden/>
          </w:rPr>
          <w:fldChar w:fldCharType="begin"/>
        </w:r>
        <w:r>
          <w:rPr>
            <w:noProof/>
            <w:webHidden/>
          </w:rPr>
          <w:instrText xml:space="preserve"> PAGEREF _Toc215597722 \h </w:instrText>
        </w:r>
        <w:r>
          <w:rPr>
            <w:noProof/>
            <w:webHidden/>
          </w:rPr>
        </w:r>
        <w:r>
          <w:rPr>
            <w:noProof/>
            <w:webHidden/>
          </w:rPr>
          <w:fldChar w:fldCharType="separate"/>
        </w:r>
        <w:r>
          <w:rPr>
            <w:noProof/>
            <w:webHidden/>
          </w:rPr>
          <w:t>25</w:t>
        </w:r>
        <w:r>
          <w:rPr>
            <w:noProof/>
            <w:webHidden/>
          </w:rPr>
          <w:fldChar w:fldCharType="end"/>
        </w:r>
      </w:hyperlink>
    </w:p>
    <w:p w14:paraId="5F48188D" w14:textId="00A79C88" w:rsidR="00C21CA0" w:rsidRDefault="00C21CA0" w:rsidP="00C21CA0">
      <w:pPr>
        <w:pStyle w:val="TOC2"/>
        <w:tabs>
          <w:tab w:val="right" w:leader="dot" w:pos="9016"/>
        </w:tabs>
        <w:spacing w:before="0"/>
        <w:rPr>
          <w:rFonts w:cstheme="minorBidi"/>
          <w:i w:val="0"/>
          <w:iCs w:val="0"/>
          <w:noProof/>
          <w:kern w:val="2"/>
          <w:sz w:val="24"/>
          <w:szCs w:val="24"/>
          <w:lang w:val="en-US"/>
          <w14:ligatures w14:val="standardContextual"/>
        </w:rPr>
      </w:pPr>
      <w:hyperlink w:anchor="_Toc215597723" w:history="1">
        <w:r w:rsidRPr="00135E13">
          <w:rPr>
            <w:rStyle w:val="Hyperlink"/>
            <w:noProof/>
          </w:rPr>
          <w:t>DSC SUSTAV</w:t>
        </w:r>
        <w:r>
          <w:rPr>
            <w:noProof/>
            <w:webHidden/>
          </w:rPr>
          <w:tab/>
        </w:r>
        <w:r>
          <w:rPr>
            <w:noProof/>
            <w:webHidden/>
          </w:rPr>
          <w:fldChar w:fldCharType="begin"/>
        </w:r>
        <w:r>
          <w:rPr>
            <w:noProof/>
            <w:webHidden/>
          </w:rPr>
          <w:instrText xml:space="preserve"> PAGEREF _Toc215597723 \h </w:instrText>
        </w:r>
        <w:r>
          <w:rPr>
            <w:noProof/>
            <w:webHidden/>
          </w:rPr>
        </w:r>
        <w:r>
          <w:rPr>
            <w:noProof/>
            <w:webHidden/>
          </w:rPr>
          <w:fldChar w:fldCharType="separate"/>
        </w:r>
        <w:r>
          <w:rPr>
            <w:noProof/>
            <w:webHidden/>
          </w:rPr>
          <w:t>26</w:t>
        </w:r>
        <w:r>
          <w:rPr>
            <w:noProof/>
            <w:webHidden/>
          </w:rPr>
          <w:fldChar w:fldCharType="end"/>
        </w:r>
      </w:hyperlink>
    </w:p>
    <w:p w14:paraId="6BE2D082" w14:textId="01A355CD" w:rsidR="00C21CA0" w:rsidRDefault="00C21CA0" w:rsidP="00C21CA0">
      <w:pPr>
        <w:pStyle w:val="TOC2"/>
        <w:tabs>
          <w:tab w:val="right" w:leader="dot" w:pos="9016"/>
        </w:tabs>
        <w:spacing w:before="0"/>
        <w:rPr>
          <w:rFonts w:cstheme="minorBidi"/>
          <w:i w:val="0"/>
          <w:iCs w:val="0"/>
          <w:noProof/>
          <w:kern w:val="2"/>
          <w:sz w:val="24"/>
          <w:szCs w:val="24"/>
          <w:lang w:val="en-US"/>
          <w14:ligatures w14:val="standardContextual"/>
        </w:rPr>
      </w:pPr>
      <w:hyperlink w:anchor="_Toc215597724" w:history="1">
        <w:r w:rsidRPr="00135E13">
          <w:rPr>
            <w:rStyle w:val="Hyperlink"/>
            <w:noProof/>
          </w:rPr>
          <w:t>NAVTEX SUSTAV</w:t>
        </w:r>
        <w:r>
          <w:rPr>
            <w:noProof/>
            <w:webHidden/>
          </w:rPr>
          <w:tab/>
        </w:r>
        <w:r>
          <w:rPr>
            <w:noProof/>
            <w:webHidden/>
          </w:rPr>
          <w:fldChar w:fldCharType="begin"/>
        </w:r>
        <w:r>
          <w:rPr>
            <w:noProof/>
            <w:webHidden/>
          </w:rPr>
          <w:instrText xml:space="preserve"> PAGEREF _Toc215597724 \h </w:instrText>
        </w:r>
        <w:r>
          <w:rPr>
            <w:noProof/>
            <w:webHidden/>
          </w:rPr>
        </w:r>
        <w:r>
          <w:rPr>
            <w:noProof/>
            <w:webHidden/>
          </w:rPr>
          <w:fldChar w:fldCharType="separate"/>
        </w:r>
        <w:r>
          <w:rPr>
            <w:noProof/>
            <w:webHidden/>
          </w:rPr>
          <w:t>27</w:t>
        </w:r>
        <w:r>
          <w:rPr>
            <w:noProof/>
            <w:webHidden/>
          </w:rPr>
          <w:fldChar w:fldCharType="end"/>
        </w:r>
      </w:hyperlink>
    </w:p>
    <w:p w14:paraId="7765EBA8" w14:textId="3517409E" w:rsidR="00C21CA0" w:rsidRDefault="00C21CA0" w:rsidP="00C21CA0">
      <w:pPr>
        <w:pStyle w:val="TOC2"/>
        <w:tabs>
          <w:tab w:val="right" w:leader="dot" w:pos="9016"/>
        </w:tabs>
        <w:spacing w:before="0"/>
        <w:rPr>
          <w:rFonts w:cstheme="minorBidi"/>
          <w:i w:val="0"/>
          <w:iCs w:val="0"/>
          <w:noProof/>
          <w:kern w:val="2"/>
          <w:sz w:val="24"/>
          <w:szCs w:val="24"/>
          <w:lang w:val="en-US"/>
          <w14:ligatures w14:val="standardContextual"/>
        </w:rPr>
      </w:pPr>
      <w:hyperlink w:anchor="_Toc215597725" w:history="1">
        <w:r w:rsidRPr="00135E13">
          <w:rPr>
            <w:rStyle w:val="Hyperlink"/>
            <w:noProof/>
          </w:rPr>
          <w:t>AIS SUSTAV</w:t>
        </w:r>
        <w:r>
          <w:rPr>
            <w:noProof/>
            <w:webHidden/>
          </w:rPr>
          <w:tab/>
        </w:r>
        <w:r>
          <w:rPr>
            <w:noProof/>
            <w:webHidden/>
          </w:rPr>
          <w:fldChar w:fldCharType="begin"/>
        </w:r>
        <w:r>
          <w:rPr>
            <w:noProof/>
            <w:webHidden/>
          </w:rPr>
          <w:instrText xml:space="preserve"> PAGEREF _Toc215597725 \h </w:instrText>
        </w:r>
        <w:r>
          <w:rPr>
            <w:noProof/>
            <w:webHidden/>
          </w:rPr>
        </w:r>
        <w:r>
          <w:rPr>
            <w:noProof/>
            <w:webHidden/>
          </w:rPr>
          <w:fldChar w:fldCharType="separate"/>
        </w:r>
        <w:r>
          <w:rPr>
            <w:noProof/>
            <w:webHidden/>
          </w:rPr>
          <w:t>27</w:t>
        </w:r>
        <w:r>
          <w:rPr>
            <w:noProof/>
            <w:webHidden/>
          </w:rPr>
          <w:fldChar w:fldCharType="end"/>
        </w:r>
      </w:hyperlink>
    </w:p>
    <w:p w14:paraId="1C0E838B" w14:textId="79F522B6" w:rsidR="00C21CA0" w:rsidRDefault="00C21CA0" w:rsidP="00C21CA0">
      <w:pPr>
        <w:pStyle w:val="TOC2"/>
        <w:tabs>
          <w:tab w:val="right" w:leader="dot" w:pos="9016"/>
        </w:tabs>
        <w:spacing w:before="0"/>
        <w:rPr>
          <w:rFonts w:cstheme="minorBidi"/>
          <w:i w:val="0"/>
          <w:iCs w:val="0"/>
          <w:noProof/>
          <w:kern w:val="2"/>
          <w:sz w:val="24"/>
          <w:szCs w:val="24"/>
          <w:lang w:val="en-US"/>
          <w14:ligatures w14:val="standardContextual"/>
        </w:rPr>
      </w:pPr>
      <w:hyperlink w:anchor="_Toc215597726" w:history="1">
        <w:r w:rsidRPr="00135E13">
          <w:rPr>
            <w:rStyle w:val="Hyperlink"/>
            <w:noProof/>
          </w:rPr>
          <w:t>VPN MREŽA PLOVPUTA</w:t>
        </w:r>
        <w:r>
          <w:rPr>
            <w:noProof/>
            <w:webHidden/>
          </w:rPr>
          <w:tab/>
        </w:r>
        <w:r>
          <w:rPr>
            <w:noProof/>
            <w:webHidden/>
          </w:rPr>
          <w:fldChar w:fldCharType="begin"/>
        </w:r>
        <w:r>
          <w:rPr>
            <w:noProof/>
            <w:webHidden/>
          </w:rPr>
          <w:instrText xml:space="preserve"> PAGEREF _Toc215597726 \h </w:instrText>
        </w:r>
        <w:r>
          <w:rPr>
            <w:noProof/>
            <w:webHidden/>
          </w:rPr>
        </w:r>
        <w:r>
          <w:rPr>
            <w:noProof/>
            <w:webHidden/>
          </w:rPr>
          <w:fldChar w:fldCharType="separate"/>
        </w:r>
        <w:r>
          <w:rPr>
            <w:noProof/>
            <w:webHidden/>
          </w:rPr>
          <w:t>28</w:t>
        </w:r>
        <w:r>
          <w:rPr>
            <w:noProof/>
            <w:webHidden/>
          </w:rPr>
          <w:fldChar w:fldCharType="end"/>
        </w:r>
      </w:hyperlink>
    </w:p>
    <w:p w14:paraId="73D93A8B" w14:textId="0D73B2BF" w:rsidR="00C21CA0" w:rsidRDefault="00C21CA0" w:rsidP="00C21CA0">
      <w:pPr>
        <w:pStyle w:val="TOC2"/>
        <w:tabs>
          <w:tab w:val="right" w:leader="dot" w:pos="9016"/>
        </w:tabs>
        <w:spacing w:before="0"/>
        <w:rPr>
          <w:rFonts w:cstheme="minorBidi"/>
          <w:i w:val="0"/>
          <w:iCs w:val="0"/>
          <w:noProof/>
          <w:kern w:val="2"/>
          <w:sz w:val="24"/>
          <w:szCs w:val="24"/>
          <w:lang w:val="en-US"/>
          <w14:ligatures w14:val="standardContextual"/>
        </w:rPr>
      </w:pPr>
      <w:hyperlink w:anchor="_Toc215597727" w:history="1">
        <w:r w:rsidRPr="00135E13">
          <w:rPr>
            <w:rStyle w:val="Hyperlink"/>
            <w:noProof/>
          </w:rPr>
          <w:t>SUSTAV MIKROVALNIH I UHF VEZA</w:t>
        </w:r>
        <w:r>
          <w:rPr>
            <w:noProof/>
            <w:webHidden/>
          </w:rPr>
          <w:tab/>
        </w:r>
        <w:r>
          <w:rPr>
            <w:noProof/>
            <w:webHidden/>
          </w:rPr>
          <w:fldChar w:fldCharType="begin"/>
        </w:r>
        <w:r>
          <w:rPr>
            <w:noProof/>
            <w:webHidden/>
          </w:rPr>
          <w:instrText xml:space="preserve"> PAGEREF _Toc215597727 \h </w:instrText>
        </w:r>
        <w:r>
          <w:rPr>
            <w:noProof/>
            <w:webHidden/>
          </w:rPr>
        </w:r>
        <w:r>
          <w:rPr>
            <w:noProof/>
            <w:webHidden/>
          </w:rPr>
          <w:fldChar w:fldCharType="separate"/>
        </w:r>
        <w:r>
          <w:rPr>
            <w:noProof/>
            <w:webHidden/>
          </w:rPr>
          <w:t>30</w:t>
        </w:r>
        <w:r>
          <w:rPr>
            <w:noProof/>
            <w:webHidden/>
          </w:rPr>
          <w:fldChar w:fldCharType="end"/>
        </w:r>
      </w:hyperlink>
    </w:p>
    <w:p w14:paraId="6FA7D889" w14:textId="62D724E1" w:rsidR="00C21CA0" w:rsidRDefault="00C21CA0" w:rsidP="00C21CA0">
      <w:pPr>
        <w:pStyle w:val="TOC1"/>
        <w:spacing w:before="0"/>
        <w:rPr>
          <w:rFonts w:asciiTheme="minorHAnsi" w:hAnsiTheme="minorHAnsi" w:cstheme="minorBidi"/>
          <w:b w:val="0"/>
          <w:caps w:val="0"/>
          <w:noProof/>
          <w:color w:val="auto"/>
          <w:kern w:val="2"/>
          <w:lang w:val="en-US"/>
          <w14:ligatures w14:val="standardContextual"/>
        </w:rPr>
      </w:pPr>
      <w:hyperlink w:anchor="_Toc215597728" w:history="1">
        <w:r w:rsidRPr="00135E13">
          <w:rPr>
            <w:rStyle w:val="Hyperlink"/>
            <w:noProof/>
          </w:rPr>
          <w:t>7.</w:t>
        </w:r>
        <w:r>
          <w:rPr>
            <w:rFonts w:asciiTheme="minorHAnsi" w:hAnsiTheme="minorHAnsi" w:cstheme="minorBidi"/>
            <w:b w:val="0"/>
            <w:caps w:val="0"/>
            <w:noProof/>
            <w:color w:val="auto"/>
            <w:kern w:val="2"/>
            <w:lang w:val="en-US"/>
            <w14:ligatures w14:val="standardContextual"/>
          </w:rPr>
          <w:tab/>
        </w:r>
        <w:r w:rsidRPr="00135E13">
          <w:rPr>
            <w:rStyle w:val="Hyperlink"/>
            <w:noProof/>
          </w:rPr>
          <w:t>UKLANJANJE PODRTINA I POTONULIH STVARI</w:t>
        </w:r>
        <w:r>
          <w:rPr>
            <w:noProof/>
            <w:webHidden/>
          </w:rPr>
          <w:tab/>
        </w:r>
        <w:r>
          <w:rPr>
            <w:noProof/>
            <w:webHidden/>
          </w:rPr>
          <w:fldChar w:fldCharType="begin"/>
        </w:r>
        <w:r>
          <w:rPr>
            <w:noProof/>
            <w:webHidden/>
          </w:rPr>
          <w:instrText xml:space="preserve"> PAGEREF _Toc215597728 \h </w:instrText>
        </w:r>
        <w:r>
          <w:rPr>
            <w:noProof/>
            <w:webHidden/>
          </w:rPr>
        </w:r>
        <w:r>
          <w:rPr>
            <w:noProof/>
            <w:webHidden/>
          </w:rPr>
          <w:fldChar w:fldCharType="separate"/>
        </w:r>
        <w:r>
          <w:rPr>
            <w:noProof/>
            <w:webHidden/>
          </w:rPr>
          <w:t>31</w:t>
        </w:r>
        <w:r>
          <w:rPr>
            <w:noProof/>
            <w:webHidden/>
          </w:rPr>
          <w:fldChar w:fldCharType="end"/>
        </w:r>
      </w:hyperlink>
    </w:p>
    <w:p w14:paraId="152AEB4B" w14:textId="336035ED" w:rsidR="00C21CA0" w:rsidRDefault="00C21CA0" w:rsidP="00C21CA0">
      <w:pPr>
        <w:pStyle w:val="TOC1"/>
        <w:spacing w:before="0"/>
        <w:rPr>
          <w:rFonts w:asciiTheme="minorHAnsi" w:hAnsiTheme="minorHAnsi" w:cstheme="minorBidi"/>
          <w:b w:val="0"/>
          <w:caps w:val="0"/>
          <w:noProof/>
          <w:color w:val="auto"/>
          <w:kern w:val="2"/>
          <w:lang w:val="en-US"/>
          <w14:ligatures w14:val="standardContextual"/>
        </w:rPr>
      </w:pPr>
      <w:hyperlink w:anchor="_Toc215597729" w:history="1">
        <w:r w:rsidRPr="00135E13">
          <w:rPr>
            <w:rStyle w:val="Hyperlink"/>
            <w:noProof/>
          </w:rPr>
          <w:t>8.</w:t>
        </w:r>
        <w:r>
          <w:rPr>
            <w:rFonts w:asciiTheme="minorHAnsi" w:hAnsiTheme="minorHAnsi" w:cstheme="minorBidi"/>
            <w:b w:val="0"/>
            <w:caps w:val="0"/>
            <w:noProof/>
            <w:color w:val="auto"/>
            <w:kern w:val="2"/>
            <w:lang w:val="en-US"/>
            <w14:ligatures w14:val="standardContextual"/>
          </w:rPr>
          <w:tab/>
        </w:r>
        <w:r w:rsidRPr="00135E13">
          <w:rPr>
            <w:rStyle w:val="Hyperlink"/>
            <w:noProof/>
          </w:rPr>
          <w:t>IZGRADNJA RADNIH PLOVILA DRUŠTVA</w:t>
        </w:r>
        <w:r>
          <w:rPr>
            <w:noProof/>
            <w:webHidden/>
          </w:rPr>
          <w:tab/>
        </w:r>
        <w:r>
          <w:rPr>
            <w:noProof/>
            <w:webHidden/>
          </w:rPr>
          <w:fldChar w:fldCharType="begin"/>
        </w:r>
        <w:r>
          <w:rPr>
            <w:noProof/>
            <w:webHidden/>
          </w:rPr>
          <w:instrText xml:space="preserve"> PAGEREF _Toc215597729 \h </w:instrText>
        </w:r>
        <w:r>
          <w:rPr>
            <w:noProof/>
            <w:webHidden/>
          </w:rPr>
        </w:r>
        <w:r>
          <w:rPr>
            <w:noProof/>
            <w:webHidden/>
          </w:rPr>
          <w:fldChar w:fldCharType="separate"/>
        </w:r>
        <w:r>
          <w:rPr>
            <w:noProof/>
            <w:webHidden/>
          </w:rPr>
          <w:t>32</w:t>
        </w:r>
        <w:r>
          <w:rPr>
            <w:noProof/>
            <w:webHidden/>
          </w:rPr>
          <w:fldChar w:fldCharType="end"/>
        </w:r>
      </w:hyperlink>
    </w:p>
    <w:p w14:paraId="2A9168E6" w14:textId="120D30EF" w:rsidR="00C21CA0" w:rsidRDefault="00C21CA0" w:rsidP="00C21CA0">
      <w:pPr>
        <w:pStyle w:val="TOC1"/>
        <w:spacing w:before="0"/>
        <w:rPr>
          <w:rFonts w:asciiTheme="minorHAnsi" w:hAnsiTheme="minorHAnsi" w:cstheme="minorBidi"/>
          <w:b w:val="0"/>
          <w:caps w:val="0"/>
          <w:noProof/>
          <w:color w:val="auto"/>
          <w:kern w:val="2"/>
          <w:lang w:val="en-US"/>
          <w14:ligatures w14:val="standardContextual"/>
        </w:rPr>
      </w:pPr>
      <w:hyperlink w:anchor="_Toc215597730" w:history="1">
        <w:r w:rsidRPr="00135E13">
          <w:rPr>
            <w:rStyle w:val="Hyperlink"/>
            <w:noProof/>
          </w:rPr>
          <w:t>9.</w:t>
        </w:r>
        <w:r>
          <w:rPr>
            <w:rFonts w:asciiTheme="minorHAnsi" w:hAnsiTheme="minorHAnsi" w:cstheme="minorBidi"/>
            <w:b w:val="0"/>
            <w:caps w:val="0"/>
            <w:noProof/>
            <w:color w:val="auto"/>
            <w:kern w:val="2"/>
            <w:lang w:val="en-US"/>
            <w14:ligatures w14:val="standardContextual"/>
          </w:rPr>
          <w:tab/>
        </w:r>
        <w:r w:rsidRPr="00135E13">
          <w:rPr>
            <w:rStyle w:val="Hyperlink"/>
            <w:noProof/>
          </w:rPr>
          <w:t>SUVREMENE TEHNOLOGIJE, RAZVOJ I PROIZVODNJA NOVIH VLASTITIH PROIZVODA</w:t>
        </w:r>
        <w:r>
          <w:rPr>
            <w:noProof/>
            <w:webHidden/>
          </w:rPr>
          <w:tab/>
        </w:r>
        <w:r>
          <w:rPr>
            <w:noProof/>
            <w:webHidden/>
          </w:rPr>
          <w:fldChar w:fldCharType="begin"/>
        </w:r>
        <w:r>
          <w:rPr>
            <w:noProof/>
            <w:webHidden/>
          </w:rPr>
          <w:instrText xml:space="preserve"> PAGEREF _Toc215597730 \h </w:instrText>
        </w:r>
        <w:r>
          <w:rPr>
            <w:noProof/>
            <w:webHidden/>
          </w:rPr>
        </w:r>
        <w:r>
          <w:rPr>
            <w:noProof/>
            <w:webHidden/>
          </w:rPr>
          <w:fldChar w:fldCharType="separate"/>
        </w:r>
        <w:r>
          <w:rPr>
            <w:noProof/>
            <w:webHidden/>
          </w:rPr>
          <w:t>34</w:t>
        </w:r>
        <w:r>
          <w:rPr>
            <w:noProof/>
            <w:webHidden/>
          </w:rPr>
          <w:fldChar w:fldCharType="end"/>
        </w:r>
      </w:hyperlink>
    </w:p>
    <w:p w14:paraId="2772126D" w14:textId="666BD30B" w:rsidR="00C21CA0" w:rsidRDefault="00C21CA0" w:rsidP="00C21CA0">
      <w:pPr>
        <w:pStyle w:val="TOC2"/>
        <w:tabs>
          <w:tab w:val="right" w:leader="dot" w:pos="9016"/>
        </w:tabs>
        <w:spacing w:before="0"/>
        <w:rPr>
          <w:rFonts w:cstheme="minorBidi"/>
          <w:i w:val="0"/>
          <w:iCs w:val="0"/>
          <w:noProof/>
          <w:kern w:val="2"/>
          <w:sz w:val="24"/>
          <w:szCs w:val="24"/>
          <w:lang w:val="en-US"/>
          <w14:ligatures w14:val="standardContextual"/>
        </w:rPr>
      </w:pPr>
      <w:hyperlink w:anchor="_Toc215597731" w:history="1">
        <w:r w:rsidRPr="00135E13">
          <w:rPr>
            <w:rStyle w:val="Hyperlink"/>
            <w:noProof/>
          </w:rPr>
          <w:t>PLUTAČA PLOVPUT</w:t>
        </w:r>
        <w:r>
          <w:rPr>
            <w:noProof/>
            <w:webHidden/>
          </w:rPr>
          <w:tab/>
        </w:r>
        <w:r>
          <w:rPr>
            <w:noProof/>
            <w:webHidden/>
          </w:rPr>
          <w:fldChar w:fldCharType="begin"/>
        </w:r>
        <w:r>
          <w:rPr>
            <w:noProof/>
            <w:webHidden/>
          </w:rPr>
          <w:instrText xml:space="preserve"> PAGEREF _Toc215597731 \h </w:instrText>
        </w:r>
        <w:r>
          <w:rPr>
            <w:noProof/>
            <w:webHidden/>
          </w:rPr>
        </w:r>
        <w:r>
          <w:rPr>
            <w:noProof/>
            <w:webHidden/>
          </w:rPr>
          <w:fldChar w:fldCharType="separate"/>
        </w:r>
        <w:r>
          <w:rPr>
            <w:noProof/>
            <w:webHidden/>
          </w:rPr>
          <w:t>34</w:t>
        </w:r>
        <w:r>
          <w:rPr>
            <w:noProof/>
            <w:webHidden/>
          </w:rPr>
          <w:fldChar w:fldCharType="end"/>
        </w:r>
      </w:hyperlink>
    </w:p>
    <w:p w14:paraId="5E39B564" w14:textId="09502AB1" w:rsidR="00C21CA0" w:rsidRDefault="00C21CA0" w:rsidP="00C21CA0">
      <w:pPr>
        <w:pStyle w:val="TOC2"/>
        <w:tabs>
          <w:tab w:val="right" w:leader="dot" w:pos="9016"/>
        </w:tabs>
        <w:spacing w:before="0"/>
        <w:rPr>
          <w:rFonts w:cstheme="minorBidi"/>
          <w:i w:val="0"/>
          <w:iCs w:val="0"/>
          <w:noProof/>
          <w:kern w:val="2"/>
          <w:sz w:val="24"/>
          <w:szCs w:val="24"/>
          <w:lang w:val="en-US"/>
          <w14:ligatures w14:val="standardContextual"/>
        </w:rPr>
      </w:pPr>
      <w:hyperlink w:anchor="_Toc215597732" w:history="1">
        <w:r w:rsidRPr="00135E13">
          <w:rPr>
            <w:rStyle w:val="Hyperlink"/>
            <w:noProof/>
          </w:rPr>
          <w:t>IMPLEMENTACIJA NOVIH TEHNOLOGIJA U RAZVOJ I PROIZVODNJU</w:t>
        </w:r>
        <w:r>
          <w:rPr>
            <w:noProof/>
            <w:webHidden/>
          </w:rPr>
          <w:tab/>
        </w:r>
        <w:r>
          <w:rPr>
            <w:noProof/>
            <w:webHidden/>
          </w:rPr>
          <w:fldChar w:fldCharType="begin"/>
        </w:r>
        <w:r>
          <w:rPr>
            <w:noProof/>
            <w:webHidden/>
          </w:rPr>
          <w:instrText xml:space="preserve"> PAGEREF _Toc215597732 \h </w:instrText>
        </w:r>
        <w:r>
          <w:rPr>
            <w:noProof/>
            <w:webHidden/>
          </w:rPr>
        </w:r>
        <w:r>
          <w:rPr>
            <w:noProof/>
            <w:webHidden/>
          </w:rPr>
          <w:fldChar w:fldCharType="separate"/>
        </w:r>
        <w:r>
          <w:rPr>
            <w:noProof/>
            <w:webHidden/>
          </w:rPr>
          <w:t>35</w:t>
        </w:r>
        <w:r>
          <w:rPr>
            <w:noProof/>
            <w:webHidden/>
          </w:rPr>
          <w:fldChar w:fldCharType="end"/>
        </w:r>
      </w:hyperlink>
    </w:p>
    <w:p w14:paraId="66F09657" w14:textId="22237853" w:rsidR="00C21CA0" w:rsidRDefault="00C21CA0" w:rsidP="00C21CA0">
      <w:pPr>
        <w:pStyle w:val="TOC2"/>
        <w:tabs>
          <w:tab w:val="right" w:leader="dot" w:pos="9016"/>
        </w:tabs>
        <w:spacing w:before="0"/>
        <w:rPr>
          <w:rFonts w:cstheme="minorBidi"/>
          <w:i w:val="0"/>
          <w:iCs w:val="0"/>
          <w:noProof/>
          <w:kern w:val="2"/>
          <w:sz w:val="24"/>
          <w:szCs w:val="24"/>
          <w:lang w:val="en-US"/>
          <w14:ligatures w14:val="standardContextual"/>
        </w:rPr>
      </w:pPr>
      <w:hyperlink w:anchor="_Toc215597733" w:history="1">
        <w:r w:rsidRPr="00135E13">
          <w:rPr>
            <w:rStyle w:val="Hyperlink"/>
            <w:noProof/>
          </w:rPr>
          <w:t>RAZVOJ NOVE KONSTRUKCIJE (KULE) OBJEKTA SIGURNOSTI PLOVIDBE OD ALUMINIJSKE LEGURE</w:t>
        </w:r>
        <w:r>
          <w:rPr>
            <w:noProof/>
            <w:webHidden/>
          </w:rPr>
          <w:tab/>
        </w:r>
        <w:r>
          <w:rPr>
            <w:noProof/>
            <w:webHidden/>
          </w:rPr>
          <w:fldChar w:fldCharType="begin"/>
        </w:r>
        <w:r>
          <w:rPr>
            <w:noProof/>
            <w:webHidden/>
          </w:rPr>
          <w:instrText xml:space="preserve"> PAGEREF _Toc215597733 \h </w:instrText>
        </w:r>
        <w:r>
          <w:rPr>
            <w:noProof/>
            <w:webHidden/>
          </w:rPr>
        </w:r>
        <w:r>
          <w:rPr>
            <w:noProof/>
            <w:webHidden/>
          </w:rPr>
          <w:fldChar w:fldCharType="separate"/>
        </w:r>
        <w:r>
          <w:rPr>
            <w:noProof/>
            <w:webHidden/>
          </w:rPr>
          <w:t>37</w:t>
        </w:r>
        <w:r>
          <w:rPr>
            <w:noProof/>
            <w:webHidden/>
          </w:rPr>
          <w:fldChar w:fldCharType="end"/>
        </w:r>
      </w:hyperlink>
    </w:p>
    <w:p w14:paraId="36C47FB7" w14:textId="38DAA842" w:rsidR="00C21CA0" w:rsidRDefault="00C21CA0" w:rsidP="00C21CA0">
      <w:pPr>
        <w:pStyle w:val="TOC2"/>
        <w:tabs>
          <w:tab w:val="right" w:leader="dot" w:pos="9016"/>
        </w:tabs>
        <w:spacing w:before="0"/>
        <w:rPr>
          <w:rFonts w:cstheme="minorBidi"/>
          <w:i w:val="0"/>
          <w:iCs w:val="0"/>
          <w:noProof/>
          <w:kern w:val="2"/>
          <w:sz w:val="24"/>
          <w:szCs w:val="24"/>
          <w:lang w:val="en-US"/>
          <w14:ligatures w14:val="standardContextual"/>
        </w:rPr>
      </w:pPr>
      <w:hyperlink w:anchor="_Toc215597734" w:history="1">
        <w:r w:rsidRPr="00135E13">
          <w:rPr>
            <w:rStyle w:val="Hyperlink"/>
            <w:noProof/>
          </w:rPr>
          <w:t>RAZVOJ OKRETNOG STROJA U VLASTITOJ IZVEDBI</w:t>
        </w:r>
        <w:r>
          <w:rPr>
            <w:noProof/>
            <w:webHidden/>
          </w:rPr>
          <w:tab/>
        </w:r>
        <w:r>
          <w:rPr>
            <w:noProof/>
            <w:webHidden/>
          </w:rPr>
          <w:fldChar w:fldCharType="begin"/>
        </w:r>
        <w:r>
          <w:rPr>
            <w:noProof/>
            <w:webHidden/>
          </w:rPr>
          <w:instrText xml:space="preserve"> PAGEREF _Toc215597734 \h </w:instrText>
        </w:r>
        <w:r>
          <w:rPr>
            <w:noProof/>
            <w:webHidden/>
          </w:rPr>
        </w:r>
        <w:r>
          <w:rPr>
            <w:noProof/>
            <w:webHidden/>
          </w:rPr>
          <w:fldChar w:fldCharType="separate"/>
        </w:r>
        <w:r>
          <w:rPr>
            <w:noProof/>
            <w:webHidden/>
          </w:rPr>
          <w:t>37</w:t>
        </w:r>
        <w:r>
          <w:rPr>
            <w:noProof/>
            <w:webHidden/>
          </w:rPr>
          <w:fldChar w:fldCharType="end"/>
        </w:r>
      </w:hyperlink>
    </w:p>
    <w:p w14:paraId="2B646FD7" w14:textId="3A9A86F6" w:rsidR="00C21CA0" w:rsidRDefault="00C21CA0" w:rsidP="00C21CA0">
      <w:pPr>
        <w:pStyle w:val="TOC2"/>
        <w:tabs>
          <w:tab w:val="right" w:leader="dot" w:pos="9016"/>
        </w:tabs>
        <w:spacing w:before="0"/>
        <w:rPr>
          <w:rFonts w:cstheme="minorBidi"/>
          <w:i w:val="0"/>
          <w:iCs w:val="0"/>
          <w:noProof/>
          <w:kern w:val="2"/>
          <w:sz w:val="24"/>
          <w:szCs w:val="24"/>
          <w:lang w:val="en-US"/>
          <w14:ligatures w14:val="standardContextual"/>
        </w:rPr>
      </w:pPr>
      <w:hyperlink w:anchor="_Toc215597735" w:history="1">
        <w:r w:rsidRPr="00135E13">
          <w:rPr>
            <w:rStyle w:val="Hyperlink"/>
            <w:noProof/>
          </w:rPr>
          <w:t>AUTONOMNA PLOVILA - MARITIME AUTONOMOUS SURFACE SHIPS (MASS)</w:t>
        </w:r>
        <w:r>
          <w:rPr>
            <w:noProof/>
            <w:webHidden/>
          </w:rPr>
          <w:tab/>
        </w:r>
        <w:r>
          <w:rPr>
            <w:noProof/>
            <w:webHidden/>
          </w:rPr>
          <w:fldChar w:fldCharType="begin"/>
        </w:r>
        <w:r>
          <w:rPr>
            <w:noProof/>
            <w:webHidden/>
          </w:rPr>
          <w:instrText xml:space="preserve"> PAGEREF _Toc215597735 \h </w:instrText>
        </w:r>
        <w:r>
          <w:rPr>
            <w:noProof/>
            <w:webHidden/>
          </w:rPr>
        </w:r>
        <w:r>
          <w:rPr>
            <w:noProof/>
            <w:webHidden/>
          </w:rPr>
          <w:fldChar w:fldCharType="separate"/>
        </w:r>
        <w:r>
          <w:rPr>
            <w:noProof/>
            <w:webHidden/>
          </w:rPr>
          <w:t>38</w:t>
        </w:r>
        <w:r>
          <w:rPr>
            <w:noProof/>
            <w:webHidden/>
          </w:rPr>
          <w:fldChar w:fldCharType="end"/>
        </w:r>
      </w:hyperlink>
    </w:p>
    <w:p w14:paraId="47235536" w14:textId="70F3E3E3" w:rsidR="00C21CA0" w:rsidRDefault="00C21CA0" w:rsidP="00C21CA0">
      <w:pPr>
        <w:pStyle w:val="TOC2"/>
        <w:tabs>
          <w:tab w:val="right" w:leader="dot" w:pos="9016"/>
        </w:tabs>
        <w:spacing w:before="0"/>
        <w:rPr>
          <w:rFonts w:cstheme="minorBidi"/>
          <w:i w:val="0"/>
          <w:iCs w:val="0"/>
          <w:noProof/>
          <w:kern w:val="2"/>
          <w:sz w:val="24"/>
          <w:szCs w:val="24"/>
          <w:lang w:val="en-US"/>
          <w14:ligatures w14:val="standardContextual"/>
        </w:rPr>
      </w:pPr>
      <w:hyperlink w:anchor="_Toc215597736" w:history="1">
        <w:r w:rsidRPr="00135E13">
          <w:rPr>
            <w:rStyle w:val="Hyperlink"/>
            <w:noProof/>
          </w:rPr>
          <w:t>STANDARD S – 100</w:t>
        </w:r>
        <w:r>
          <w:rPr>
            <w:noProof/>
            <w:webHidden/>
          </w:rPr>
          <w:tab/>
        </w:r>
        <w:r>
          <w:rPr>
            <w:noProof/>
            <w:webHidden/>
          </w:rPr>
          <w:fldChar w:fldCharType="begin"/>
        </w:r>
        <w:r>
          <w:rPr>
            <w:noProof/>
            <w:webHidden/>
          </w:rPr>
          <w:instrText xml:space="preserve"> PAGEREF _Toc215597736 \h </w:instrText>
        </w:r>
        <w:r>
          <w:rPr>
            <w:noProof/>
            <w:webHidden/>
          </w:rPr>
        </w:r>
        <w:r>
          <w:rPr>
            <w:noProof/>
            <w:webHidden/>
          </w:rPr>
          <w:fldChar w:fldCharType="separate"/>
        </w:r>
        <w:r>
          <w:rPr>
            <w:noProof/>
            <w:webHidden/>
          </w:rPr>
          <w:t>38</w:t>
        </w:r>
        <w:r>
          <w:rPr>
            <w:noProof/>
            <w:webHidden/>
          </w:rPr>
          <w:fldChar w:fldCharType="end"/>
        </w:r>
      </w:hyperlink>
    </w:p>
    <w:p w14:paraId="3188C4BF" w14:textId="0EFE76DB" w:rsidR="00C21CA0" w:rsidRDefault="00C21CA0" w:rsidP="00C21CA0">
      <w:pPr>
        <w:pStyle w:val="TOC1"/>
        <w:spacing w:before="0"/>
        <w:rPr>
          <w:rFonts w:asciiTheme="minorHAnsi" w:hAnsiTheme="minorHAnsi" w:cstheme="minorBidi"/>
          <w:b w:val="0"/>
          <w:caps w:val="0"/>
          <w:noProof/>
          <w:color w:val="auto"/>
          <w:kern w:val="2"/>
          <w:lang w:val="en-US"/>
          <w14:ligatures w14:val="standardContextual"/>
        </w:rPr>
      </w:pPr>
      <w:hyperlink w:anchor="_Toc215597737" w:history="1">
        <w:r w:rsidRPr="00135E13">
          <w:rPr>
            <w:rStyle w:val="Hyperlink"/>
            <w:noProof/>
          </w:rPr>
          <w:t>10.</w:t>
        </w:r>
        <w:r>
          <w:rPr>
            <w:rFonts w:asciiTheme="minorHAnsi" w:hAnsiTheme="minorHAnsi" w:cstheme="minorBidi"/>
            <w:b w:val="0"/>
            <w:caps w:val="0"/>
            <w:noProof/>
            <w:color w:val="auto"/>
            <w:kern w:val="2"/>
            <w:lang w:val="en-US"/>
            <w14:ligatures w14:val="standardContextual"/>
          </w:rPr>
          <w:tab/>
        </w:r>
        <w:r w:rsidRPr="00135E13">
          <w:rPr>
            <w:rStyle w:val="Hyperlink"/>
            <w:noProof/>
          </w:rPr>
          <w:t>REDOVNO ODRŽAVANJE OBJEKATA, SREDSTAVA I OPREME</w:t>
        </w:r>
        <w:r>
          <w:rPr>
            <w:noProof/>
            <w:webHidden/>
          </w:rPr>
          <w:tab/>
        </w:r>
        <w:r>
          <w:rPr>
            <w:noProof/>
            <w:webHidden/>
          </w:rPr>
          <w:fldChar w:fldCharType="begin"/>
        </w:r>
        <w:r>
          <w:rPr>
            <w:noProof/>
            <w:webHidden/>
          </w:rPr>
          <w:instrText xml:space="preserve"> PAGEREF _Toc215597737 \h </w:instrText>
        </w:r>
        <w:r>
          <w:rPr>
            <w:noProof/>
            <w:webHidden/>
          </w:rPr>
        </w:r>
        <w:r>
          <w:rPr>
            <w:noProof/>
            <w:webHidden/>
          </w:rPr>
          <w:fldChar w:fldCharType="separate"/>
        </w:r>
        <w:r>
          <w:rPr>
            <w:noProof/>
            <w:webHidden/>
          </w:rPr>
          <w:t>39</w:t>
        </w:r>
        <w:r>
          <w:rPr>
            <w:noProof/>
            <w:webHidden/>
          </w:rPr>
          <w:fldChar w:fldCharType="end"/>
        </w:r>
      </w:hyperlink>
    </w:p>
    <w:p w14:paraId="66F09BD7" w14:textId="6BB9655C" w:rsidR="00C21CA0" w:rsidRDefault="00C21CA0" w:rsidP="00C21CA0">
      <w:pPr>
        <w:pStyle w:val="TOC2"/>
        <w:tabs>
          <w:tab w:val="right" w:leader="dot" w:pos="9016"/>
        </w:tabs>
        <w:spacing w:before="0"/>
        <w:rPr>
          <w:rFonts w:cstheme="minorBidi"/>
          <w:i w:val="0"/>
          <w:iCs w:val="0"/>
          <w:noProof/>
          <w:kern w:val="2"/>
          <w:sz w:val="24"/>
          <w:szCs w:val="24"/>
          <w:lang w:val="en-US"/>
          <w14:ligatures w14:val="standardContextual"/>
        </w:rPr>
      </w:pPr>
      <w:hyperlink w:anchor="_Toc215597738" w:history="1">
        <w:r w:rsidRPr="00135E13">
          <w:rPr>
            <w:rStyle w:val="Hyperlink"/>
            <w:noProof/>
          </w:rPr>
          <w:t>ODRŽAVANJE OBJEKATA I INFRASTRUKTURE U FUNKCIJI SIGURNOSTI PLOVIDBE</w:t>
        </w:r>
        <w:r>
          <w:rPr>
            <w:noProof/>
            <w:webHidden/>
          </w:rPr>
          <w:tab/>
        </w:r>
        <w:r>
          <w:rPr>
            <w:noProof/>
            <w:webHidden/>
          </w:rPr>
          <w:fldChar w:fldCharType="begin"/>
        </w:r>
        <w:r>
          <w:rPr>
            <w:noProof/>
            <w:webHidden/>
          </w:rPr>
          <w:instrText xml:space="preserve"> PAGEREF _Toc215597738 \h </w:instrText>
        </w:r>
        <w:r>
          <w:rPr>
            <w:noProof/>
            <w:webHidden/>
          </w:rPr>
        </w:r>
        <w:r>
          <w:rPr>
            <w:noProof/>
            <w:webHidden/>
          </w:rPr>
          <w:fldChar w:fldCharType="separate"/>
        </w:r>
        <w:r>
          <w:rPr>
            <w:noProof/>
            <w:webHidden/>
          </w:rPr>
          <w:t>40</w:t>
        </w:r>
        <w:r>
          <w:rPr>
            <w:noProof/>
            <w:webHidden/>
          </w:rPr>
          <w:fldChar w:fldCharType="end"/>
        </w:r>
      </w:hyperlink>
    </w:p>
    <w:p w14:paraId="379779BF" w14:textId="38846FBD" w:rsidR="00C21CA0" w:rsidRDefault="00C21CA0" w:rsidP="00C21CA0">
      <w:pPr>
        <w:pStyle w:val="TOC2"/>
        <w:tabs>
          <w:tab w:val="right" w:leader="dot" w:pos="9016"/>
        </w:tabs>
        <w:spacing w:before="0"/>
        <w:rPr>
          <w:rFonts w:cstheme="minorBidi"/>
          <w:i w:val="0"/>
          <w:iCs w:val="0"/>
          <w:noProof/>
          <w:kern w:val="2"/>
          <w:sz w:val="24"/>
          <w:szCs w:val="24"/>
          <w:lang w:val="en-US"/>
          <w14:ligatures w14:val="standardContextual"/>
        </w:rPr>
      </w:pPr>
      <w:hyperlink w:anchor="_Toc215597739" w:history="1">
        <w:r w:rsidRPr="00135E13">
          <w:rPr>
            <w:rStyle w:val="Hyperlink"/>
            <w:noProof/>
          </w:rPr>
          <w:t>REMONTI I RADOVI ODRŽAVANJA PLOVILA</w:t>
        </w:r>
        <w:r>
          <w:rPr>
            <w:noProof/>
            <w:webHidden/>
          </w:rPr>
          <w:tab/>
        </w:r>
        <w:r>
          <w:rPr>
            <w:noProof/>
            <w:webHidden/>
          </w:rPr>
          <w:fldChar w:fldCharType="begin"/>
        </w:r>
        <w:r>
          <w:rPr>
            <w:noProof/>
            <w:webHidden/>
          </w:rPr>
          <w:instrText xml:space="preserve"> PAGEREF _Toc215597739 \h </w:instrText>
        </w:r>
        <w:r>
          <w:rPr>
            <w:noProof/>
            <w:webHidden/>
          </w:rPr>
        </w:r>
        <w:r>
          <w:rPr>
            <w:noProof/>
            <w:webHidden/>
          </w:rPr>
          <w:fldChar w:fldCharType="separate"/>
        </w:r>
        <w:r>
          <w:rPr>
            <w:noProof/>
            <w:webHidden/>
          </w:rPr>
          <w:t>41</w:t>
        </w:r>
        <w:r>
          <w:rPr>
            <w:noProof/>
            <w:webHidden/>
          </w:rPr>
          <w:fldChar w:fldCharType="end"/>
        </w:r>
      </w:hyperlink>
    </w:p>
    <w:p w14:paraId="49266AC7" w14:textId="0ADED672" w:rsidR="00C21CA0" w:rsidRDefault="00C21CA0" w:rsidP="00C21CA0">
      <w:pPr>
        <w:pStyle w:val="TOC2"/>
        <w:tabs>
          <w:tab w:val="right" w:leader="dot" w:pos="9016"/>
        </w:tabs>
        <w:spacing w:before="0"/>
        <w:rPr>
          <w:rFonts w:cstheme="minorBidi"/>
          <w:i w:val="0"/>
          <w:iCs w:val="0"/>
          <w:noProof/>
          <w:kern w:val="2"/>
          <w:sz w:val="24"/>
          <w:szCs w:val="24"/>
          <w:lang w:val="en-US"/>
          <w14:ligatures w14:val="standardContextual"/>
        </w:rPr>
      </w:pPr>
      <w:hyperlink w:anchor="_Toc215597740" w:history="1">
        <w:r w:rsidRPr="00135E13">
          <w:rPr>
            <w:rStyle w:val="Hyperlink"/>
            <w:noProof/>
          </w:rPr>
          <w:t>ODRŽAVANJE INFRASTRUKTURE POSLOVNE INFORMATIKE</w:t>
        </w:r>
        <w:r>
          <w:rPr>
            <w:noProof/>
            <w:webHidden/>
          </w:rPr>
          <w:tab/>
        </w:r>
        <w:r>
          <w:rPr>
            <w:noProof/>
            <w:webHidden/>
          </w:rPr>
          <w:fldChar w:fldCharType="begin"/>
        </w:r>
        <w:r>
          <w:rPr>
            <w:noProof/>
            <w:webHidden/>
          </w:rPr>
          <w:instrText xml:space="preserve"> PAGEREF _Toc215597740 \h </w:instrText>
        </w:r>
        <w:r>
          <w:rPr>
            <w:noProof/>
            <w:webHidden/>
          </w:rPr>
        </w:r>
        <w:r>
          <w:rPr>
            <w:noProof/>
            <w:webHidden/>
          </w:rPr>
          <w:fldChar w:fldCharType="separate"/>
        </w:r>
        <w:r>
          <w:rPr>
            <w:noProof/>
            <w:webHidden/>
          </w:rPr>
          <w:t>42</w:t>
        </w:r>
        <w:r>
          <w:rPr>
            <w:noProof/>
            <w:webHidden/>
          </w:rPr>
          <w:fldChar w:fldCharType="end"/>
        </w:r>
      </w:hyperlink>
    </w:p>
    <w:p w14:paraId="61DB3EB0" w14:textId="179C0AE4" w:rsidR="00C21CA0" w:rsidRDefault="00C21CA0" w:rsidP="00C21CA0">
      <w:pPr>
        <w:pStyle w:val="TOC1"/>
        <w:spacing w:before="0"/>
        <w:rPr>
          <w:rFonts w:asciiTheme="minorHAnsi" w:hAnsiTheme="minorHAnsi" w:cstheme="minorBidi"/>
          <w:b w:val="0"/>
          <w:caps w:val="0"/>
          <w:noProof/>
          <w:color w:val="auto"/>
          <w:kern w:val="2"/>
          <w:lang w:val="en-US"/>
          <w14:ligatures w14:val="standardContextual"/>
        </w:rPr>
      </w:pPr>
      <w:hyperlink w:anchor="_Toc215597741" w:history="1">
        <w:r w:rsidRPr="00135E13">
          <w:rPr>
            <w:rStyle w:val="Hyperlink"/>
            <w:noProof/>
          </w:rPr>
          <w:t>11.</w:t>
        </w:r>
        <w:r>
          <w:rPr>
            <w:rFonts w:asciiTheme="minorHAnsi" w:hAnsiTheme="minorHAnsi" w:cstheme="minorBidi"/>
            <w:b w:val="0"/>
            <w:caps w:val="0"/>
            <w:noProof/>
            <w:color w:val="auto"/>
            <w:kern w:val="2"/>
            <w:lang w:val="en-US"/>
            <w14:ligatures w14:val="standardContextual"/>
          </w:rPr>
          <w:tab/>
        </w:r>
        <w:r w:rsidRPr="00135E13">
          <w:rPr>
            <w:rStyle w:val="Hyperlink"/>
            <w:noProof/>
          </w:rPr>
          <w:t>OBNOVA VOZNOG PARKA</w:t>
        </w:r>
        <w:r>
          <w:rPr>
            <w:noProof/>
            <w:webHidden/>
          </w:rPr>
          <w:tab/>
        </w:r>
        <w:r>
          <w:rPr>
            <w:noProof/>
            <w:webHidden/>
          </w:rPr>
          <w:fldChar w:fldCharType="begin"/>
        </w:r>
        <w:r>
          <w:rPr>
            <w:noProof/>
            <w:webHidden/>
          </w:rPr>
          <w:instrText xml:space="preserve"> PAGEREF _Toc215597741 \h </w:instrText>
        </w:r>
        <w:r>
          <w:rPr>
            <w:noProof/>
            <w:webHidden/>
          </w:rPr>
        </w:r>
        <w:r>
          <w:rPr>
            <w:noProof/>
            <w:webHidden/>
          </w:rPr>
          <w:fldChar w:fldCharType="separate"/>
        </w:r>
        <w:r>
          <w:rPr>
            <w:noProof/>
            <w:webHidden/>
          </w:rPr>
          <w:t>44</w:t>
        </w:r>
        <w:r>
          <w:rPr>
            <w:noProof/>
            <w:webHidden/>
          </w:rPr>
          <w:fldChar w:fldCharType="end"/>
        </w:r>
      </w:hyperlink>
    </w:p>
    <w:p w14:paraId="3300E372" w14:textId="24C20D72" w:rsidR="00C21CA0" w:rsidRDefault="00C21CA0" w:rsidP="00C21CA0">
      <w:pPr>
        <w:pStyle w:val="TOC1"/>
        <w:spacing w:before="0"/>
        <w:rPr>
          <w:rFonts w:asciiTheme="minorHAnsi" w:hAnsiTheme="minorHAnsi" w:cstheme="minorBidi"/>
          <w:b w:val="0"/>
          <w:caps w:val="0"/>
          <w:noProof/>
          <w:color w:val="auto"/>
          <w:kern w:val="2"/>
          <w:lang w:val="en-US"/>
          <w14:ligatures w14:val="standardContextual"/>
        </w:rPr>
      </w:pPr>
      <w:hyperlink w:anchor="_Toc215597742" w:history="1">
        <w:r w:rsidRPr="00135E13">
          <w:rPr>
            <w:rStyle w:val="Hyperlink"/>
            <w:noProof/>
          </w:rPr>
          <w:t>12.</w:t>
        </w:r>
        <w:r>
          <w:rPr>
            <w:rFonts w:asciiTheme="minorHAnsi" w:hAnsiTheme="minorHAnsi" w:cstheme="minorBidi"/>
            <w:b w:val="0"/>
            <w:caps w:val="0"/>
            <w:noProof/>
            <w:color w:val="auto"/>
            <w:kern w:val="2"/>
            <w:lang w:val="en-US"/>
            <w14:ligatures w14:val="standardContextual"/>
          </w:rPr>
          <w:tab/>
        </w:r>
        <w:r w:rsidRPr="00135E13">
          <w:rPr>
            <w:rStyle w:val="Hyperlink"/>
            <w:noProof/>
          </w:rPr>
          <w:t>RADOVI NA UREĐENJU OPERATIVNOG PLATOA, PRISTUPNE CESTE I PRODUŽENJA PRIVEZNE OBALE SEKTORA ZA IZGRADNJU I ODRŽAVANJE</w:t>
        </w:r>
        <w:r>
          <w:rPr>
            <w:noProof/>
            <w:webHidden/>
          </w:rPr>
          <w:tab/>
        </w:r>
        <w:r>
          <w:rPr>
            <w:noProof/>
            <w:webHidden/>
          </w:rPr>
          <w:fldChar w:fldCharType="begin"/>
        </w:r>
        <w:r>
          <w:rPr>
            <w:noProof/>
            <w:webHidden/>
          </w:rPr>
          <w:instrText xml:space="preserve"> PAGEREF _Toc215597742 \h </w:instrText>
        </w:r>
        <w:r>
          <w:rPr>
            <w:noProof/>
            <w:webHidden/>
          </w:rPr>
        </w:r>
        <w:r>
          <w:rPr>
            <w:noProof/>
            <w:webHidden/>
          </w:rPr>
          <w:fldChar w:fldCharType="separate"/>
        </w:r>
        <w:r>
          <w:rPr>
            <w:noProof/>
            <w:webHidden/>
          </w:rPr>
          <w:t>44</w:t>
        </w:r>
        <w:r>
          <w:rPr>
            <w:noProof/>
            <w:webHidden/>
          </w:rPr>
          <w:fldChar w:fldCharType="end"/>
        </w:r>
      </w:hyperlink>
    </w:p>
    <w:p w14:paraId="44224968" w14:textId="38DE7D5D" w:rsidR="00C21CA0" w:rsidRDefault="00C21CA0" w:rsidP="00C21CA0">
      <w:pPr>
        <w:pStyle w:val="TOC1"/>
        <w:spacing w:before="0"/>
        <w:rPr>
          <w:rFonts w:asciiTheme="minorHAnsi" w:hAnsiTheme="minorHAnsi" w:cstheme="minorBidi"/>
          <w:b w:val="0"/>
          <w:caps w:val="0"/>
          <w:noProof/>
          <w:color w:val="auto"/>
          <w:kern w:val="2"/>
          <w:lang w:val="en-US"/>
          <w14:ligatures w14:val="standardContextual"/>
        </w:rPr>
      </w:pPr>
      <w:hyperlink w:anchor="_Toc215597743" w:history="1">
        <w:r w:rsidRPr="00135E13">
          <w:rPr>
            <w:rStyle w:val="Hyperlink"/>
            <w:noProof/>
          </w:rPr>
          <w:t>13.</w:t>
        </w:r>
        <w:r>
          <w:rPr>
            <w:rFonts w:asciiTheme="minorHAnsi" w:hAnsiTheme="minorHAnsi" w:cstheme="minorBidi"/>
            <w:b w:val="0"/>
            <w:caps w:val="0"/>
            <w:noProof/>
            <w:color w:val="auto"/>
            <w:kern w:val="2"/>
            <w:lang w:val="en-US"/>
            <w14:ligatures w14:val="standardContextual"/>
          </w:rPr>
          <w:tab/>
        </w:r>
        <w:r w:rsidRPr="00135E13">
          <w:rPr>
            <w:rStyle w:val="Hyperlink"/>
            <w:noProof/>
          </w:rPr>
          <w:t>GOSPODARSKO KORIŠTENJE ZGRADA SVJETIONIKA</w:t>
        </w:r>
        <w:r>
          <w:rPr>
            <w:noProof/>
            <w:webHidden/>
          </w:rPr>
          <w:tab/>
        </w:r>
        <w:r>
          <w:rPr>
            <w:noProof/>
            <w:webHidden/>
          </w:rPr>
          <w:fldChar w:fldCharType="begin"/>
        </w:r>
        <w:r>
          <w:rPr>
            <w:noProof/>
            <w:webHidden/>
          </w:rPr>
          <w:instrText xml:space="preserve"> PAGEREF _Toc215597743 \h </w:instrText>
        </w:r>
        <w:r>
          <w:rPr>
            <w:noProof/>
            <w:webHidden/>
          </w:rPr>
        </w:r>
        <w:r>
          <w:rPr>
            <w:noProof/>
            <w:webHidden/>
          </w:rPr>
          <w:fldChar w:fldCharType="separate"/>
        </w:r>
        <w:r>
          <w:rPr>
            <w:noProof/>
            <w:webHidden/>
          </w:rPr>
          <w:t>45</w:t>
        </w:r>
        <w:r>
          <w:rPr>
            <w:noProof/>
            <w:webHidden/>
          </w:rPr>
          <w:fldChar w:fldCharType="end"/>
        </w:r>
      </w:hyperlink>
    </w:p>
    <w:p w14:paraId="7266EF13" w14:textId="19E59358" w:rsidR="00C21CA0" w:rsidRDefault="00C21CA0" w:rsidP="00C21CA0">
      <w:pPr>
        <w:pStyle w:val="TOC1"/>
        <w:spacing w:before="0"/>
        <w:rPr>
          <w:rFonts w:asciiTheme="minorHAnsi" w:hAnsiTheme="minorHAnsi" w:cstheme="minorBidi"/>
          <w:b w:val="0"/>
          <w:caps w:val="0"/>
          <w:noProof/>
          <w:color w:val="auto"/>
          <w:kern w:val="2"/>
          <w:lang w:val="en-US"/>
          <w14:ligatures w14:val="standardContextual"/>
        </w:rPr>
      </w:pPr>
      <w:hyperlink w:anchor="_Toc215597744" w:history="1">
        <w:r w:rsidRPr="00135E13">
          <w:rPr>
            <w:rStyle w:val="Hyperlink"/>
            <w:noProof/>
          </w:rPr>
          <w:t>14.</w:t>
        </w:r>
        <w:r>
          <w:rPr>
            <w:rFonts w:asciiTheme="minorHAnsi" w:hAnsiTheme="minorHAnsi" w:cstheme="minorBidi"/>
            <w:b w:val="0"/>
            <w:caps w:val="0"/>
            <w:noProof/>
            <w:color w:val="auto"/>
            <w:kern w:val="2"/>
            <w:lang w:val="en-US"/>
            <w14:ligatures w14:val="standardContextual"/>
          </w:rPr>
          <w:tab/>
        </w:r>
        <w:r w:rsidRPr="00135E13">
          <w:rPr>
            <w:rStyle w:val="Hyperlink"/>
            <w:noProof/>
          </w:rPr>
          <w:t>PRIVOĐENJE POSLOVNOJ SVRSI NEKRETNINA PLOVPUTA IZGRADNJOM POSLOVNO-STAMBENE GRAĐEVINE na k.č.zem. 10142/2, 10142/3, k.o. Split</w:t>
        </w:r>
        <w:r>
          <w:rPr>
            <w:noProof/>
            <w:webHidden/>
          </w:rPr>
          <w:tab/>
        </w:r>
        <w:r>
          <w:rPr>
            <w:noProof/>
            <w:webHidden/>
          </w:rPr>
          <w:fldChar w:fldCharType="begin"/>
        </w:r>
        <w:r>
          <w:rPr>
            <w:noProof/>
            <w:webHidden/>
          </w:rPr>
          <w:instrText xml:space="preserve"> PAGEREF _Toc215597744 \h </w:instrText>
        </w:r>
        <w:r>
          <w:rPr>
            <w:noProof/>
            <w:webHidden/>
          </w:rPr>
        </w:r>
        <w:r>
          <w:rPr>
            <w:noProof/>
            <w:webHidden/>
          </w:rPr>
          <w:fldChar w:fldCharType="separate"/>
        </w:r>
        <w:r>
          <w:rPr>
            <w:noProof/>
            <w:webHidden/>
          </w:rPr>
          <w:t>46</w:t>
        </w:r>
        <w:r>
          <w:rPr>
            <w:noProof/>
            <w:webHidden/>
          </w:rPr>
          <w:fldChar w:fldCharType="end"/>
        </w:r>
      </w:hyperlink>
    </w:p>
    <w:p w14:paraId="71EE9300" w14:textId="4AB12C94" w:rsidR="00C21CA0" w:rsidRDefault="00C21CA0" w:rsidP="00C21CA0">
      <w:pPr>
        <w:pStyle w:val="TOC1"/>
        <w:spacing w:before="0"/>
        <w:rPr>
          <w:rFonts w:asciiTheme="minorHAnsi" w:hAnsiTheme="minorHAnsi" w:cstheme="minorBidi"/>
          <w:b w:val="0"/>
          <w:caps w:val="0"/>
          <w:noProof/>
          <w:color w:val="auto"/>
          <w:kern w:val="2"/>
          <w:lang w:val="en-US"/>
          <w14:ligatures w14:val="standardContextual"/>
        </w:rPr>
      </w:pPr>
      <w:hyperlink w:anchor="_Toc215597745" w:history="1">
        <w:r w:rsidRPr="00135E13">
          <w:rPr>
            <w:rStyle w:val="Hyperlink"/>
            <w:bCs/>
            <w:noProof/>
          </w:rPr>
          <w:t>15.</w:t>
        </w:r>
        <w:r>
          <w:rPr>
            <w:rFonts w:asciiTheme="minorHAnsi" w:hAnsiTheme="minorHAnsi" w:cstheme="minorBidi"/>
            <w:b w:val="0"/>
            <w:caps w:val="0"/>
            <w:noProof/>
            <w:color w:val="auto"/>
            <w:kern w:val="2"/>
            <w:lang w:val="en-US"/>
            <w14:ligatures w14:val="standardContextual"/>
          </w:rPr>
          <w:tab/>
        </w:r>
        <w:r w:rsidRPr="00135E13">
          <w:rPr>
            <w:rStyle w:val="Hyperlink"/>
            <w:bCs/>
            <w:noProof/>
          </w:rPr>
          <w:t>POSLOVNA INFORMATIKA–INFORMACIJSKI SUSTAVI</w:t>
        </w:r>
        <w:r>
          <w:rPr>
            <w:noProof/>
            <w:webHidden/>
          </w:rPr>
          <w:tab/>
        </w:r>
        <w:r>
          <w:rPr>
            <w:noProof/>
            <w:webHidden/>
          </w:rPr>
          <w:fldChar w:fldCharType="begin"/>
        </w:r>
        <w:r>
          <w:rPr>
            <w:noProof/>
            <w:webHidden/>
          </w:rPr>
          <w:instrText xml:space="preserve"> PAGEREF _Toc215597745 \h </w:instrText>
        </w:r>
        <w:r>
          <w:rPr>
            <w:noProof/>
            <w:webHidden/>
          </w:rPr>
        </w:r>
        <w:r>
          <w:rPr>
            <w:noProof/>
            <w:webHidden/>
          </w:rPr>
          <w:fldChar w:fldCharType="separate"/>
        </w:r>
        <w:r>
          <w:rPr>
            <w:noProof/>
            <w:webHidden/>
          </w:rPr>
          <w:t>46</w:t>
        </w:r>
        <w:r>
          <w:rPr>
            <w:noProof/>
            <w:webHidden/>
          </w:rPr>
          <w:fldChar w:fldCharType="end"/>
        </w:r>
      </w:hyperlink>
    </w:p>
    <w:p w14:paraId="688A64CD" w14:textId="6FDB4A59" w:rsidR="00C21CA0" w:rsidRDefault="00C21CA0" w:rsidP="00C21CA0">
      <w:pPr>
        <w:pStyle w:val="TOC1"/>
        <w:spacing w:before="0"/>
        <w:rPr>
          <w:rFonts w:asciiTheme="minorHAnsi" w:hAnsiTheme="minorHAnsi" w:cstheme="minorBidi"/>
          <w:b w:val="0"/>
          <w:caps w:val="0"/>
          <w:noProof/>
          <w:color w:val="auto"/>
          <w:kern w:val="2"/>
          <w:lang w:val="en-US"/>
          <w14:ligatures w14:val="standardContextual"/>
        </w:rPr>
      </w:pPr>
      <w:hyperlink w:anchor="_Toc215597746" w:history="1">
        <w:r w:rsidRPr="00135E13">
          <w:rPr>
            <w:rStyle w:val="Hyperlink"/>
            <w:bCs/>
            <w:noProof/>
          </w:rPr>
          <w:t>INFORMACIJSKA SIGURNOST</w:t>
        </w:r>
        <w:r>
          <w:rPr>
            <w:noProof/>
            <w:webHidden/>
          </w:rPr>
          <w:tab/>
        </w:r>
        <w:r>
          <w:rPr>
            <w:noProof/>
            <w:webHidden/>
          </w:rPr>
          <w:fldChar w:fldCharType="begin"/>
        </w:r>
        <w:r>
          <w:rPr>
            <w:noProof/>
            <w:webHidden/>
          </w:rPr>
          <w:instrText xml:space="preserve"> PAGEREF _Toc215597746 \h </w:instrText>
        </w:r>
        <w:r>
          <w:rPr>
            <w:noProof/>
            <w:webHidden/>
          </w:rPr>
        </w:r>
        <w:r>
          <w:rPr>
            <w:noProof/>
            <w:webHidden/>
          </w:rPr>
          <w:fldChar w:fldCharType="separate"/>
        </w:r>
        <w:r>
          <w:rPr>
            <w:noProof/>
            <w:webHidden/>
          </w:rPr>
          <w:t>47</w:t>
        </w:r>
        <w:r>
          <w:rPr>
            <w:noProof/>
            <w:webHidden/>
          </w:rPr>
          <w:fldChar w:fldCharType="end"/>
        </w:r>
      </w:hyperlink>
    </w:p>
    <w:p w14:paraId="204A0BC7" w14:textId="4BE98A12" w:rsidR="00C21CA0" w:rsidRDefault="00C21CA0" w:rsidP="00C21CA0">
      <w:pPr>
        <w:pStyle w:val="TOC1"/>
        <w:spacing w:before="0"/>
        <w:rPr>
          <w:rFonts w:asciiTheme="minorHAnsi" w:hAnsiTheme="minorHAnsi" w:cstheme="minorBidi"/>
          <w:b w:val="0"/>
          <w:caps w:val="0"/>
          <w:noProof/>
          <w:color w:val="auto"/>
          <w:kern w:val="2"/>
          <w:lang w:val="en-US"/>
          <w14:ligatures w14:val="standardContextual"/>
        </w:rPr>
      </w:pPr>
      <w:hyperlink w:anchor="_Toc215597747" w:history="1">
        <w:r w:rsidRPr="00135E13">
          <w:rPr>
            <w:rStyle w:val="Hyperlink"/>
            <w:noProof/>
          </w:rPr>
          <w:t>16.</w:t>
        </w:r>
        <w:r>
          <w:rPr>
            <w:rFonts w:asciiTheme="minorHAnsi" w:hAnsiTheme="minorHAnsi" w:cstheme="minorBidi"/>
            <w:b w:val="0"/>
            <w:caps w:val="0"/>
            <w:noProof/>
            <w:color w:val="auto"/>
            <w:kern w:val="2"/>
            <w:lang w:val="en-US"/>
            <w14:ligatures w14:val="standardContextual"/>
          </w:rPr>
          <w:tab/>
        </w:r>
        <w:r w:rsidRPr="00135E13">
          <w:rPr>
            <w:rStyle w:val="Hyperlink"/>
            <w:noProof/>
          </w:rPr>
          <w:t>EU FONDOVI</w:t>
        </w:r>
        <w:r>
          <w:rPr>
            <w:noProof/>
            <w:webHidden/>
          </w:rPr>
          <w:tab/>
        </w:r>
        <w:r>
          <w:rPr>
            <w:noProof/>
            <w:webHidden/>
          </w:rPr>
          <w:fldChar w:fldCharType="begin"/>
        </w:r>
        <w:r>
          <w:rPr>
            <w:noProof/>
            <w:webHidden/>
          </w:rPr>
          <w:instrText xml:space="preserve"> PAGEREF _Toc215597747 \h </w:instrText>
        </w:r>
        <w:r>
          <w:rPr>
            <w:noProof/>
            <w:webHidden/>
          </w:rPr>
        </w:r>
        <w:r>
          <w:rPr>
            <w:noProof/>
            <w:webHidden/>
          </w:rPr>
          <w:fldChar w:fldCharType="separate"/>
        </w:r>
        <w:r>
          <w:rPr>
            <w:noProof/>
            <w:webHidden/>
          </w:rPr>
          <w:t>48</w:t>
        </w:r>
        <w:r>
          <w:rPr>
            <w:noProof/>
            <w:webHidden/>
          </w:rPr>
          <w:fldChar w:fldCharType="end"/>
        </w:r>
      </w:hyperlink>
    </w:p>
    <w:p w14:paraId="53B29C12" w14:textId="390239D6" w:rsidR="00C21CA0" w:rsidRDefault="00C21CA0" w:rsidP="00C21CA0">
      <w:pPr>
        <w:pStyle w:val="TOC2"/>
        <w:tabs>
          <w:tab w:val="right" w:leader="dot" w:pos="9016"/>
        </w:tabs>
        <w:spacing w:before="0"/>
        <w:rPr>
          <w:rFonts w:cstheme="minorBidi"/>
          <w:i w:val="0"/>
          <w:iCs w:val="0"/>
          <w:noProof/>
          <w:kern w:val="2"/>
          <w:sz w:val="24"/>
          <w:szCs w:val="24"/>
          <w:lang w:val="en-US"/>
          <w14:ligatures w14:val="standardContextual"/>
        </w:rPr>
      </w:pPr>
      <w:hyperlink w:anchor="_Toc215597748" w:history="1">
        <w:r w:rsidRPr="00135E13">
          <w:rPr>
            <w:rStyle w:val="Hyperlink"/>
            <w:noProof/>
          </w:rPr>
          <w:t>PODRŠKA IMPLEMENTACIJI NIS DIREKTIVE I NACIONALNIH STRATEGIJA KIBERNETIČKE SIGURNOSTI U POMORSTVU – CYSCROMS</w:t>
        </w:r>
        <w:r>
          <w:rPr>
            <w:noProof/>
            <w:webHidden/>
          </w:rPr>
          <w:tab/>
        </w:r>
        <w:r>
          <w:rPr>
            <w:noProof/>
            <w:webHidden/>
          </w:rPr>
          <w:fldChar w:fldCharType="begin"/>
        </w:r>
        <w:r>
          <w:rPr>
            <w:noProof/>
            <w:webHidden/>
          </w:rPr>
          <w:instrText xml:space="preserve"> PAGEREF _Toc215597748 \h </w:instrText>
        </w:r>
        <w:r>
          <w:rPr>
            <w:noProof/>
            <w:webHidden/>
          </w:rPr>
        </w:r>
        <w:r>
          <w:rPr>
            <w:noProof/>
            <w:webHidden/>
          </w:rPr>
          <w:fldChar w:fldCharType="separate"/>
        </w:r>
        <w:r>
          <w:rPr>
            <w:noProof/>
            <w:webHidden/>
          </w:rPr>
          <w:t>48</w:t>
        </w:r>
        <w:r>
          <w:rPr>
            <w:noProof/>
            <w:webHidden/>
          </w:rPr>
          <w:fldChar w:fldCharType="end"/>
        </w:r>
      </w:hyperlink>
    </w:p>
    <w:p w14:paraId="061A4306" w14:textId="0FB7CD82" w:rsidR="00C21CA0" w:rsidRDefault="00C21CA0" w:rsidP="00C21CA0">
      <w:pPr>
        <w:pStyle w:val="TOC1"/>
        <w:spacing w:before="0"/>
        <w:rPr>
          <w:rFonts w:asciiTheme="minorHAnsi" w:hAnsiTheme="minorHAnsi" w:cstheme="minorBidi"/>
          <w:b w:val="0"/>
          <w:caps w:val="0"/>
          <w:noProof/>
          <w:color w:val="auto"/>
          <w:kern w:val="2"/>
          <w:lang w:val="en-US"/>
          <w14:ligatures w14:val="standardContextual"/>
        </w:rPr>
      </w:pPr>
      <w:hyperlink w:anchor="_Toc215597749" w:history="1">
        <w:r w:rsidRPr="00135E13">
          <w:rPr>
            <w:rStyle w:val="Hyperlink"/>
            <w:noProof/>
          </w:rPr>
          <w:t>17.</w:t>
        </w:r>
        <w:r>
          <w:rPr>
            <w:rFonts w:asciiTheme="minorHAnsi" w:hAnsiTheme="minorHAnsi" w:cstheme="minorBidi"/>
            <w:b w:val="0"/>
            <w:caps w:val="0"/>
            <w:noProof/>
            <w:color w:val="auto"/>
            <w:kern w:val="2"/>
            <w:lang w:val="en-US"/>
            <w14:ligatures w14:val="standardContextual"/>
          </w:rPr>
          <w:tab/>
        </w:r>
        <w:r w:rsidRPr="00135E13">
          <w:rPr>
            <w:rStyle w:val="Hyperlink"/>
            <w:noProof/>
          </w:rPr>
          <w:t>ZAŠTITA NA RADU, EKOLOGIJA I ZAŠTITA MORA I MORSKOG OKOLIŠA</w:t>
        </w:r>
        <w:r>
          <w:rPr>
            <w:noProof/>
            <w:webHidden/>
          </w:rPr>
          <w:tab/>
        </w:r>
        <w:r>
          <w:rPr>
            <w:noProof/>
            <w:webHidden/>
          </w:rPr>
          <w:fldChar w:fldCharType="begin"/>
        </w:r>
        <w:r>
          <w:rPr>
            <w:noProof/>
            <w:webHidden/>
          </w:rPr>
          <w:instrText xml:space="preserve"> PAGEREF _Toc215597749 \h </w:instrText>
        </w:r>
        <w:r>
          <w:rPr>
            <w:noProof/>
            <w:webHidden/>
          </w:rPr>
        </w:r>
        <w:r>
          <w:rPr>
            <w:noProof/>
            <w:webHidden/>
          </w:rPr>
          <w:fldChar w:fldCharType="separate"/>
        </w:r>
        <w:r>
          <w:rPr>
            <w:noProof/>
            <w:webHidden/>
          </w:rPr>
          <w:t>49</w:t>
        </w:r>
        <w:r>
          <w:rPr>
            <w:noProof/>
            <w:webHidden/>
          </w:rPr>
          <w:fldChar w:fldCharType="end"/>
        </w:r>
      </w:hyperlink>
    </w:p>
    <w:p w14:paraId="3889E08C" w14:textId="39249843" w:rsidR="00C21CA0" w:rsidRDefault="00C21CA0" w:rsidP="00C21CA0">
      <w:pPr>
        <w:pStyle w:val="TOC2"/>
        <w:tabs>
          <w:tab w:val="right" w:leader="dot" w:pos="9016"/>
        </w:tabs>
        <w:spacing w:before="0"/>
        <w:rPr>
          <w:rFonts w:cstheme="minorBidi"/>
          <w:i w:val="0"/>
          <w:iCs w:val="0"/>
          <w:noProof/>
          <w:kern w:val="2"/>
          <w:sz w:val="24"/>
          <w:szCs w:val="24"/>
          <w:lang w:val="en-US"/>
          <w14:ligatures w14:val="standardContextual"/>
        </w:rPr>
      </w:pPr>
      <w:hyperlink w:anchor="_Toc215597750" w:history="1">
        <w:r w:rsidRPr="00135E13">
          <w:rPr>
            <w:rStyle w:val="Hyperlink"/>
            <w:noProof/>
          </w:rPr>
          <w:t>RAD NA SIGURAN NAČIN</w:t>
        </w:r>
        <w:r>
          <w:rPr>
            <w:noProof/>
            <w:webHidden/>
          </w:rPr>
          <w:tab/>
        </w:r>
        <w:r>
          <w:rPr>
            <w:noProof/>
            <w:webHidden/>
          </w:rPr>
          <w:fldChar w:fldCharType="begin"/>
        </w:r>
        <w:r>
          <w:rPr>
            <w:noProof/>
            <w:webHidden/>
          </w:rPr>
          <w:instrText xml:space="preserve"> PAGEREF _Toc215597750 \h </w:instrText>
        </w:r>
        <w:r>
          <w:rPr>
            <w:noProof/>
            <w:webHidden/>
          </w:rPr>
        </w:r>
        <w:r>
          <w:rPr>
            <w:noProof/>
            <w:webHidden/>
          </w:rPr>
          <w:fldChar w:fldCharType="separate"/>
        </w:r>
        <w:r>
          <w:rPr>
            <w:noProof/>
            <w:webHidden/>
          </w:rPr>
          <w:t>49</w:t>
        </w:r>
        <w:r>
          <w:rPr>
            <w:noProof/>
            <w:webHidden/>
          </w:rPr>
          <w:fldChar w:fldCharType="end"/>
        </w:r>
      </w:hyperlink>
    </w:p>
    <w:p w14:paraId="1C782A83" w14:textId="211ECEAC" w:rsidR="00C21CA0" w:rsidRDefault="00C21CA0" w:rsidP="00C21CA0">
      <w:pPr>
        <w:pStyle w:val="TOC2"/>
        <w:tabs>
          <w:tab w:val="right" w:leader="dot" w:pos="9016"/>
        </w:tabs>
        <w:spacing w:before="0"/>
        <w:rPr>
          <w:rFonts w:cstheme="minorBidi"/>
          <w:i w:val="0"/>
          <w:iCs w:val="0"/>
          <w:noProof/>
          <w:kern w:val="2"/>
          <w:sz w:val="24"/>
          <w:szCs w:val="24"/>
          <w:lang w:val="en-US"/>
          <w14:ligatures w14:val="standardContextual"/>
        </w:rPr>
      </w:pPr>
      <w:hyperlink w:anchor="_Toc215597751" w:history="1">
        <w:r w:rsidRPr="00135E13">
          <w:rPr>
            <w:rStyle w:val="Hyperlink"/>
            <w:noProof/>
          </w:rPr>
          <w:t>RAD NA VISINI</w:t>
        </w:r>
        <w:r>
          <w:rPr>
            <w:noProof/>
            <w:webHidden/>
          </w:rPr>
          <w:tab/>
        </w:r>
        <w:r>
          <w:rPr>
            <w:noProof/>
            <w:webHidden/>
          </w:rPr>
          <w:fldChar w:fldCharType="begin"/>
        </w:r>
        <w:r>
          <w:rPr>
            <w:noProof/>
            <w:webHidden/>
          </w:rPr>
          <w:instrText xml:space="preserve"> PAGEREF _Toc215597751 \h </w:instrText>
        </w:r>
        <w:r>
          <w:rPr>
            <w:noProof/>
            <w:webHidden/>
          </w:rPr>
        </w:r>
        <w:r>
          <w:rPr>
            <w:noProof/>
            <w:webHidden/>
          </w:rPr>
          <w:fldChar w:fldCharType="separate"/>
        </w:r>
        <w:r>
          <w:rPr>
            <w:noProof/>
            <w:webHidden/>
          </w:rPr>
          <w:t>49</w:t>
        </w:r>
        <w:r>
          <w:rPr>
            <w:noProof/>
            <w:webHidden/>
          </w:rPr>
          <w:fldChar w:fldCharType="end"/>
        </w:r>
      </w:hyperlink>
    </w:p>
    <w:p w14:paraId="49039A4A" w14:textId="2083F53D" w:rsidR="00C21CA0" w:rsidRDefault="00C21CA0" w:rsidP="00C21CA0">
      <w:pPr>
        <w:pStyle w:val="TOC2"/>
        <w:tabs>
          <w:tab w:val="right" w:leader="dot" w:pos="9016"/>
        </w:tabs>
        <w:spacing w:before="0"/>
        <w:rPr>
          <w:rFonts w:cstheme="minorBidi"/>
          <w:i w:val="0"/>
          <w:iCs w:val="0"/>
          <w:noProof/>
          <w:kern w:val="2"/>
          <w:sz w:val="24"/>
          <w:szCs w:val="24"/>
          <w:lang w:val="en-US"/>
          <w14:ligatures w14:val="standardContextual"/>
        </w:rPr>
      </w:pPr>
      <w:hyperlink w:anchor="_Toc215597752" w:history="1">
        <w:r w:rsidRPr="00135E13">
          <w:rPr>
            <w:rStyle w:val="Hyperlink"/>
            <w:noProof/>
          </w:rPr>
          <w:t>ZBRINJAVANJE OTPADA I USPOSTAVA SUSTAVA ZA GOSPODARENJE OTPADOM</w:t>
        </w:r>
        <w:r>
          <w:rPr>
            <w:noProof/>
            <w:webHidden/>
          </w:rPr>
          <w:tab/>
        </w:r>
        <w:r>
          <w:rPr>
            <w:noProof/>
            <w:webHidden/>
          </w:rPr>
          <w:fldChar w:fldCharType="begin"/>
        </w:r>
        <w:r>
          <w:rPr>
            <w:noProof/>
            <w:webHidden/>
          </w:rPr>
          <w:instrText xml:space="preserve"> PAGEREF _Toc215597752 \h </w:instrText>
        </w:r>
        <w:r>
          <w:rPr>
            <w:noProof/>
            <w:webHidden/>
          </w:rPr>
        </w:r>
        <w:r>
          <w:rPr>
            <w:noProof/>
            <w:webHidden/>
          </w:rPr>
          <w:fldChar w:fldCharType="separate"/>
        </w:r>
        <w:r>
          <w:rPr>
            <w:noProof/>
            <w:webHidden/>
          </w:rPr>
          <w:t>50</w:t>
        </w:r>
        <w:r>
          <w:rPr>
            <w:noProof/>
            <w:webHidden/>
          </w:rPr>
          <w:fldChar w:fldCharType="end"/>
        </w:r>
      </w:hyperlink>
    </w:p>
    <w:p w14:paraId="2A42D34A" w14:textId="7082FF7A" w:rsidR="00C21CA0" w:rsidRDefault="00C21CA0" w:rsidP="00C21CA0">
      <w:pPr>
        <w:pStyle w:val="TOC2"/>
        <w:tabs>
          <w:tab w:val="right" w:leader="dot" w:pos="9016"/>
        </w:tabs>
        <w:spacing w:before="0"/>
        <w:rPr>
          <w:rFonts w:cstheme="minorBidi"/>
          <w:i w:val="0"/>
          <w:iCs w:val="0"/>
          <w:noProof/>
          <w:kern w:val="2"/>
          <w:sz w:val="24"/>
          <w:szCs w:val="24"/>
          <w:lang w:val="en-US"/>
          <w14:ligatures w14:val="standardContextual"/>
        </w:rPr>
      </w:pPr>
      <w:hyperlink w:anchor="_Toc215597753" w:history="1">
        <w:r w:rsidRPr="00135E13">
          <w:rPr>
            <w:rStyle w:val="Hyperlink"/>
            <w:noProof/>
          </w:rPr>
          <w:t>TEHNIČKA ZAŠTITA POMORSKIH SVJETIONIKA</w:t>
        </w:r>
        <w:r>
          <w:rPr>
            <w:noProof/>
            <w:webHidden/>
          </w:rPr>
          <w:tab/>
        </w:r>
        <w:r>
          <w:rPr>
            <w:noProof/>
            <w:webHidden/>
          </w:rPr>
          <w:fldChar w:fldCharType="begin"/>
        </w:r>
        <w:r>
          <w:rPr>
            <w:noProof/>
            <w:webHidden/>
          </w:rPr>
          <w:instrText xml:space="preserve"> PAGEREF _Toc215597753 \h </w:instrText>
        </w:r>
        <w:r>
          <w:rPr>
            <w:noProof/>
            <w:webHidden/>
          </w:rPr>
        </w:r>
        <w:r>
          <w:rPr>
            <w:noProof/>
            <w:webHidden/>
          </w:rPr>
          <w:fldChar w:fldCharType="separate"/>
        </w:r>
        <w:r>
          <w:rPr>
            <w:noProof/>
            <w:webHidden/>
          </w:rPr>
          <w:t>51</w:t>
        </w:r>
        <w:r>
          <w:rPr>
            <w:noProof/>
            <w:webHidden/>
          </w:rPr>
          <w:fldChar w:fldCharType="end"/>
        </w:r>
      </w:hyperlink>
    </w:p>
    <w:p w14:paraId="60B07F85" w14:textId="65AD8F05" w:rsidR="00C21CA0" w:rsidRDefault="00C21CA0" w:rsidP="00C21CA0">
      <w:pPr>
        <w:pStyle w:val="TOC2"/>
        <w:tabs>
          <w:tab w:val="right" w:leader="dot" w:pos="9016"/>
        </w:tabs>
        <w:spacing w:before="0"/>
        <w:rPr>
          <w:rFonts w:cstheme="minorBidi"/>
          <w:i w:val="0"/>
          <w:iCs w:val="0"/>
          <w:noProof/>
          <w:kern w:val="2"/>
          <w:sz w:val="24"/>
          <w:szCs w:val="24"/>
          <w:lang w:val="en-US"/>
          <w14:ligatures w14:val="standardContextual"/>
        </w:rPr>
      </w:pPr>
      <w:hyperlink w:anchor="_Toc215597754" w:history="1">
        <w:r w:rsidRPr="00135E13">
          <w:rPr>
            <w:rStyle w:val="Hyperlink"/>
            <w:noProof/>
          </w:rPr>
          <w:t>SUSTAVI ZA DOJAVU I GAŠENJE POŽARA</w:t>
        </w:r>
        <w:r>
          <w:rPr>
            <w:noProof/>
            <w:webHidden/>
          </w:rPr>
          <w:tab/>
        </w:r>
        <w:r>
          <w:rPr>
            <w:noProof/>
            <w:webHidden/>
          </w:rPr>
          <w:fldChar w:fldCharType="begin"/>
        </w:r>
        <w:r>
          <w:rPr>
            <w:noProof/>
            <w:webHidden/>
          </w:rPr>
          <w:instrText xml:space="preserve"> PAGEREF _Toc215597754 \h </w:instrText>
        </w:r>
        <w:r>
          <w:rPr>
            <w:noProof/>
            <w:webHidden/>
          </w:rPr>
        </w:r>
        <w:r>
          <w:rPr>
            <w:noProof/>
            <w:webHidden/>
          </w:rPr>
          <w:fldChar w:fldCharType="separate"/>
        </w:r>
        <w:r>
          <w:rPr>
            <w:noProof/>
            <w:webHidden/>
          </w:rPr>
          <w:t>51</w:t>
        </w:r>
        <w:r>
          <w:rPr>
            <w:noProof/>
            <w:webHidden/>
          </w:rPr>
          <w:fldChar w:fldCharType="end"/>
        </w:r>
      </w:hyperlink>
    </w:p>
    <w:p w14:paraId="6E18EFA6" w14:textId="22591902" w:rsidR="00C21CA0" w:rsidRDefault="00C21CA0" w:rsidP="00C21CA0">
      <w:pPr>
        <w:pStyle w:val="TOC1"/>
        <w:spacing w:before="0"/>
        <w:rPr>
          <w:rFonts w:asciiTheme="minorHAnsi" w:hAnsiTheme="minorHAnsi" w:cstheme="minorBidi"/>
          <w:b w:val="0"/>
          <w:caps w:val="0"/>
          <w:noProof/>
          <w:color w:val="auto"/>
          <w:kern w:val="2"/>
          <w:lang w:val="en-US"/>
          <w14:ligatures w14:val="standardContextual"/>
        </w:rPr>
      </w:pPr>
      <w:hyperlink w:anchor="_Toc215597755" w:history="1">
        <w:r w:rsidRPr="00135E13">
          <w:rPr>
            <w:rStyle w:val="Hyperlink"/>
            <w:noProof/>
          </w:rPr>
          <w:t>18.</w:t>
        </w:r>
        <w:r>
          <w:rPr>
            <w:rFonts w:asciiTheme="minorHAnsi" w:hAnsiTheme="minorHAnsi" w:cstheme="minorBidi"/>
            <w:b w:val="0"/>
            <w:caps w:val="0"/>
            <w:noProof/>
            <w:color w:val="auto"/>
            <w:kern w:val="2"/>
            <w:lang w:val="en-US"/>
            <w14:ligatures w14:val="standardContextual"/>
          </w:rPr>
          <w:tab/>
        </w:r>
        <w:r w:rsidRPr="00135E13">
          <w:rPr>
            <w:rStyle w:val="Hyperlink"/>
            <w:noProof/>
          </w:rPr>
          <w:t>IZVORI FINANCIRANJA PROJEKATA</w:t>
        </w:r>
        <w:r>
          <w:rPr>
            <w:noProof/>
            <w:webHidden/>
          </w:rPr>
          <w:tab/>
        </w:r>
        <w:r>
          <w:rPr>
            <w:noProof/>
            <w:webHidden/>
          </w:rPr>
          <w:fldChar w:fldCharType="begin"/>
        </w:r>
        <w:r>
          <w:rPr>
            <w:noProof/>
            <w:webHidden/>
          </w:rPr>
          <w:instrText xml:space="preserve"> PAGEREF _Toc215597755 \h </w:instrText>
        </w:r>
        <w:r>
          <w:rPr>
            <w:noProof/>
            <w:webHidden/>
          </w:rPr>
        </w:r>
        <w:r>
          <w:rPr>
            <w:noProof/>
            <w:webHidden/>
          </w:rPr>
          <w:fldChar w:fldCharType="separate"/>
        </w:r>
        <w:r>
          <w:rPr>
            <w:noProof/>
            <w:webHidden/>
          </w:rPr>
          <w:t>52</w:t>
        </w:r>
        <w:r>
          <w:rPr>
            <w:noProof/>
            <w:webHidden/>
          </w:rPr>
          <w:fldChar w:fldCharType="end"/>
        </w:r>
      </w:hyperlink>
    </w:p>
    <w:p w14:paraId="4DAEA771" w14:textId="459E61E3" w:rsidR="00C21CA0" w:rsidRDefault="00C21CA0" w:rsidP="00C21CA0">
      <w:pPr>
        <w:pStyle w:val="TOC2"/>
        <w:tabs>
          <w:tab w:val="right" w:leader="dot" w:pos="9016"/>
        </w:tabs>
        <w:spacing w:before="0"/>
        <w:rPr>
          <w:rFonts w:cstheme="minorBidi"/>
          <w:i w:val="0"/>
          <w:iCs w:val="0"/>
          <w:noProof/>
          <w:kern w:val="2"/>
          <w:sz w:val="24"/>
          <w:szCs w:val="24"/>
          <w:lang w:val="en-US"/>
          <w14:ligatures w14:val="standardContextual"/>
        </w:rPr>
      </w:pPr>
      <w:hyperlink w:anchor="_Toc215597756" w:history="1">
        <w:r w:rsidRPr="00135E13">
          <w:rPr>
            <w:rStyle w:val="Hyperlink"/>
            <w:rFonts w:eastAsia="Times New Roman"/>
            <w:noProof/>
          </w:rPr>
          <w:t>VLASTITA SREDSTVA PLOVPUTA</w:t>
        </w:r>
        <w:r>
          <w:rPr>
            <w:noProof/>
            <w:webHidden/>
          </w:rPr>
          <w:tab/>
        </w:r>
        <w:r>
          <w:rPr>
            <w:noProof/>
            <w:webHidden/>
          </w:rPr>
          <w:fldChar w:fldCharType="begin"/>
        </w:r>
        <w:r>
          <w:rPr>
            <w:noProof/>
            <w:webHidden/>
          </w:rPr>
          <w:instrText xml:space="preserve"> PAGEREF _Toc215597756 \h </w:instrText>
        </w:r>
        <w:r>
          <w:rPr>
            <w:noProof/>
            <w:webHidden/>
          </w:rPr>
        </w:r>
        <w:r>
          <w:rPr>
            <w:noProof/>
            <w:webHidden/>
          </w:rPr>
          <w:fldChar w:fldCharType="separate"/>
        </w:r>
        <w:r>
          <w:rPr>
            <w:noProof/>
            <w:webHidden/>
          </w:rPr>
          <w:t>52</w:t>
        </w:r>
        <w:r>
          <w:rPr>
            <w:noProof/>
            <w:webHidden/>
          </w:rPr>
          <w:fldChar w:fldCharType="end"/>
        </w:r>
      </w:hyperlink>
    </w:p>
    <w:p w14:paraId="405A88DF" w14:textId="660A5101" w:rsidR="00C21CA0" w:rsidRDefault="00C21CA0" w:rsidP="00C21CA0">
      <w:pPr>
        <w:pStyle w:val="TOC2"/>
        <w:tabs>
          <w:tab w:val="right" w:leader="dot" w:pos="9016"/>
        </w:tabs>
        <w:spacing w:before="0"/>
        <w:rPr>
          <w:rFonts w:cstheme="minorBidi"/>
          <w:i w:val="0"/>
          <w:iCs w:val="0"/>
          <w:noProof/>
          <w:kern w:val="2"/>
          <w:sz w:val="24"/>
          <w:szCs w:val="24"/>
          <w:lang w:val="en-US"/>
          <w14:ligatures w14:val="standardContextual"/>
        </w:rPr>
      </w:pPr>
      <w:hyperlink w:anchor="_Toc215597757" w:history="1">
        <w:r w:rsidRPr="00135E13">
          <w:rPr>
            <w:rStyle w:val="Hyperlink"/>
            <w:rFonts w:eastAsia="Times New Roman"/>
            <w:noProof/>
          </w:rPr>
          <w:t>DRŽAVNI PRORAČUN REPUBLIKE HRVATSKE</w:t>
        </w:r>
        <w:r>
          <w:rPr>
            <w:noProof/>
            <w:webHidden/>
          </w:rPr>
          <w:tab/>
        </w:r>
        <w:r>
          <w:rPr>
            <w:noProof/>
            <w:webHidden/>
          </w:rPr>
          <w:fldChar w:fldCharType="begin"/>
        </w:r>
        <w:r>
          <w:rPr>
            <w:noProof/>
            <w:webHidden/>
          </w:rPr>
          <w:instrText xml:space="preserve"> PAGEREF _Toc215597757 \h </w:instrText>
        </w:r>
        <w:r>
          <w:rPr>
            <w:noProof/>
            <w:webHidden/>
          </w:rPr>
        </w:r>
        <w:r>
          <w:rPr>
            <w:noProof/>
            <w:webHidden/>
          </w:rPr>
          <w:fldChar w:fldCharType="separate"/>
        </w:r>
        <w:r>
          <w:rPr>
            <w:noProof/>
            <w:webHidden/>
          </w:rPr>
          <w:t>53</w:t>
        </w:r>
        <w:r>
          <w:rPr>
            <w:noProof/>
            <w:webHidden/>
          </w:rPr>
          <w:fldChar w:fldCharType="end"/>
        </w:r>
      </w:hyperlink>
    </w:p>
    <w:p w14:paraId="6C419F49" w14:textId="0D62B421" w:rsidR="00C21CA0" w:rsidRDefault="00C21CA0" w:rsidP="00C21CA0">
      <w:pPr>
        <w:pStyle w:val="TOC2"/>
        <w:tabs>
          <w:tab w:val="right" w:leader="dot" w:pos="9016"/>
        </w:tabs>
        <w:spacing w:before="0"/>
        <w:rPr>
          <w:rFonts w:cstheme="minorBidi"/>
          <w:i w:val="0"/>
          <w:iCs w:val="0"/>
          <w:noProof/>
          <w:kern w:val="2"/>
          <w:sz w:val="24"/>
          <w:szCs w:val="24"/>
          <w:lang w:val="en-US"/>
          <w14:ligatures w14:val="standardContextual"/>
        </w:rPr>
      </w:pPr>
      <w:hyperlink w:anchor="_Toc215597758" w:history="1">
        <w:r w:rsidRPr="00135E13">
          <w:rPr>
            <w:rStyle w:val="Hyperlink"/>
            <w:rFonts w:eastAsia="Times New Roman"/>
            <w:noProof/>
          </w:rPr>
          <w:t>PRORAČUN JEDINICA LOKALNE I PODRUČNE (REGIONALNE) SAMOUPRAVE</w:t>
        </w:r>
        <w:r>
          <w:rPr>
            <w:noProof/>
            <w:webHidden/>
          </w:rPr>
          <w:tab/>
        </w:r>
        <w:r>
          <w:rPr>
            <w:noProof/>
            <w:webHidden/>
          </w:rPr>
          <w:fldChar w:fldCharType="begin"/>
        </w:r>
        <w:r>
          <w:rPr>
            <w:noProof/>
            <w:webHidden/>
          </w:rPr>
          <w:instrText xml:space="preserve"> PAGEREF _Toc215597758 \h </w:instrText>
        </w:r>
        <w:r>
          <w:rPr>
            <w:noProof/>
            <w:webHidden/>
          </w:rPr>
        </w:r>
        <w:r>
          <w:rPr>
            <w:noProof/>
            <w:webHidden/>
          </w:rPr>
          <w:fldChar w:fldCharType="separate"/>
        </w:r>
        <w:r>
          <w:rPr>
            <w:noProof/>
            <w:webHidden/>
          </w:rPr>
          <w:t>53</w:t>
        </w:r>
        <w:r>
          <w:rPr>
            <w:noProof/>
            <w:webHidden/>
          </w:rPr>
          <w:fldChar w:fldCharType="end"/>
        </w:r>
      </w:hyperlink>
    </w:p>
    <w:p w14:paraId="2C88B047" w14:textId="3A4C8437" w:rsidR="00C21CA0" w:rsidRDefault="00C21CA0" w:rsidP="00C21CA0">
      <w:pPr>
        <w:pStyle w:val="TOC2"/>
        <w:tabs>
          <w:tab w:val="right" w:leader="dot" w:pos="9016"/>
        </w:tabs>
        <w:spacing w:before="0"/>
        <w:rPr>
          <w:rFonts w:cstheme="minorBidi"/>
          <w:i w:val="0"/>
          <w:iCs w:val="0"/>
          <w:noProof/>
          <w:kern w:val="2"/>
          <w:sz w:val="24"/>
          <w:szCs w:val="24"/>
          <w:lang w:val="en-US"/>
          <w14:ligatures w14:val="standardContextual"/>
        </w:rPr>
      </w:pPr>
      <w:hyperlink w:anchor="_Toc215597759" w:history="1">
        <w:r w:rsidRPr="00135E13">
          <w:rPr>
            <w:rStyle w:val="Hyperlink"/>
            <w:rFonts w:eastAsia="Times New Roman"/>
            <w:noProof/>
          </w:rPr>
          <w:t>KREDIT POSLOVNIH BANAKA</w:t>
        </w:r>
        <w:r>
          <w:rPr>
            <w:noProof/>
            <w:webHidden/>
          </w:rPr>
          <w:tab/>
        </w:r>
        <w:r>
          <w:rPr>
            <w:noProof/>
            <w:webHidden/>
          </w:rPr>
          <w:fldChar w:fldCharType="begin"/>
        </w:r>
        <w:r>
          <w:rPr>
            <w:noProof/>
            <w:webHidden/>
          </w:rPr>
          <w:instrText xml:space="preserve"> PAGEREF _Toc215597759 \h </w:instrText>
        </w:r>
        <w:r>
          <w:rPr>
            <w:noProof/>
            <w:webHidden/>
          </w:rPr>
        </w:r>
        <w:r>
          <w:rPr>
            <w:noProof/>
            <w:webHidden/>
          </w:rPr>
          <w:fldChar w:fldCharType="separate"/>
        </w:r>
        <w:r>
          <w:rPr>
            <w:noProof/>
            <w:webHidden/>
          </w:rPr>
          <w:t>54</w:t>
        </w:r>
        <w:r>
          <w:rPr>
            <w:noProof/>
            <w:webHidden/>
          </w:rPr>
          <w:fldChar w:fldCharType="end"/>
        </w:r>
      </w:hyperlink>
    </w:p>
    <w:p w14:paraId="12DF57E8" w14:textId="53D57CCE" w:rsidR="00C21CA0" w:rsidRDefault="00C21CA0" w:rsidP="00C21CA0">
      <w:pPr>
        <w:pStyle w:val="TOC1"/>
        <w:spacing w:before="0"/>
        <w:rPr>
          <w:rFonts w:asciiTheme="minorHAnsi" w:hAnsiTheme="minorHAnsi" w:cstheme="minorBidi"/>
          <w:b w:val="0"/>
          <w:caps w:val="0"/>
          <w:noProof/>
          <w:color w:val="auto"/>
          <w:kern w:val="2"/>
          <w:lang w:val="en-US"/>
          <w14:ligatures w14:val="standardContextual"/>
        </w:rPr>
      </w:pPr>
      <w:hyperlink w:anchor="_Toc215597760" w:history="1">
        <w:r w:rsidRPr="00135E13">
          <w:rPr>
            <w:rStyle w:val="Hyperlink"/>
            <w:noProof/>
          </w:rPr>
          <w:t>19.</w:t>
        </w:r>
        <w:r>
          <w:rPr>
            <w:rFonts w:asciiTheme="minorHAnsi" w:hAnsiTheme="minorHAnsi" w:cstheme="minorBidi"/>
            <w:b w:val="0"/>
            <w:caps w:val="0"/>
            <w:noProof/>
            <w:color w:val="auto"/>
            <w:kern w:val="2"/>
            <w:lang w:val="en-US"/>
            <w14:ligatures w14:val="standardContextual"/>
          </w:rPr>
          <w:tab/>
        </w:r>
        <w:r w:rsidRPr="00135E13">
          <w:rPr>
            <w:rStyle w:val="Hyperlink"/>
            <w:noProof/>
          </w:rPr>
          <w:t>FINANCIJSKI CILJEVI</w:t>
        </w:r>
        <w:r>
          <w:rPr>
            <w:noProof/>
            <w:webHidden/>
          </w:rPr>
          <w:tab/>
        </w:r>
        <w:r>
          <w:rPr>
            <w:noProof/>
            <w:webHidden/>
          </w:rPr>
          <w:fldChar w:fldCharType="begin"/>
        </w:r>
        <w:r>
          <w:rPr>
            <w:noProof/>
            <w:webHidden/>
          </w:rPr>
          <w:instrText xml:space="preserve"> PAGEREF _Toc215597760 \h </w:instrText>
        </w:r>
        <w:r>
          <w:rPr>
            <w:noProof/>
            <w:webHidden/>
          </w:rPr>
        </w:r>
        <w:r>
          <w:rPr>
            <w:noProof/>
            <w:webHidden/>
          </w:rPr>
          <w:fldChar w:fldCharType="separate"/>
        </w:r>
        <w:r>
          <w:rPr>
            <w:noProof/>
            <w:webHidden/>
          </w:rPr>
          <w:t>54</w:t>
        </w:r>
        <w:r>
          <w:rPr>
            <w:noProof/>
            <w:webHidden/>
          </w:rPr>
          <w:fldChar w:fldCharType="end"/>
        </w:r>
      </w:hyperlink>
    </w:p>
    <w:p w14:paraId="1D3C1708" w14:textId="69E1F9C2" w:rsidR="00C21CA0" w:rsidRDefault="00C21CA0" w:rsidP="00C21CA0">
      <w:pPr>
        <w:pStyle w:val="TOC1"/>
        <w:spacing w:before="0"/>
        <w:rPr>
          <w:rFonts w:asciiTheme="minorHAnsi" w:hAnsiTheme="minorHAnsi" w:cstheme="minorBidi"/>
          <w:b w:val="0"/>
          <w:caps w:val="0"/>
          <w:noProof/>
          <w:color w:val="auto"/>
          <w:kern w:val="2"/>
          <w:lang w:val="en-US"/>
          <w14:ligatures w14:val="standardContextual"/>
        </w:rPr>
      </w:pPr>
      <w:hyperlink w:anchor="_Toc215597761" w:history="1">
        <w:r w:rsidRPr="00135E13">
          <w:rPr>
            <w:rStyle w:val="Hyperlink"/>
            <w:noProof/>
          </w:rPr>
          <w:t>20.</w:t>
        </w:r>
        <w:r>
          <w:rPr>
            <w:rFonts w:asciiTheme="minorHAnsi" w:hAnsiTheme="minorHAnsi" w:cstheme="minorBidi"/>
            <w:b w:val="0"/>
            <w:caps w:val="0"/>
            <w:noProof/>
            <w:color w:val="auto"/>
            <w:kern w:val="2"/>
            <w:lang w:val="en-US"/>
            <w14:ligatures w14:val="standardContextual"/>
          </w:rPr>
          <w:tab/>
        </w:r>
        <w:r w:rsidRPr="00135E13">
          <w:rPr>
            <w:rStyle w:val="Hyperlink"/>
            <w:noProof/>
          </w:rPr>
          <w:t>PRAĆENJE REALIZACIJE I IZVJEŠTAVANJE</w:t>
        </w:r>
        <w:r>
          <w:rPr>
            <w:noProof/>
            <w:webHidden/>
          </w:rPr>
          <w:tab/>
        </w:r>
        <w:r>
          <w:rPr>
            <w:noProof/>
            <w:webHidden/>
          </w:rPr>
          <w:fldChar w:fldCharType="begin"/>
        </w:r>
        <w:r>
          <w:rPr>
            <w:noProof/>
            <w:webHidden/>
          </w:rPr>
          <w:instrText xml:space="preserve"> PAGEREF _Toc215597761 \h </w:instrText>
        </w:r>
        <w:r>
          <w:rPr>
            <w:noProof/>
            <w:webHidden/>
          </w:rPr>
        </w:r>
        <w:r>
          <w:rPr>
            <w:noProof/>
            <w:webHidden/>
          </w:rPr>
          <w:fldChar w:fldCharType="separate"/>
        </w:r>
        <w:r>
          <w:rPr>
            <w:noProof/>
            <w:webHidden/>
          </w:rPr>
          <w:t>54</w:t>
        </w:r>
        <w:r>
          <w:rPr>
            <w:noProof/>
            <w:webHidden/>
          </w:rPr>
          <w:fldChar w:fldCharType="end"/>
        </w:r>
      </w:hyperlink>
    </w:p>
    <w:p w14:paraId="1D4634E5" w14:textId="254C46C7" w:rsidR="00A902E0" w:rsidRDefault="003D6332" w:rsidP="00C21CA0">
      <w:pPr>
        <w:spacing w:after="0" w:line="240" w:lineRule="auto"/>
        <w:rPr>
          <w:rFonts w:asciiTheme="majorHAnsi" w:hAnsiTheme="majorHAnsi" w:cstheme="minorHAnsi"/>
          <w:bCs/>
          <w:caps/>
        </w:rPr>
      </w:pPr>
      <w:r w:rsidRPr="00221F49">
        <w:rPr>
          <w:rFonts w:asciiTheme="majorHAnsi" w:hAnsiTheme="majorHAnsi" w:cstheme="minorHAnsi"/>
          <w:bCs/>
          <w:caps/>
        </w:rPr>
        <w:fldChar w:fldCharType="end"/>
      </w:r>
    </w:p>
    <w:p w14:paraId="00EC43D6" w14:textId="77777777" w:rsidR="00A902E0" w:rsidRDefault="00A902E0">
      <w:pPr>
        <w:rPr>
          <w:rFonts w:asciiTheme="majorHAnsi" w:hAnsiTheme="majorHAnsi" w:cstheme="minorHAnsi"/>
          <w:bCs/>
          <w:caps/>
        </w:rPr>
      </w:pPr>
      <w:r>
        <w:rPr>
          <w:rFonts w:asciiTheme="majorHAnsi" w:hAnsiTheme="majorHAnsi" w:cstheme="minorHAnsi"/>
          <w:bCs/>
          <w:caps/>
        </w:rPr>
        <w:br w:type="page"/>
      </w:r>
    </w:p>
    <w:p w14:paraId="0656A813" w14:textId="26C24566" w:rsidR="00074CF6" w:rsidRPr="00221F49" w:rsidRDefault="001E0B7F" w:rsidP="00A27C48">
      <w:pPr>
        <w:pStyle w:val="Heading1"/>
        <w:spacing w:before="0"/>
      </w:pPr>
      <w:bookmarkStart w:id="0" w:name="_Toc215597703"/>
      <w:r w:rsidRPr="00221F49">
        <w:lastRenderedPageBreak/>
        <w:t>UVOD</w:t>
      </w:r>
      <w:bookmarkEnd w:id="0"/>
    </w:p>
    <w:p w14:paraId="415AA192" w14:textId="77777777" w:rsidR="00017F35" w:rsidRPr="00221F49" w:rsidRDefault="00017F35" w:rsidP="0038733E">
      <w:pPr>
        <w:spacing w:after="0"/>
      </w:pPr>
    </w:p>
    <w:p w14:paraId="2F38B8FE" w14:textId="0E9D728C" w:rsidR="00831668" w:rsidRPr="00221F49" w:rsidRDefault="00831668" w:rsidP="00D75018">
      <w:pPr>
        <w:jc w:val="both"/>
      </w:pPr>
      <w:r w:rsidRPr="00221F49">
        <w:t xml:space="preserve">Strategiju razvoja Plovputa donosi Direktor Društva, uz prethodnu suglasnost Nadzornog odbora Društva, a sve temeljem </w:t>
      </w:r>
      <w:bookmarkStart w:id="1" w:name="_Hlk181792515"/>
      <w:r w:rsidR="00F95C6B" w:rsidRPr="00221F49">
        <w:rPr>
          <w:i/>
          <w:iCs/>
        </w:rPr>
        <w:t>Upute za izradu i dostavu planova i izvještaja o poslovanju trgovačkih društava i pravih osoba</w:t>
      </w:r>
      <w:r w:rsidR="00F95C6B" w:rsidRPr="00221F49">
        <w:t xml:space="preserve"> </w:t>
      </w:r>
      <w:r w:rsidR="00F95C6B" w:rsidRPr="00221F49">
        <w:rPr>
          <w:i/>
          <w:iCs/>
        </w:rPr>
        <w:t>koji čine državnu imovinu</w:t>
      </w:r>
      <w:r w:rsidR="00F95C6B" w:rsidRPr="00221F49">
        <w:t xml:space="preserve"> </w:t>
      </w:r>
      <w:bookmarkEnd w:id="1"/>
      <w:r w:rsidRPr="00221F49">
        <w:t>te važećih zakonskih procesa.</w:t>
      </w:r>
    </w:p>
    <w:p w14:paraId="2E1DBDD8" w14:textId="477654CF" w:rsidR="00831668" w:rsidRPr="00221F49" w:rsidRDefault="00831668" w:rsidP="00D75018">
      <w:pPr>
        <w:jc w:val="both"/>
      </w:pPr>
      <w:r w:rsidRPr="00221F49">
        <w:t>Strategija razvoja izrađuje se za razdoblje od 202</w:t>
      </w:r>
      <w:r w:rsidR="00FA620C">
        <w:t>6</w:t>
      </w:r>
      <w:r w:rsidRPr="00221F49">
        <w:t>. g. do 202</w:t>
      </w:r>
      <w:r w:rsidR="00FA620C">
        <w:t>8</w:t>
      </w:r>
      <w:r w:rsidR="008F6966" w:rsidRPr="00221F49">
        <w:t xml:space="preserve">. </w:t>
      </w:r>
      <w:r w:rsidRPr="00221F49">
        <w:t xml:space="preserve">g. i povezana je s financijskim planom Društva. Strategija razvoja u pravilu je usklađena s </w:t>
      </w:r>
      <w:r w:rsidRPr="00221F49">
        <w:rPr>
          <w:i/>
        </w:rPr>
        <w:t>Strategijom pomorskog razvitka i integralne pomorske politike Republike Hrvatske</w:t>
      </w:r>
      <w:r w:rsidRPr="00221F49">
        <w:t>. Istom su definirani opći i posebni ciljevi Društva, načini na koji će se ciljevi ostvariti te izvori njihovog financiranja. Prije definiranja ciljeva provedena je SWOT analiza kojom su utvrđene prednosti i nedostaci Društva u užem i širem okruženju u kojem Društvo posluje.</w:t>
      </w:r>
    </w:p>
    <w:p w14:paraId="4608CB94" w14:textId="4D5E506C" w:rsidR="00831668" w:rsidRPr="00221F49" w:rsidRDefault="00831668" w:rsidP="00D75018">
      <w:pPr>
        <w:jc w:val="both"/>
      </w:pPr>
      <w:r w:rsidRPr="00221F49">
        <w:t xml:space="preserve">Strategija razvoja predstavlja osnovni strateški dokument kojim su postavljeni dugoročni ciljevi Društva te s kojom se usklađuju srednjoročni </w:t>
      </w:r>
      <w:r w:rsidRPr="00221F49">
        <w:rPr>
          <w:i/>
        </w:rPr>
        <w:t xml:space="preserve">Plan kapitalnih investicija financiranih iz sredstava Državnog proračuna Republike Hrvatske </w:t>
      </w:r>
      <w:r w:rsidRPr="00221F49">
        <w:t xml:space="preserve">te godišnji </w:t>
      </w:r>
      <w:r w:rsidR="001F29D8" w:rsidRPr="00221F49">
        <w:rPr>
          <w:i/>
        </w:rPr>
        <w:t>Plan poslovanja i plan</w:t>
      </w:r>
      <w:r w:rsidRPr="00221F49">
        <w:rPr>
          <w:i/>
        </w:rPr>
        <w:t xml:space="preserve"> ulaganja u osnovna sredstva.</w:t>
      </w:r>
    </w:p>
    <w:p w14:paraId="5A76CAE0" w14:textId="77777777" w:rsidR="00831668" w:rsidRPr="00221F49" w:rsidRDefault="00831668" w:rsidP="00D75018">
      <w:r w:rsidRPr="00221F49">
        <w:t>Opći ciljevi koje Društvo namjerava realizirati u narednom razdoblju uključuju:</w:t>
      </w:r>
    </w:p>
    <w:p w14:paraId="1A51D29D" w14:textId="6B95ED29" w:rsidR="00831668" w:rsidRPr="00221F49" w:rsidRDefault="00831668" w:rsidP="00D75018">
      <w:pPr>
        <w:pStyle w:val="ListParagraph"/>
        <w:numPr>
          <w:ilvl w:val="0"/>
          <w:numId w:val="29"/>
        </w:numPr>
        <w:jc w:val="both"/>
      </w:pPr>
      <w:r w:rsidRPr="00221F49">
        <w:t>modernizacija flote plovila</w:t>
      </w:r>
      <w:r w:rsidR="00682753" w:rsidRPr="00221F49">
        <w:t>;</w:t>
      </w:r>
      <w:r w:rsidRPr="00221F49">
        <w:t xml:space="preserve"> </w:t>
      </w:r>
    </w:p>
    <w:p w14:paraId="67E4C445" w14:textId="074567CA" w:rsidR="00831668" w:rsidRPr="00221F49" w:rsidRDefault="00831668" w:rsidP="00D75018">
      <w:pPr>
        <w:pStyle w:val="ListParagraph"/>
        <w:numPr>
          <w:ilvl w:val="0"/>
          <w:numId w:val="29"/>
        </w:numPr>
        <w:jc w:val="both"/>
      </w:pPr>
      <w:r w:rsidRPr="00221F49">
        <w:t>unaprjeđenje razine sigurnosti plovidbe na moru ulaganjem u izgradnju i održavanje plovnih putova</w:t>
      </w:r>
      <w:r w:rsidR="00682753" w:rsidRPr="00221F49">
        <w:t>;</w:t>
      </w:r>
    </w:p>
    <w:p w14:paraId="4E4A8C2B" w14:textId="0155D669" w:rsidR="00831668" w:rsidRPr="00221F49" w:rsidRDefault="00831668" w:rsidP="00D75018">
      <w:pPr>
        <w:pStyle w:val="ListParagraph"/>
        <w:numPr>
          <w:ilvl w:val="0"/>
          <w:numId w:val="29"/>
        </w:numPr>
        <w:jc w:val="both"/>
      </w:pPr>
      <w:r w:rsidRPr="00221F49">
        <w:t>unaprjeđenje</w:t>
      </w:r>
      <w:r w:rsidR="00682753" w:rsidRPr="00221F49">
        <w:t xml:space="preserve"> razine sigurnosti plovidbe na moru ulaganjem u modernizaciju pomorske radijske službe</w:t>
      </w:r>
      <w:r w:rsidR="001F29D8" w:rsidRPr="00221F49">
        <w:t>;</w:t>
      </w:r>
    </w:p>
    <w:p w14:paraId="374261CD" w14:textId="7411CD10" w:rsidR="00230995" w:rsidRPr="00221F49" w:rsidRDefault="00230995" w:rsidP="00D75018">
      <w:pPr>
        <w:pStyle w:val="ListParagraph"/>
        <w:numPr>
          <w:ilvl w:val="0"/>
          <w:numId w:val="29"/>
        </w:numPr>
        <w:jc w:val="both"/>
      </w:pPr>
      <w:r w:rsidRPr="00221F49">
        <w:t>donošenje novog Zakona o Plovputu kojim će se uskladiti poslovanje Društva sa izmijenjenim zakonskim propisima kao i definirati način upravljanja svjetionicima i modalitet njihovog gospodarskog korištenja;</w:t>
      </w:r>
    </w:p>
    <w:p w14:paraId="554E0B15" w14:textId="7A9AF42F" w:rsidR="00C91DEA" w:rsidRPr="00C91DEA" w:rsidRDefault="00230995" w:rsidP="00C91DEA">
      <w:pPr>
        <w:pStyle w:val="ListParagraph"/>
        <w:numPr>
          <w:ilvl w:val="0"/>
          <w:numId w:val="29"/>
        </w:numPr>
        <w:jc w:val="both"/>
      </w:pPr>
      <w:r w:rsidRPr="00C91DEA">
        <w:t>digitalizacija poslovnih procesa te rasterećenje radnika Društva od a</w:t>
      </w:r>
      <w:r w:rsidR="001F29D8" w:rsidRPr="00C91DEA">
        <w:t>dministrativnih radnih zadataka</w:t>
      </w:r>
      <w:r w:rsidR="00A43696">
        <w:t>;</w:t>
      </w:r>
    </w:p>
    <w:p w14:paraId="29DC81B1" w14:textId="7BC5937D" w:rsidR="00C91DEA" w:rsidRPr="00C91DEA" w:rsidRDefault="00C91DEA" w:rsidP="00C91DEA">
      <w:pPr>
        <w:pStyle w:val="ListParagraph"/>
        <w:numPr>
          <w:ilvl w:val="0"/>
          <w:numId w:val="29"/>
        </w:numPr>
        <w:jc w:val="both"/>
      </w:pPr>
      <w:r w:rsidRPr="00C91DEA">
        <w:t>poticanje kontinuiranog unaprijeđenja poslovnih procesa i inovativnosti radnika s ciljem djelotvornog i učinkovitog poslovanja Društva i administrativnog rasterećenja radnih zadataka;</w:t>
      </w:r>
    </w:p>
    <w:p w14:paraId="0B681E46" w14:textId="77777777" w:rsidR="00C91DEA" w:rsidRPr="00C91DEA" w:rsidRDefault="00C91DEA" w:rsidP="00C91DEA">
      <w:pPr>
        <w:pStyle w:val="ListParagraph"/>
        <w:numPr>
          <w:ilvl w:val="0"/>
          <w:numId w:val="29"/>
        </w:numPr>
        <w:jc w:val="both"/>
      </w:pPr>
      <w:r w:rsidRPr="00C91DEA">
        <w:t>optimalno upravljati troškovima poslovanja uz održavanje najveće razine sigurnosti plovidbe, ali i stvaranje dodane vrijednosti za Društvo;</w:t>
      </w:r>
    </w:p>
    <w:p w14:paraId="30F2E268" w14:textId="6F718A92" w:rsidR="00230995" w:rsidRPr="00C91DEA" w:rsidRDefault="00C91DEA" w:rsidP="00775D57">
      <w:pPr>
        <w:pStyle w:val="ListParagraph"/>
        <w:numPr>
          <w:ilvl w:val="0"/>
          <w:numId w:val="29"/>
        </w:numPr>
        <w:jc w:val="both"/>
      </w:pPr>
      <w:r w:rsidRPr="00C91DEA">
        <w:t>sudjelovanje u procesima koji uključuju društveno odgovorno poslovanje.</w:t>
      </w:r>
    </w:p>
    <w:p w14:paraId="3F3B52F5" w14:textId="31630C91" w:rsidR="008F6966" w:rsidRPr="00221F49" w:rsidRDefault="008F6966" w:rsidP="00D75018"/>
    <w:p w14:paraId="3669BBE7" w14:textId="17ABD3EF" w:rsidR="00A2673C" w:rsidRPr="00221F49" w:rsidRDefault="00A2673C" w:rsidP="00D75018">
      <w:pPr>
        <w:pStyle w:val="Heading2"/>
      </w:pPr>
      <w:bookmarkStart w:id="2" w:name="_Toc215597704"/>
      <w:r w:rsidRPr="00221F49">
        <w:t>MISIJA</w:t>
      </w:r>
      <w:bookmarkEnd w:id="2"/>
    </w:p>
    <w:p w14:paraId="29F5B3C3" w14:textId="77777777" w:rsidR="00D85E0C" w:rsidRPr="00221F49" w:rsidRDefault="00D85E0C" w:rsidP="00D75018"/>
    <w:p w14:paraId="0BC2E39F" w14:textId="77777777" w:rsidR="00A2673C" w:rsidRPr="00221F49" w:rsidRDefault="00A2673C" w:rsidP="00D75018">
      <w:pPr>
        <w:jc w:val="both"/>
      </w:pPr>
      <w:r w:rsidRPr="00221F49">
        <w:t>Pružanje najkvalitetnije usluge iz područja:</w:t>
      </w:r>
    </w:p>
    <w:p w14:paraId="4EA2F2EC" w14:textId="3704DC2C" w:rsidR="00A2673C" w:rsidRPr="00221F49" w:rsidRDefault="00A2673C" w:rsidP="00D75018">
      <w:pPr>
        <w:jc w:val="both"/>
      </w:pPr>
      <w:r w:rsidRPr="00221F49">
        <w:t>•održavanja i uređenja plovnih putova u unutarnjim morskim vodama i teritorijalnom moru Republike Hrvatske;</w:t>
      </w:r>
    </w:p>
    <w:p w14:paraId="5C4E2F5C" w14:textId="7A17B943" w:rsidR="00A2673C" w:rsidRPr="00221F49" w:rsidRDefault="00A2673C" w:rsidP="00D75018">
      <w:pPr>
        <w:jc w:val="both"/>
      </w:pPr>
      <w:r w:rsidRPr="00221F49">
        <w:t>•</w:t>
      </w:r>
      <w:r w:rsidR="00FA620C">
        <w:t xml:space="preserve">izgradnja i </w:t>
      </w:r>
      <w:r w:rsidRPr="00221F49">
        <w:t>postavljanj</w:t>
      </w:r>
      <w:r w:rsidR="00FA620C">
        <w:t>e</w:t>
      </w:r>
      <w:r w:rsidRPr="00221F49">
        <w:t xml:space="preserve"> objekata sigurnosti plovidbe na plovnim putovima u unutarnjim morskim vodama i teritorijalnom moru Republike Hrvatske i osiguranja njihovoga pravilnog rada;</w:t>
      </w:r>
    </w:p>
    <w:p w14:paraId="3E7BBE47" w14:textId="3FEEE875" w:rsidR="00A2673C" w:rsidRPr="00221F49" w:rsidRDefault="00A2673C" w:rsidP="00D75018">
      <w:pPr>
        <w:jc w:val="both"/>
      </w:pPr>
      <w:r w:rsidRPr="00221F49">
        <w:t>•obavljanja poslova radijske službe na pomorskim plovnim putovima Republike Hrvatske;</w:t>
      </w:r>
    </w:p>
    <w:p w14:paraId="2C3F8C2D" w14:textId="4B589955" w:rsidR="00A2673C" w:rsidRPr="00221F49" w:rsidRDefault="00A2673C" w:rsidP="00D75018">
      <w:pPr>
        <w:jc w:val="both"/>
      </w:pPr>
      <w:r w:rsidRPr="00221F49">
        <w:lastRenderedPageBreak/>
        <w:t>•obavljanja istraživanja i projektiranja radi obavljanja poslova iz vlastite djelatnosti;</w:t>
      </w:r>
    </w:p>
    <w:p w14:paraId="1CF160C8" w14:textId="20FF4100" w:rsidR="00A2673C" w:rsidRPr="00221F49" w:rsidRDefault="00A2673C" w:rsidP="00D75018">
      <w:pPr>
        <w:jc w:val="both"/>
      </w:pPr>
      <w:r w:rsidRPr="00221F49">
        <w:t>•uklanjanje podrtina i potonulih stvari u skladu s odredbama posebnih propisa u pomorstvu.</w:t>
      </w:r>
    </w:p>
    <w:p w14:paraId="3C314B27" w14:textId="36CFA310" w:rsidR="001F1BBB" w:rsidRPr="00221F49" w:rsidRDefault="00A2673C" w:rsidP="00D75018">
      <w:pPr>
        <w:jc w:val="both"/>
      </w:pPr>
      <w:r w:rsidRPr="00221F49">
        <w:t xml:space="preserve">Sve </w:t>
      </w:r>
      <w:r w:rsidR="001F29D8" w:rsidRPr="00221F49">
        <w:t xml:space="preserve">navedeno provodi se </w:t>
      </w:r>
      <w:r w:rsidRPr="00221F49">
        <w:t>kako bi se osigurala najveća razina sigurn</w:t>
      </w:r>
      <w:r w:rsidR="00D83AE6" w:rsidRPr="00221F49">
        <w:t xml:space="preserve">osti plovidbe, a Republika Hrvatska bila prepoznata kao važan čimbenik </w:t>
      </w:r>
      <w:r w:rsidRPr="00221F49">
        <w:t>u očuvanju i održanju razine sigurnosti</w:t>
      </w:r>
      <w:r w:rsidR="00D83AE6" w:rsidRPr="00221F49">
        <w:t xml:space="preserve"> plovidbe, zaštiti okoliša</w:t>
      </w:r>
      <w:r w:rsidRPr="00221F49">
        <w:t xml:space="preserve"> i očuvanja</w:t>
      </w:r>
      <w:r w:rsidR="00D83AE6" w:rsidRPr="00221F49">
        <w:t xml:space="preserve"> ljudskih života i imovine na moru.</w:t>
      </w:r>
    </w:p>
    <w:p w14:paraId="67B0AC1E" w14:textId="7FC7EB5D" w:rsidR="00A2673C" w:rsidRPr="00221F49" w:rsidRDefault="00A2673C" w:rsidP="00D75018"/>
    <w:p w14:paraId="7816AB3F" w14:textId="71FF0089" w:rsidR="00A2673C" w:rsidRPr="00221F49" w:rsidRDefault="00A2673C" w:rsidP="00D75018">
      <w:pPr>
        <w:pStyle w:val="Heading2"/>
      </w:pPr>
      <w:bookmarkStart w:id="3" w:name="_Toc215597705"/>
      <w:r w:rsidRPr="00221F49">
        <w:t>VIZIJA</w:t>
      </w:r>
      <w:bookmarkEnd w:id="3"/>
    </w:p>
    <w:p w14:paraId="5EC48A4B" w14:textId="77777777" w:rsidR="00D85E0C" w:rsidRPr="00221F49" w:rsidRDefault="00D85E0C" w:rsidP="00D75018"/>
    <w:p w14:paraId="339D4147" w14:textId="748945B9" w:rsidR="00A2673C" w:rsidRPr="00221F49" w:rsidRDefault="00A2673C" w:rsidP="00D75018">
      <w:pPr>
        <w:jc w:val="both"/>
      </w:pPr>
      <w:r w:rsidRPr="00221F49">
        <w:t>Konstantna modernizacija sustava sigurnosti plovidbe (</w:t>
      </w:r>
      <w:r w:rsidR="00C80899" w:rsidRPr="00221F49">
        <w:t>objekti pomorske signalizacije, sustavi u funkciji pomorske radijske službe, tehnički sustavi za nadzor ispravnosti rada</w:t>
      </w:r>
      <w:r w:rsidR="00F7534F" w:rsidRPr="00221F49">
        <w:t xml:space="preserve"> objekata sigurnosti plovidbe</w:t>
      </w:r>
      <w:r w:rsidR="00C80899" w:rsidRPr="00221F49">
        <w:t>, radni brodovi, brze brodice, alati i oprema za proizvodnju i održavanje i dr.)</w:t>
      </w:r>
      <w:r w:rsidRPr="00221F49">
        <w:t xml:space="preserve"> te prepoznatljivost Društva kao lidera u ovom dijelu Mediterana u </w:t>
      </w:r>
      <w:r w:rsidR="001F29D8" w:rsidRPr="00221F49">
        <w:t>području sigurnosti plovidbe na moru,</w:t>
      </w:r>
      <w:r w:rsidRPr="00221F49">
        <w:t xml:space="preserve"> kroz postupno jačanje komercijalnog dijela</w:t>
      </w:r>
      <w:r w:rsidR="00AC07E3" w:rsidRPr="00221F49">
        <w:t xml:space="preserve"> u okviru</w:t>
      </w:r>
      <w:r w:rsidRPr="00221F49">
        <w:t xml:space="preserve"> </w:t>
      </w:r>
      <w:r w:rsidR="00AC07E3" w:rsidRPr="00221F49">
        <w:t xml:space="preserve">temeljnih </w:t>
      </w:r>
      <w:r w:rsidRPr="00221F49">
        <w:t>djelatnosti</w:t>
      </w:r>
      <w:r w:rsidR="00AC07E3" w:rsidRPr="00221F49">
        <w:t xml:space="preserve"> Društva</w:t>
      </w:r>
      <w:r w:rsidRPr="00221F49">
        <w:t xml:space="preserve"> </w:t>
      </w:r>
      <w:r w:rsidR="00AC07E3" w:rsidRPr="00221F49">
        <w:t>radi</w:t>
      </w:r>
      <w:r w:rsidRPr="00221F49">
        <w:t xml:space="preserve"> održanj</w:t>
      </w:r>
      <w:r w:rsidR="00AC07E3" w:rsidRPr="00221F49">
        <w:t>a</w:t>
      </w:r>
      <w:r w:rsidRPr="00221F49">
        <w:t xml:space="preserve"> najvišeg stupnja razine sigurnosti plovidbe.</w:t>
      </w:r>
    </w:p>
    <w:p w14:paraId="52A6B3BB" w14:textId="6049E14D" w:rsidR="00A2673C" w:rsidRPr="00221F49" w:rsidRDefault="00A2673C" w:rsidP="00D75018">
      <w:pPr>
        <w:jc w:val="both"/>
      </w:pPr>
    </w:p>
    <w:p w14:paraId="33226B99" w14:textId="45EF6614" w:rsidR="00A2673C" w:rsidRPr="00221F49" w:rsidRDefault="00A2673C" w:rsidP="00D75018">
      <w:pPr>
        <w:pStyle w:val="Heading2"/>
      </w:pPr>
      <w:bookmarkStart w:id="4" w:name="_Toc215597706"/>
      <w:r w:rsidRPr="00221F49">
        <w:t>PRAVNI OKVIR</w:t>
      </w:r>
      <w:bookmarkEnd w:id="4"/>
    </w:p>
    <w:p w14:paraId="0C2BFA11" w14:textId="0E2507C4" w:rsidR="004B7FD9" w:rsidRPr="00221F49" w:rsidRDefault="004B7FD9" w:rsidP="00D75018"/>
    <w:p w14:paraId="3DA79669" w14:textId="72EF815E" w:rsidR="004B7FD9" w:rsidRPr="00221F49" w:rsidRDefault="004B7FD9" w:rsidP="00D75018">
      <w:pPr>
        <w:rPr>
          <w:b/>
          <w:bCs/>
        </w:rPr>
      </w:pPr>
      <w:r w:rsidRPr="00221F49">
        <w:rPr>
          <w:b/>
          <w:bCs/>
        </w:rPr>
        <w:t>ZAKONI PO KOJIMA DRUŠTVO POSLUJE:</w:t>
      </w:r>
    </w:p>
    <w:p w14:paraId="167B5345" w14:textId="77777777" w:rsidR="00906C1E" w:rsidRPr="00221F49" w:rsidRDefault="00906C1E" w:rsidP="00D75018">
      <w:pPr>
        <w:spacing w:before="240" w:after="0" w:line="240" w:lineRule="auto"/>
        <w:jc w:val="both"/>
      </w:pPr>
      <w:r w:rsidRPr="00221F49">
        <w:t>•Zakon o Plovputu, Split (NN 73/97);</w:t>
      </w:r>
    </w:p>
    <w:p w14:paraId="143641BB" w14:textId="77777777" w:rsidR="00906C1E" w:rsidRPr="00221F49" w:rsidRDefault="00906C1E" w:rsidP="00D75018">
      <w:pPr>
        <w:spacing w:before="240" w:after="0" w:line="240" w:lineRule="auto"/>
        <w:jc w:val="both"/>
      </w:pPr>
      <w:r w:rsidRPr="00221F49">
        <w:t>•Pomorski zakonik (NN 181/04……17/19);</w:t>
      </w:r>
    </w:p>
    <w:p w14:paraId="0084573D" w14:textId="0346E014" w:rsidR="00906C1E" w:rsidRPr="00221F49" w:rsidRDefault="00906C1E" w:rsidP="00D75018">
      <w:pPr>
        <w:spacing w:before="240" w:after="0" w:line="240" w:lineRule="auto"/>
        <w:jc w:val="both"/>
      </w:pPr>
      <w:r w:rsidRPr="00221F49">
        <w:t xml:space="preserve">•Zakon o upravljanju državnom imovinom </w:t>
      </w:r>
      <w:r w:rsidR="0025602B" w:rsidRPr="00221F49">
        <w:t>(NN 52/18 i 155/23);</w:t>
      </w:r>
    </w:p>
    <w:p w14:paraId="70136A64" w14:textId="5CF59894" w:rsidR="00906C1E" w:rsidRPr="00221F49" w:rsidRDefault="00906C1E" w:rsidP="00D75018">
      <w:pPr>
        <w:spacing w:before="240" w:after="0" w:line="240" w:lineRule="auto"/>
        <w:jc w:val="both"/>
      </w:pPr>
      <w:r w:rsidRPr="00221F49">
        <w:t>•</w:t>
      </w:r>
      <w:r w:rsidR="0025602B" w:rsidRPr="00221F49">
        <w:t>Zakon o sustavu unutarnjih kontrola u javnom sektoru (NN 78/15 ,102/19 i 105/25)</w:t>
      </w:r>
    </w:p>
    <w:p w14:paraId="33E5771D" w14:textId="77777777" w:rsidR="00906C1E" w:rsidRPr="00221F49" w:rsidRDefault="00906C1E" w:rsidP="00D75018">
      <w:pPr>
        <w:spacing w:before="240" w:after="0"/>
        <w:jc w:val="both"/>
      </w:pPr>
      <w:r w:rsidRPr="00221F49">
        <w:t>•Zakon o javnoj nabavi (NN 120/16 i 114/22);</w:t>
      </w:r>
    </w:p>
    <w:p w14:paraId="0517716D" w14:textId="77777777" w:rsidR="00906C1E" w:rsidRPr="00221F49" w:rsidRDefault="00906C1E" w:rsidP="00D75018">
      <w:pPr>
        <w:spacing w:before="240" w:after="0"/>
        <w:jc w:val="both"/>
      </w:pPr>
      <w:r w:rsidRPr="00221F49">
        <w:t>•Zakon o pomorskom dobru i morskim lukama (NN 83/23);</w:t>
      </w:r>
    </w:p>
    <w:p w14:paraId="6A6B3453" w14:textId="647740AE" w:rsidR="0025602B" w:rsidRPr="00221F49" w:rsidRDefault="0025602B" w:rsidP="00D75018">
      <w:pPr>
        <w:pStyle w:val="ListParagraph"/>
        <w:numPr>
          <w:ilvl w:val="0"/>
          <w:numId w:val="37"/>
        </w:numPr>
        <w:spacing w:before="240" w:after="0"/>
        <w:ind w:left="142" w:hanging="142"/>
        <w:jc w:val="both"/>
      </w:pPr>
      <w:r w:rsidRPr="00221F49">
        <w:t xml:space="preserve">Uredba o naknadi i sadržaju zahtjeva za posebnu upotrebu pomorskog dobra (NN 98/25); </w:t>
      </w:r>
    </w:p>
    <w:p w14:paraId="6F670690" w14:textId="77777777" w:rsidR="00906C1E" w:rsidRPr="00221F49" w:rsidRDefault="00906C1E" w:rsidP="00D75018">
      <w:pPr>
        <w:spacing w:before="240" w:after="0" w:line="240" w:lineRule="auto"/>
        <w:jc w:val="both"/>
      </w:pPr>
      <w:r w:rsidRPr="00221F49">
        <w:t>•Zakon o pravu na pristup informacijama (NN 25/13, … i 69/22);</w:t>
      </w:r>
    </w:p>
    <w:p w14:paraId="5E73A358" w14:textId="77777777" w:rsidR="00906C1E" w:rsidRPr="00221F49" w:rsidRDefault="00906C1E" w:rsidP="00D75018">
      <w:pPr>
        <w:spacing w:before="240" w:after="0" w:line="240" w:lineRule="auto"/>
        <w:jc w:val="both"/>
      </w:pPr>
      <w:r w:rsidRPr="00221F49">
        <w:t>•Zakon o provedbi Opće uredbe o zaštiti podataka (NN 42/18);</w:t>
      </w:r>
    </w:p>
    <w:p w14:paraId="154E4981" w14:textId="1A49A3FF" w:rsidR="00906C1E" w:rsidRPr="00221F49" w:rsidRDefault="00906C1E" w:rsidP="00D75018">
      <w:pPr>
        <w:spacing w:before="240" w:after="0" w:line="240" w:lineRule="auto"/>
        <w:jc w:val="both"/>
      </w:pPr>
      <w:r w:rsidRPr="00221F49">
        <w:t>•</w:t>
      </w:r>
      <w:r w:rsidR="0025602B" w:rsidRPr="00221F49">
        <w:t xml:space="preserve">Zakon o trgovačkim društvima (NN 111/93 i 136/24); </w:t>
      </w:r>
    </w:p>
    <w:p w14:paraId="530C3348" w14:textId="16183D95" w:rsidR="0025602B" w:rsidRPr="00221F49" w:rsidRDefault="00906C1E" w:rsidP="00D75018">
      <w:pPr>
        <w:spacing w:before="240" w:after="0" w:line="240" w:lineRule="auto"/>
        <w:jc w:val="both"/>
      </w:pPr>
      <w:r w:rsidRPr="00221F49">
        <w:t>•</w:t>
      </w:r>
      <w:r w:rsidR="0025602B" w:rsidRPr="00221F49">
        <w:t xml:space="preserve">Zakon o pravnim osobama u vlasništvu Republike Hrvatske (NN 102/25); </w:t>
      </w:r>
    </w:p>
    <w:p w14:paraId="0F0AD626" w14:textId="04DC983D" w:rsidR="0025602B" w:rsidRPr="00221F49" w:rsidRDefault="0025602B" w:rsidP="00964BF6">
      <w:pPr>
        <w:pStyle w:val="ListParagraph"/>
        <w:numPr>
          <w:ilvl w:val="0"/>
          <w:numId w:val="37"/>
        </w:numPr>
        <w:spacing w:before="240" w:after="0" w:line="240" w:lineRule="auto"/>
        <w:ind w:left="142" w:hanging="142"/>
      </w:pPr>
      <w:r w:rsidRPr="00221F49">
        <w:t>Pravilnik o naknadi za uporabu objekata sigurnosti plovidbe (NN 132/25);</w:t>
      </w:r>
      <w:r w:rsidRPr="00221F49">
        <w:br/>
      </w:r>
    </w:p>
    <w:p w14:paraId="2DC621C9" w14:textId="6A0426F9" w:rsidR="0025602B" w:rsidRPr="00221F49" w:rsidRDefault="0025602B" w:rsidP="00D75018">
      <w:pPr>
        <w:pStyle w:val="ListParagraph"/>
        <w:numPr>
          <w:ilvl w:val="0"/>
          <w:numId w:val="37"/>
        </w:numPr>
        <w:spacing w:before="240" w:after="0" w:line="240" w:lineRule="auto"/>
        <w:ind w:left="142" w:hanging="142"/>
        <w:jc w:val="both"/>
      </w:pPr>
      <w:r w:rsidRPr="00221F49">
        <w:t>Pravilnik o načinu i postupku prodaje pomorskog objekta, podrtine ili potonule stvari na javnoj dražbi (NN 52/2025);</w:t>
      </w:r>
    </w:p>
    <w:p w14:paraId="33773DB8" w14:textId="77777777" w:rsidR="00906C1E" w:rsidRPr="00221F49" w:rsidRDefault="00906C1E" w:rsidP="00D75018">
      <w:pPr>
        <w:spacing w:before="240" w:after="0" w:line="240" w:lineRule="auto"/>
        <w:jc w:val="both"/>
      </w:pPr>
      <w:r w:rsidRPr="00221F49">
        <w:lastRenderedPageBreak/>
        <w:t>•Ostali zakoni i podzakonski akti koji se odnose na društva u državnom vlasništvu;</w:t>
      </w:r>
    </w:p>
    <w:p w14:paraId="6B8EF75E" w14:textId="77777777" w:rsidR="00906C1E" w:rsidRPr="00221F49" w:rsidRDefault="00906C1E" w:rsidP="00964BF6">
      <w:pPr>
        <w:pStyle w:val="ListParagraph"/>
        <w:numPr>
          <w:ilvl w:val="0"/>
          <w:numId w:val="7"/>
        </w:numPr>
        <w:spacing w:before="240" w:after="0" w:line="360" w:lineRule="auto"/>
        <w:ind w:left="142" w:hanging="142"/>
      </w:pPr>
      <w:r w:rsidRPr="00221F49">
        <w:t>Statut;</w:t>
      </w:r>
    </w:p>
    <w:p w14:paraId="6A56CFF2" w14:textId="77777777" w:rsidR="0007339F" w:rsidRPr="00221F49" w:rsidRDefault="00906C1E" w:rsidP="00964BF6">
      <w:pPr>
        <w:pStyle w:val="ListParagraph"/>
        <w:numPr>
          <w:ilvl w:val="0"/>
          <w:numId w:val="7"/>
        </w:numPr>
        <w:spacing w:before="240" w:after="0" w:line="360" w:lineRule="auto"/>
        <w:ind w:left="142" w:hanging="142"/>
      </w:pPr>
      <w:r w:rsidRPr="00221F49">
        <w:t>Pravilnik o radu;</w:t>
      </w:r>
    </w:p>
    <w:p w14:paraId="3D5DFA32" w14:textId="3787A878" w:rsidR="00906C1E" w:rsidRPr="00221F49" w:rsidRDefault="00906C1E" w:rsidP="00964BF6">
      <w:pPr>
        <w:pStyle w:val="ListParagraph"/>
        <w:numPr>
          <w:ilvl w:val="0"/>
          <w:numId w:val="7"/>
        </w:numPr>
        <w:spacing w:before="240" w:after="0" w:line="360" w:lineRule="auto"/>
        <w:ind w:left="142" w:hanging="142"/>
      </w:pPr>
      <w:r w:rsidRPr="00221F49">
        <w:t>Kolektivni ugovor Plovputa d.o.o.;</w:t>
      </w:r>
    </w:p>
    <w:p w14:paraId="59541DCA" w14:textId="177FB440" w:rsidR="00906C1E" w:rsidRPr="00221F49" w:rsidRDefault="00906C1E" w:rsidP="00964BF6">
      <w:pPr>
        <w:pStyle w:val="ListParagraph"/>
        <w:numPr>
          <w:ilvl w:val="0"/>
          <w:numId w:val="7"/>
        </w:numPr>
        <w:spacing w:before="240"/>
        <w:ind w:left="142" w:hanging="142"/>
      </w:pPr>
      <w:r w:rsidRPr="00221F49">
        <w:t>Niz internih akata objedinjenih u Registru akata Društva;</w:t>
      </w:r>
      <w:r w:rsidR="00CD148F" w:rsidRPr="00221F49">
        <w:br/>
      </w:r>
    </w:p>
    <w:p w14:paraId="0B07AF1E" w14:textId="77777777" w:rsidR="00906C1E" w:rsidRPr="00221F49" w:rsidRDefault="00906C1E" w:rsidP="00964BF6">
      <w:pPr>
        <w:pStyle w:val="ListParagraph"/>
        <w:numPr>
          <w:ilvl w:val="0"/>
          <w:numId w:val="7"/>
        </w:numPr>
        <w:spacing w:before="240"/>
        <w:ind w:left="142" w:hanging="142"/>
      </w:pPr>
      <w:r w:rsidRPr="00221F49">
        <w:t>Pravilnik o sustavu obilježavanja plovnih putova i objektima sigurnosti plovidbe (NN 39/20);</w:t>
      </w:r>
    </w:p>
    <w:p w14:paraId="4823CA37" w14:textId="77777777" w:rsidR="00CD148F" w:rsidRPr="00221F49" w:rsidRDefault="00CD148F" w:rsidP="00964BF6">
      <w:pPr>
        <w:pStyle w:val="ListParagraph"/>
        <w:spacing w:before="240"/>
        <w:ind w:left="142"/>
      </w:pPr>
    </w:p>
    <w:p w14:paraId="2C9D94CD" w14:textId="77777777" w:rsidR="0025602B" w:rsidRPr="00221F49" w:rsidRDefault="0025602B" w:rsidP="00964BF6">
      <w:pPr>
        <w:pStyle w:val="ListParagraph"/>
        <w:numPr>
          <w:ilvl w:val="0"/>
          <w:numId w:val="7"/>
        </w:numPr>
        <w:spacing w:before="240"/>
        <w:ind w:left="142" w:hanging="142"/>
      </w:pPr>
      <w:r w:rsidRPr="00221F49">
        <w:t xml:space="preserve">Pravilnik o sigurnosti pomorske plovidbe u unutarnjim morskim vodama i teritorijalnom moru Republike Hrvatske te načinu i uvjetima obavljanja nadzora i upravljanja pomorskim prometom </w:t>
      </w:r>
      <w:r w:rsidRPr="00221F49">
        <w:br/>
        <w:t>(NN 52/25 );</w:t>
      </w:r>
    </w:p>
    <w:p w14:paraId="22CE7111" w14:textId="77777777" w:rsidR="00CD148F" w:rsidRPr="00221F49" w:rsidRDefault="00CD148F" w:rsidP="00964BF6">
      <w:pPr>
        <w:pStyle w:val="ListParagraph"/>
      </w:pPr>
    </w:p>
    <w:p w14:paraId="1A90CA32" w14:textId="77777777" w:rsidR="00A22E02" w:rsidRPr="00A22E02" w:rsidRDefault="00A22E02" w:rsidP="00A22E02">
      <w:pPr>
        <w:pStyle w:val="ListParagraph"/>
        <w:numPr>
          <w:ilvl w:val="0"/>
          <w:numId w:val="7"/>
        </w:numPr>
        <w:spacing w:before="240" w:line="240" w:lineRule="auto"/>
        <w:ind w:left="142" w:hanging="142"/>
      </w:pPr>
      <w:r w:rsidRPr="00A22E02">
        <w:t>Zakon o gradnji (NN 153/13, 20/17, 39/19, 125/19 i 145/24 ) i pravilnici proizašli iz Zakona o gradnji;</w:t>
      </w:r>
      <w:r w:rsidRPr="00A22E02">
        <w:br/>
      </w:r>
    </w:p>
    <w:p w14:paraId="3FA9ADDD" w14:textId="77777777" w:rsidR="00A22E02" w:rsidRPr="00A22E02" w:rsidRDefault="00A22E02" w:rsidP="00A22E02">
      <w:pPr>
        <w:pStyle w:val="ListParagraph"/>
        <w:numPr>
          <w:ilvl w:val="0"/>
          <w:numId w:val="7"/>
        </w:numPr>
        <w:spacing w:before="240"/>
        <w:ind w:left="142" w:hanging="142"/>
      </w:pPr>
      <w:r w:rsidRPr="00A22E02">
        <w:t>Zakon o prostornom uređenju  (NN 153/13, 65/17, 114/18, 39/19, 98/19, 67/23) i pravilnici proizašli iz Zakona o prostornom uređenju;</w:t>
      </w:r>
    </w:p>
    <w:p w14:paraId="00B8CFF5" w14:textId="4FC42889" w:rsidR="009A1DDF" w:rsidRPr="00221F49" w:rsidRDefault="009A1DDF" w:rsidP="00964BF6">
      <w:pPr>
        <w:numPr>
          <w:ilvl w:val="0"/>
          <w:numId w:val="7"/>
        </w:numPr>
        <w:ind w:left="142" w:hanging="142"/>
        <w:contextualSpacing/>
      </w:pPr>
      <w:r w:rsidRPr="00221F49">
        <w:t>Zakon o kibernetičkoj sigurnosti (NN 14/24).</w:t>
      </w:r>
    </w:p>
    <w:p w14:paraId="4CE383F9" w14:textId="42CD64AC" w:rsidR="00A2673C" w:rsidRPr="00221F49" w:rsidRDefault="00190787" w:rsidP="00D75018">
      <w:pPr>
        <w:jc w:val="both"/>
        <w:rPr>
          <w:b/>
          <w:bCs/>
        </w:rPr>
      </w:pPr>
      <w:r w:rsidRPr="00221F49">
        <w:rPr>
          <w:b/>
          <w:bCs/>
        </w:rPr>
        <w:br/>
      </w:r>
      <w:r w:rsidR="00EB4504" w:rsidRPr="00221F49">
        <w:rPr>
          <w:b/>
          <w:bCs/>
        </w:rPr>
        <w:t xml:space="preserve">IZMJENE ZAKONA KOJE SE OČEKUJU U PERIODU </w:t>
      </w:r>
      <w:r w:rsidR="007305E5" w:rsidRPr="00221F49">
        <w:rPr>
          <w:b/>
          <w:bCs/>
        </w:rPr>
        <w:t xml:space="preserve">VAŽENJA </w:t>
      </w:r>
      <w:r w:rsidR="00EB4504" w:rsidRPr="00221F49">
        <w:rPr>
          <w:b/>
          <w:bCs/>
        </w:rPr>
        <w:t>STRATEGIJE</w:t>
      </w:r>
      <w:r w:rsidR="00A826F9" w:rsidRPr="00221F49">
        <w:rPr>
          <w:b/>
          <w:bCs/>
        </w:rPr>
        <w:t>, A</w:t>
      </w:r>
      <w:r w:rsidR="00EB4504" w:rsidRPr="00221F49">
        <w:rPr>
          <w:b/>
          <w:bCs/>
        </w:rPr>
        <w:t xml:space="preserve"> KOJE ĆE U BITNOME UTJECATI NA POSLOVANJE DRUŠTVA:</w:t>
      </w:r>
    </w:p>
    <w:p w14:paraId="055BAA74" w14:textId="62DE7545" w:rsidR="00A2673C" w:rsidRPr="00221F49" w:rsidRDefault="00A2673C" w:rsidP="00D75018">
      <w:pPr>
        <w:jc w:val="both"/>
      </w:pPr>
      <w:r w:rsidRPr="00221F49">
        <w:t>•Zakon o Plovputu</w:t>
      </w:r>
      <w:r w:rsidR="00EB4504" w:rsidRPr="00221F49">
        <w:t>;</w:t>
      </w:r>
    </w:p>
    <w:p w14:paraId="28A6D3DF" w14:textId="340F40EF" w:rsidR="00A2673C" w:rsidRPr="00221F49" w:rsidRDefault="00A2673C" w:rsidP="00D75018">
      <w:pPr>
        <w:jc w:val="both"/>
      </w:pPr>
      <w:r w:rsidRPr="00221F49">
        <w:t>•</w:t>
      </w:r>
      <w:r w:rsidR="0025602B" w:rsidRPr="00221F49">
        <w:t>Podzakonski akti sukladno Zakonu o pravnim osobama u vlasništvu Republike Hrvatske.</w:t>
      </w:r>
    </w:p>
    <w:p w14:paraId="05742514" w14:textId="49B18417" w:rsidR="001818FD" w:rsidRPr="00221F49" w:rsidRDefault="001818FD" w:rsidP="00D75018">
      <w:pPr>
        <w:jc w:val="both"/>
      </w:pPr>
      <w:bookmarkStart w:id="5" w:name="_Hlk183674674"/>
      <w:r w:rsidRPr="00221F49">
        <w:t xml:space="preserve">U odnosu na predstojeće promjene zakonodavnog okvira, važno je istaknuti kako postoje određeni rizici koji bi mogli utjecati na daljnje poslovanje Društva. Primjerice, u temeljnom kapitalu Društva vjerojatno će se morati izvršiti promjene na način da će se svi objekti pomorskih svjetionika i drugi objekti sigurnosti plovidbe, koji se sukladno odredbama posebnih propisa smatraju sastavnim dijelom pomorskog dobra ili pripadnosti pomorskog dobra, isknjižiti iz vlastite imovine, te za predmetnu vrijednost umanjiti temeljni kapital. </w:t>
      </w:r>
      <w:bookmarkStart w:id="6" w:name="_Hlk119401925"/>
      <w:bookmarkEnd w:id="5"/>
    </w:p>
    <w:bookmarkEnd w:id="6"/>
    <w:p w14:paraId="683A183F" w14:textId="77777777" w:rsidR="0025602B" w:rsidRPr="00221F49" w:rsidRDefault="0025602B" w:rsidP="00D75018">
      <w:pPr>
        <w:jc w:val="both"/>
        <w:rPr>
          <w:strike/>
        </w:rPr>
      </w:pPr>
      <w:r w:rsidRPr="00221F49">
        <w:t>U odnosu na Zakon o pravnim osobama u vlasništvu Republike Hrvatske koji je stupio na snagu 01. listopada 2025. godine očekuje se donošenje podzakonskih akata kojima će se detaljnije regulirati pitanja koja su regulirana citiranim zakonom, a evidentno je da će za Društvo nastupiti određene promjene po pitanju korporativnog upravljanja.</w:t>
      </w:r>
    </w:p>
    <w:p w14:paraId="56392BF4" w14:textId="77777777" w:rsidR="00B21DAC" w:rsidRPr="00221F49" w:rsidRDefault="00B21DAC" w:rsidP="00D75018">
      <w:pPr>
        <w:jc w:val="both"/>
      </w:pPr>
    </w:p>
    <w:p w14:paraId="1A4C3529" w14:textId="71D45CD2" w:rsidR="00092021" w:rsidRPr="00221F49" w:rsidRDefault="00092021" w:rsidP="00D75018">
      <w:pPr>
        <w:pStyle w:val="Heading2"/>
      </w:pPr>
      <w:bookmarkStart w:id="7" w:name="_Toc215597707"/>
      <w:r w:rsidRPr="00221F49">
        <w:t>DRUŠTVENO ODGOVORNO POSLOVANJE</w:t>
      </w:r>
      <w:bookmarkEnd w:id="7"/>
      <w:r w:rsidR="00B21DAC" w:rsidRPr="00221F49">
        <w:br/>
      </w:r>
    </w:p>
    <w:p w14:paraId="13B10C77" w14:textId="08792248" w:rsidR="00B21DAC" w:rsidRPr="00221F49" w:rsidRDefault="00B21DAC" w:rsidP="00D75018">
      <w:pPr>
        <w:jc w:val="both"/>
        <w:rPr>
          <w:i/>
        </w:rPr>
      </w:pPr>
      <w:r w:rsidRPr="00221F49">
        <w:t xml:space="preserve">Društveno odgovorno poslovanje sve je više prepoznato kao krucijalni element za uspješnost tvrtki u poslovnom sektoru. Osim uspješnosti, tvrtke koje shvaćaju značaj društveno odgovornog poslovanja u pravilu su transparentnije, a odnos s krajnjim korisnicima njihovih usluga je bolji. </w:t>
      </w:r>
    </w:p>
    <w:p w14:paraId="30963966" w14:textId="0BED1C44" w:rsidR="00230995" w:rsidRPr="00221F49" w:rsidRDefault="007E66B0" w:rsidP="00D75018">
      <w:pPr>
        <w:spacing w:after="0"/>
        <w:jc w:val="both"/>
      </w:pPr>
      <w:r w:rsidRPr="00221F49">
        <w:lastRenderedPageBreak/>
        <w:t>Na taj način</w:t>
      </w:r>
      <w:r w:rsidR="00B21DAC" w:rsidRPr="00221F49">
        <w:t xml:space="preserve"> tvrtke povećavaju svoj ugled, a poslovni rezultat, uključujući i financijsku dobit im je bolji. Plovput je tvrtka koja je prepoznala važnost svoje društvene odgovornosti, koju trajno provodi kroz sve segmente svog poslovanja, uključujući i ravnopravnost na radnom mjestu te zaštitu okoliša.</w:t>
      </w:r>
      <w:r w:rsidR="00230995" w:rsidRPr="00221F49">
        <w:t xml:space="preserve"> U periodu ove Strategije Plovput namjerava provoditi programe </w:t>
      </w:r>
      <w:r w:rsidR="00CB7D0E" w:rsidRPr="00221F49">
        <w:t xml:space="preserve">društvene odgovornosti koji su prvenstveno orijentirani na zaštitu morskog okoliša (primjerice akcije čišćenja podmorja i sl.) jer su takvi programi usko vezani uz temeljnu djelatnost </w:t>
      </w:r>
      <w:r w:rsidR="009B4ADA" w:rsidRPr="00221F49">
        <w:t>D</w:t>
      </w:r>
      <w:r w:rsidR="00CB7D0E" w:rsidRPr="00221F49">
        <w:t>ruštva.</w:t>
      </w:r>
    </w:p>
    <w:p w14:paraId="71172463" w14:textId="77777777" w:rsidR="0076499D" w:rsidRPr="00221F49" w:rsidRDefault="0076499D" w:rsidP="00D75018">
      <w:pPr>
        <w:spacing w:after="0"/>
        <w:jc w:val="both"/>
      </w:pPr>
    </w:p>
    <w:p w14:paraId="4E12FAA6" w14:textId="77777777" w:rsidR="0076499D" w:rsidRPr="00221F49" w:rsidRDefault="0076499D" w:rsidP="00D75018">
      <w:pPr>
        <w:spacing w:after="0"/>
        <w:jc w:val="both"/>
      </w:pPr>
    </w:p>
    <w:p w14:paraId="32818319" w14:textId="5EB0DCCD" w:rsidR="001E797C" w:rsidRPr="00221F49" w:rsidRDefault="001E797C" w:rsidP="00D75018">
      <w:pPr>
        <w:pStyle w:val="Heading2"/>
      </w:pPr>
      <w:bookmarkStart w:id="8" w:name="_Toc215597708"/>
      <w:r w:rsidRPr="00221F49">
        <w:t>ORGANIZACIJSKI OKVIR</w:t>
      </w:r>
      <w:bookmarkEnd w:id="8"/>
    </w:p>
    <w:p w14:paraId="0394D2FE" w14:textId="77777777" w:rsidR="0062516B" w:rsidRPr="00221F49" w:rsidRDefault="0062516B" w:rsidP="00D75018"/>
    <w:p w14:paraId="173E21D5" w14:textId="2ADFA93E" w:rsidR="001E797C" w:rsidRPr="00221F49" w:rsidRDefault="001E797C" w:rsidP="00D75018">
      <w:pPr>
        <w:jc w:val="both"/>
      </w:pPr>
      <w:r w:rsidRPr="00221F49">
        <w:t xml:space="preserve">U nastavku je prikazan organizacijski okvir društva, zajedno s </w:t>
      </w:r>
      <w:r w:rsidR="00461716" w:rsidRPr="00221F49">
        <w:t>planom ljudskih resursa po organizacijskim jedinicama, u vremenskom okviru obuhvata Strategije.</w:t>
      </w:r>
    </w:p>
    <w:p w14:paraId="305C9F43" w14:textId="5292F02F" w:rsidR="0062516B" w:rsidRPr="00221F49" w:rsidRDefault="009E329E" w:rsidP="009E329E">
      <w:pPr>
        <w:jc w:val="center"/>
      </w:pPr>
      <w:r w:rsidRPr="00221F49">
        <w:rPr>
          <w:noProof/>
        </w:rPr>
        <w:drawing>
          <wp:inline distT="0" distB="0" distL="0" distR="0" wp14:anchorId="6A1522B3" wp14:editId="38C84080">
            <wp:extent cx="5731510" cy="3427730"/>
            <wp:effectExtent l="0" t="0" r="2540" b="1270"/>
            <wp:docPr id="47314639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146396" name=""/>
                    <pic:cNvPicPr/>
                  </pic:nvPicPr>
                  <pic:blipFill>
                    <a:blip r:embed="rId10"/>
                    <a:stretch>
                      <a:fillRect/>
                    </a:stretch>
                  </pic:blipFill>
                  <pic:spPr>
                    <a:xfrm>
                      <a:off x="0" y="0"/>
                      <a:ext cx="5731510" cy="3427730"/>
                    </a:xfrm>
                    <a:prstGeom prst="rect">
                      <a:avLst/>
                    </a:prstGeom>
                  </pic:spPr>
                </pic:pic>
              </a:graphicData>
            </a:graphic>
          </wp:inline>
        </w:drawing>
      </w:r>
    </w:p>
    <w:p w14:paraId="1252DDB6" w14:textId="77777777" w:rsidR="0062516B" w:rsidRDefault="0062516B" w:rsidP="000E4C06"/>
    <w:p w14:paraId="53EFB984" w14:textId="6AED7883" w:rsidR="00E83497" w:rsidRPr="00221F49" w:rsidRDefault="00E83497" w:rsidP="00193536">
      <w:pPr>
        <w:pStyle w:val="Heading2"/>
      </w:pPr>
      <w:bookmarkStart w:id="9" w:name="_Toc215597709"/>
      <w:r w:rsidRPr="00221F49">
        <w:t>PLAN LJUDSKIH POTENCIJALA PO ORGANIZACIJSKIM JEDINICAMA</w:t>
      </w:r>
      <w:bookmarkEnd w:id="9"/>
      <w:r w:rsidRPr="00221F49">
        <w:t xml:space="preserve"> </w:t>
      </w:r>
    </w:p>
    <w:p w14:paraId="3335299C" w14:textId="77777777" w:rsidR="00E83497" w:rsidRPr="00221F49" w:rsidRDefault="00E83497" w:rsidP="00E83497"/>
    <w:p w14:paraId="2EACDCB6" w14:textId="77777777" w:rsidR="00E83497" w:rsidRPr="00221F49" w:rsidRDefault="00E83497" w:rsidP="00E83497">
      <w:pPr>
        <w:jc w:val="both"/>
        <w:rPr>
          <w:color w:val="000000" w:themeColor="text1"/>
        </w:rPr>
      </w:pPr>
      <w:r w:rsidRPr="00221F49">
        <w:rPr>
          <w:color w:val="000000" w:themeColor="text1"/>
        </w:rPr>
        <w:t xml:space="preserve">Kvalitetno upravljanje ljudskim potencijalima predstavlja preduvjet razvoju inovativnosti i uspješnosti poslovanja, te ostvarivanju visokih razvojnih ciljeva društva. Društvo je svjesno da su ljudi, njihov stalan razvoj i korištenje njihovih potencijala glavni nositelj poslovnog uspjeha. </w:t>
      </w:r>
    </w:p>
    <w:p w14:paraId="389C1134" w14:textId="0B1C5761" w:rsidR="00E83497" w:rsidRPr="00221F49" w:rsidRDefault="00E83497" w:rsidP="00E83497">
      <w:pPr>
        <w:jc w:val="both"/>
        <w:rPr>
          <w:color w:val="000000" w:themeColor="text1"/>
        </w:rPr>
      </w:pPr>
      <w:r w:rsidRPr="00221F49">
        <w:rPr>
          <w:color w:val="000000" w:themeColor="text1"/>
        </w:rPr>
        <w:t>Određen izazov u upravljanju ljudskim potencijalima predstavlja raznolika struktura zaposlenih radnika, odnosno radnici zaposleni u društvu su različitih struka, područja djelovanja, stupnjeva obrazovanja, a svi  oni su potrebni kako bi se nesmetano odvijale temeljne djelatnosti društva. Izazov predstavlja i pronalaženje na tržištu rada  i zadržavanje radne snage specifičnih zanimanja, te zanimanja koja trenutno na tržištu rada lako pronalaze druge i dobro plaćene poslove.</w:t>
      </w:r>
    </w:p>
    <w:p w14:paraId="1A5492D9" w14:textId="6CE5F37E" w:rsidR="000E4C06" w:rsidRPr="00221F49" w:rsidRDefault="000E4C06" w:rsidP="00B669C6">
      <w:pPr>
        <w:spacing w:after="0"/>
      </w:pPr>
      <w:r w:rsidRPr="00221F49">
        <w:lastRenderedPageBreak/>
        <w:t xml:space="preserve">Tablica </w:t>
      </w:r>
      <w:fldSimple w:instr=" SEQ Tablica \* ARABIC ">
        <w:r w:rsidR="007519BB">
          <w:rPr>
            <w:noProof/>
          </w:rPr>
          <w:t>1</w:t>
        </w:r>
      </w:fldSimple>
      <w:r w:rsidRPr="00221F49">
        <w:t>. Broj radnika po godinama</w:t>
      </w:r>
    </w:p>
    <w:tbl>
      <w:tblPr>
        <w:tblW w:w="9380" w:type="dxa"/>
        <w:tblLook w:val="04A0" w:firstRow="1" w:lastRow="0" w:firstColumn="1" w:lastColumn="0" w:noHBand="0" w:noVBand="1"/>
      </w:tblPr>
      <w:tblGrid>
        <w:gridCol w:w="1449"/>
        <w:gridCol w:w="3391"/>
        <w:gridCol w:w="1138"/>
        <w:gridCol w:w="1134"/>
        <w:gridCol w:w="1134"/>
        <w:gridCol w:w="1134"/>
      </w:tblGrid>
      <w:tr w:rsidR="00FB6E01" w:rsidRPr="00221F49" w14:paraId="732A8107" w14:textId="77777777" w:rsidTr="00FB6E01">
        <w:trPr>
          <w:trHeight w:val="300"/>
        </w:trPr>
        <w:tc>
          <w:tcPr>
            <w:tcW w:w="9380" w:type="dxa"/>
            <w:gridSpan w:val="6"/>
            <w:tcBorders>
              <w:top w:val="single" w:sz="4" w:space="0" w:color="BDD7EE"/>
              <w:left w:val="single" w:sz="4" w:space="0" w:color="BDD7EE"/>
              <w:bottom w:val="single" w:sz="4" w:space="0" w:color="BDD7EE"/>
              <w:right w:val="single" w:sz="4" w:space="0" w:color="BDD7EE"/>
            </w:tcBorders>
            <w:shd w:val="clear" w:color="000000" w:fill="2E74B5"/>
            <w:vAlign w:val="center"/>
            <w:hideMark/>
          </w:tcPr>
          <w:p w14:paraId="4F866DAE" w14:textId="77777777" w:rsidR="00FB6E01" w:rsidRPr="00221F49" w:rsidRDefault="00FB6E01" w:rsidP="00FB6E01">
            <w:pPr>
              <w:spacing w:after="0" w:line="240" w:lineRule="auto"/>
              <w:jc w:val="center"/>
              <w:rPr>
                <w:rFonts w:ascii="Calibri" w:eastAsia="Times New Roman" w:hAnsi="Calibri" w:cs="Calibri"/>
                <w:color w:val="FFFFFF"/>
                <w:sz w:val="18"/>
                <w:szCs w:val="18"/>
              </w:rPr>
            </w:pPr>
            <w:r w:rsidRPr="00221F49">
              <w:rPr>
                <w:rFonts w:ascii="Calibri" w:eastAsia="Times New Roman" w:hAnsi="Calibri" w:cs="Calibri"/>
                <w:color w:val="FFFFFF"/>
                <w:sz w:val="18"/>
                <w:szCs w:val="18"/>
              </w:rPr>
              <w:t>STVARNI BROJ RADNIKA U 2025. I PLAN LJUDSKIH RESURSA PO ORGANIZACIJSKIM JEDINICAMA ZA 2026., 2027. i 2028. GODINU</w:t>
            </w:r>
          </w:p>
        </w:tc>
      </w:tr>
      <w:tr w:rsidR="00FB6E01" w:rsidRPr="00221F49" w14:paraId="2A973088" w14:textId="77777777" w:rsidTr="00FB6E01">
        <w:trPr>
          <w:trHeight w:val="720"/>
        </w:trPr>
        <w:tc>
          <w:tcPr>
            <w:tcW w:w="1380" w:type="dxa"/>
            <w:tcBorders>
              <w:top w:val="nil"/>
              <w:left w:val="single" w:sz="4" w:space="0" w:color="BDD7EE"/>
              <w:bottom w:val="single" w:sz="8" w:space="0" w:color="9CC2E5"/>
              <w:right w:val="single" w:sz="8" w:space="0" w:color="9CC2E5"/>
            </w:tcBorders>
            <w:shd w:val="clear" w:color="000000" w:fill="2E74B5"/>
            <w:vAlign w:val="center"/>
            <w:hideMark/>
          </w:tcPr>
          <w:p w14:paraId="40A4DB0F" w14:textId="77777777" w:rsidR="00FB6E01" w:rsidRPr="00221F49" w:rsidRDefault="00FB6E01" w:rsidP="00FB6E01">
            <w:pPr>
              <w:spacing w:after="0" w:line="240" w:lineRule="auto"/>
              <w:jc w:val="center"/>
              <w:rPr>
                <w:rFonts w:ascii="Calibri" w:eastAsia="Times New Roman" w:hAnsi="Calibri" w:cs="Calibri"/>
                <w:color w:val="FFFFFF"/>
                <w:sz w:val="18"/>
                <w:szCs w:val="18"/>
              </w:rPr>
            </w:pPr>
            <w:r w:rsidRPr="00221F49">
              <w:rPr>
                <w:rFonts w:ascii="Calibri" w:eastAsia="Times New Roman" w:hAnsi="Calibri" w:cs="Calibri"/>
                <w:color w:val="FFFFFF"/>
                <w:sz w:val="18"/>
                <w:szCs w:val="18"/>
              </w:rPr>
              <w:t>CENTAR ODGOVORNOSTI</w:t>
            </w:r>
          </w:p>
        </w:tc>
        <w:tc>
          <w:tcPr>
            <w:tcW w:w="3440" w:type="dxa"/>
            <w:tcBorders>
              <w:top w:val="nil"/>
              <w:left w:val="nil"/>
              <w:bottom w:val="single" w:sz="8" w:space="0" w:color="9CC2E5"/>
              <w:right w:val="single" w:sz="8" w:space="0" w:color="9CC2E5"/>
            </w:tcBorders>
            <w:shd w:val="clear" w:color="000000" w:fill="2E74B5"/>
            <w:vAlign w:val="center"/>
            <w:hideMark/>
          </w:tcPr>
          <w:p w14:paraId="0F74AF7C" w14:textId="77777777" w:rsidR="00FB6E01" w:rsidRPr="00221F49" w:rsidRDefault="00FB6E01" w:rsidP="00FB6E01">
            <w:pPr>
              <w:spacing w:after="0" w:line="240" w:lineRule="auto"/>
              <w:jc w:val="center"/>
              <w:rPr>
                <w:rFonts w:ascii="Calibri" w:eastAsia="Times New Roman" w:hAnsi="Calibri" w:cs="Calibri"/>
                <w:color w:val="FFFFFF"/>
                <w:sz w:val="18"/>
                <w:szCs w:val="18"/>
              </w:rPr>
            </w:pPr>
            <w:r w:rsidRPr="00221F49">
              <w:rPr>
                <w:rFonts w:ascii="Calibri" w:eastAsia="Times New Roman" w:hAnsi="Calibri" w:cs="Calibri"/>
                <w:color w:val="FFFFFF"/>
                <w:sz w:val="18"/>
                <w:szCs w:val="18"/>
              </w:rPr>
              <w:t>RADNO MJESTO</w:t>
            </w:r>
          </w:p>
        </w:tc>
        <w:tc>
          <w:tcPr>
            <w:tcW w:w="1140" w:type="dxa"/>
            <w:tcBorders>
              <w:top w:val="nil"/>
              <w:left w:val="nil"/>
              <w:bottom w:val="single" w:sz="8" w:space="0" w:color="9CC2E5"/>
              <w:right w:val="single" w:sz="8" w:space="0" w:color="9CC2E5"/>
            </w:tcBorders>
            <w:shd w:val="clear" w:color="000000" w:fill="2E74B5"/>
            <w:vAlign w:val="center"/>
            <w:hideMark/>
          </w:tcPr>
          <w:p w14:paraId="0A7CE425" w14:textId="77777777" w:rsidR="00FB6E01" w:rsidRPr="00221F49" w:rsidRDefault="00FB6E01" w:rsidP="00FB6E01">
            <w:pPr>
              <w:spacing w:after="0" w:line="240" w:lineRule="auto"/>
              <w:jc w:val="center"/>
              <w:rPr>
                <w:rFonts w:ascii="Calibri" w:eastAsia="Times New Roman" w:hAnsi="Calibri" w:cs="Calibri"/>
                <w:color w:val="FFFFFF"/>
                <w:sz w:val="18"/>
                <w:szCs w:val="18"/>
              </w:rPr>
            </w:pPr>
            <w:r w:rsidRPr="00221F49">
              <w:rPr>
                <w:rFonts w:ascii="Calibri" w:eastAsia="Times New Roman" w:hAnsi="Calibri" w:cs="Calibri"/>
                <w:color w:val="FFFFFF"/>
                <w:sz w:val="18"/>
                <w:szCs w:val="18"/>
              </w:rPr>
              <w:t xml:space="preserve">STVARNI BROJ RADNIKA na 03.11.2025. </w:t>
            </w:r>
          </w:p>
        </w:tc>
        <w:tc>
          <w:tcPr>
            <w:tcW w:w="1140" w:type="dxa"/>
            <w:tcBorders>
              <w:top w:val="nil"/>
              <w:left w:val="nil"/>
              <w:bottom w:val="single" w:sz="8" w:space="0" w:color="9CC2E5"/>
              <w:right w:val="single" w:sz="8" w:space="0" w:color="9CC2E5"/>
            </w:tcBorders>
            <w:shd w:val="clear" w:color="000000" w:fill="2E74B5"/>
            <w:vAlign w:val="center"/>
            <w:hideMark/>
          </w:tcPr>
          <w:p w14:paraId="7449067A" w14:textId="77777777" w:rsidR="00FB6E01" w:rsidRPr="00221F49" w:rsidRDefault="00FB6E01" w:rsidP="00FB6E01">
            <w:pPr>
              <w:spacing w:after="0" w:line="240" w:lineRule="auto"/>
              <w:jc w:val="center"/>
              <w:rPr>
                <w:rFonts w:ascii="Calibri" w:eastAsia="Times New Roman" w:hAnsi="Calibri" w:cs="Calibri"/>
                <w:color w:val="FFFFFF"/>
                <w:sz w:val="18"/>
                <w:szCs w:val="18"/>
              </w:rPr>
            </w:pPr>
            <w:r w:rsidRPr="00221F49">
              <w:rPr>
                <w:rFonts w:ascii="Calibri" w:eastAsia="Times New Roman" w:hAnsi="Calibri" w:cs="Calibri"/>
                <w:color w:val="FFFFFF"/>
                <w:sz w:val="18"/>
                <w:szCs w:val="18"/>
              </w:rPr>
              <w:t xml:space="preserve">BROJ RADNIKA u 2026. </w:t>
            </w:r>
          </w:p>
        </w:tc>
        <w:tc>
          <w:tcPr>
            <w:tcW w:w="1140" w:type="dxa"/>
            <w:tcBorders>
              <w:top w:val="nil"/>
              <w:left w:val="nil"/>
              <w:bottom w:val="single" w:sz="8" w:space="0" w:color="9CC2E5"/>
              <w:right w:val="single" w:sz="8" w:space="0" w:color="9CC2E5"/>
            </w:tcBorders>
            <w:shd w:val="clear" w:color="000000" w:fill="2E74B5"/>
            <w:vAlign w:val="center"/>
            <w:hideMark/>
          </w:tcPr>
          <w:p w14:paraId="308A6883" w14:textId="77777777" w:rsidR="00FB6E01" w:rsidRPr="00221F49" w:rsidRDefault="00FB6E01" w:rsidP="00FB6E01">
            <w:pPr>
              <w:spacing w:after="0" w:line="240" w:lineRule="auto"/>
              <w:jc w:val="center"/>
              <w:rPr>
                <w:rFonts w:ascii="Calibri" w:eastAsia="Times New Roman" w:hAnsi="Calibri" w:cs="Calibri"/>
                <w:color w:val="FFFFFF"/>
                <w:sz w:val="18"/>
                <w:szCs w:val="18"/>
              </w:rPr>
            </w:pPr>
            <w:r w:rsidRPr="00221F49">
              <w:rPr>
                <w:rFonts w:ascii="Calibri" w:eastAsia="Times New Roman" w:hAnsi="Calibri" w:cs="Calibri"/>
                <w:color w:val="FFFFFF"/>
                <w:sz w:val="18"/>
                <w:szCs w:val="18"/>
              </w:rPr>
              <w:t xml:space="preserve">BROJ RADNIKA u 2027. </w:t>
            </w:r>
          </w:p>
        </w:tc>
        <w:tc>
          <w:tcPr>
            <w:tcW w:w="1140" w:type="dxa"/>
            <w:tcBorders>
              <w:top w:val="nil"/>
              <w:left w:val="nil"/>
              <w:bottom w:val="single" w:sz="8" w:space="0" w:color="9CC2E5"/>
              <w:right w:val="single" w:sz="4" w:space="0" w:color="BDD7EE"/>
            </w:tcBorders>
            <w:shd w:val="clear" w:color="000000" w:fill="2E74B5"/>
            <w:vAlign w:val="center"/>
            <w:hideMark/>
          </w:tcPr>
          <w:p w14:paraId="48D83C89" w14:textId="77777777" w:rsidR="00FB6E01" w:rsidRPr="00221F49" w:rsidRDefault="00FB6E01" w:rsidP="00FB6E01">
            <w:pPr>
              <w:spacing w:after="0" w:line="240" w:lineRule="auto"/>
              <w:jc w:val="center"/>
              <w:rPr>
                <w:rFonts w:ascii="Calibri" w:eastAsia="Times New Roman" w:hAnsi="Calibri" w:cs="Calibri"/>
                <w:color w:val="FFFFFF"/>
                <w:sz w:val="18"/>
                <w:szCs w:val="18"/>
              </w:rPr>
            </w:pPr>
            <w:r w:rsidRPr="00221F49">
              <w:rPr>
                <w:rFonts w:ascii="Calibri" w:eastAsia="Times New Roman" w:hAnsi="Calibri" w:cs="Calibri"/>
                <w:color w:val="FFFFFF"/>
                <w:sz w:val="18"/>
                <w:szCs w:val="18"/>
              </w:rPr>
              <w:t xml:space="preserve">BROJ RADNIKA u 2028. </w:t>
            </w:r>
          </w:p>
        </w:tc>
      </w:tr>
      <w:tr w:rsidR="00FB6E01" w:rsidRPr="00221F49" w14:paraId="38CD6734" w14:textId="77777777" w:rsidTr="00FB6E01">
        <w:trPr>
          <w:trHeight w:val="261"/>
        </w:trPr>
        <w:tc>
          <w:tcPr>
            <w:tcW w:w="1380" w:type="dxa"/>
            <w:vMerge w:val="restart"/>
            <w:tcBorders>
              <w:top w:val="nil"/>
              <w:left w:val="single" w:sz="4" w:space="0" w:color="BDD7EE"/>
              <w:bottom w:val="single" w:sz="8" w:space="0" w:color="9CC2E5"/>
              <w:right w:val="single" w:sz="8" w:space="0" w:color="9CC2E5"/>
            </w:tcBorders>
            <w:shd w:val="clear" w:color="000000" w:fill="FFFFFF"/>
            <w:vAlign w:val="center"/>
            <w:hideMark/>
          </w:tcPr>
          <w:p w14:paraId="052DA64E" w14:textId="77777777" w:rsidR="00FB6E01" w:rsidRPr="00221F49" w:rsidRDefault="00FB6E01" w:rsidP="00FB6E01">
            <w:pPr>
              <w:spacing w:after="0" w:line="240" w:lineRule="auto"/>
              <w:rPr>
                <w:rFonts w:ascii="Calibri" w:eastAsia="Times New Roman" w:hAnsi="Calibri" w:cs="Calibri"/>
                <w:color w:val="000000"/>
                <w:sz w:val="18"/>
                <w:szCs w:val="18"/>
              </w:rPr>
            </w:pPr>
            <w:r w:rsidRPr="00221F49">
              <w:rPr>
                <w:rFonts w:ascii="Calibri" w:eastAsia="Times New Roman" w:hAnsi="Calibri" w:cs="Calibri"/>
                <w:color w:val="000000"/>
                <w:sz w:val="18"/>
                <w:szCs w:val="18"/>
              </w:rPr>
              <w:t> </w:t>
            </w:r>
          </w:p>
        </w:tc>
        <w:tc>
          <w:tcPr>
            <w:tcW w:w="3440" w:type="dxa"/>
            <w:tcBorders>
              <w:top w:val="nil"/>
              <w:left w:val="nil"/>
              <w:bottom w:val="single" w:sz="8" w:space="0" w:color="9CC2E5"/>
              <w:right w:val="single" w:sz="8" w:space="0" w:color="9CC2E5"/>
            </w:tcBorders>
            <w:shd w:val="clear" w:color="000000" w:fill="FFFFFF"/>
            <w:vAlign w:val="center"/>
            <w:hideMark/>
          </w:tcPr>
          <w:p w14:paraId="4351AA18" w14:textId="77777777" w:rsidR="00FB6E01" w:rsidRPr="00221F49" w:rsidRDefault="00FB6E01" w:rsidP="00FB6E01">
            <w:pPr>
              <w:spacing w:after="0" w:line="240" w:lineRule="auto"/>
              <w:rPr>
                <w:rFonts w:ascii="Calibri" w:eastAsia="Times New Roman" w:hAnsi="Calibri" w:cs="Calibri"/>
                <w:color w:val="000000"/>
                <w:sz w:val="18"/>
                <w:szCs w:val="18"/>
              </w:rPr>
            </w:pPr>
            <w:r w:rsidRPr="00221F49">
              <w:rPr>
                <w:rFonts w:ascii="Calibri" w:eastAsia="Times New Roman" w:hAnsi="Calibri" w:cs="Calibri"/>
                <w:color w:val="000000"/>
                <w:sz w:val="18"/>
                <w:szCs w:val="18"/>
              </w:rPr>
              <w:t>Uprava - Direktor</w:t>
            </w:r>
          </w:p>
        </w:tc>
        <w:tc>
          <w:tcPr>
            <w:tcW w:w="1140" w:type="dxa"/>
            <w:tcBorders>
              <w:top w:val="nil"/>
              <w:left w:val="nil"/>
              <w:bottom w:val="single" w:sz="8" w:space="0" w:color="9CC2E5"/>
              <w:right w:val="single" w:sz="8" w:space="0" w:color="9CC2E5"/>
            </w:tcBorders>
            <w:shd w:val="clear" w:color="000000" w:fill="FFFFFF"/>
            <w:vAlign w:val="center"/>
            <w:hideMark/>
          </w:tcPr>
          <w:p w14:paraId="2EF7378E" w14:textId="77777777" w:rsidR="00FB6E01" w:rsidRPr="00221F49" w:rsidRDefault="00FB6E01" w:rsidP="00FB6E01">
            <w:pPr>
              <w:spacing w:after="0" w:line="240" w:lineRule="auto"/>
              <w:jc w:val="center"/>
              <w:rPr>
                <w:rFonts w:ascii="Calibri" w:eastAsia="Times New Roman" w:hAnsi="Calibri" w:cs="Calibri"/>
                <w:color w:val="000000"/>
                <w:sz w:val="18"/>
                <w:szCs w:val="18"/>
              </w:rPr>
            </w:pPr>
            <w:r w:rsidRPr="00221F49">
              <w:rPr>
                <w:rFonts w:ascii="Calibri" w:eastAsia="Times New Roman" w:hAnsi="Calibri" w:cs="Calibri"/>
                <w:color w:val="000000"/>
                <w:sz w:val="18"/>
                <w:szCs w:val="18"/>
              </w:rPr>
              <w:t xml:space="preserve">1 </w:t>
            </w:r>
          </w:p>
        </w:tc>
        <w:tc>
          <w:tcPr>
            <w:tcW w:w="1140" w:type="dxa"/>
            <w:tcBorders>
              <w:top w:val="nil"/>
              <w:left w:val="nil"/>
              <w:bottom w:val="single" w:sz="8" w:space="0" w:color="9CC2E5"/>
              <w:right w:val="single" w:sz="8" w:space="0" w:color="9CC2E5"/>
            </w:tcBorders>
            <w:shd w:val="clear" w:color="000000" w:fill="FFFFFF"/>
            <w:vAlign w:val="center"/>
            <w:hideMark/>
          </w:tcPr>
          <w:p w14:paraId="5D1B1E72" w14:textId="77777777" w:rsidR="00FB6E01" w:rsidRPr="00221F49" w:rsidRDefault="00FB6E01" w:rsidP="00FB6E01">
            <w:pPr>
              <w:spacing w:after="0" w:line="240" w:lineRule="auto"/>
              <w:jc w:val="center"/>
              <w:rPr>
                <w:rFonts w:ascii="Calibri" w:eastAsia="Times New Roman" w:hAnsi="Calibri" w:cs="Calibri"/>
                <w:color w:val="000000"/>
                <w:sz w:val="18"/>
                <w:szCs w:val="18"/>
              </w:rPr>
            </w:pPr>
            <w:r w:rsidRPr="00221F49">
              <w:rPr>
                <w:rFonts w:ascii="Calibri" w:eastAsia="Times New Roman" w:hAnsi="Calibri" w:cs="Calibri"/>
                <w:color w:val="000000"/>
                <w:sz w:val="18"/>
                <w:szCs w:val="18"/>
              </w:rPr>
              <w:t xml:space="preserve">1 </w:t>
            </w:r>
          </w:p>
        </w:tc>
        <w:tc>
          <w:tcPr>
            <w:tcW w:w="1140" w:type="dxa"/>
            <w:tcBorders>
              <w:top w:val="nil"/>
              <w:left w:val="nil"/>
              <w:bottom w:val="single" w:sz="8" w:space="0" w:color="9CC2E5"/>
              <w:right w:val="single" w:sz="8" w:space="0" w:color="9CC2E5"/>
            </w:tcBorders>
            <w:shd w:val="clear" w:color="000000" w:fill="FFFFFF"/>
            <w:vAlign w:val="center"/>
            <w:hideMark/>
          </w:tcPr>
          <w:p w14:paraId="746BEFC6" w14:textId="77777777" w:rsidR="00FB6E01" w:rsidRPr="00221F49" w:rsidRDefault="00FB6E01" w:rsidP="00FB6E01">
            <w:pPr>
              <w:spacing w:after="0" w:line="240" w:lineRule="auto"/>
              <w:jc w:val="center"/>
              <w:rPr>
                <w:rFonts w:ascii="Calibri" w:eastAsia="Times New Roman" w:hAnsi="Calibri" w:cs="Calibri"/>
                <w:color w:val="000000"/>
                <w:sz w:val="18"/>
                <w:szCs w:val="18"/>
              </w:rPr>
            </w:pPr>
            <w:r w:rsidRPr="00221F49">
              <w:rPr>
                <w:rFonts w:ascii="Calibri" w:eastAsia="Times New Roman" w:hAnsi="Calibri" w:cs="Calibri"/>
                <w:color w:val="000000"/>
                <w:sz w:val="18"/>
                <w:szCs w:val="18"/>
              </w:rPr>
              <w:t xml:space="preserve">1 </w:t>
            </w:r>
          </w:p>
        </w:tc>
        <w:tc>
          <w:tcPr>
            <w:tcW w:w="1140" w:type="dxa"/>
            <w:tcBorders>
              <w:top w:val="nil"/>
              <w:left w:val="nil"/>
              <w:bottom w:val="single" w:sz="8" w:space="0" w:color="9CC2E5"/>
              <w:right w:val="single" w:sz="4" w:space="0" w:color="BDD7EE"/>
            </w:tcBorders>
            <w:shd w:val="clear" w:color="000000" w:fill="FFFFFF"/>
            <w:vAlign w:val="center"/>
            <w:hideMark/>
          </w:tcPr>
          <w:p w14:paraId="6BDA8280" w14:textId="77777777" w:rsidR="00FB6E01" w:rsidRPr="00221F49" w:rsidRDefault="00FB6E01" w:rsidP="00FB6E01">
            <w:pPr>
              <w:spacing w:after="0" w:line="240" w:lineRule="auto"/>
              <w:jc w:val="center"/>
              <w:rPr>
                <w:rFonts w:ascii="Calibri" w:eastAsia="Times New Roman" w:hAnsi="Calibri" w:cs="Calibri"/>
                <w:color w:val="000000"/>
                <w:sz w:val="18"/>
                <w:szCs w:val="18"/>
              </w:rPr>
            </w:pPr>
            <w:r w:rsidRPr="00221F49">
              <w:rPr>
                <w:rFonts w:ascii="Calibri" w:eastAsia="Times New Roman" w:hAnsi="Calibri" w:cs="Calibri"/>
                <w:color w:val="000000"/>
                <w:sz w:val="18"/>
                <w:szCs w:val="18"/>
              </w:rPr>
              <w:t xml:space="preserve">1 </w:t>
            </w:r>
          </w:p>
        </w:tc>
      </w:tr>
      <w:tr w:rsidR="00FB6E01" w:rsidRPr="00221F49" w14:paraId="31F76DBC" w14:textId="77777777" w:rsidTr="000000CF">
        <w:trPr>
          <w:trHeight w:val="261"/>
        </w:trPr>
        <w:tc>
          <w:tcPr>
            <w:tcW w:w="1380" w:type="dxa"/>
            <w:vMerge/>
            <w:tcBorders>
              <w:top w:val="nil"/>
              <w:left w:val="single" w:sz="4" w:space="0" w:color="BDD7EE"/>
              <w:bottom w:val="single" w:sz="8" w:space="0" w:color="9CC2E5"/>
              <w:right w:val="single" w:sz="8" w:space="0" w:color="9CC2E5"/>
            </w:tcBorders>
            <w:vAlign w:val="center"/>
            <w:hideMark/>
          </w:tcPr>
          <w:p w14:paraId="3AFD15B9" w14:textId="77777777" w:rsidR="00FB6E01" w:rsidRPr="00221F49" w:rsidRDefault="00FB6E01" w:rsidP="00FB6E01">
            <w:pPr>
              <w:spacing w:after="0" w:line="240" w:lineRule="auto"/>
              <w:rPr>
                <w:rFonts w:ascii="Calibri" w:eastAsia="Times New Roman" w:hAnsi="Calibri" w:cs="Calibri"/>
                <w:color w:val="000000"/>
                <w:sz w:val="18"/>
                <w:szCs w:val="18"/>
              </w:rPr>
            </w:pPr>
          </w:p>
        </w:tc>
        <w:tc>
          <w:tcPr>
            <w:tcW w:w="3440" w:type="dxa"/>
            <w:tcBorders>
              <w:top w:val="nil"/>
              <w:left w:val="nil"/>
              <w:bottom w:val="single" w:sz="8" w:space="0" w:color="9CC2E5"/>
              <w:right w:val="single" w:sz="8" w:space="0" w:color="9CC2E5"/>
            </w:tcBorders>
            <w:shd w:val="clear" w:color="auto" w:fill="DEEAF6" w:themeFill="accent5" w:themeFillTint="33"/>
            <w:vAlign w:val="center"/>
            <w:hideMark/>
          </w:tcPr>
          <w:p w14:paraId="1A374043" w14:textId="77777777" w:rsidR="00FB6E01" w:rsidRPr="00221F49" w:rsidRDefault="00FB6E01" w:rsidP="00FB6E01">
            <w:pPr>
              <w:spacing w:after="0" w:line="240" w:lineRule="auto"/>
              <w:rPr>
                <w:rFonts w:ascii="Calibri" w:eastAsia="Times New Roman" w:hAnsi="Calibri" w:cs="Calibri"/>
                <w:color w:val="000000"/>
                <w:sz w:val="18"/>
                <w:szCs w:val="18"/>
              </w:rPr>
            </w:pPr>
            <w:r w:rsidRPr="00221F49">
              <w:rPr>
                <w:rFonts w:ascii="Calibri" w:eastAsia="Times New Roman" w:hAnsi="Calibri" w:cs="Calibri"/>
                <w:color w:val="000000"/>
                <w:sz w:val="18"/>
                <w:szCs w:val="18"/>
              </w:rPr>
              <w:t>Pomoćnik direktora</w:t>
            </w:r>
          </w:p>
        </w:tc>
        <w:tc>
          <w:tcPr>
            <w:tcW w:w="1140" w:type="dxa"/>
            <w:tcBorders>
              <w:top w:val="nil"/>
              <w:left w:val="nil"/>
              <w:bottom w:val="single" w:sz="8" w:space="0" w:color="9CC2E5"/>
              <w:right w:val="single" w:sz="8" w:space="0" w:color="9CC2E5"/>
            </w:tcBorders>
            <w:shd w:val="clear" w:color="auto" w:fill="DEEAF6" w:themeFill="accent5" w:themeFillTint="33"/>
            <w:vAlign w:val="center"/>
            <w:hideMark/>
          </w:tcPr>
          <w:p w14:paraId="54A90CF3" w14:textId="77777777" w:rsidR="00FB6E01" w:rsidRPr="00221F49" w:rsidRDefault="00FB6E01" w:rsidP="00FB6E01">
            <w:pPr>
              <w:spacing w:after="0" w:line="240" w:lineRule="auto"/>
              <w:jc w:val="center"/>
              <w:rPr>
                <w:rFonts w:ascii="Calibri" w:eastAsia="Times New Roman" w:hAnsi="Calibri" w:cs="Calibri"/>
                <w:color w:val="000000"/>
                <w:sz w:val="18"/>
                <w:szCs w:val="18"/>
              </w:rPr>
            </w:pPr>
            <w:r w:rsidRPr="00221F49">
              <w:rPr>
                <w:rFonts w:ascii="Calibri" w:eastAsia="Times New Roman" w:hAnsi="Calibri" w:cs="Calibri"/>
                <w:color w:val="000000"/>
                <w:sz w:val="18"/>
                <w:szCs w:val="18"/>
              </w:rPr>
              <w:t xml:space="preserve">1 </w:t>
            </w:r>
          </w:p>
        </w:tc>
        <w:tc>
          <w:tcPr>
            <w:tcW w:w="1140" w:type="dxa"/>
            <w:tcBorders>
              <w:top w:val="nil"/>
              <w:left w:val="nil"/>
              <w:bottom w:val="single" w:sz="8" w:space="0" w:color="9CC2E5"/>
              <w:right w:val="single" w:sz="8" w:space="0" w:color="9CC2E5"/>
            </w:tcBorders>
            <w:shd w:val="clear" w:color="auto" w:fill="DEEAF6" w:themeFill="accent5" w:themeFillTint="33"/>
            <w:vAlign w:val="center"/>
            <w:hideMark/>
          </w:tcPr>
          <w:p w14:paraId="7462B279" w14:textId="77777777" w:rsidR="00FB6E01" w:rsidRPr="00221F49" w:rsidRDefault="00FB6E01" w:rsidP="00FB6E01">
            <w:pPr>
              <w:spacing w:after="0" w:line="240" w:lineRule="auto"/>
              <w:jc w:val="center"/>
              <w:rPr>
                <w:rFonts w:ascii="Calibri" w:eastAsia="Times New Roman" w:hAnsi="Calibri" w:cs="Calibri"/>
                <w:color w:val="000000"/>
                <w:sz w:val="18"/>
                <w:szCs w:val="18"/>
              </w:rPr>
            </w:pPr>
            <w:r w:rsidRPr="00221F49">
              <w:rPr>
                <w:rFonts w:ascii="Calibri" w:eastAsia="Times New Roman" w:hAnsi="Calibri" w:cs="Calibri"/>
                <w:color w:val="000000"/>
                <w:sz w:val="18"/>
                <w:szCs w:val="18"/>
              </w:rPr>
              <w:t xml:space="preserve">1 </w:t>
            </w:r>
          </w:p>
        </w:tc>
        <w:tc>
          <w:tcPr>
            <w:tcW w:w="1140" w:type="dxa"/>
            <w:tcBorders>
              <w:top w:val="nil"/>
              <w:left w:val="nil"/>
              <w:bottom w:val="single" w:sz="8" w:space="0" w:color="9CC2E5"/>
              <w:right w:val="single" w:sz="8" w:space="0" w:color="9CC2E5"/>
            </w:tcBorders>
            <w:shd w:val="clear" w:color="auto" w:fill="DEEAF6" w:themeFill="accent5" w:themeFillTint="33"/>
            <w:vAlign w:val="center"/>
            <w:hideMark/>
          </w:tcPr>
          <w:p w14:paraId="0965B0E4" w14:textId="77777777" w:rsidR="00FB6E01" w:rsidRPr="00221F49" w:rsidRDefault="00FB6E01" w:rsidP="00FB6E01">
            <w:pPr>
              <w:spacing w:after="0" w:line="240" w:lineRule="auto"/>
              <w:jc w:val="center"/>
              <w:rPr>
                <w:rFonts w:ascii="Calibri" w:eastAsia="Times New Roman" w:hAnsi="Calibri" w:cs="Calibri"/>
                <w:color w:val="000000"/>
                <w:sz w:val="18"/>
                <w:szCs w:val="18"/>
              </w:rPr>
            </w:pPr>
            <w:r w:rsidRPr="00221F49">
              <w:rPr>
                <w:rFonts w:ascii="Calibri" w:eastAsia="Times New Roman" w:hAnsi="Calibri" w:cs="Calibri"/>
                <w:color w:val="000000"/>
                <w:sz w:val="18"/>
                <w:szCs w:val="18"/>
              </w:rPr>
              <w:t xml:space="preserve">1 </w:t>
            </w:r>
          </w:p>
        </w:tc>
        <w:tc>
          <w:tcPr>
            <w:tcW w:w="1140" w:type="dxa"/>
            <w:tcBorders>
              <w:top w:val="nil"/>
              <w:left w:val="nil"/>
              <w:bottom w:val="single" w:sz="8" w:space="0" w:color="9CC2E5"/>
              <w:right w:val="single" w:sz="4" w:space="0" w:color="BDD7EE"/>
            </w:tcBorders>
            <w:shd w:val="clear" w:color="auto" w:fill="DEEAF6" w:themeFill="accent5" w:themeFillTint="33"/>
            <w:vAlign w:val="center"/>
            <w:hideMark/>
          </w:tcPr>
          <w:p w14:paraId="1D3FC1B8" w14:textId="77777777" w:rsidR="00FB6E01" w:rsidRPr="00221F49" w:rsidRDefault="00FB6E01" w:rsidP="00FB6E01">
            <w:pPr>
              <w:spacing w:after="0" w:line="240" w:lineRule="auto"/>
              <w:jc w:val="center"/>
              <w:rPr>
                <w:rFonts w:ascii="Calibri" w:eastAsia="Times New Roman" w:hAnsi="Calibri" w:cs="Calibri"/>
                <w:color w:val="000000"/>
                <w:sz w:val="18"/>
                <w:szCs w:val="18"/>
              </w:rPr>
            </w:pPr>
            <w:r w:rsidRPr="00221F49">
              <w:rPr>
                <w:rFonts w:ascii="Calibri" w:eastAsia="Times New Roman" w:hAnsi="Calibri" w:cs="Calibri"/>
                <w:color w:val="000000"/>
                <w:sz w:val="18"/>
                <w:szCs w:val="18"/>
              </w:rPr>
              <w:t xml:space="preserve">1 </w:t>
            </w:r>
          </w:p>
        </w:tc>
      </w:tr>
      <w:tr w:rsidR="00FB6E01" w:rsidRPr="00221F49" w14:paraId="57648571" w14:textId="77777777" w:rsidTr="00FB6E01">
        <w:trPr>
          <w:trHeight w:val="261"/>
        </w:trPr>
        <w:tc>
          <w:tcPr>
            <w:tcW w:w="1380" w:type="dxa"/>
            <w:vMerge/>
            <w:tcBorders>
              <w:top w:val="nil"/>
              <w:left w:val="single" w:sz="4" w:space="0" w:color="BDD7EE"/>
              <w:bottom w:val="single" w:sz="8" w:space="0" w:color="9CC2E5"/>
              <w:right w:val="single" w:sz="8" w:space="0" w:color="9CC2E5"/>
            </w:tcBorders>
            <w:vAlign w:val="center"/>
            <w:hideMark/>
          </w:tcPr>
          <w:p w14:paraId="7C39A07B" w14:textId="77777777" w:rsidR="00FB6E01" w:rsidRPr="00221F49" w:rsidRDefault="00FB6E01" w:rsidP="00FB6E01">
            <w:pPr>
              <w:spacing w:after="0" w:line="240" w:lineRule="auto"/>
              <w:rPr>
                <w:rFonts w:ascii="Calibri" w:eastAsia="Times New Roman" w:hAnsi="Calibri" w:cs="Calibri"/>
                <w:color w:val="000000"/>
                <w:sz w:val="18"/>
                <w:szCs w:val="18"/>
              </w:rPr>
            </w:pPr>
          </w:p>
        </w:tc>
        <w:tc>
          <w:tcPr>
            <w:tcW w:w="3440" w:type="dxa"/>
            <w:tcBorders>
              <w:top w:val="nil"/>
              <w:left w:val="nil"/>
              <w:bottom w:val="single" w:sz="8" w:space="0" w:color="9CC2E5"/>
              <w:right w:val="single" w:sz="8" w:space="0" w:color="9CC2E5"/>
            </w:tcBorders>
            <w:shd w:val="clear" w:color="000000" w:fill="FFFFFF"/>
            <w:vAlign w:val="center"/>
            <w:hideMark/>
          </w:tcPr>
          <w:p w14:paraId="49CE910F" w14:textId="77777777" w:rsidR="00FB6E01" w:rsidRPr="00221F49" w:rsidRDefault="00FB6E01" w:rsidP="00FB6E01">
            <w:pPr>
              <w:spacing w:after="0" w:line="240" w:lineRule="auto"/>
              <w:rPr>
                <w:rFonts w:ascii="Calibri" w:eastAsia="Times New Roman" w:hAnsi="Calibri" w:cs="Calibri"/>
                <w:sz w:val="18"/>
                <w:szCs w:val="18"/>
              </w:rPr>
            </w:pPr>
            <w:r w:rsidRPr="00221F49">
              <w:rPr>
                <w:rFonts w:ascii="Calibri" w:eastAsia="Times New Roman" w:hAnsi="Calibri" w:cs="Calibri"/>
                <w:sz w:val="18"/>
                <w:szCs w:val="18"/>
              </w:rPr>
              <w:t xml:space="preserve">Savjetnik direktora za razvoj </w:t>
            </w:r>
          </w:p>
        </w:tc>
        <w:tc>
          <w:tcPr>
            <w:tcW w:w="1140" w:type="dxa"/>
            <w:tcBorders>
              <w:top w:val="nil"/>
              <w:left w:val="nil"/>
              <w:bottom w:val="single" w:sz="8" w:space="0" w:color="9CC2E5"/>
              <w:right w:val="single" w:sz="8" w:space="0" w:color="9CC2E5"/>
            </w:tcBorders>
            <w:shd w:val="clear" w:color="000000" w:fill="FFFFFF"/>
            <w:vAlign w:val="center"/>
            <w:hideMark/>
          </w:tcPr>
          <w:p w14:paraId="149FC864"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w:t>
            </w:r>
          </w:p>
        </w:tc>
        <w:tc>
          <w:tcPr>
            <w:tcW w:w="1140" w:type="dxa"/>
            <w:tcBorders>
              <w:top w:val="nil"/>
              <w:left w:val="nil"/>
              <w:bottom w:val="single" w:sz="8" w:space="0" w:color="9CC2E5"/>
              <w:right w:val="single" w:sz="8" w:space="0" w:color="9CC2E5"/>
            </w:tcBorders>
            <w:vAlign w:val="center"/>
            <w:hideMark/>
          </w:tcPr>
          <w:p w14:paraId="50D752EF"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w:t>
            </w:r>
          </w:p>
        </w:tc>
        <w:tc>
          <w:tcPr>
            <w:tcW w:w="1140" w:type="dxa"/>
            <w:tcBorders>
              <w:top w:val="nil"/>
              <w:left w:val="nil"/>
              <w:bottom w:val="single" w:sz="8" w:space="0" w:color="9CC2E5"/>
              <w:right w:val="single" w:sz="8" w:space="0" w:color="9CC2E5"/>
            </w:tcBorders>
            <w:shd w:val="clear" w:color="000000" w:fill="FFFFFF"/>
            <w:vAlign w:val="center"/>
            <w:hideMark/>
          </w:tcPr>
          <w:p w14:paraId="6F9573E9"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w:t>
            </w:r>
          </w:p>
        </w:tc>
        <w:tc>
          <w:tcPr>
            <w:tcW w:w="1140" w:type="dxa"/>
            <w:tcBorders>
              <w:top w:val="nil"/>
              <w:left w:val="nil"/>
              <w:bottom w:val="single" w:sz="8" w:space="0" w:color="9CC2E5"/>
              <w:right w:val="single" w:sz="4" w:space="0" w:color="BDD7EE"/>
            </w:tcBorders>
            <w:shd w:val="clear" w:color="000000" w:fill="FFFFFF"/>
            <w:vAlign w:val="center"/>
            <w:hideMark/>
          </w:tcPr>
          <w:p w14:paraId="538CB0B9"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w:t>
            </w:r>
          </w:p>
        </w:tc>
      </w:tr>
      <w:tr w:rsidR="00FB6E01" w:rsidRPr="00221F49" w14:paraId="5D953EEE" w14:textId="77777777" w:rsidTr="00FB6E01">
        <w:trPr>
          <w:trHeight w:val="261"/>
        </w:trPr>
        <w:tc>
          <w:tcPr>
            <w:tcW w:w="1380" w:type="dxa"/>
            <w:vMerge/>
            <w:tcBorders>
              <w:top w:val="nil"/>
              <w:left w:val="single" w:sz="4" w:space="0" w:color="BDD7EE"/>
              <w:bottom w:val="single" w:sz="8" w:space="0" w:color="9CC2E5"/>
              <w:right w:val="single" w:sz="8" w:space="0" w:color="9CC2E5"/>
            </w:tcBorders>
            <w:vAlign w:val="center"/>
            <w:hideMark/>
          </w:tcPr>
          <w:p w14:paraId="466030E5" w14:textId="77777777" w:rsidR="00FB6E01" w:rsidRPr="00221F49" w:rsidRDefault="00FB6E01" w:rsidP="00FB6E01">
            <w:pPr>
              <w:spacing w:after="0" w:line="240" w:lineRule="auto"/>
              <w:rPr>
                <w:rFonts w:ascii="Calibri" w:eastAsia="Times New Roman" w:hAnsi="Calibri" w:cs="Calibri"/>
                <w:color w:val="000000"/>
                <w:sz w:val="18"/>
                <w:szCs w:val="18"/>
              </w:rPr>
            </w:pPr>
          </w:p>
        </w:tc>
        <w:tc>
          <w:tcPr>
            <w:tcW w:w="3440" w:type="dxa"/>
            <w:tcBorders>
              <w:top w:val="nil"/>
              <w:left w:val="nil"/>
              <w:bottom w:val="single" w:sz="8" w:space="0" w:color="9CC2E5"/>
              <w:right w:val="single" w:sz="8" w:space="0" w:color="9CC2E5"/>
            </w:tcBorders>
            <w:shd w:val="clear" w:color="000000" w:fill="DDEBF7"/>
            <w:vAlign w:val="center"/>
            <w:hideMark/>
          </w:tcPr>
          <w:p w14:paraId="734089CB" w14:textId="77777777" w:rsidR="00FB6E01" w:rsidRPr="00221F49" w:rsidRDefault="00FB6E01" w:rsidP="00FB6E01">
            <w:pPr>
              <w:spacing w:after="0" w:line="240" w:lineRule="auto"/>
              <w:rPr>
                <w:rFonts w:ascii="Calibri" w:eastAsia="Times New Roman" w:hAnsi="Calibri" w:cs="Calibri"/>
                <w:sz w:val="18"/>
                <w:szCs w:val="18"/>
              </w:rPr>
            </w:pPr>
            <w:r w:rsidRPr="00221F49">
              <w:rPr>
                <w:rFonts w:ascii="Calibri" w:eastAsia="Times New Roman" w:hAnsi="Calibri" w:cs="Calibri"/>
                <w:sz w:val="18"/>
                <w:szCs w:val="18"/>
              </w:rPr>
              <w:t>Tajnik Uprave</w:t>
            </w:r>
          </w:p>
        </w:tc>
        <w:tc>
          <w:tcPr>
            <w:tcW w:w="1140" w:type="dxa"/>
            <w:tcBorders>
              <w:top w:val="nil"/>
              <w:left w:val="nil"/>
              <w:bottom w:val="single" w:sz="8" w:space="0" w:color="9CC2E5"/>
              <w:right w:val="single" w:sz="8" w:space="0" w:color="9CC2E5"/>
            </w:tcBorders>
            <w:shd w:val="clear" w:color="000000" w:fill="DDEBF7"/>
            <w:vAlign w:val="center"/>
            <w:hideMark/>
          </w:tcPr>
          <w:p w14:paraId="0DF33154"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1 </w:t>
            </w:r>
          </w:p>
        </w:tc>
        <w:tc>
          <w:tcPr>
            <w:tcW w:w="1140" w:type="dxa"/>
            <w:tcBorders>
              <w:top w:val="nil"/>
              <w:left w:val="nil"/>
              <w:bottom w:val="single" w:sz="8" w:space="0" w:color="9CC2E5"/>
              <w:right w:val="single" w:sz="8" w:space="0" w:color="9CC2E5"/>
            </w:tcBorders>
            <w:shd w:val="clear" w:color="000000" w:fill="DDEBF7"/>
            <w:vAlign w:val="center"/>
            <w:hideMark/>
          </w:tcPr>
          <w:p w14:paraId="45B80B4D"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1 </w:t>
            </w:r>
          </w:p>
        </w:tc>
        <w:tc>
          <w:tcPr>
            <w:tcW w:w="1140" w:type="dxa"/>
            <w:tcBorders>
              <w:top w:val="nil"/>
              <w:left w:val="nil"/>
              <w:bottom w:val="single" w:sz="8" w:space="0" w:color="9CC2E5"/>
              <w:right w:val="single" w:sz="8" w:space="0" w:color="9CC2E5"/>
            </w:tcBorders>
            <w:shd w:val="clear" w:color="000000" w:fill="DDEBF7"/>
            <w:vAlign w:val="center"/>
            <w:hideMark/>
          </w:tcPr>
          <w:p w14:paraId="4096741F"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1 </w:t>
            </w:r>
          </w:p>
        </w:tc>
        <w:tc>
          <w:tcPr>
            <w:tcW w:w="1140" w:type="dxa"/>
            <w:tcBorders>
              <w:top w:val="nil"/>
              <w:left w:val="nil"/>
              <w:bottom w:val="single" w:sz="8" w:space="0" w:color="9CC2E5"/>
              <w:right w:val="single" w:sz="4" w:space="0" w:color="BDD7EE"/>
            </w:tcBorders>
            <w:shd w:val="clear" w:color="000000" w:fill="DDEBF7"/>
            <w:vAlign w:val="center"/>
            <w:hideMark/>
          </w:tcPr>
          <w:p w14:paraId="66F1995C"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1 </w:t>
            </w:r>
          </w:p>
        </w:tc>
      </w:tr>
      <w:tr w:rsidR="00FB6E01" w:rsidRPr="00221F49" w14:paraId="087D9610" w14:textId="77777777" w:rsidTr="00FB6E01">
        <w:trPr>
          <w:trHeight w:val="261"/>
        </w:trPr>
        <w:tc>
          <w:tcPr>
            <w:tcW w:w="1380" w:type="dxa"/>
            <w:vMerge/>
            <w:tcBorders>
              <w:top w:val="nil"/>
              <w:left w:val="single" w:sz="4" w:space="0" w:color="BDD7EE"/>
              <w:bottom w:val="single" w:sz="8" w:space="0" w:color="9CC2E5"/>
              <w:right w:val="single" w:sz="8" w:space="0" w:color="9CC2E5"/>
            </w:tcBorders>
            <w:vAlign w:val="center"/>
            <w:hideMark/>
          </w:tcPr>
          <w:p w14:paraId="419C0880" w14:textId="77777777" w:rsidR="00FB6E01" w:rsidRPr="00221F49" w:rsidRDefault="00FB6E01" w:rsidP="00FB6E01">
            <w:pPr>
              <w:spacing w:after="0" w:line="240" w:lineRule="auto"/>
              <w:rPr>
                <w:rFonts w:ascii="Calibri" w:eastAsia="Times New Roman" w:hAnsi="Calibri" w:cs="Calibri"/>
                <w:color w:val="000000"/>
                <w:sz w:val="18"/>
                <w:szCs w:val="18"/>
              </w:rPr>
            </w:pPr>
          </w:p>
        </w:tc>
        <w:tc>
          <w:tcPr>
            <w:tcW w:w="3440" w:type="dxa"/>
            <w:tcBorders>
              <w:top w:val="nil"/>
              <w:left w:val="nil"/>
              <w:bottom w:val="single" w:sz="8" w:space="0" w:color="9CC2E5"/>
              <w:right w:val="single" w:sz="8" w:space="0" w:color="9CC2E5"/>
            </w:tcBorders>
            <w:vAlign w:val="center"/>
            <w:hideMark/>
          </w:tcPr>
          <w:p w14:paraId="19FF00C0" w14:textId="77777777" w:rsidR="00FB6E01" w:rsidRPr="00221F49" w:rsidRDefault="00FB6E01" w:rsidP="00FB6E01">
            <w:pPr>
              <w:spacing w:after="0" w:line="240" w:lineRule="auto"/>
              <w:rPr>
                <w:rFonts w:ascii="Calibri" w:eastAsia="Times New Roman" w:hAnsi="Calibri" w:cs="Calibri"/>
                <w:sz w:val="18"/>
                <w:szCs w:val="18"/>
              </w:rPr>
            </w:pPr>
            <w:r w:rsidRPr="00221F49">
              <w:rPr>
                <w:rFonts w:ascii="Calibri" w:eastAsia="Times New Roman" w:hAnsi="Calibri" w:cs="Calibri"/>
                <w:sz w:val="18"/>
                <w:szCs w:val="18"/>
              </w:rPr>
              <w:t>Informatika i poslovni sustavi</w:t>
            </w:r>
          </w:p>
        </w:tc>
        <w:tc>
          <w:tcPr>
            <w:tcW w:w="1140" w:type="dxa"/>
            <w:tcBorders>
              <w:top w:val="nil"/>
              <w:left w:val="nil"/>
              <w:bottom w:val="single" w:sz="8" w:space="0" w:color="9CC2E5"/>
              <w:right w:val="single" w:sz="8" w:space="0" w:color="9CC2E5"/>
            </w:tcBorders>
            <w:vAlign w:val="center"/>
            <w:hideMark/>
          </w:tcPr>
          <w:p w14:paraId="66CC8EF4"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5 </w:t>
            </w:r>
          </w:p>
        </w:tc>
        <w:tc>
          <w:tcPr>
            <w:tcW w:w="1140" w:type="dxa"/>
            <w:tcBorders>
              <w:top w:val="nil"/>
              <w:left w:val="nil"/>
              <w:bottom w:val="single" w:sz="8" w:space="0" w:color="9CC2E5"/>
              <w:right w:val="single" w:sz="8" w:space="0" w:color="9CC2E5"/>
            </w:tcBorders>
            <w:vAlign w:val="center"/>
            <w:hideMark/>
          </w:tcPr>
          <w:p w14:paraId="5095123D"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5 </w:t>
            </w:r>
          </w:p>
        </w:tc>
        <w:tc>
          <w:tcPr>
            <w:tcW w:w="1140" w:type="dxa"/>
            <w:tcBorders>
              <w:top w:val="nil"/>
              <w:left w:val="nil"/>
              <w:bottom w:val="single" w:sz="8" w:space="0" w:color="9CC2E5"/>
              <w:right w:val="single" w:sz="8" w:space="0" w:color="9CC2E5"/>
            </w:tcBorders>
            <w:vAlign w:val="center"/>
            <w:hideMark/>
          </w:tcPr>
          <w:p w14:paraId="01E981B6"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5 </w:t>
            </w:r>
          </w:p>
        </w:tc>
        <w:tc>
          <w:tcPr>
            <w:tcW w:w="1140" w:type="dxa"/>
            <w:tcBorders>
              <w:top w:val="nil"/>
              <w:left w:val="nil"/>
              <w:bottom w:val="single" w:sz="8" w:space="0" w:color="9CC2E5"/>
              <w:right w:val="single" w:sz="4" w:space="0" w:color="BDD7EE"/>
            </w:tcBorders>
            <w:vAlign w:val="center"/>
            <w:hideMark/>
          </w:tcPr>
          <w:p w14:paraId="7621C488"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4 </w:t>
            </w:r>
          </w:p>
        </w:tc>
      </w:tr>
      <w:tr w:rsidR="00FB6E01" w:rsidRPr="00221F49" w14:paraId="76F5645C" w14:textId="77777777" w:rsidTr="00FB6E01">
        <w:trPr>
          <w:trHeight w:val="261"/>
        </w:trPr>
        <w:tc>
          <w:tcPr>
            <w:tcW w:w="1380" w:type="dxa"/>
            <w:vMerge/>
            <w:tcBorders>
              <w:top w:val="nil"/>
              <w:left w:val="single" w:sz="4" w:space="0" w:color="BDD7EE"/>
              <w:bottom w:val="single" w:sz="8" w:space="0" w:color="9CC2E5"/>
              <w:right w:val="single" w:sz="8" w:space="0" w:color="9CC2E5"/>
            </w:tcBorders>
            <w:vAlign w:val="center"/>
            <w:hideMark/>
          </w:tcPr>
          <w:p w14:paraId="54F2A992" w14:textId="77777777" w:rsidR="00FB6E01" w:rsidRPr="00221F49" w:rsidRDefault="00FB6E01" w:rsidP="00FB6E01">
            <w:pPr>
              <w:spacing w:after="0" w:line="240" w:lineRule="auto"/>
              <w:rPr>
                <w:rFonts w:ascii="Calibri" w:eastAsia="Times New Roman" w:hAnsi="Calibri" w:cs="Calibri"/>
                <w:color w:val="000000"/>
                <w:sz w:val="18"/>
                <w:szCs w:val="18"/>
              </w:rPr>
            </w:pPr>
          </w:p>
        </w:tc>
        <w:tc>
          <w:tcPr>
            <w:tcW w:w="3440" w:type="dxa"/>
            <w:tcBorders>
              <w:top w:val="nil"/>
              <w:left w:val="nil"/>
              <w:bottom w:val="single" w:sz="8" w:space="0" w:color="9CC2E5"/>
              <w:right w:val="single" w:sz="8" w:space="0" w:color="9CC2E5"/>
            </w:tcBorders>
            <w:shd w:val="clear" w:color="000000" w:fill="DDEBF7"/>
            <w:vAlign w:val="center"/>
            <w:hideMark/>
          </w:tcPr>
          <w:p w14:paraId="7C6023FF" w14:textId="77777777" w:rsidR="00FB6E01" w:rsidRPr="00221F49" w:rsidRDefault="00FB6E01" w:rsidP="00FB6E01">
            <w:pPr>
              <w:spacing w:after="0" w:line="240" w:lineRule="auto"/>
              <w:rPr>
                <w:rFonts w:ascii="Calibri" w:eastAsia="Times New Roman" w:hAnsi="Calibri" w:cs="Calibri"/>
                <w:sz w:val="18"/>
                <w:szCs w:val="18"/>
              </w:rPr>
            </w:pPr>
            <w:r w:rsidRPr="00221F49">
              <w:rPr>
                <w:rFonts w:ascii="Calibri" w:eastAsia="Times New Roman" w:hAnsi="Calibri" w:cs="Calibri"/>
                <w:sz w:val="18"/>
                <w:szCs w:val="18"/>
              </w:rPr>
              <w:t>Odjel kontrolinga</w:t>
            </w:r>
          </w:p>
        </w:tc>
        <w:tc>
          <w:tcPr>
            <w:tcW w:w="1140" w:type="dxa"/>
            <w:tcBorders>
              <w:top w:val="nil"/>
              <w:left w:val="nil"/>
              <w:bottom w:val="single" w:sz="8" w:space="0" w:color="9CC2E5"/>
              <w:right w:val="single" w:sz="8" w:space="0" w:color="9CC2E5"/>
            </w:tcBorders>
            <w:shd w:val="clear" w:color="000000" w:fill="DDEBF7"/>
            <w:vAlign w:val="center"/>
            <w:hideMark/>
          </w:tcPr>
          <w:p w14:paraId="0F51E54D"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1 </w:t>
            </w:r>
          </w:p>
        </w:tc>
        <w:tc>
          <w:tcPr>
            <w:tcW w:w="1140" w:type="dxa"/>
            <w:tcBorders>
              <w:top w:val="nil"/>
              <w:left w:val="nil"/>
              <w:bottom w:val="single" w:sz="8" w:space="0" w:color="9CC2E5"/>
              <w:right w:val="single" w:sz="8" w:space="0" w:color="9CC2E5"/>
            </w:tcBorders>
            <w:shd w:val="clear" w:color="000000" w:fill="DDEBF7"/>
            <w:vAlign w:val="center"/>
            <w:hideMark/>
          </w:tcPr>
          <w:p w14:paraId="53D67198"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1 </w:t>
            </w:r>
          </w:p>
        </w:tc>
        <w:tc>
          <w:tcPr>
            <w:tcW w:w="1140" w:type="dxa"/>
            <w:tcBorders>
              <w:top w:val="nil"/>
              <w:left w:val="nil"/>
              <w:bottom w:val="single" w:sz="8" w:space="0" w:color="9CC2E5"/>
              <w:right w:val="single" w:sz="8" w:space="0" w:color="9CC2E5"/>
            </w:tcBorders>
            <w:shd w:val="clear" w:color="000000" w:fill="DDEBF7"/>
            <w:vAlign w:val="center"/>
            <w:hideMark/>
          </w:tcPr>
          <w:p w14:paraId="64D0BE04"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1 </w:t>
            </w:r>
          </w:p>
        </w:tc>
        <w:tc>
          <w:tcPr>
            <w:tcW w:w="1140" w:type="dxa"/>
            <w:tcBorders>
              <w:top w:val="nil"/>
              <w:left w:val="nil"/>
              <w:bottom w:val="single" w:sz="8" w:space="0" w:color="9CC2E5"/>
              <w:right w:val="single" w:sz="4" w:space="0" w:color="BDD7EE"/>
            </w:tcBorders>
            <w:shd w:val="clear" w:color="000000" w:fill="DDEBF7"/>
            <w:vAlign w:val="center"/>
            <w:hideMark/>
          </w:tcPr>
          <w:p w14:paraId="37168B93"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1 </w:t>
            </w:r>
          </w:p>
        </w:tc>
      </w:tr>
      <w:tr w:rsidR="00FB6E01" w:rsidRPr="00221F49" w14:paraId="4A889E2B" w14:textId="77777777" w:rsidTr="00FB6E01">
        <w:trPr>
          <w:trHeight w:val="261"/>
        </w:trPr>
        <w:tc>
          <w:tcPr>
            <w:tcW w:w="1380" w:type="dxa"/>
            <w:vMerge/>
            <w:tcBorders>
              <w:top w:val="nil"/>
              <w:left w:val="single" w:sz="4" w:space="0" w:color="BDD7EE"/>
              <w:bottom w:val="single" w:sz="8" w:space="0" w:color="9CC2E5"/>
              <w:right w:val="single" w:sz="8" w:space="0" w:color="9CC2E5"/>
            </w:tcBorders>
            <w:vAlign w:val="center"/>
            <w:hideMark/>
          </w:tcPr>
          <w:p w14:paraId="3F181515" w14:textId="77777777" w:rsidR="00FB6E01" w:rsidRPr="00221F49" w:rsidRDefault="00FB6E01" w:rsidP="00FB6E01">
            <w:pPr>
              <w:spacing w:after="0" w:line="240" w:lineRule="auto"/>
              <w:rPr>
                <w:rFonts w:ascii="Calibri" w:eastAsia="Times New Roman" w:hAnsi="Calibri" w:cs="Calibri"/>
                <w:color w:val="000000"/>
                <w:sz w:val="18"/>
                <w:szCs w:val="18"/>
              </w:rPr>
            </w:pPr>
          </w:p>
        </w:tc>
        <w:tc>
          <w:tcPr>
            <w:tcW w:w="3440" w:type="dxa"/>
            <w:tcBorders>
              <w:top w:val="nil"/>
              <w:left w:val="nil"/>
              <w:bottom w:val="single" w:sz="8" w:space="0" w:color="9CC2E5"/>
              <w:right w:val="single" w:sz="8" w:space="0" w:color="9CC2E5"/>
            </w:tcBorders>
            <w:shd w:val="clear" w:color="000000" w:fill="FFFFFF"/>
            <w:vAlign w:val="center"/>
            <w:hideMark/>
          </w:tcPr>
          <w:p w14:paraId="19EDA39E" w14:textId="77777777" w:rsidR="00FB6E01" w:rsidRPr="00221F49" w:rsidRDefault="00FB6E01" w:rsidP="00FB6E01">
            <w:pPr>
              <w:spacing w:after="0" w:line="240" w:lineRule="auto"/>
              <w:rPr>
                <w:rFonts w:ascii="Calibri" w:eastAsia="Times New Roman" w:hAnsi="Calibri" w:cs="Calibri"/>
                <w:sz w:val="18"/>
                <w:szCs w:val="18"/>
              </w:rPr>
            </w:pPr>
            <w:r w:rsidRPr="00221F49">
              <w:rPr>
                <w:rFonts w:ascii="Calibri" w:eastAsia="Times New Roman" w:hAnsi="Calibri" w:cs="Calibri"/>
                <w:sz w:val="18"/>
                <w:szCs w:val="18"/>
              </w:rPr>
              <w:t>Unutarnji revizor</w:t>
            </w:r>
          </w:p>
        </w:tc>
        <w:tc>
          <w:tcPr>
            <w:tcW w:w="1140" w:type="dxa"/>
            <w:tcBorders>
              <w:top w:val="nil"/>
              <w:left w:val="nil"/>
              <w:bottom w:val="single" w:sz="8" w:space="0" w:color="9CC2E5"/>
              <w:right w:val="single" w:sz="8" w:space="0" w:color="9CC2E5"/>
            </w:tcBorders>
            <w:shd w:val="clear" w:color="000000" w:fill="FFFFFF"/>
            <w:vAlign w:val="center"/>
            <w:hideMark/>
          </w:tcPr>
          <w:p w14:paraId="4CAAA7D5"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1 </w:t>
            </w:r>
          </w:p>
        </w:tc>
        <w:tc>
          <w:tcPr>
            <w:tcW w:w="1140" w:type="dxa"/>
            <w:tcBorders>
              <w:top w:val="nil"/>
              <w:left w:val="nil"/>
              <w:bottom w:val="single" w:sz="8" w:space="0" w:color="9CC2E5"/>
              <w:right w:val="single" w:sz="8" w:space="0" w:color="9CC2E5"/>
            </w:tcBorders>
            <w:shd w:val="clear" w:color="000000" w:fill="FFFFFF"/>
            <w:vAlign w:val="center"/>
            <w:hideMark/>
          </w:tcPr>
          <w:p w14:paraId="49F58280"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1 </w:t>
            </w:r>
          </w:p>
        </w:tc>
        <w:tc>
          <w:tcPr>
            <w:tcW w:w="1140" w:type="dxa"/>
            <w:tcBorders>
              <w:top w:val="nil"/>
              <w:left w:val="nil"/>
              <w:bottom w:val="single" w:sz="8" w:space="0" w:color="9CC2E5"/>
              <w:right w:val="single" w:sz="8" w:space="0" w:color="9CC2E5"/>
            </w:tcBorders>
            <w:shd w:val="clear" w:color="000000" w:fill="FFFFFF"/>
            <w:vAlign w:val="center"/>
            <w:hideMark/>
          </w:tcPr>
          <w:p w14:paraId="6A9C4675"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1 </w:t>
            </w:r>
          </w:p>
        </w:tc>
        <w:tc>
          <w:tcPr>
            <w:tcW w:w="1140" w:type="dxa"/>
            <w:tcBorders>
              <w:top w:val="nil"/>
              <w:left w:val="nil"/>
              <w:bottom w:val="single" w:sz="8" w:space="0" w:color="9CC2E5"/>
              <w:right w:val="single" w:sz="4" w:space="0" w:color="BDD7EE"/>
            </w:tcBorders>
            <w:shd w:val="clear" w:color="000000" w:fill="FFFFFF"/>
            <w:vAlign w:val="center"/>
            <w:hideMark/>
          </w:tcPr>
          <w:p w14:paraId="0847EE2B"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1 </w:t>
            </w:r>
          </w:p>
        </w:tc>
      </w:tr>
      <w:tr w:rsidR="00FB6E01" w:rsidRPr="00221F49" w14:paraId="3F45FE0B" w14:textId="77777777" w:rsidTr="000000CF">
        <w:trPr>
          <w:trHeight w:val="261"/>
        </w:trPr>
        <w:tc>
          <w:tcPr>
            <w:tcW w:w="1380" w:type="dxa"/>
            <w:vMerge/>
            <w:tcBorders>
              <w:top w:val="nil"/>
              <w:left w:val="single" w:sz="4" w:space="0" w:color="BDD7EE"/>
              <w:bottom w:val="single" w:sz="8" w:space="0" w:color="9CC2E5"/>
              <w:right w:val="single" w:sz="8" w:space="0" w:color="9CC2E5"/>
            </w:tcBorders>
            <w:vAlign w:val="center"/>
            <w:hideMark/>
          </w:tcPr>
          <w:p w14:paraId="7628BA73" w14:textId="77777777" w:rsidR="00FB6E01" w:rsidRPr="00221F49" w:rsidRDefault="00FB6E01" w:rsidP="00FB6E01">
            <w:pPr>
              <w:spacing w:after="0" w:line="240" w:lineRule="auto"/>
              <w:rPr>
                <w:rFonts w:ascii="Calibri" w:eastAsia="Times New Roman" w:hAnsi="Calibri" w:cs="Calibri"/>
                <w:color w:val="000000"/>
                <w:sz w:val="18"/>
                <w:szCs w:val="18"/>
              </w:rPr>
            </w:pPr>
          </w:p>
        </w:tc>
        <w:tc>
          <w:tcPr>
            <w:tcW w:w="3440" w:type="dxa"/>
            <w:tcBorders>
              <w:top w:val="nil"/>
              <w:left w:val="nil"/>
              <w:bottom w:val="single" w:sz="8" w:space="0" w:color="9CC2E5"/>
              <w:right w:val="single" w:sz="8" w:space="0" w:color="9CC2E5"/>
            </w:tcBorders>
            <w:shd w:val="clear" w:color="auto" w:fill="DEEAF6" w:themeFill="accent5" w:themeFillTint="33"/>
            <w:vAlign w:val="center"/>
            <w:hideMark/>
          </w:tcPr>
          <w:p w14:paraId="1385BE06" w14:textId="77777777" w:rsidR="00FB6E01" w:rsidRPr="00221F49" w:rsidRDefault="00FB6E01" w:rsidP="00FB6E01">
            <w:pPr>
              <w:spacing w:after="0" w:line="240" w:lineRule="auto"/>
              <w:rPr>
                <w:rFonts w:ascii="Calibri" w:eastAsia="Times New Roman" w:hAnsi="Calibri" w:cs="Calibri"/>
                <w:sz w:val="18"/>
                <w:szCs w:val="18"/>
              </w:rPr>
            </w:pPr>
            <w:r w:rsidRPr="00221F49">
              <w:rPr>
                <w:rFonts w:ascii="Calibri" w:eastAsia="Times New Roman" w:hAnsi="Calibri" w:cs="Calibri"/>
                <w:sz w:val="18"/>
                <w:szCs w:val="18"/>
              </w:rPr>
              <w:t>Voditelj informacijske sigurnosti</w:t>
            </w:r>
          </w:p>
        </w:tc>
        <w:tc>
          <w:tcPr>
            <w:tcW w:w="1140" w:type="dxa"/>
            <w:tcBorders>
              <w:top w:val="nil"/>
              <w:left w:val="nil"/>
              <w:bottom w:val="single" w:sz="8" w:space="0" w:color="9CC2E5"/>
              <w:right w:val="single" w:sz="8" w:space="0" w:color="9CC2E5"/>
            </w:tcBorders>
            <w:shd w:val="clear" w:color="auto" w:fill="DEEAF6" w:themeFill="accent5" w:themeFillTint="33"/>
            <w:vAlign w:val="center"/>
            <w:hideMark/>
          </w:tcPr>
          <w:p w14:paraId="0CD7A38E"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1 </w:t>
            </w:r>
          </w:p>
        </w:tc>
        <w:tc>
          <w:tcPr>
            <w:tcW w:w="1140" w:type="dxa"/>
            <w:tcBorders>
              <w:top w:val="nil"/>
              <w:left w:val="nil"/>
              <w:bottom w:val="single" w:sz="8" w:space="0" w:color="9CC2E5"/>
              <w:right w:val="single" w:sz="8" w:space="0" w:color="9CC2E5"/>
            </w:tcBorders>
            <w:shd w:val="clear" w:color="auto" w:fill="DEEAF6" w:themeFill="accent5" w:themeFillTint="33"/>
            <w:vAlign w:val="center"/>
            <w:hideMark/>
          </w:tcPr>
          <w:p w14:paraId="47AA3AFA"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1 </w:t>
            </w:r>
          </w:p>
        </w:tc>
        <w:tc>
          <w:tcPr>
            <w:tcW w:w="1140" w:type="dxa"/>
            <w:tcBorders>
              <w:top w:val="nil"/>
              <w:left w:val="nil"/>
              <w:bottom w:val="single" w:sz="8" w:space="0" w:color="9CC2E5"/>
              <w:right w:val="single" w:sz="8" w:space="0" w:color="9CC2E5"/>
            </w:tcBorders>
            <w:shd w:val="clear" w:color="auto" w:fill="DEEAF6" w:themeFill="accent5" w:themeFillTint="33"/>
            <w:vAlign w:val="center"/>
            <w:hideMark/>
          </w:tcPr>
          <w:p w14:paraId="68A57218"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1 </w:t>
            </w:r>
          </w:p>
        </w:tc>
        <w:tc>
          <w:tcPr>
            <w:tcW w:w="1140" w:type="dxa"/>
            <w:tcBorders>
              <w:top w:val="nil"/>
              <w:left w:val="nil"/>
              <w:bottom w:val="single" w:sz="8" w:space="0" w:color="9CC2E5"/>
              <w:right w:val="single" w:sz="4" w:space="0" w:color="BDD7EE"/>
            </w:tcBorders>
            <w:shd w:val="clear" w:color="auto" w:fill="DEEAF6" w:themeFill="accent5" w:themeFillTint="33"/>
            <w:vAlign w:val="center"/>
            <w:hideMark/>
          </w:tcPr>
          <w:p w14:paraId="2E16E46D"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1 </w:t>
            </w:r>
          </w:p>
        </w:tc>
      </w:tr>
      <w:tr w:rsidR="00FB6E01" w:rsidRPr="00221F49" w14:paraId="2988F498" w14:textId="77777777" w:rsidTr="00FB6E01">
        <w:trPr>
          <w:trHeight w:val="261"/>
        </w:trPr>
        <w:tc>
          <w:tcPr>
            <w:tcW w:w="1380" w:type="dxa"/>
            <w:vMerge/>
            <w:tcBorders>
              <w:top w:val="nil"/>
              <w:left w:val="single" w:sz="4" w:space="0" w:color="BDD7EE"/>
              <w:bottom w:val="single" w:sz="8" w:space="0" w:color="9CC2E5"/>
              <w:right w:val="single" w:sz="8" w:space="0" w:color="9CC2E5"/>
            </w:tcBorders>
            <w:vAlign w:val="center"/>
            <w:hideMark/>
          </w:tcPr>
          <w:p w14:paraId="7B2FBAAB" w14:textId="77777777" w:rsidR="00FB6E01" w:rsidRPr="00221F49" w:rsidRDefault="00FB6E01" w:rsidP="00FB6E01">
            <w:pPr>
              <w:spacing w:after="0" w:line="240" w:lineRule="auto"/>
              <w:rPr>
                <w:rFonts w:ascii="Calibri" w:eastAsia="Times New Roman" w:hAnsi="Calibri" w:cs="Calibri"/>
                <w:color w:val="000000"/>
                <w:sz w:val="18"/>
                <w:szCs w:val="18"/>
              </w:rPr>
            </w:pPr>
          </w:p>
        </w:tc>
        <w:tc>
          <w:tcPr>
            <w:tcW w:w="3440" w:type="dxa"/>
            <w:tcBorders>
              <w:top w:val="nil"/>
              <w:left w:val="nil"/>
              <w:bottom w:val="single" w:sz="8" w:space="0" w:color="9CC2E5"/>
              <w:right w:val="single" w:sz="8" w:space="0" w:color="9CC2E5"/>
            </w:tcBorders>
            <w:shd w:val="clear" w:color="000000" w:fill="FFFFFF"/>
            <w:vAlign w:val="center"/>
            <w:hideMark/>
          </w:tcPr>
          <w:p w14:paraId="711927AE" w14:textId="77777777" w:rsidR="00FB6E01" w:rsidRPr="00221F49" w:rsidRDefault="00FB6E01" w:rsidP="00FB6E01">
            <w:pPr>
              <w:spacing w:after="0" w:line="240" w:lineRule="auto"/>
              <w:rPr>
                <w:rFonts w:ascii="Calibri" w:eastAsia="Times New Roman" w:hAnsi="Calibri" w:cs="Calibri"/>
                <w:sz w:val="18"/>
                <w:szCs w:val="18"/>
              </w:rPr>
            </w:pPr>
            <w:r w:rsidRPr="00221F49">
              <w:rPr>
                <w:rFonts w:ascii="Calibri" w:eastAsia="Times New Roman" w:hAnsi="Calibri" w:cs="Calibri"/>
                <w:sz w:val="18"/>
                <w:szCs w:val="18"/>
              </w:rPr>
              <w:t>Voditelj pomorskog prometa</w:t>
            </w:r>
          </w:p>
        </w:tc>
        <w:tc>
          <w:tcPr>
            <w:tcW w:w="1140" w:type="dxa"/>
            <w:tcBorders>
              <w:top w:val="nil"/>
              <w:left w:val="nil"/>
              <w:bottom w:val="single" w:sz="8" w:space="0" w:color="9CC2E5"/>
              <w:right w:val="single" w:sz="8" w:space="0" w:color="9CC2E5"/>
            </w:tcBorders>
            <w:shd w:val="clear" w:color="000000" w:fill="FFFFFF"/>
            <w:vAlign w:val="center"/>
            <w:hideMark/>
          </w:tcPr>
          <w:p w14:paraId="6D143E43"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1 </w:t>
            </w:r>
          </w:p>
        </w:tc>
        <w:tc>
          <w:tcPr>
            <w:tcW w:w="1140" w:type="dxa"/>
            <w:tcBorders>
              <w:top w:val="nil"/>
              <w:left w:val="nil"/>
              <w:bottom w:val="single" w:sz="8" w:space="0" w:color="9CC2E5"/>
              <w:right w:val="single" w:sz="8" w:space="0" w:color="9CC2E5"/>
            </w:tcBorders>
            <w:shd w:val="clear" w:color="000000" w:fill="FFFFFF"/>
            <w:vAlign w:val="center"/>
            <w:hideMark/>
          </w:tcPr>
          <w:p w14:paraId="3CA57A84"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1 </w:t>
            </w:r>
          </w:p>
        </w:tc>
        <w:tc>
          <w:tcPr>
            <w:tcW w:w="1140" w:type="dxa"/>
            <w:tcBorders>
              <w:top w:val="nil"/>
              <w:left w:val="nil"/>
              <w:bottom w:val="single" w:sz="8" w:space="0" w:color="9CC2E5"/>
              <w:right w:val="single" w:sz="8" w:space="0" w:color="9CC2E5"/>
            </w:tcBorders>
            <w:shd w:val="clear" w:color="000000" w:fill="FFFFFF"/>
            <w:vAlign w:val="center"/>
            <w:hideMark/>
          </w:tcPr>
          <w:p w14:paraId="3359DC44"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1 </w:t>
            </w:r>
          </w:p>
        </w:tc>
        <w:tc>
          <w:tcPr>
            <w:tcW w:w="1140" w:type="dxa"/>
            <w:tcBorders>
              <w:top w:val="nil"/>
              <w:left w:val="nil"/>
              <w:bottom w:val="single" w:sz="8" w:space="0" w:color="9CC2E5"/>
              <w:right w:val="single" w:sz="4" w:space="0" w:color="BDD7EE"/>
            </w:tcBorders>
            <w:shd w:val="clear" w:color="000000" w:fill="FFFFFF"/>
            <w:vAlign w:val="center"/>
            <w:hideMark/>
          </w:tcPr>
          <w:p w14:paraId="1963ED07"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1 </w:t>
            </w:r>
          </w:p>
        </w:tc>
      </w:tr>
      <w:tr w:rsidR="00FB6E01" w:rsidRPr="00221F49" w14:paraId="332B1985" w14:textId="77777777" w:rsidTr="000000CF">
        <w:trPr>
          <w:trHeight w:val="261"/>
        </w:trPr>
        <w:tc>
          <w:tcPr>
            <w:tcW w:w="1380" w:type="dxa"/>
            <w:vMerge/>
            <w:tcBorders>
              <w:top w:val="nil"/>
              <w:left w:val="single" w:sz="4" w:space="0" w:color="BDD7EE"/>
              <w:bottom w:val="single" w:sz="8" w:space="0" w:color="9CC2E5"/>
              <w:right w:val="single" w:sz="8" w:space="0" w:color="9CC2E5"/>
            </w:tcBorders>
            <w:vAlign w:val="center"/>
            <w:hideMark/>
          </w:tcPr>
          <w:p w14:paraId="061C36E6" w14:textId="77777777" w:rsidR="00FB6E01" w:rsidRPr="00221F49" w:rsidRDefault="00FB6E01" w:rsidP="00FB6E01">
            <w:pPr>
              <w:spacing w:after="0" w:line="240" w:lineRule="auto"/>
              <w:rPr>
                <w:rFonts w:ascii="Calibri" w:eastAsia="Times New Roman" w:hAnsi="Calibri" w:cs="Calibri"/>
                <w:color w:val="000000"/>
                <w:sz w:val="18"/>
                <w:szCs w:val="18"/>
              </w:rPr>
            </w:pPr>
          </w:p>
        </w:tc>
        <w:tc>
          <w:tcPr>
            <w:tcW w:w="3440" w:type="dxa"/>
            <w:tcBorders>
              <w:top w:val="nil"/>
              <w:left w:val="nil"/>
              <w:bottom w:val="single" w:sz="8" w:space="0" w:color="9CC2E5"/>
              <w:right w:val="single" w:sz="8" w:space="0" w:color="9CC2E5"/>
            </w:tcBorders>
            <w:shd w:val="clear" w:color="auto" w:fill="DEEAF6" w:themeFill="accent5" w:themeFillTint="33"/>
            <w:vAlign w:val="center"/>
            <w:hideMark/>
          </w:tcPr>
          <w:p w14:paraId="0372DA91" w14:textId="77777777" w:rsidR="00FB6E01" w:rsidRPr="00221F49" w:rsidRDefault="00FB6E01" w:rsidP="00FB6E01">
            <w:pPr>
              <w:spacing w:after="0" w:line="240" w:lineRule="auto"/>
              <w:rPr>
                <w:rFonts w:ascii="Calibri" w:eastAsia="Times New Roman" w:hAnsi="Calibri" w:cs="Calibri"/>
                <w:sz w:val="18"/>
                <w:szCs w:val="18"/>
              </w:rPr>
            </w:pPr>
            <w:r w:rsidRPr="00221F49">
              <w:rPr>
                <w:rFonts w:ascii="Calibri" w:eastAsia="Times New Roman" w:hAnsi="Calibri" w:cs="Calibri"/>
                <w:sz w:val="18"/>
                <w:szCs w:val="18"/>
              </w:rPr>
              <w:t>Voditelj usklađenosti poslovanja-CO</w:t>
            </w:r>
          </w:p>
        </w:tc>
        <w:tc>
          <w:tcPr>
            <w:tcW w:w="1140" w:type="dxa"/>
            <w:tcBorders>
              <w:top w:val="nil"/>
              <w:left w:val="nil"/>
              <w:bottom w:val="single" w:sz="8" w:space="0" w:color="9CC2E5"/>
              <w:right w:val="single" w:sz="8" w:space="0" w:color="9CC2E5"/>
            </w:tcBorders>
            <w:shd w:val="clear" w:color="auto" w:fill="DEEAF6" w:themeFill="accent5" w:themeFillTint="33"/>
            <w:vAlign w:val="center"/>
            <w:hideMark/>
          </w:tcPr>
          <w:p w14:paraId="6837AB50"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1 </w:t>
            </w:r>
          </w:p>
        </w:tc>
        <w:tc>
          <w:tcPr>
            <w:tcW w:w="1140" w:type="dxa"/>
            <w:tcBorders>
              <w:top w:val="nil"/>
              <w:left w:val="nil"/>
              <w:bottom w:val="single" w:sz="8" w:space="0" w:color="9CC2E5"/>
              <w:right w:val="single" w:sz="8" w:space="0" w:color="9CC2E5"/>
            </w:tcBorders>
            <w:shd w:val="clear" w:color="auto" w:fill="DEEAF6" w:themeFill="accent5" w:themeFillTint="33"/>
            <w:vAlign w:val="center"/>
            <w:hideMark/>
          </w:tcPr>
          <w:p w14:paraId="3AB41692"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1 </w:t>
            </w:r>
          </w:p>
        </w:tc>
        <w:tc>
          <w:tcPr>
            <w:tcW w:w="1140" w:type="dxa"/>
            <w:tcBorders>
              <w:top w:val="nil"/>
              <w:left w:val="nil"/>
              <w:bottom w:val="single" w:sz="8" w:space="0" w:color="9CC2E5"/>
              <w:right w:val="single" w:sz="8" w:space="0" w:color="9CC2E5"/>
            </w:tcBorders>
            <w:shd w:val="clear" w:color="auto" w:fill="DEEAF6" w:themeFill="accent5" w:themeFillTint="33"/>
            <w:vAlign w:val="center"/>
            <w:hideMark/>
          </w:tcPr>
          <w:p w14:paraId="29D2B835"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1 </w:t>
            </w:r>
          </w:p>
        </w:tc>
        <w:tc>
          <w:tcPr>
            <w:tcW w:w="1140" w:type="dxa"/>
            <w:tcBorders>
              <w:top w:val="nil"/>
              <w:left w:val="nil"/>
              <w:bottom w:val="single" w:sz="8" w:space="0" w:color="9CC2E5"/>
              <w:right w:val="single" w:sz="4" w:space="0" w:color="BDD7EE"/>
            </w:tcBorders>
            <w:shd w:val="clear" w:color="auto" w:fill="DEEAF6" w:themeFill="accent5" w:themeFillTint="33"/>
            <w:vAlign w:val="center"/>
            <w:hideMark/>
          </w:tcPr>
          <w:p w14:paraId="13F18294"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1 </w:t>
            </w:r>
          </w:p>
        </w:tc>
      </w:tr>
      <w:tr w:rsidR="00FB6E01" w:rsidRPr="00221F49" w14:paraId="1FCA37A4" w14:textId="77777777" w:rsidTr="00FB6E01">
        <w:trPr>
          <w:trHeight w:val="279"/>
        </w:trPr>
        <w:tc>
          <w:tcPr>
            <w:tcW w:w="4820" w:type="dxa"/>
            <w:gridSpan w:val="2"/>
            <w:tcBorders>
              <w:top w:val="single" w:sz="8" w:space="0" w:color="9CC2E5"/>
              <w:left w:val="single" w:sz="4" w:space="0" w:color="BDD7EE"/>
              <w:bottom w:val="single" w:sz="8" w:space="0" w:color="9CC2E5"/>
              <w:right w:val="single" w:sz="8" w:space="0" w:color="9CC2E5"/>
            </w:tcBorders>
            <w:shd w:val="clear" w:color="000000" w:fill="2E74B5"/>
            <w:vAlign w:val="center"/>
            <w:hideMark/>
          </w:tcPr>
          <w:p w14:paraId="177ECE2C" w14:textId="77777777" w:rsidR="00FB6E01" w:rsidRPr="00221F49" w:rsidRDefault="00FB6E01" w:rsidP="00FB6E01">
            <w:pPr>
              <w:spacing w:after="0" w:line="240" w:lineRule="auto"/>
              <w:jc w:val="right"/>
              <w:rPr>
                <w:rFonts w:ascii="Calibri" w:eastAsia="Times New Roman" w:hAnsi="Calibri" w:cs="Calibri"/>
                <w:color w:val="FFFFFF"/>
                <w:sz w:val="18"/>
                <w:szCs w:val="18"/>
              </w:rPr>
            </w:pPr>
            <w:r w:rsidRPr="00221F49">
              <w:rPr>
                <w:rFonts w:ascii="Calibri" w:eastAsia="Times New Roman" w:hAnsi="Calibri" w:cs="Calibri"/>
                <w:color w:val="FFFFFF"/>
                <w:sz w:val="18"/>
                <w:szCs w:val="18"/>
              </w:rPr>
              <w:t xml:space="preserve">UPRAVA </w:t>
            </w:r>
          </w:p>
        </w:tc>
        <w:tc>
          <w:tcPr>
            <w:tcW w:w="1140" w:type="dxa"/>
            <w:tcBorders>
              <w:top w:val="nil"/>
              <w:left w:val="nil"/>
              <w:bottom w:val="single" w:sz="8" w:space="0" w:color="9CC2E5"/>
              <w:right w:val="single" w:sz="8" w:space="0" w:color="9CC2E5"/>
            </w:tcBorders>
            <w:shd w:val="clear" w:color="000000" w:fill="2E74B5"/>
            <w:vAlign w:val="center"/>
            <w:hideMark/>
          </w:tcPr>
          <w:p w14:paraId="76B83311" w14:textId="77777777" w:rsidR="00FB6E01" w:rsidRPr="00221F49" w:rsidRDefault="00FB6E01" w:rsidP="00FB6E01">
            <w:pPr>
              <w:spacing w:after="0" w:line="240" w:lineRule="auto"/>
              <w:jc w:val="center"/>
              <w:rPr>
                <w:rFonts w:ascii="Calibri" w:eastAsia="Times New Roman" w:hAnsi="Calibri" w:cs="Calibri"/>
                <w:color w:val="FFFFFF"/>
                <w:sz w:val="18"/>
                <w:szCs w:val="18"/>
              </w:rPr>
            </w:pPr>
            <w:r w:rsidRPr="00221F49">
              <w:rPr>
                <w:rFonts w:ascii="Calibri" w:eastAsia="Times New Roman" w:hAnsi="Calibri" w:cs="Calibri"/>
                <w:color w:val="FFFFFF"/>
                <w:sz w:val="18"/>
                <w:szCs w:val="18"/>
              </w:rPr>
              <w:t xml:space="preserve">13 </w:t>
            </w:r>
          </w:p>
        </w:tc>
        <w:tc>
          <w:tcPr>
            <w:tcW w:w="1140" w:type="dxa"/>
            <w:tcBorders>
              <w:top w:val="nil"/>
              <w:left w:val="nil"/>
              <w:bottom w:val="single" w:sz="8" w:space="0" w:color="9CC2E5"/>
              <w:right w:val="single" w:sz="8" w:space="0" w:color="9CC2E5"/>
            </w:tcBorders>
            <w:shd w:val="clear" w:color="000000" w:fill="2E74B5"/>
            <w:vAlign w:val="center"/>
            <w:hideMark/>
          </w:tcPr>
          <w:p w14:paraId="138BFF27" w14:textId="77777777" w:rsidR="00FB6E01" w:rsidRPr="00221F49" w:rsidRDefault="00FB6E01" w:rsidP="00FB6E01">
            <w:pPr>
              <w:spacing w:after="0" w:line="240" w:lineRule="auto"/>
              <w:jc w:val="center"/>
              <w:rPr>
                <w:rFonts w:ascii="Calibri" w:eastAsia="Times New Roman" w:hAnsi="Calibri" w:cs="Calibri"/>
                <w:color w:val="FFFFFF"/>
                <w:sz w:val="18"/>
                <w:szCs w:val="18"/>
              </w:rPr>
            </w:pPr>
            <w:r w:rsidRPr="00221F49">
              <w:rPr>
                <w:rFonts w:ascii="Calibri" w:eastAsia="Times New Roman" w:hAnsi="Calibri" w:cs="Calibri"/>
                <w:color w:val="FFFFFF"/>
                <w:sz w:val="18"/>
                <w:szCs w:val="18"/>
              </w:rPr>
              <w:t xml:space="preserve">13 </w:t>
            </w:r>
          </w:p>
        </w:tc>
        <w:tc>
          <w:tcPr>
            <w:tcW w:w="1140" w:type="dxa"/>
            <w:tcBorders>
              <w:top w:val="nil"/>
              <w:left w:val="nil"/>
              <w:bottom w:val="single" w:sz="8" w:space="0" w:color="9CC2E5"/>
              <w:right w:val="single" w:sz="8" w:space="0" w:color="9CC2E5"/>
            </w:tcBorders>
            <w:shd w:val="clear" w:color="000000" w:fill="2E74B5"/>
            <w:vAlign w:val="center"/>
            <w:hideMark/>
          </w:tcPr>
          <w:p w14:paraId="7CC824E6" w14:textId="77777777" w:rsidR="00FB6E01" w:rsidRPr="00221F49" w:rsidRDefault="00FB6E01" w:rsidP="00FB6E01">
            <w:pPr>
              <w:spacing w:after="0" w:line="240" w:lineRule="auto"/>
              <w:jc w:val="center"/>
              <w:rPr>
                <w:rFonts w:ascii="Calibri" w:eastAsia="Times New Roman" w:hAnsi="Calibri" w:cs="Calibri"/>
                <w:color w:val="FFFFFF"/>
                <w:sz w:val="18"/>
                <w:szCs w:val="18"/>
              </w:rPr>
            </w:pPr>
            <w:r w:rsidRPr="00221F49">
              <w:rPr>
                <w:rFonts w:ascii="Calibri" w:eastAsia="Times New Roman" w:hAnsi="Calibri" w:cs="Calibri"/>
                <w:color w:val="FFFFFF"/>
                <w:sz w:val="18"/>
                <w:szCs w:val="18"/>
              </w:rPr>
              <w:t xml:space="preserve">13 </w:t>
            </w:r>
          </w:p>
        </w:tc>
        <w:tc>
          <w:tcPr>
            <w:tcW w:w="1140" w:type="dxa"/>
            <w:tcBorders>
              <w:top w:val="nil"/>
              <w:left w:val="nil"/>
              <w:bottom w:val="single" w:sz="8" w:space="0" w:color="9CC2E5"/>
              <w:right w:val="single" w:sz="4" w:space="0" w:color="BDD7EE"/>
            </w:tcBorders>
            <w:shd w:val="clear" w:color="000000" w:fill="2E74B5"/>
            <w:vAlign w:val="center"/>
            <w:hideMark/>
          </w:tcPr>
          <w:p w14:paraId="253C926D" w14:textId="77777777" w:rsidR="00FB6E01" w:rsidRPr="00221F49" w:rsidRDefault="00FB6E01" w:rsidP="00FB6E01">
            <w:pPr>
              <w:spacing w:after="0" w:line="240" w:lineRule="auto"/>
              <w:jc w:val="center"/>
              <w:rPr>
                <w:rFonts w:ascii="Calibri" w:eastAsia="Times New Roman" w:hAnsi="Calibri" w:cs="Calibri"/>
                <w:color w:val="FFFFFF"/>
                <w:sz w:val="18"/>
                <w:szCs w:val="18"/>
              </w:rPr>
            </w:pPr>
            <w:r w:rsidRPr="00221F49">
              <w:rPr>
                <w:rFonts w:ascii="Calibri" w:eastAsia="Times New Roman" w:hAnsi="Calibri" w:cs="Calibri"/>
                <w:color w:val="FFFFFF"/>
                <w:sz w:val="18"/>
                <w:szCs w:val="18"/>
              </w:rPr>
              <w:t xml:space="preserve">12 </w:t>
            </w:r>
          </w:p>
        </w:tc>
      </w:tr>
      <w:tr w:rsidR="00FB6E01" w:rsidRPr="00221F49" w14:paraId="7BC83D83" w14:textId="77777777" w:rsidTr="00FB6E01">
        <w:trPr>
          <w:trHeight w:val="261"/>
        </w:trPr>
        <w:tc>
          <w:tcPr>
            <w:tcW w:w="1380" w:type="dxa"/>
            <w:vMerge w:val="restart"/>
            <w:tcBorders>
              <w:top w:val="nil"/>
              <w:left w:val="single" w:sz="4" w:space="0" w:color="BDD7EE"/>
              <w:bottom w:val="single" w:sz="8" w:space="0" w:color="9CC2E5"/>
              <w:right w:val="single" w:sz="8" w:space="0" w:color="9CC2E5"/>
            </w:tcBorders>
            <w:vAlign w:val="center"/>
            <w:hideMark/>
          </w:tcPr>
          <w:p w14:paraId="2BC55277" w14:textId="77777777" w:rsidR="00FB6E01" w:rsidRPr="00221F49" w:rsidRDefault="00FB6E01" w:rsidP="00FB6E01">
            <w:pPr>
              <w:spacing w:after="0" w:line="240" w:lineRule="auto"/>
              <w:rPr>
                <w:rFonts w:ascii="Calibri" w:eastAsia="Times New Roman" w:hAnsi="Calibri" w:cs="Calibri"/>
                <w:color w:val="000000"/>
                <w:sz w:val="18"/>
                <w:szCs w:val="18"/>
              </w:rPr>
            </w:pPr>
            <w:r w:rsidRPr="00221F49">
              <w:rPr>
                <w:rFonts w:ascii="Calibri" w:eastAsia="Times New Roman" w:hAnsi="Calibri" w:cs="Calibri"/>
                <w:color w:val="000000"/>
                <w:sz w:val="18"/>
                <w:szCs w:val="18"/>
              </w:rPr>
              <w:t>Sektor sigurnosti plovidbe</w:t>
            </w:r>
          </w:p>
        </w:tc>
        <w:tc>
          <w:tcPr>
            <w:tcW w:w="3440" w:type="dxa"/>
            <w:tcBorders>
              <w:top w:val="nil"/>
              <w:left w:val="nil"/>
              <w:bottom w:val="single" w:sz="8" w:space="0" w:color="9CC2E5"/>
              <w:right w:val="single" w:sz="8" w:space="0" w:color="9CC2E5"/>
            </w:tcBorders>
            <w:vAlign w:val="center"/>
            <w:hideMark/>
          </w:tcPr>
          <w:p w14:paraId="4BF9686F" w14:textId="77777777" w:rsidR="00FB6E01" w:rsidRPr="00221F49" w:rsidRDefault="00FB6E01" w:rsidP="00FB6E01">
            <w:pPr>
              <w:spacing w:after="0" w:line="240" w:lineRule="auto"/>
              <w:rPr>
                <w:rFonts w:ascii="Calibri" w:eastAsia="Times New Roman" w:hAnsi="Calibri" w:cs="Calibri"/>
                <w:color w:val="000000"/>
                <w:sz w:val="18"/>
                <w:szCs w:val="18"/>
              </w:rPr>
            </w:pPr>
            <w:r w:rsidRPr="00221F49">
              <w:rPr>
                <w:rFonts w:ascii="Calibri" w:eastAsia="Times New Roman" w:hAnsi="Calibri" w:cs="Calibri"/>
                <w:color w:val="000000"/>
                <w:sz w:val="18"/>
                <w:szCs w:val="18"/>
              </w:rPr>
              <w:t>Direktor Sektora</w:t>
            </w:r>
          </w:p>
        </w:tc>
        <w:tc>
          <w:tcPr>
            <w:tcW w:w="1140" w:type="dxa"/>
            <w:tcBorders>
              <w:top w:val="nil"/>
              <w:left w:val="nil"/>
              <w:bottom w:val="single" w:sz="8" w:space="0" w:color="9CC2E5"/>
              <w:right w:val="single" w:sz="8" w:space="0" w:color="9CC2E5"/>
            </w:tcBorders>
            <w:vAlign w:val="center"/>
            <w:hideMark/>
          </w:tcPr>
          <w:p w14:paraId="3A2855EC" w14:textId="77777777" w:rsidR="00FB6E01" w:rsidRPr="00221F49" w:rsidRDefault="00FB6E01" w:rsidP="00FB6E01">
            <w:pPr>
              <w:spacing w:after="0" w:line="240" w:lineRule="auto"/>
              <w:jc w:val="center"/>
              <w:rPr>
                <w:rFonts w:ascii="Calibri" w:eastAsia="Times New Roman" w:hAnsi="Calibri" w:cs="Calibri"/>
                <w:color w:val="000000"/>
                <w:sz w:val="18"/>
                <w:szCs w:val="18"/>
              </w:rPr>
            </w:pPr>
            <w:r w:rsidRPr="00221F49">
              <w:rPr>
                <w:rFonts w:ascii="Calibri" w:eastAsia="Times New Roman" w:hAnsi="Calibri" w:cs="Calibri"/>
                <w:color w:val="000000"/>
                <w:sz w:val="18"/>
                <w:szCs w:val="18"/>
              </w:rPr>
              <w:t xml:space="preserve">1 </w:t>
            </w:r>
          </w:p>
        </w:tc>
        <w:tc>
          <w:tcPr>
            <w:tcW w:w="1140" w:type="dxa"/>
            <w:tcBorders>
              <w:top w:val="nil"/>
              <w:left w:val="nil"/>
              <w:bottom w:val="single" w:sz="8" w:space="0" w:color="9CC2E5"/>
              <w:right w:val="single" w:sz="8" w:space="0" w:color="9CC2E5"/>
            </w:tcBorders>
            <w:vAlign w:val="center"/>
            <w:hideMark/>
          </w:tcPr>
          <w:p w14:paraId="38751248" w14:textId="77777777" w:rsidR="00FB6E01" w:rsidRPr="00221F49" w:rsidRDefault="00FB6E01" w:rsidP="00FB6E01">
            <w:pPr>
              <w:spacing w:after="0" w:line="240" w:lineRule="auto"/>
              <w:jc w:val="center"/>
              <w:rPr>
                <w:rFonts w:ascii="Calibri" w:eastAsia="Times New Roman" w:hAnsi="Calibri" w:cs="Calibri"/>
                <w:color w:val="000000"/>
                <w:sz w:val="18"/>
                <w:szCs w:val="18"/>
              </w:rPr>
            </w:pPr>
            <w:r w:rsidRPr="00221F49">
              <w:rPr>
                <w:rFonts w:ascii="Calibri" w:eastAsia="Times New Roman" w:hAnsi="Calibri" w:cs="Calibri"/>
                <w:color w:val="000000"/>
                <w:sz w:val="18"/>
                <w:szCs w:val="18"/>
              </w:rPr>
              <w:t xml:space="preserve">1 </w:t>
            </w:r>
          </w:p>
        </w:tc>
        <w:tc>
          <w:tcPr>
            <w:tcW w:w="1140" w:type="dxa"/>
            <w:tcBorders>
              <w:top w:val="nil"/>
              <w:left w:val="nil"/>
              <w:bottom w:val="single" w:sz="8" w:space="0" w:color="9CC2E5"/>
              <w:right w:val="single" w:sz="8" w:space="0" w:color="9CC2E5"/>
            </w:tcBorders>
            <w:vAlign w:val="center"/>
            <w:hideMark/>
          </w:tcPr>
          <w:p w14:paraId="7E4B1BEF" w14:textId="77777777" w:rsidR="00FB6E01" w:rsidRPr="00221F49" w:rsidRDefault="00FB6E01" w:rsidP="00FB6E01">
            <w:pPr>
              <w:spacing w:after="0" w:line="240" w:lineRule="auto"/>
              <w:jc w:val="center"/>
              <w:rPr>
                <w:rFonts w:ascii="Calibri" w:eastAsia="Times New Roman" w:hAnsi="Calibri" w:cs="Calibri"/>
                <w:color w:val="000000"/>
                <w:sz w:val="18"/>
                <w:szCs w:val="18"/>
              </w:rPr>
            </w:pPr>
            <w:r w:rsidRPr="00221F49">
              <w:rPr>
                <w:rFonts w:ascii="Calibri" w:eastAsia="Times New Roman" w:hAnsi="Calibri" w:cs="Calibri"/>
                <w:color w:val="000000"/>
                <w:sz w:val="18"/>
                <w:szCs w:val="18"/>
              </w:rPr>
              <w:t xml:space="preserve">1 </w:t>
            </w:r>
          </w:p>
        </w:tc>
        <w:tc>
          <w:tcPr>
            <w:tcW w:w="1140" w:type="dxa"/>
            <w:tcBorders>
              <w:top w:val="nil"/>
              <w:left w:val="nil"/>
              <w:bottom w:val="single" w:sz="8" w:space="0" w:color="9CC2E5"/>
              <w:right w:val="single" w:sz="4" w:space="0" w:color="BDD7EE"/>
            </w:tcBorders>
            <w:vAlign w:val="center"/>
            <w:hideMark/>
          </w:tcPr>
          <w:p w14:paraId="227BA07A" w14:textId="77777777" w:rsidR="00FB6E01" w:rsidRPr="00221F49" w:rsidRDefault="00FB6E01" w:rsidP="00FB6E01">
            <w:pPr>
              <w:spacing w:after="0" w:line="240" w:lineRule="auto"/>
              <w:jc w:val="center"/>
              <w:rPr>
                <w:rFonts w:ascii="Calibri" w:eastAsia="Times New Roman" w:hAnsi="Calibri" w:cs="Calibri"/>
                <w:color w:val="000000"/>
                <w:sz w:val="18"/>
                <w:szCs w:val="18"/>
              </w:rPr>
            </w:pPr>
            <w:r w:rsidRPr="00221F49">
              <w:rPr>
                <w:rFonts w:ascii="Calibri" w:eastAsia="Times New Roman" w:hAnsi="Calibri" w:cs="Calibri"/>
                <w:color w:val="000000"/>
                <w:sz w:val="18"/>
                <w:szCs w:val="18"/>
              </w:rPr>
              <w:t xml:space="preserve">1 </w:t>
            </w:r>
          </w:p>
        </w:tc>
      </w:tr>
      <w:tr w:rsidR="00FB6E01" w:rsidRPr="00221F49" w14:paraId="457C6089" w14:textId="77777777" w:rsidTr="000000CF">
        <w:trPr>
          <w:trHeight w:val="261"/>
        </w:trPr>
        <w:tc>
          <w:tcPr>
            <w:tcW w:w="1380" w:type="dxa"/>
            <w:vMerge/>
            <w:tcBorders>
              <w:top w:val="nil"/>
              <w:left w:val="single" w:sz="4" w:space="0" w:color="BDD7EE"/>
              <w:bottom w:val="single" w:sz="8" w:space="0" w:color="9CC2E5"/>
              <w:right w:val="single" w:sz="8" w:space="0" w:color="9CC2E5"/>
            </w:tcBorders>
            <w:vAlign w:val="center"/>
            <w:hideMark/>
          </w:tcPr>
          <w:p w14:paraId="4BECB896" w14:textId="77777777" w:rsidR="00FB6E01" w:rsidRPr="00221F49" w:rsidRDefault="00FB6E01" w:rsidP="00FB6E01">
            <w:pPr>
              <w:spacing w:after="0" w:line="240" w:lineRule="auto"/>
              <w:rPr>
                <w:rFonts w:ascii="Calibri" w:eastAsia="Times New Roman" w:hAnsi="Calibri" w:cs="Calibri"/>
                <w:color w:val="000000"/>
                <w:sz w:val="18"/>
                <w:szCs w:val="18"/>
              </w:rPr>
            </w:pPr>
          </w:p>
        </w:tc>
        <w:tc>
          <w:tcPr>
            <w:tcW w:w="3440" w:type="dxa"/>
            <w:tcBorders>
              <w:top w:val="nil"/>
              <w:left w:val="nil"/>
              <w:bottom w:val="single" w:sz="8" w:space="0" w:color="9CC2E5"/>
              <w:right w:val="single" w:sz="8" w:space="0" w:color="9CC2E5"/>
            </w:tcBorders>
            <w:shd w:val="clear" w:color="auto" w:fill="DEEAF6" w:themeFill="accent5" w:themeFillTint="33"/>
            <w:vAlign w:val="center"/>
            <w:hideMark/>
          </w:tcPr>
          <w:p w14:paraId="53721ED8" w14:textId="77777777" w:rsidR="00FB6E01" w:rsidRPr="00221F49" w:rsidRDefault="00FB6E01" w:rsidP="00FB6E01">
            <w:pPr>
              <w:spacing w:after="0" w:line="240" w:lineRule="auto"/>
              <w:rPr>
                <w:rFonts w:ascii="Calibri" w:eastAsia="Times New Roman" w:hAnsi="Calibri" w:cs="Calibri"/>
                <w:color w:val="000000"/>
                <w:sz w:val="18"/>
                <w:szCs w:val="18"/>
              </w:rPr>
            </w:pPr>
            <w:r w:rsidRPr="00221F49">
              <w:rPr>
                <w:rFonts w:ascii="Calibri" w:eastAsia="Times New Roman" w:hAnsi="Calibri" w:cs="Calibri"/>
                <w:color w:val="000000"/>
                <w:sz w:val="18"/>
                <w:szCs w:val="18"/>
              </w:rPr>
              <w:t>Nautički poslovi</w:t>
            </w:r>
          </w:p>
        </w:tc>
        <w:tc>
          <w:tcPr>
            <w:tcW w:w="1140" w:type="dxa"/>
            <w:tcBorders>
              <w:top w:val="nil"/>
              <w:left w:val="nil"/>
              <w:bottom w:val="single" w:sz="8" w:space="0" w:color="9CC2E5"/>
              <w:right w:val="single" w:sz="8" w:space="0" w:color="9CC2E5"/>
            </w:tcBorders>
            <w:shd w:val="clear" w:color="auto" w:fill="DEEAF6" w:themeFill="accent5" w:themeFillTint="33"/>
            <w:vAlign w:val="center"/>
            <w:hideMark/>
          </w:tcPr>
          <w:p w14:paraId="5C1621D4" w14:textId="77777777" w:rsidR="00FB6E01" w:rsidRPr="00221F49" w:rsidRDefault="00FB6E01" w:rsidP="00FB6E01">
            <w:pPr>
              <w:spacing w:after="0" w:line="240" w:lineRule="auto"/>
              <w:jc w:val="center"/>
              <w:rPr>
                <w:rFonts w:ascii="Calibri" w:eastAsia="Times New Roman" w:hAnsi="Calibri" w:cs="Calibri"/>
                <w:color w:val="000000"/>
                <w:sz w:val="18"/>
                <w:szCs w:val="18"/>
              </w:rPr>
            </w:pPr>
            <w:r w:rsidRPr="00221F49">
              <w:rPr>
                <w:rFonts w:ascii="Calibri" w:eastAsia="Times New Roman" w:hAnsi="Calibri" w:cs="Calibri"/>
                <w:color w:val="000000"/>
                <w:sz w:val="18"/>
                <w:szCs w:val="18"/>
              </w:rPr>
              <w:t xml:space="preserve">2 </w:t>
            </w:r>
          </w:p>
        </w:tc>
        <w:tc>
          <w:tcPr>
            <w:tcW w:w="1140" w:type="dxa"/>
            <w:tcBorders>
              <w:top w:val="nil"/>
              <w:left w:val="nil"/>
              <w:bottom w:val="single" w:sz="8" w:space="0" w:color="9CC2E5"/>
              <w:right w:val="single" w:sz="8" w:space="0" w:color="9CC2E5"/>
            </w:tcBorders>
            <w:shd w:val="clear" w:color="auto" w:fill="DEEAF6" w:themeFill="accent5" w:themeFillTint="33"/>
            <w:vAlign w:val="center"/>
            <w:hideMark/>
          </w:tcPr>
          <w:p w14:paraId="581CA84B" w14:textId="77777777" w:rsidR="00FB6E01" w:rsidRPr="00221F49" w:rsidRDefault="00FB6E01" w:rsidP="00FB6E01">
            <w:pPr>
              <w:spacing w:after="0" w:line="240" w:lineRule="auto"/>
              <w:jc w:val="center"/>
              <w:rPr>
                <w:rFonts w:ascii="Calibri" w:eastAsia="Times New Roman" w:hAnsi="Calibri" w:cs="Calibri"/>
                <w:color w:val="000000"/>
                <w:sz w:val="18"/>
                <w:szCs w:val="18"/>
              </w:rPr>
            </w:pPr>
            <w:r w:rsidRPr="00221F49">
              <w:rPr>
                <w:rFonts w:ascii="Calibri" w:eastAsia="Times New Roman" w:hAnsi="Calibri" w:cs="Calibri"/>
                <w:color w:val="000000"/>
                <w:sz w:val="18"/>
                <w:szCs w:val="18"/>
              </w:rPr>
              <w:t xml:space="preserve">2 </w:t>
            </w:r>
          </w:p>
        </w:tc>
        <w:tc>
          <w:tcPr>
            <w:tcW w:w="1140" w:type="dxa"/>
            <w:tcBorders>
              <w:top w:val="nil"/>
              <w:left w:val="nil"/>
              <w:bottom w:val="single" w:sz="8" w:space="0" w:color="9CC2E5"/>
              <w:right w:val="single" w:sz="8" w:space="0" w:color="9CC2E5"/>
            </w:tcBorders>
            <w:shd w:val="clear" w:color="auto" w:fill="DEEAF6" w:themeFill="accent5" w:themeFillTint="33"/>
            <w:vAlign w:val="center"/>
            <w:hideMark/>
          </w:tcPr>
          <w:p w14:paraId="5E711CC3" w14:textId="77777777" w:rsidR="00FB6E01" w:rsidRPr="00221F49" w:rsidRDefault="00FB6E01" w:rsidP="00FB6E01">
            <w:pPr>
              <w:spacing w:after="0" w:line="240" w:lineRule="auto"/>
              <w:jc w:val="center"/>
              <w:rPr>
                <w:rFonts w:ascii="Calibri" w:eastAsia="Times New Roman" w:hAnsi="Calibri" w:cs="Calibri"/>
                <w:color w:val="000000"/>
                <w:sz w:val="18"/>
                <w:szCs w:val="18"/>
              </w:rPr>
            </w:pPr>
            <w:r w:rsidRPr="00221F49">
              <w:rPr>
                <w:rFonts w:ascii="Calibri" w:eastAsia="Times New Roman" w:hAnsi="Calibri" w:cs="Calibri"/>
                <w:color w:val="000000"/>
                <w:sz w:val="18"/>
                <w:szCs w:val="18"/>
              </w:rPr>
              <w:t xml:space="preserve">2 </w:t>
            </w:r>
          </w:p>
        </w:tc>
        <w:tc>
          <w:tcPr>
            <w:tcW w:w="1140" w:type="dxa"/>
            <w:tcBorders>
              <w:top w:val="nil"/>
              <w:left w:val="nil"/>
              <w:bottom w:val="single" w:sz="8" w:space="0" w:color="9CC2E5"/>
              <w:right w:val="single" w:sz="4" w:space="0" w:color="BDD7EE"/>
            </w:tcBorders>
            <w:shd w:val="clear" w:color="auto" w:fill="DEEAF6" w:themeFill="accent5" w:themeFillTint="33"/>
            <w:vAlign w:val="center"/>
            <w:hideMark/>
          </w:tcPr>
          <w:p w14:paraId="346944AD" w14:textId="77777777" w:rsidR="00FB6E01" w:rsidRPr="00221F49" w:rsidRDefault="00FB6E01" w:rsidP="00FB6E01">
            <w:pPr>
              <w:spacing w:after="0" w:line="240" w:lineRule="auto"/>
              <w:jc w:val="center"/>
              <w:rPr>
                <w:rFonts w:ascii="Calibri" w:eastAsia="Times New Roman" w:hAnsi="Calibri" w:cs="Calibri"/>
                <w:color w:val="000000"/>
                <w:sz w:val="18"/>
                <w:szCs w:val="18"/>
              </w:rPr>
            </w:pPr>
            <w:r w:rsidRPr="00221F49">
              <w:rPr>
                <w:rFonts w:ascii="Calibri" w:eastAsia="Times New Roman" w:hAnsi="Calibri" w:cs="Calibri"/>
                <w:color w:val="000000"/>
                <w:sz w:val="18"/>
                <w:szCs w:val="18"/>
              </w:rPr>
              <w:t xml:space="preserve">2 </w:t>
            </w:r>
          </w:p>
        </w:tc>
      </w:tr>
      <w:tr w:rsidR="00FB6E01" w:rsidRPr="00221F49" w14:paraId="2DF01FF6" w14:textId="77777777" w:rsidTr="00FB6E01">
        <w:trPr>
          <w:trHeight w:val="261"/>
        </w:trPr>
        <w:tc>
          <w:tcPr>
            <w:tcW w:w="1380" w:type="dxa"/>
            <w:vMerge/>
            <w:tcBorders>
              <w:top w:val="nil"/>
              <w:left w:val="single" w:sz="4" w:space="0" w:color="BDD7EE"/>
              <w:bottom w:val="single" w:sz="8" w:space="0" w:color="9CC2E5"/>
              <w:right w:val="single" w:sz="8" w:space="0" w:color="9CC2E5"/>
            </w:tcBorders>
            <w:vAlign w:val="center"/>
            <w:hideMark/>
          </w:tcPr>
          <w:p w14:paraId="4F9050BE" w14:textId="77777777" w:rsidR="00FB6E01" w:rsidRPr="00221F49" w:rsidRDefault="00FB6E01" w:rsidP="00FB6E01">
            <w:pPr>
              <w:spacing w:after="0" w:line="240" w:lineRule="auto"/>
              <w:rPr>
                <w:rFonts w:ascii="Calibri" w:eastAsia="Times New Roman" w:hAnsi="Calibri" w:cs="Calibri"/>
                <w:color w:val="000000"/>
                <w:sz w:val="18"/>
                <w:szCs w:val="18"/>
              </w:rPr>
            </w:pPr>
          </w:p>
        </w:tc>
        <w:tc>
          <w:tcPr>
            <w:tcW w:w="3440" w:type="dxa"/>
            <w:tcBorders>
              <w:top w:val="nil"/>
              <w:left w:val="nil"/>
              <w:bottom w:val="single" w:sz="8" w:space="0" w:color="9CC2E5"/>
              <w:right w:val="single" w:sz="8" w:space="0" w:color="9CC2E5"/>
            </w:tcBorders>
            <w:vAlign w:val="center"/>
            <w:hideMark/>
          </w:tcPr>
          <w:p w14:paraId="6E767538" w14:textId="77777777" w:rsidR="00FB6E01" w:rsidRPr="00221F49" w:rsidRDefault="00FB6E01" w:rsidP="00FB6E01">
            <w:pPr>
              <w:spacing w:after="0" w:line="240" w:lineRule="auto"/>
              <w:rPr>
                <w:rFonts w:ascii="Calibri" w:eastAsia="Times New Roman" w:hAnsi="Calibri" w:cs="Calibri"/>
                <w:color w:val="000000"/>
                <w:sz w:val="18"/>
                <w:szCs w:val="18"/>
              </w:rPr>
            </w:pPr>
            <w:r w:rsidRPr="00221F49">
              <w:rPr>
                <w:rFonts w:ascii="Calibri" w:eastAsia="Times New Roman" w:hAnsi="Calibri" w:cs="Calibri"/>
                <w:color w:val="000000"/>
                <w:sz w:val="18"/>
                <w:szCs w:val="18"/>
              </w:rPr>
              <w:t>Rukovoditelj Plovnog područja</w:t>
            </w:r>
          </w:p>
        </w:tc>
        <w:tc>
          <w:tcPr>
            <w:tcW w:w="1140" w:type="dxa"/>
            <w:tcBorders>
              <w:top w:val="nil"/>
              <w:left w:val="nil"/>
              <w:bottom w:val="single" w:sz="8" w:space="0" w:color="9CC2E5"/>
              <w:right w:val="single" w:sz="8" w:space="0" w:color="9CC2E5"/>
            </w:tcBorders>
            <w:vAlign w:val="center"/>
            <w:hideMark/>
          </w:tcPr>
          <w:p w14:paraId="517BCA45" w14:textId="77777777" w:rsidR="00FB6E01" w:rsidRPr="00221F49" w:rsidRDefault="00FB6E01" w:rsidP="00FB6E01">
            <w:pPr>
              <w:spacing w:after="0" w:line="240" w:lineRule="auto"/>
              <w:jc w:val="center"/>
              <w:rPr>
                <w:rFonts w:ascii="Calibri" w:eastAsia="Times New Roman" w:hAnsi="Calibri" w:cs="Calibri"/>
                <w:color w:val="000000"/>
                <w:sz w:val="18"/>
                <w:szCs w:val="18"/>
              </w:rPr>
            </w:pPr>
            <w:r w:rsidRPr="00221F49">
              <w:rPr>
                <w:rFonts w:ascii="Calibri" w:eastAsia="Times New Roman" w:hAnsi="Calibri" w:cs="Calibri"/>
                <w:color w:val="000000"/>
                <w:sz w:val="18"/>
                <w:szCs w:val="18"/>
              </w:rPr>
              <w:t xml:space="preserve">7 </w:t>
            </w:r>
          </w:p>
        </w:tc>
        <w:tc>
          <w:tcPr>
            <w:tcW w:w="1140" w:type="dxa"/>
            <w:tcBorders>
              <w:top w:val="nil"/>
              <w:left w:val="nil"/>
              <w:bottom w:val="single" w:sz="8" w:space="0" w:color="9CC2E5"/>
              <w:right w:val="single" w:sz="8" w:space="0" w:color="9CC2E5"/>
            </w:tcBorders>
            <w:vAlign w:val="center"/>
            <w:hideMark/>
          </w:tcPr>
          <w:p w14:paraId="150BACAF" w14:textId="77777777" w:rsidR="00FB6E01" w:rsidRPr="00221F49" w:rsidRDefault="00FB6E01" w:rsidP="00FB6E01">
            <w:pPr>
              <w:spacing w:after="0" w:line="240" w:lineRule="auto"/>
              <w:jc w:val="center"/>
              <w:rPr>
                <w:rFonts w:ascii="Calibri" w:eastAsia="Times New Roman" w:hAnsi="Calibri" w:cs="Calibri"/>
                <w:color w:val="000000"/>
                <w:sz w:val="18"/>
                <w:szCs w:val="18"/>
              </w:rPr>
            </w:pPr>
            <w:r w:rsidRPr="00221F49">
              <w:rPr>
                <w:rFonts w:ascii="Calibri" w:eastAsia="Times New Roman" w:hAnsi="Calibri" w:cs="Calibri"/>
                <w:color w:val="000000"/>
                <w:sz w:val="18"/>
                <w:szCs w:val="18"/>
              </w:rPr>
              <w:t xml:space="preserve">6 </w:t>
            </w:r>
          </w:p>
        </w:tc>
        <w:tc>
          <w:tcPr>
            <w:tcW w:w="1140" w:type="dxa"/>
            <w:tcBorders>
              <w:top w:val="nil"/>
              <w:left w:val="nil"/>
              <w:bottom w:val="single" w:sz="8" w:space="0" w:color="9CC2E5"/>
              <w:right w:val="single" w:sz="8" w:space="0" w:color="9CC2E5"/>
            </w:tcBorders>
            <w:vAlign w:val="center"/>
            <w:hideMark/>
          </w:tcPr>
          <w:p w14:paraId="7BEC7376" w14:textId="77777777" w:rsidR="00FB6E01" w:rsidRPr="00221F49" w:rsidRDefault="00FB6E01" w:rsidP="00FB6E01">
            <w:pPr>
              <w:spacing w:after="0" w:line="240" w:lineRule="auto"/>
              <w:jc w:val="center"/>
              <w:rPr>
                <w:rFonts w:ascii="Calibri" w:eastAsia="Times New Roman" w:hAnsi="Calibri" w:cs="Calibri"/>
                <w:color w:val="000000"/>
                <w:sz w:val="18"/>
                <w:szCs w:val="18"/>
              </w:rPr>
            </w:pPr>
            <w:r w:rsidRPr="00221F49">
              <w:rPr>
                <w:rFonts w:ascii="Calibri" w:eastAsia="Times New Roman" w:hAnsi="Calibri" w:cs="Calibri"/>
                <w:color w:val="000000"/>
                <w:sz w:val="18"/>
                <w:szCs w:val="18"/>
              </w:rPr>
              <w:t xml:space="preserve">5 </w:t>
            </w:r>
          </w:p>
        </w:tc>
        <w:tc>
          <w:tcPr>
            <w:tcW w:w="1140" w:type="dxa"/>
            <w:tcBorders>
              <w:top w:val="nil"/>
              <w:left w:val="nil"/>
              <w:bottom w:val="single" w:sz="8" w:space="0" w:color="9CC2E5"/>
              <w:right w:val="single" w:sz="4" w:space="0" w:color="BDD7EE"/>
            </w:tcBorders>
            <w:vAlign w:val="center"/>
            <w:hideMark/>
          </w:tcPr>
          <w:p w14:paraId="3916776B" w14:textId="77777777" w:rsidR="00FB6E01" w:rsidRPr="00221F49" w:rsidRDefault="00FB6E01" w:rsidP="00FB6E01">
            <w:pPr>
              <w:spacing w:after="0" w:line="240" w:lineRule="auto"/>
              <w:jc w:val="center"/>
              <w:rPr>
                <w:rFonts w:ascii="Calibri" w:eastAsia="Times New Roman" w:hAnsi="Calibri" w:cs="Calibri"/>
                <w:color w:val="000000"/>
                <w:sz w:val="18"/>
                <w:szCs w:val="18"/>
              </w:rPr>
            </w:pPr>
            <w:r w:rsidRPr="00221F49">
              <w:rPr>
                <w:rFonts w:ascii="Calibri" w:eastAsia="Times New Roman" w:hAnsi="Calibri" w:cs="Calibri"/>
                <w:color w:val="000000"/>
                <w:sz w:val="18"/>
                <w:szCs w:val="18"/>
              </w:rPr>
              <w:t xml:space="preserve">5 </w:t>
            </w:r>
          </w:p>
        </w:tc>
      </w:tr>
      <w:tr w:rsidR="00FB6E01" w:rsidRPr="00221F49" w14:paraId="0B44E267" w14:textId="77777777" w:rsidTr="000000CF">
        <w:trPr>
          <w:trHeight w:val="261"/>
        </w:trPr>
        <w:tc>
          <w:tcPr>
            <w:tcW w:w="1380" w:type="dxa"/>
            <w:vMerge/>
            <w:tcBorders>
              <w:top w:val="nil"/>
              <w:left w:val="single" w:sz="4" w:space="0" w:color="BDD7EE"/>
              <w:bottom w:val="single" w:sz="8" w:space="0" w:color="9CC2E5"/>
              <w:right w:val="single" w:sz="8" w:space="0" w:color="9CC2E5"/>
            </w:tcBorders>
            <w:vAlign w:val="center"/>
            <w:hideMark/>
          </w:tcPr>
          <w:p w14:paraId="7006DCE8" w14:textId="77777777" w:rsidR="00FB6E01" w:rsidRPr="00221F49" w:rsidRDefault="00FB6E01" w:rsidP="00FB6E01">
            <w:pPr>
              <w:spacing w:after="0" w:line="240" w:lineRule="auto"/>
              <w:rPr>
                <w:rFonts w:ascii="Calibri" w:eastAsia="Times New Roman" w:hAnsi="Calibri" w:cs="Calibri"/>
                <w:color w:val="000000"/>
                <w:sz w:val="18"/>
                <w:szCs w:val="18"/>
              </w:rPr>
            </w:pPr>
          </w:p>
        </w:tc>
        <w:tc>
          <w:tcPr>
            <w:tcW w:w="3440" w:type="dxa"/>
            <w:tcBorders>
              <w:top w:val="nil"/>
              <w:left w:val="nil"/>
              <w:bottom w:val="single" w:sz="8" w:space="0" w:color="9CC2E5"/>
              <w:right w:val="single" w:sz="8" w:space="0" w:color="9CC2E5"/>
            </w:tcBorders>
            <w:shd w:val="clear" w:color="auto" w:fill="DEEAF6" w:themeFill="accent5" w:themeFillTint="33"/>
            <w:vAlign w:val="center"/>
            <w:hideMark/>
          </w:tcPr>
          <w:p w14:paraId="5255A77E" w14:textId="77777777" w:rsidR="00FB6E01" w:rsidRPr="00221F49" w:rsidRDefault="00FB6E01" w:rsidP="00FB6E01">
            <w:pPr>
              <w:spacing w:after="0" w:line="240" w:lineRule="auto"/>
              <w:rPr>
                <w:rFonts w:ascii="Calibri" w:eastAsia="Times New Roman" w:hAnsi="Calibri" w:cs="Calibri"/>
                <w:color w:val="000000"/>
                <w:sz w:val="18"/>
                <w:szCs w:val="18"/>
              </w:rPr>
            </w:pPr>
            <w:r w:rsidRPr="00221F49">
              <w:rPr>
                <w:rFonts w:ascii="Calibri" w:eastAsia="Times New Roman" w:hAnsi="Calibri" w:cs="Calibri"/>
                <w:color w:val="000000"/>
                <w:sz w:val="18"/>
                <w:szCs w:val="18"/>
              </w:rPr>
              <w:t>Tehničar/suradnik za poslove PP</w:t>
            </w:r>
          </w:p>
        </w:tc>
        <w:tc>
          <w:tcPr>
            <w:tcW w:w="1140" w:type="dxa"/>
            <w:tcBorders>
              <w:top w:val="nil"/>
              <w:left w:val="nil"/>
              <w:bottom w:val="single" w:sz="8" w:space="0" w:color="9CC2E5"/>
              <w:right w:val="single" w:sz="8" w:space="0" w:color="9CC2E5"/>
            </w:tcBorders>
            <w:shd w:val="clear" w:color="auto" w:fill="DEEAF6" w:themeFill="accent5" w:themeFillTint="33"/>
            <w:vAlign w:val="center"/>
            <w:hideMark/>
          </w:tcPr>
          <w:p w14:paraId="3B076650" w14:textId="77777777" w:rsidR="00FB6E01" w:rsidRPr="00221F49" w:rsidRDefault="00FB6E01" w:rsidP="00FB6E01">
            <w:pPr>
              <w:spacing w:after="0" w:line="240" w:lineRule="auto"/>
              <w:jc w:val="center"/>
              <w:rPr>
                <w:rFonts w:ascii="Calibri" w:eastAsia="Times New Roman" w:hAnsi="Calibri" w:cs="Calibri"/>
                <w:color w:val="000000"/>
                <w:sz w:val="18"/>
                <w:szCs w:val="18"/>
              </w:rPr>
            </w:pPr>
            <w:r w:rsidRPr="00221F49">
              <w:rPr>
                <w:rFonts w:ascii="Calibri" w:eastAsia="Times New Roman" w:hAnsi="Calibri" w:cs="Calibri"/>
                <w:color w:val="000000"/>
                <w:sz w:val="18"/>
                <w:szCs w:val="18"/>
              </w:rPr>
              <w:t xml:space="preserve">6 </w:t>
            </w:r>
          </w:p>
        </w:tc>
        <w:tc>
          <w:tcPr>
            <w:tcW w:w="1140" w:type="dxa"/>
            <w:tcBorders>
              <w:top w:val="nil"/>
              <w:left w:val="nil"/>
              <w:bottom w:val="single" w:sz="8" w:space="0" w:color="9CC2E5"/>
              <w:right w:val="single" w:sz="8" w:space="0" w:color="9CC2E5"/>
            </w:tcBorders>
            <w:shd w:val="clear" w:color="auto" w:fill="DEEAF6" w:themeFill="accent5" w:themeFillTint="33"/>
            <w:vAlign w:val="center"/>
            <w:hideMark/>
          </w:tcPr>
          <w:p w14:paraId="25ECE73A" w14:textId="77777777" w:rsidR="00FB6E01" w:rsidRPr="00221F49" w:rsidRDefault="00FB6E01" w:rsidP="00FB6E01">
            <w:pPr>
              <w:spacing w:after="0" w:line="240" w:lineRule="auto"/>
              <w:jc w:val="center"/>
              <w:rPr>
                <w:rFonts w:ascii="Calibri" w:eastAsia="Times New Roman" w:hAnsi="Calibri" w:cs="Calibri"/>
                <w:color w:val="000000"/>
                <w:sz w:val="18"/>
                <w:szCs w:val="18"/>
              </w:rPr>
            </w:pPr>
            <w:r w:rsidRPr="00221F49">
              <w:rPr>
                <w:rFonts w:ascii="Calibri" w:eastAsia="Times New Roman" w:hAnsi="Calibri" w:cs="Calibri"/>
                <w:color w:val="000000"/>
                <w:sz w:val="18"/>
                <w:szCs w:val="18"/>
              </w:rPr>
              <w:t xml:space="preserve">6 </w:t>
            </w:r>
          </w:p>
        </w:tc>
        <w:tc>
          <w:tcPr>
            <w:tcW w:w="1140" w:type="dxa"/>
            <w:tcBorders>
              <w:top w:val="nil"/>
              <w:left w:val="nil"/>
              <w:bottom w:val="single" w:sz="8" w:space="0" w:color="9CC2E5"/>
              <w:right w:val="single" w:sz="8" w:space="0" w:color="9CC2E5"/>
            </w:tcBorders>
            <w:shd w:val="clear" w:color="auto" w:fill="DEEAF6" w:themeFill="accent5" w:themeFillTint="33"/>
            <w:vAlign w:val="center"/>
            <w:hideMark/>
          </w:tcPr>
          <w:p w14:paraId="0C6F5F96" w14:textId="77777777" w:rsidR="00FB6E01" w:rsidRPr="00221F49" w:rsidRDefault="00FB6E01" w:rsidP="00FB6E01">
            <w:pPr>
              <w:spacing w:after="0" w:line="240" w:lineRule="auto"/>
              <w:jc w:val="center"/>
              <w:rPr>
                <w:rFonts w:ascii="Calibri" w:eastAsia="Times New Roman" w:hAnsi="Calibri" w:cs="Calibri"/>
                <w:color w:val="000000"/>
                <w:sz w:val="18"/>
                <w:szCs w:val="18"/>
              </w:rPr>
            </w:pPr>
            <w:r w:rsidRPr="00221F49">
              <w:rPr>
                <w:rFonts w:ascii="Calibri" w:eastAsia="Times New Roman" w:hAnsi="Calibri" w:cs="Calibri"/>
                <w:color w:val="000000"/>
                <w:sz w:val="18"/>
                <w:szCs w:val="18"/>
              </w:rPr>
              <w:t xml:space="preserve">7 </w:t>
            </w:r>
          </w:p>
        </w:tc>
        <w:tc>
          <w:tcPr>
            <w:tcW w:w="1140" w:type="dxa"/>
            <w:tcBorders>
              <w:top w:val="nil"/>
              <w:left w:val="nil"/>
              <w:bottom w:val="single" w:sz="8" w:space="0" w:color="9CC2E5"/>
              <w:right w:val="single" w:sz="4" w:space="0" w:color="BDD7EE"/>
            </w:tcBorders>
            <w:shd w:val="clear" w:color="auto" w:fill="DEEAF6" w:themeFill="accent5" w:themeFillTint="33"/>
            <w:vAlign w:val="center"/>
            <w:hideMark/>
          </w:tcPr>
          <w:p w14:paraId="27B2A3DB" w14:textId="77777777" w:rsidR="00FB6E01" w:rsidRPr="00221F49" w:rsidRDefault="00FB6E01" w:rsidP="00FB6E01">
            <w:pPr>
              <w:spacing w:after="0" w:line="240" w:lineRule="auto"/>
              <w:jc w:val="center"/>
              <w:rPr>
                <w:rFonts w:ascii="Calibri" w:eastAsia="Times New Roman" w:hAnsi="Calibri" w:cs="Calibri"/>
                <w:color w:val="000000"/>
                <w:sz w:val="18"/>
                <w:szCs w:val="18"/>
              </w:rPr>
            </w:pPr>
            <w:r w:rsidRPr="00221F49">
              <w:rPr>
                <w:rFonts w:ascii="Calibri" w:eastAsia="Times New Roman" w:hAnsi="Calibri" w:cs="Calibri"/>
                <w:color w:val="000000"/>
                <w:sz w:val="18"/>
                <w:szCs w:val="18"/>
              </w:rPr>
              <w:t xml:space="preserve">7 </w:t>
            </w:r>
          </w:p>
        </w:tc>
      </w:tr>
      <w:tr w:rsidR="00FB6E01" w:rsidRPr="00221F49" w14:paraId="1B616159" w14:textId="77777777" w:rsidTr="00FB6E01">
        <w:trPr>
          <w:trHeight w:val="261"/>
        </w:trPr>
        <w:tc>
          <w:tcPr>
            <w:tcW w:w="1380" w:type="dxa"/>
            <w:vMerge/>
            <w:tcBorders>
              <w:top w:val="nil"/>
              <w:left w:val="single" w:sz="4" w:space="0" w:color="BDD7EE"/>
              <w:bottom w:val="single" w:sz="8" w:space="0" w:color="9CC2E5"/>
              <w:right w:val="single" w:sz="8" w:space="0" w:color="9CC2E5"/>
            </w:tcBorders>
            <w:vAlign w:val="center"/>
            <w:hideMark/>
          </w:tcPr>
          <w:p w14:paraId="6CAE34B9" w14:textId="77777777" w:rsidR="00FB6E01" w:rsidRPr="00221F49" w:rsidRDefault="00FB6E01" w:rsidP="00FB6E01">
            <w:pPr>
              <w:spacing w:after="0" w:line="240" w:lineRule="auto"/>
              <w:rPr>
                <w:rFonts w:ascii="Calibri" w:eastAsia="Times New Roman" w:hAnsi="Calibri" w:cs="Calibri"/>
                <w:color w:val="000000"/>
                <w:sz w:val="18"/>
                <w:szCs w:val="18"/>
              </w:rPr>
            </w:pPr>
          </w:p>
        </w:tc>
        <w:tc>
          <w:tcPr>
            <w:tcW w:w="3440" w:type="dxa"/>
            <w:tcBorders>
              <w:top w:val="nil"/>
              <w:left w:val="nil"/>
              <w:bottom w:val="single" w:sz="8" w:space="0" w:color="9CC2E5"/>
              <w:right w:val="single" w:sz="8" w:space="0" w:color="9CC2E5"/>
            </w:tcBorders>
            <w:vAlign w:val="center"/>
            <w:hideMark/>
          </w:tcPr>
          <w:p w14:paraId="72299CF5" w14:textId="77777777" w:rsidR="00FB6E01" w:rsidRPr="00221F49" w:rsidRDefault="00FB6E01" w:rsidP="00FB6E01">
            <w:pPr>
              <w:spacing w:after="0" w:line="240" w:lineRule="auto"/>
              <w:rPr>
                <w:rFonts w:ascii="Calibri" w:eastAsia="Times New Roman" w:hAnsi="Calibri" w:cs="Calibri"/>
                <w:color w:val="000000"/>
                <w:sz w:val="18"/>
                <w:szCs w:val="18"/>
              </w:rPr>
            </w:pPr>
            <w:r w:rsidRPr="00221F49">
              <w:rPr>
                <w:rFonts w:ascii="Calibri" w:eastAsia="Times New Roman" w:hAnsi="Calibri" w:cs="Calibri"/>
                <w:color w:val="000000"/>
                <w:sz w:val="18"/>
                <w:szCs w:val="18"/>
              </w:rPr>
              <w:t>Voditelj brodice</w:t>
            </w:r>
          </w:p>
        </w:tc>
        <w:tc>
          <w:tcPr>
            <w:tcW w:w="1140" w:type="dxa"/>
            <w:tcBorders>
              <w:top w:val="nil"/>
              <w:left w:val="nil"/>
              <w:bottom w:val="single" w:sz="8" w:space="0" w:color="9CC2E5"/>
              <w:right w:val="single" w:sz="8" w:space="0" w:color="9CC2E5"/>
            </w:tcBorders>
            <w:vAlign w:val="center"/>
            <w:hideMark/>
          </w:tcPr>
          <w:p w14:paraId="417757AB" w14:textId="77777777" w:rsidR="00FB6E01" w:rsidRPr="00221F49" w:rsidRDefault="00FB6E01" w:rsidP="00FB6E01">
            <w:pPr>
              <w:spacing w:after="0" w:line="240" w:lineRule="auto"/>
              <w:jc w:val="center"/>
              <w:rPr>
                <w:rFonts w:ascii="Calibri" w:eastAsia="Times New Roman" w:hAnsi="Calibri" w:cs="Calibri"/>
                <w:color w:val="000000"/>
                <w:sz w:val="18"/>
                <w:szCs w:val="18"/>
              </w:rPr>
            </w:pPr>
            <w:r w:rsidRPr="00221F49">
              <w:rPr>
                <w:rFonts w:ascii="Calibri" w:eastAsia="Times New Roman" w:hAnsi="Calibri" w:cs="Calibri"/>
                <w:color w:val="000000"/>
                <w:sz w:val="18"/>
                <w:szCs w:val="18"/>
              </w:rPr>
              <w:t xml:space="preserve">9 </w:t>
            </w:r>
          </w:p>
        </w:tc>
        <w:tc>
          <w:tcPr>
            <w:tcW w:w="1140" w:type="dxa"/>
            <w:tcBorders>
              <w:top w:val="nil"/>
              <w:left w:val="nil"/>
              <w:bottom w:val="single" w:sz="8" w:space="0" w:color="9CC2E5"/>
              <w:right w:val="single" w:sz="8" w:space="0" w:color="9CC2E5"/>
            </w:tcBorders>
            <w:vAlign w:val="center"/>
            <w:hideMark/>
          </w:tcPr>
          <w:p w14:paraId="1A6B0DEB" w14:textId="77777777" w:rsidR="00FB6E01" w:rsidRPr="00221F49" w:rsidRDefault="00FB6E01" w:rsidP="00FB6E01">
            <w:pPr>
              <w:spacing w:after="0" w:line="240" w:lineRule="auto"/>
              <w:jc w:val="center"/>
              <w:rPr>
                <w:rFonts w:ascii="Calibri" w:eastAsia="Times New Roman" w:hAnsi="Calibri" w:cs="Calibri"/>
                <w:color w:val="000000"/>
                <w:sz w:val="18"/>
                <w:szCs w:val="18"/>
              </w:rPr>
            </w:pPr>
            <w:r w:rsidRPr="00221F49">
              <w:rPr>
                <w:rFonts w:ascii="Calibri" w:eastAsia="Times New Roman" w:hAnsi="Calibri" w:cs="Calibri"/>
                <w:color w:val="000000"/>
                <w:sz w:val="18"/>
                <w:szCs w:val="18"/>
              </w:rPr>
              <w:t xml:space="preserve">9 </w:t>
            </w:r>
          </w:p>
        </w:tc>
        <w:tc>
          <w:tcPr>
            <w:tcW w:w="1140" w:type="dxa"/>
            <w:tcBorders>
              <w:top w:val="nil"/>
              <w:left w:val="nil"/>
              <w:bottom w:val="single" w:sz="8" w:space="0" w:color="9CC2E5"/>
              <w:right w:val="single" w:sz="8" w:space="0" w:color="9CC2E5"/>
            </w:tcBorders>
            <w:vAlign w:val="center"/>
            <w:hideMark/>
          </w:tcPr>
          <w:p w14:paraId="1801BF33" w14:textId="77777777" w:rsidR="00FB6E01" w:rsidRPr="00221F49" w:rsidRDefault="00FB6E01" w:rsidP="00FB6E01">
            <w:pPr>
              <w:spacing w:after="0" w:line="240" w:lineRule="auto"/>
              <w:jc w:val="center"/>
              <w:rPr>
                <w:rFonts w:ascii="Calibri" w:eastAsia="Times New Roman" w:hAnsi="Calibri" w:cs="Calibri"/>
                <w:color w:val="000000"/>
                <w:sz w:val="18"/>
                <w:szCs w:val="18"/>
              </w:rPr>
            </w:pPr>
            <w:r w:rsidRPr="00221F49">
              <w:rPr>
                <w:rFonts w:ascii="Calibri" w:eastAsia="Times New Roman" w:hAnsi="Calibri" w:cs="Calibri"/>
                <w:color w:val="000000"/>
                <w:sz w:val="18"/>
                <w:szCs w:val="18"/>
              </w:rPr>
              <w:t xml:space="preserve">9 </w:t>
            </w:r>
          </w:p>
        </w:tc>
        <w:tc>
          <w:tcPr>
            <w:tcW w:w="1140" w:type="dxa"/>
            <w:tcBorders>
              <w:top w:val="nil"/>
              <w:left w:val="nil"/>
              <w:bottom w:val="single" w:sz="8" w:space="0" w:color="9CC2E5"/>
              <w:right w:val="single" w:sz="4" w:space="0" w:color="BDD7EE"/>
            </w:tcBorders>
            <w:vAlign w:val="center"/>
            <w:hideMark/>
          </w:tcPr>
          <w:p w14:paraId="1610BE4E" w14:textId="77777777" w:rsidR="00FB6E01" w:rsidRPr="00221F49" w:rsidRDefault="00FB6E01" w:rsidP="00FB6E01">
            <w:pPr>
              <w:spacing w:after="0" w:line="240" w:lineRule="auto"/>
              <w:jc w:val="center"/>
              <w:rPr>
                <w:rFonts w:ascii="Calibri" w:eastAsia="Times New Roman" w:hAnsi="Calibri" w:cs="Calibri"/>
                <w:color w:val="000000"/>
                <w:sz w:val="18"/>
                <w:szCs w:val="18"/>
              </w:rPr>
            </w:pPr>
            <w:r w:rsidRPr="00221F49">
              <w:rPr>
                <w:rFonts w:ascii="Calibri" w:eastAsia="Times New Roman" w:hAnsi="Calibri" w:cs="Calibri"/>
                <w:color w:val="000000"/>
                <w:sz w:val="18"/>
                <w:szCs w:val="18"/>
              </w:rPr>
              <w:t xml:space="preserve">9 </w:t>
            </w:r>
          </w:p>
        </w:tc>
      </w:tr>
      <w:tr w:rsidR="00FB6E01" w:rsidRPr="00221F49" w14:paraId="21744F4D" w14:textId="77777777" w:rsidTr="000000CF">
        <w:trPr>
          <w:trHeight w:val="261"/>
        </w:trPr>
        <w:tc>
          <w:tcPr>
            <w:tcW w:w="1380" w:type="dxa"/>
            <w:vMerge/>
            <w:tcBorders>
              <w:top w:val="nil"/>
              <w:left w:val="single" w:sz="4" w:space="0" w:color="BDD7EE"/>
              <w:bottom w:val="single" w:sz="8" w:space="0" w:color="9CC2E5"/>
              <w:right w:val="single" w:sz="8" w:space="0" w:color="9CC2E5"/>
            </w:tcBorders>
            <w:vAlign w:val="center"/>
            <w:hideMark/>
          </w:tcPr>
          <w:p w14:paraId="01E050DA" w14:textId="77777777" w:rsidR="00FB6E01" w:rsidRPr="00221F49" w:rsidRDefault="00FB6E01" w:rsidP="00FB6E01">
            <w:pPr>
              <w:spacing w:after="0" w:line="240" w:lineRule="auto"/>
              <w:rPr>
                <w:rFonts w:ascii="Calibri" w:eastAsia="Times New Roman" w:hAnsi="Calibri" w:cs="Calibri"/>
                <w:color w:val="000000"/>
                <w:sz w:val="18"/>
                <w:szCs w:val="18"/>
              </w:rPr>
            </w:pPr>
          </w:p>
        </w:tc>
        <w:tc>
          <w:tcPr>
            <w:tcW w:w="3440" w:type="dxa"/>
            <w:tcBorders>
              <w:top w:val="nil"/>
              <w:left w:val="nil"/>
              <w:bottom w:val="single" w:sz="8" w:space="0" w:color="9CC2E5"/>
              <w:right w:val="single" w:sz="8" w:space="0" w:color="9CC2E5"/>
            </w:tcBorders>
            <w:shd w:val="clear" w:color="auto" w:fill="DEEAF6" w:themeFill="accent5" w:themeFillTint="33"/>
            <w:vAlign w:val="center"/>
            <w:hideMark/>
          </w:tcPr>
          <w:p w14:paraId="158A738B" w14:textId="77777777" w:rsidR="00FB6E01" w:rsidRPr="00221F49" w:rsidRDefault="00FB6E01" w:rsidP="00FB6E01">
            <w:pPr>
              <w:spacing w:after="0" w:line="240" w:lineRule="auto"/>
              <w:rPr>
                <w:rFonts w:ascii="Calibri" w:eastAsia="Times New Roman" w:hAnsi="Calibri" w:cs="Calibri"/>
                <w:color w:val="000000"/>
                <w:sz w:val="18"/>
                <w:szCs w:val="18"/>
              </w:rPr>
            </w:pPr>
            <w:r w:rsidRPr="00221F49">
              <w:rPr>
                <w:rFonts w:ascii="Calibri" w:eastAsia="Times New Roman" w:hAnsi="Calibri" w:cs="Calibri"/>
                <w:color w:val="000000"/>
                <w:sz w:val="18"/>
                <w:szCs w:val="18"/>
              </w:rPr>
              <w:t>Mornar-motorista</w:t>
            </w:r>
          </w:p>
        </w:tc>
        <w:tc>
          <w:tcPr>
            <w:tcW w:w="1140" w:type="dxa"/>
            <w:tcBorders>
              <w:top w:val="nil"/>
              <w:left w:val="nil"/>
              <w:bottom w:val="single" w:sz="8" w:space="0" w:color="9CC2E5"/>
              <w:right w:val="single" w:sz="8" w:space="0" w:color="9CC2E5"/>
            </w:tcBorders>
            <w:shd w:val="clear" w:color="auto" w:fill="DEEAF6" w:themeFill="accent5" w:themeFillTint="33"/>
            <w:vAlign w:val="center"/>
            <w:hideMark/>
          </w:tcPr>
          <w:p w14:paraId="7B7F65C0" w14:textId="77777777" w:rsidR="00FB6E01" w:rsidRPr="00221F49" w:rsidRDefault="00FB6E01" w:rsidP="00FB6E01">
            <w:pPr>
              <w:spacing w:after="0" w:line="240" w:lineRule="auto"/>
              <w:jc w:val="center"/>
              <w:rPr>
                <w:rFonts w:ascii="Calibri" w:eastAsia="Times New Roman" w:hAnsi="Calibri" w:cs="Calibri"/>
                <w:color w:val="000000"/>
                <w:sz w:val="18"/>
                <w:szCs w:val="18"/>
              </w:rPr>
            </w:pPr>
            <w:r w:rsidRPr="00221F49">
              <w:rPr>
                <w:rFonts w:ascii="Calibri" w:eastAsia="Times New Roman" w:hAnsi="Calibri" w:cs="Calibri"/>
                <w:color w:val="000000"/>
                <w:sz w:val="18"/>
                <w:szCs w:val="18"/>
              </w:rPr>
              <w:t xml:space="preserve">10 </w:t>
            </w:r>
          </w:p>
        </w:tc>
        <w:tc>
          <w:tcPr>
            <w:tcW w:w="1140" w:type="dxa"/>
            <w:tcBorders>
              <w:top w:val="nil"/>
              <w:left w:val="nil"/>
              <w:bottom w:val="single" w:sz="8" w:space="0" w:color="9CC2E5"/>
              <w:right w:val="single" w:sz="8" w:space="0" w:color="9CC2E5"/>
            </w:tcBorders>
            <w:shd w:val="clear" w:color="auto" w:fill="DEEAF6" w:themeFill="accent5" w:themeFillTint="33"/>
            <w:vAlign w:val="center"/>
            <w:hideMark/>
          </w:tcPr>
          <w:p w14:paraId="616F67D1" w14:textId="77777777" w:rsidR="00FB6E01" w:rsidRPr="00221F49" w:rsidRDefault="00FB6E01" w:rsidP="00FB6E01">
            <w:pPr>
              <w:spacing w:after="0" w:line="240" w:lineRule="auto"/>
              <w:jc w:val="center"/>
              <w:rPr>
                <w:rFonts w:ascii="Calibri" w:eastAsia="Times New Roman" w:hAnsi="Calibri" w:cs="Calibri"/>
                <w:color w:val="000000"/>
                <w:sz w:val="18"/>
                <w:szCs w:val="18"/>
              </w:rPr>
            </w:pPr>
            <w:r w:rsidRPr="00221F49">
              <w:rPr>
                <w:rFonts w:ascii="Calibri" w:eastAsia="Times New Roman" w:hAnsi="Calibri" w:cs="Calibri"/>
                <w:color w:val="000000"/>
                <w:sz w:val="18"/>
                <w:szCs w:val="18"/>
              </w:rPr>
              <w:t xml:space="preserve">10 </w:t>
            </w:r>
          </w:p>
        </w:tc>
        <w:tc>
          <w:tcPr>
            <w:tcW w:w="1140" w:type="dxa"/>
            <w:tcBorders>
              <w:top w:val="nil"/>
              <w:left w:val="nil"/>
              <w:bottom w:val="single" w:sz="8" w:space="0" w:color="9CC2E5"/>
              <w:right w:val="single" w:sz="8" w:space="0" w:color="9CC2E5"/>
            </w:tcBorders>
            <w:shd w:val="clear" w:color="auto" w:fill="DEEAF6" w:themeFill="accent5" w:themeFillTint="33"/>
            <w:vAlign w:val="center"/>
            <w:hideMark/>
          </w:tcPr>
          <w:p w14:paraId="09EE9A84" w14:textId="77777777" w:rsidR="00FB6E01" w:rsidRPr="00221F49" w:rsidRDefault="00FB6E01" w:rsidP="00FB6E01">
            <w:pPr>
              <w:spacing w:after="0" w:line="240" w:lineRule="auto"/>
              <w:jc w:val="center"/>
              <w:rPr>
                <w:rFonts w:ascii="Calibri" w:eastAsia="Times New Roman" w:hAnsi="Calibri" w:cs="Calibri"/>
                <w:color w:val="000000"/>
                <w:sz w:val="18"/>
                <w:szCs w:val="18"/>
              </w:rPr>
            </w:pPr>
            <w:r w:rsidRPr="00221F49">
              <w:rPr>
                <w:rFonts w:ascii="Calibri" w:eastAsia="Times New Roman" w:hAnsi="Calibri" w:cs="Calibri"/>
                <w:color w:val="000000"/>
                <w:sz w:val="18"/>
                <w:szCs w:val="18"/>
              </w:rPr>
              <w:t xml:space="preserve">10 </w:t>
            </w:r>
          </w:p>
        </w:tc>
        <w:tc>
          <w:tcPr>
            <w:tcW w:w="1140" w:type="dxa"/>
            <w:tcBorders>
              <w:top w:val="nil"/>
              <w:left w:val="nil"/>
              <w:bottom w:val="single" w:sz="8" w:space="0" w:color="9CC2E5"/>
              <w:right w:val="single" w:sz="4" w:space="0" w:color="BDD7EE"/>
            </w:tcBorders>
            <w:shd w:val="clear" w:color="auto" w:fill="DEEAF6" w:themeFill="accent5" w:themeFillTint="33"/>
            <w:vAlign w:val="center"/>
            <w:hideMark/>
          </w:tcPr>
          <w:p w14:paraId="21AA6869" w14:textId="77777777" w:rsidR="00FB6E01" w:rsidRPr="00221F49" w:rsidRDefault="00FB6E01" w:rsidP="00FB6E01">
            <w:pPr>
              <w:spacing w:after="0" w:line="240" w:lineRule="auto"/>
              <w:jc w:val="center"/>
              <w:rPr>
                <w:rFonts w:ascii="Calibri" w:eastAsia="Times New Roman" w:hAnsi="Calibri" w:cs="Calibri"/>
                <w:color w:val="000000"/>
                <w:sz w:val="18"/>
                <w:szCs w:val="18"/>
              </w:rPr>
            </w:pPr>
            <w:r w:rsidRPr="00221F49">
              <w:rPr>
                <w:rFonts w:ascii="Calibri" w:eastAsia="Times New Roman" w:hAnsi="Calibri" w:cs="Calibri"/>
                <w:color w:val="000000"/>
                <w:sz w:val="18"/>
                <w:szCs w:val="18"/>
              </w:rPr>
              <w:t xml:space="preserve">10 </w:t>
            </w:r>
          </w:p>
        </w:tc>
      </w:tr>
      <w:tr w:rsidR="00FB6E01" w:rsidRPr="00221F49" w14:paraId="637C4226" w14:textId="77777777" w:rsidTr="00FB6E01">
        <w:trPr>
          <w:trHeight w:val="972"/>
        </w:trPr>
        <w:tc>
          <w:tcPr>
            <w:tcW w:w="1380" w:type="dxa"/>
            <w:vMerge/>
            <w:tcBorders>
              <w:top w:val="nil"/>
              <w:left w:val="single" w:sz="4" w:space="0" w:color="BDD7EE"/>
              <w:bottom w:val="single" w:sz="8" w:space="0" w:color="9CC2E5"/>
              <w:right w:val="single" w:sz="8" w:space="0" w:color="9CC2E5"/>
            </w:tcBorders>
            <w:vAlign w:val="center"/>
            <w:hideMark/>
          </w:tcPr>
          <w:p w14:paraId="0612F792" w14:textId="77777777" w:rsidR="00FB6E01" w:rsidRPr="00221F49" w:rsidRDefault="00FB6E01" w:rsidP="00FB6E01">
            <w:pPr>
              <w:spacing w:after="0" w:line="240" w:lineRule="auto"/>
              <w:rPr>
                <w:rFonts w:ascii="Calibri" w:eastAsia="Times New Roman" w:hAnsi="Calibri" w:cs="Calibri"/>
                <w:color w:val="000000"/>
                <w:sz w:val="18"/>
                <w:szCs w:val="18"/>
              </w:rPr>
            </w:pPr>
          </w:p>
        </w:tc>
        <w:tc>
          <w:tcPr>
            <w:tcW w:w="3440" w:type="dxa"/>
            <w:tcBorders>
              <w:top w:val="nil"/>
              <w:left w:val="nil"/>
              <w:bottom w:val="single" w:sz="8" w:space="0" w:color="9CC2E5"/>
              <w:right w:val="single" w:sz="8" w:space="0" w:color="9CC2E5"/>
            </w:tcBorders>
            <w:vAlign w:val="center"/>
            <w:hideMark/>
          </w:tcPr>
          <w:p w14:paraId="20B0512A" w14:textId="77777777" w:rsidR="00FB6E01" w:rsidRPr="00221F49" w:rsidRDefault="00FB6E01" w:rsidP="00FB6E01">
            <w:pPr>
              <w:spacing w:after="0" w:line="240" w:lineRule="auto"/>
              <w:rPr>
                <w:rFonts w:ascii="Calibri" w:eastAsia="Times New Roman" w:hAnsi="Calibri" w:cs="Calibri"/>
                <w:sz w:val="18"/>
                <w:szCs w:val="18"/>
              </w:rPr>
            </w:pPr>
            <w:r w:rsidRPr="00221F49">
              <w:rPr>
                <w:rFonts w:ascii="Calibri" w:eastAsia="Times New Roman" w:hAnsi="Calibri" w:cs="Calibri"/>
                <w:sz w:val="18"/>
                <w:szCs w:val="18"/>
              </w:rPr>
              <w:t xml:space="preserve">Svjetioničar </w:t>
            </w:r>
          </w:p>
        </w:tc>
        <w:tc>
          <w:tcPr>
            <w:tcW w:w="1140" w:type="dxa"/>
            <w:tcBorders>
              <w:top w:val="nil"/>
              <w:left w:val="nil"/>
              <w:bottom w:val="single" w:sz="8" w:space="0" w:color="9CC2E5"/>
              <w:right w:val="single" w:sz="8" w:space="0" w:color="9CC2E5"/>
            </w:tcBorders>
            <w:vAlign w:val="center"/>
            <w:hideMark/>
          </w:tcPr>
          <w:p w14:paraId="272689C8"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23 </w:t>
            </w:r>
          </w:p>
        </w:tc>
        <w:tc>
          <w:tcPr>
            <w:tcW w:w="1140" w:type="dxa"/>
            <w:tcBorders>
              <w:top w:val="nil"/>
              <w:left w:val="nil"/>
              <w:bottom w:val="single" w:sz="8" w:space="0" w:color="9CC2E5"/>
              <w:right w:val="single" w:sz="8" w:space="0" w:color="9CC2E5"/>
            </w:tcBorders>
            <w:vAlign w:val="center"/>
            <w:hideMark/>
          </w:tcPr>
          <w:p w14:paraId="0C80891D"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20 </w:t>
            </w:r>
          </w:p>
        </w:tc>
        <w:tc>
          <w:tcPr>
            <w:tcW w:w="1140" w:type="dxa"/>
            <w:tcBorders>
              <w:top w:val="nil"/>
              <w:left w:val="nil"/>
              <w:bottom w:val="single" w:sz="8" w:space="0" w:color="9CC2E5"/>
              <w:right w:val="single" w:sz="8" w:space="0" w:color="9CC2E5"/>
            </w:tcBorders>
            <w:vAlign w:val="center"/>
            <w:hideMark/>
          </w:tcPr>
          <w:p w14:paraId="3A18CDA4"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19 </w:t>
            </w:r>
          </w:p>
        </w:tc>
        <w:tc>
          <w:tcPr>
            <w:tcW w:w="1140" w:type="dxa"/>
            <w:tcBorders>
              <w:top w:val="nil"/>
              <w:left w:val="nil"/>
              <w:bottom w:val="single" w:sz="8" w:space="0" w:color="9CC2E5"/>
              <w:right w:val="single" w:sz="4" w:space="0" w:color="BDD7EE"/>
            </w:tcBorders>
            <w:vAlign w:val="center"/>
            <w:hideMark/>
          </w:tcPr>
          <w:p w14:paraId="6495D794"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18 </w:t>
            </w:r>
          </w:p>
        </w:tc>
      </w:tr>
      <w:tr w:rsidR="00FB6E01" w:rsidRPr="00221F49" w14:paraId="631439BF" w14:textId="77777777" w:rsidTr="00FB6E01">
        <w:trPr>
          <w:trHeight w:val="300"/>
        </w:trPr>
        <w:tc>
          <w:tcPr>
            <w:tcW w:w="1380" w:type="dxa"/>
            <w:vMerge/>
            <w:tcBorders>
              <w:top w:val="nil"/>
              <w:left w:val="single" w:sz="4" w:space="0" w:color="BDD7EE"/>
              <w:bottom w:val="single" w:sz="8" w:space="0" w:color="9CC2E5"/>
              <w:right w:val="single" w:sz="8" w:space="0" w:color="9CC2E5"/>
            </w:tcBorders>
            <w:vAlign w:val="center"/>
            <w:hideMark/>
          </w:tcPr>
          <w:p w14:paraId="31028F89" w14:textId="77777777" w:rsidR="00FB6E01" w:rsidRPr="00221F49" w:rsidRDefault="00FB6E01" w:rsidP="00FB6E01">
            <w:pPr>
              <w:spacing w:after="0" w:line="240" w:lineRule="auto"/>
              <w:rPr>
                <w:rFonts w:ascii="Calibri" w:eastAsia="Times New Roman" w:hAnsi="Calibri" w:cs="Calibri"/>
                <w:color w:val="000000"/>
                <w:sz w:val="18"/>
                <w:szCs w:val="18"/>
              </w:rPr>
            </w:pPr>
          </w:p>
        </w:tc>
        <w:tc>
          <w:tcPr>
            <w:tcW w:w="3440" w:type="dxa"/>
            <w:tcBorders>
              <w:top w:val="nil"/>
              <w:left w:val="nil"/>
              <w:bottom w:val="single" w:sz="8" w:space="0" w:color="9CC2E5"/>
              <w:right w:val="single" w:sz="8" w:space="0" w:color="9CC2E5"/>
            </w:tcBorders>
            <w:vAlign w:val="center"/>
            <w:hideMark/>
          </w:tcPr>
          <w:p w14:paraId="4A494B8B" w14:textId="77777777" w:rsidR="00FB6E01" w:rsidRPr="00221F49" w:rsidRDefault="00FB6E01" w:rsidP="00FB6E01">
            <w:pPr>
              <w:spacing w:after="0" w:line="240" w:lineRule="auto"/>
              <w:rPr>
                <w:rFonts w:ascii="Calibri" w:eastAsia="Times New Roman" w:hAnsi="Calibri" w:cs="Calibri"/>
                <w:sz w:val="18"/>
                <w:szCs w:val="18"/>
              </w:rPr>
            </w:pPr>
            <w:r w:rsidRPr="00221F49">
              <w:rPr>
                <w:rFonts w:ascii="Calibri" w:eastAsia="Times New Roman" w:hAnsi="Calibri" w:cs="Calibri"/>
                <w:sz w:val="18"/>
                <w:szCs w:val="18"/>
              </w:rPr>
              <w:t>Svjetioničar-domar</w:t>
            </w:r>
          </w:p>
        </w:tc>
        <w:tc>
          <w:tcPr>
            <w:tcW w:w="1140" w:type="dxa"/>
            <w:tcBorders>
              <w:top w:val="nil"/>
              <w:left w:val="nil"/>
              <w:bottom w:val="single" w:sz="8" w:space="0" w:color="9CC2E5"/>
              <w:right w:val="single" w:sz="8" w:space="0" w:color="9CC2E5"/>
            </w:tcBorders>
            <w:vAlign w:val="center"/>
            <w:hideMark/>
          </w:tcPr>
          <w:p w14:paraId="78E3E5FD"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w:t>
            </w:r>
          </w:p>
        </w:tc>
        <w:tc>
          <w:tcPr>
            <w:tcW w:w="1140" w:type="dxa"/>
            <w:tcBorders>
              <w:top w:val="nil"/>
              <w:left w:val="nil"/>
              <w:bottom w:val="single" w:sz="8" w:space="0" w:color="9CC2E5"/>
              <w:right w:val="single" w:sz="8" w:space="0" w:color="9CC2E5"/>
            </w:tcBorders>
            <w:vAlign w:val="center"/>
            <w:hideMark/>
          </w:tcPr>
          <w:p w14:paraId="59FB1A96"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3 </w:t>
            </w:r>
          </w:p>
        </w:tc>
        <w:tc>
          <w:tcPr>
            <w:tcW w:w="1140" w:type="dxa"/>
            <w:tcBorders>
              <w:top w:val="nil"/>
              <w:left w:val="nil"/>
              <w:bottom w:val="single" w:sz="8" w:space="0" w:color="9CC2E5"/>
              <w:right w:val="single" w:sz="8" w:space="0" w:color="9CC2E5"/>
            </w:tcBorders>
            <w:vAlign w:val="center"/>
            <w:hideMark/>
          </w:tcPr>
          <w:p w14:paraId="1137DA1E"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4 </w:t>
            </w:r>
          </w:p>
        </w:tc>
        <w:tc>
          <w:tcPr>
            <w:tcW w:w="1140" w:type="dxa"/>
            <w:tcBorders>
              <w:top w:val="nil"/>
              <w:left w:val="nil"/>
              <w:bottom w:val="single" w:sz="8" w:space="0" w:color="9CC2E5"/>
              <w:right w:val="single" w:sz="4" w:space="0" w:color="BDD7EE"/>
            </w:tcBorders>
            <w:vAlign w:val="center"/>
            <w:hideMark/>
          </w:tcPr>
          <w:p w14:paraId="26B75A69"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5 </w:t>
            </w:r>
          </w:p>
        </w:tc>
      </w:tr>
      <w:tr w:rsidR="00FB6E01" w:rsidRPr="00221F49" w14:paraId="612E81B0" w14:textId="77777777" w:rsidTr="000000CF">
        <w:trPr>
          <w:trHeight w:val="261"/>
        </w:trPr>
        <w:tc>
          <w:tcPr>
            <w:tcW w:w="1380" w:type="dxa"/>
            <w:vMerge/>
            <w:tcBorders>
              <w:top w:val="nil"/>
              <w:left w:val="single" w:sz="4" w:space="0" w:color="BDD7EE"/>
              <w:bottom w:val="single" w:sz="8" w:space="0" w:color="9CC2E5"/>
              <w:right w:val="single" w:sz="8" w:space="0" w:color="9CC2E5"/>
            </w:tcBorders>
            <w:vAlign w:val="center"/>
            <w:hideMark/>
          </w:tcPr>
          <w:p w14:paraId="19F838CB" w14:textId="77777777" w:rsidR="00FB6E01" w:rsidRPr="00221F49" w:rsidRDefault="00FB6E01" w:rsidP="00FB6E01">
            <w:pPr>
              <w:spacing w:after="0" w:line="240" w:lineRule="auto"/>
              <w:rPr>
                <w:rFonts w:ascii="Calibri" w:eastAsia="Times New Roman" w:hAnsi="Calibri" w:cs="Calibri"/>
                <w:color w:val="000000"/>
                <w:sz w:val="18"/>
                <w:szCs w:val="18"/>
              </w:rPr>
            </w:pPr>
          </w:p>
        </w:tc>
        <w:tc>
          <w:tcPr>
            <w:tcW w:w="3440" w:type="dxa"/>
            <w:tcBorders>
              <w:top w:val="nil"/>
              <w:left w:val="nil"/>
              <w:bottom w:val="single" w:sz="8" w:space="0" w:color="9CC2E5"/>
              <w:right w:val="single" w:sz="8" w:space="0" w:color="9CC2E5"/>
            </w:tcBorders>
            <w:shd w:val="clear" w:color="auto" w:fill="DEEAF6" w:themeFill="accent5" w:themeFillTint="33"/>
            <w:vAlign w:val="center"/>
            <w:hideMark/>
          </w:tcPr>
          <w:p w14:paraId="62A78681" w14:textId="77777777" w:rsidR="00FB6E01" w:rsidRPr="00221F49" w:rsidRDefault="00FB6E01" w:rsidP="00FB6E01">
            <w:pPr>
              <w:spacing w:after="0" w:line="240" w:lineRule="auto"/>
              <w:rPr>
                <w:rFonts w:ascii="Calibri" w:eastAsia="Times New Roman" w:hAnsi="Calibri" w:cs="Calibri"/>
                <w:sz w:val="18"/>
                <w:szCs w:val="18"/>
              </w:rPr>
            </w:pPr>
            <w:r w:rsidRPr="00221F49">
              <w:rPr>
                <w:rFonts w:ascii="Calibri" w:eastAsia="Times New Roman" w:hAnsi="Calibri" w:cs="Calibri"/>
                <w:sz w:val="18"/>
                <w:szCs w:val="18"/>
              </w:rPr>
              <w:t>Signalna postaja Jadrija</w:t>
            </w:r>
          </w:p>
        </w:tc>
        <w:tc>
          <w:tcPr>
            <w:tcW w:w="1140" w:type="dxa"/>
            <w:tcBorders>
              <w:top w:val="nil"/>
              <w:left w:val="nil"/>
              <w:bottom w:val="single" w:sz="8" w:space="0" w:color="9CC2E5"/>
              <w:right w:val="single" w:sz="8" w:space="0" w:color="9CC2E5"/>
            </w:tcBorders>
            <w:shd w:val="clear" w:color="auto" w:fill="DEEAF6" w:themeFill="accent5" w:themeFillTint="33"/>
            <w:vAlign w:val="center"/>
            <w:hideMark/>
          </w:tcPr>
          <w:p w14:paraId="4FDFFCFF"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5 </w:t>
            </w:r>
          </w:p>
        </w:tc>
        <w:tc>
          <w:tcPr>
            <w:tcW w:w="1140" w:type="dxa"/>
            <w:tcBorders>
              <w:top w:val="nil"/>
              <w:left w:val="nil"/>
              <w:bottom w:val="single" w:sz="8" w:space="0" w:color="9CC2E5"/>
              <w:right w:val="single" w:sz="8" w:space="0" w:color="9CC2E5"/>
            </w:tcBorders>
            <w:shd w:val="clear" w:color="auto" w:fill="DEEAF6" w:themeFill="accent5" w:themeFillTint="33"/>
            <w:vAlign w:val="center"/>
            <w:hideMark/>
          </w:tcPr>
          <w:p w14:paraId="5EF99F52"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5 </w:t>
            </w:r>
          </w:p>
        </w:tc>
        <w:tc>
          <w:tcPr>
            <w:tcW w:w="1140" w:type="dxa"/>
            <w:tcBorders>
              <w:top w:val="nil"/>
              <w:left w:val="nil"/>
              <w:bottom w:val="single" w:sz="8" w:space="0" w:color="9CC2E5"/>
              <w:right w:val="single" w:sz="8" w:space="0" w:color="9CC2E5"/>
            </w:tcBorders>
            <w:shd w:val="clear" w:color="auto" w:fill="DEEAF6" w:themeFill="accent5" w:themeFillTint="33"/>
            <w:vAlign w:val="center"/>
            <w:hideMark/>
          </w:tcPr>
          <w:p w14:paraId="29620114"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5 </w:t>
            </w:r>
          </w:p>
        </w:tc>
        <w:tc>
          <w:tcPr>
            <w:tcW w:w="1140" w:type="dxa"/>
            <w:tcBorders>
              <w:top w:val="nil"/>
              <w:left w:val="nil"/>
              <w:bottom w:val="single" w:sz="8" w:space="0" w:color="9CC2E5"/>
              <w:right w:val="single" w:sz="4" w:space="0" w:color="BDD7EE"/>
            </w:tcBorders>
            <w:shd w:val="clear" w:color="auto" w:fill="DEEAF6" w:themeFill="accent5" w:themeFillTint="33"/>
            <w:vAlign w:val="center"/>
            <w:hideMark/>
          </w:tcPr>
          <w:p w14:paraId="2FD03282"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5 </w:t>
            </w:r>
          </w:p>
        </w:tc>
      </w:tr>
      <w:tr w:rsidR="00FB6E01" w:rsidRPr="00221F49" w14:paraId="309B7D1C" w14:textId="77777777" w:rsidTr="00FB6E01">
        <w:trPr>
          <w:trHeight w:val="261"/>
        </w:trPr>
        <w:tc>
          <w:tcPr>
            <w:tcW w:w="1380" w:type="dxa"/>
            <w:vMerge/>
            <w:tcBorders>
              <w:top w:val="nil"/>
              <w:left w:val="single" w:sz="4" w:space="0" w:color="BDD7EE"/>
              <w:bottom w:val="single" w:sz="8" w:space="0" w:color="9CC2E5"/>
              <w:right w:val="single" w:sz="8" w:space="0" w:color="9CC2E5"/>
            </w:tcBorders>
            <w:vAlign w:val="center"/>
            <w:hideMark/>
          </w:tcPr>
          <w:p w14:paraId="50321C52" w14:textId="77777777" w:rsidR="00FB6E01" w:rsidRPr="00221F49" w:rsidRDefault="00FB6E01" w:rsidP="00FB6E01">
            <w:pPr>
              <w:spacing w:after="0" w:line="240" w:lineRule="auto"/>
              <w:rPr>
                <w:rFonts w:ascii="Calibri" w:eastAsia="Times New Roman" w:hAnsi="Calibri" w:cs="Calibri"/>
                <w:color w:val="000000"/>
                <w:sz w:val="18"/>
                <w:szCs w:val="18"/>
              </w:rPr>
            </w:pPr>
          </w:p>
        </w:tc>
        <w:tc>
          <w:tcPr>
            <w:tcW w:w="3440" w:type="dxa"/>
            <w:tcBorders>
              <w:top w:val="nil"/>
              <w:left w:val="nil"/>
              <w:bottom w:val="single" w:sz="8" w:space="0" w:color="9CC2E5"/>
              <w:right w:val="single" w:sz="8" w:space="0" w:color="9CC2E5"/>
            </w:tcBorders>
            <w:vAlign w:val="center"/>
            <w:hideMark/>
          </w:tcPr>
          <w:p w14:paraId="2D755865" w14:textId="77777777" w:rsidR="00FB6E01" w:rsidRPr="00221F49" w:rsidRDefault="00FB6E01" w:rsidP="00FB6E01">
            <w:pPr>
              <w:spacing w:after="0" w:line="240" w:lineRule="auto"/>
              <w:rPr>
                <w:rFonts w:ascii="Calibri" w:eastAsia="Times New Roman" w:hAnsi="Calibri" w:cs="Calibri"/>
                <w:sz w:val="18"/>
                <w:szCs w:val="18"/>
              </w:rPr>
            </w:pPr>
            <w:r w:rsidRPr="00221F49">
              <w:rPr>
                <w:rFonts w:ascii="Calibri" w:eastAsia="Times New Roman" w:hAnsi="Calibri" w:cs="Calibri"/>
                <w:sz w:val="18"/>
                <w:szCs w:val="18"/>
              </w:rPr>
              <w:t xml:space="preserve">Radio-elektrotehnički poslovi </w:t>
            </w:r>
          </w:p>
        </w:tc>
        <w:tc>
          <w:tcPr>
            <w:tcW w:w="1140" w:type="dxa"/>
            <w:tcBorders>
              <w:top w:val="nil"/>
              <w:left w:val="nil"/>
              <w:bottom w:val="single" w:sz="8" w:space="0" w:color="9CC2E5"/>
              <w:right w:val="single" w:sz="8" w:space="0" w:color="9CC2E5"/>
            </w:tcBorders>
            <w:vAlign w:val="center"/>
            <w:hideMark/>
          </w:tcPr>
          <w:p w14:paraId="09CCF608"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3 </w:t>
            </w:r>
          </w:p>
        </w:tc>
        <w:tc>
          <w:tcPr>
            <w:tcW w:w="1140" w:type="dxa"/>
            <w:tcBorders>
              <w:top w:val="nil"/>
              <w:left w:val="nil"/>
              <w:bottom w:val="single" w:sz="8" w:space="0" w:color="9CC2E5"/>
              <w:right w:val="single" w:sz="8" w:space="0" w:color="9CC2E5"/>
            </w:tcBorders>
            <w:vAlign w:val="center"/>
            <w:hideMark/>
          </w:tcPr>
          <w:p w14:paraId="1707547F"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2 </w:t>
            </w:r>
          </w:p>
        </w:tc>
        <w:tc>
          <w:tcPr>
            <w:tcW w:w="1140" w:type="dxa"/>
            <w:tcBorders>
              <w:top w:val="nil"/>
              <w:left w:val="nil"/>
              <w:bottom w:val="single" w:sz="8" w:space="0" w:color="9CC2E5"/>
              <w:right w:val="single" w:sz="8" w:space="0" w:color="9CC2E5"/>
            </w:tcBorders>
            <w:vAlign w:val="center"/>
            <w:hideMark/>
          </w:tcPr>
          <w:p w14:paraId="0F413979"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2 </w:t>
            </w:r>
          </w:p>
        </w:tc>
        <w:tc>
          <w:tcPr>
            <w:tcW w:w="1140" w:type="dxa"/>
            <w:tcBorders>
              <w:top w:val="nil"/>
              <w:left w:val="nil"/>
              <w:bottom w:val="single" w:sz="8" w:space="0" w:color="9CC2E5"/>
              <w:right w:val="single" w:sz="4" w:space="0" w:color="BDD7EE"/>
            </w:tcBorders>
            <w:vAlign w:val="center"/>
            <w:hideMark/>
          </w:tcPr>
          <w:p w14:paraId="54468650"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2 </w:t>
            </w:r>
          </w:p>
        </w:tc>
      </w:tr>
      <w:tr w:rsidR="00FB6E01" w:rsidRPr="00221F49" w14:paraId="48D71D5A" w14:textId="77777777" w:rsidTr="000000CF">
        <w:trPr>
          <w:trHeight w:val="261"/>
        </w:trPr>
        <w:tc>
          <w:tcPr>
            <w:tcW w:w="1380" w:type="dxa"/>
            <w:vMerge/>
            <w:tcBorders>
              <w:top w:val="nil"/>
              <w:left w:val="single" w:sz="4" w:space="0" w:color="BDD7EE"/>
              <w:bottom w:val="single" w:sz="8" w:space="0" w:color="9CC2E5"/>
              <w:right w:val="single" w:sz="8" w:space="0" w:color="9CC2E5"/>
            </w:tcBorders>
            <w:vAlign w:val="center"/>
            <w:hideMark/>
          </w:tcPr>
          <w:p w14:paraId="581B710A" w14:textId="77777777" w:rsidR="00FB6E01" w:rsidRPr="00221F49" w:rsidRDefault="00FB6E01" w:rsidP="00FB6E01">
            <w:pPr>
              <w:spacing w:after="0" w:line="240" w:lineRule="auto"/>
              <w:rPr>
                <w:rFonts w:ascii="Calibri" w:eastAsia="Times New Roman" w:hAnsi="Calibri" w:cs="Calibri"/>
                <w:color w:val="000000"/>
                <w:sz w:val="18"/>
                <w:szCs w:val="18"/>
              </w:rPr>
            </w:pPr>
          </w:p>
        </w:tc>
        <w:tc>
          <w:tcPr>
            <w:tcW w:w="3440" w:type="dxa"/>
            <w:tcBorders>
              <w:top w:val="nil"/>
              <w:left w:val="nil"/>
              <w:bottom w:val="single" w:sz="8" w:space="0" w:color="9CC2E5"/>
              <w:right w:val="single" w:sz="8" w:space="0" w:color="9CC2E5"/>
            </w:tcBorders>
            <w:shd w:val="clear" w:color="auto" w:fill="DEEAF6" w:themeFill="accent5" w:themeFillTint="33"/>
            <w:vAlign w:val="center"/>
            <w:hideMark/>
          </w:tcPr>
          <w:p w14:paraId="2FCC6C9E" w14:textId="77777777" w:rsidR="00FB6E01" w:rsidRPr="00221F49" w:rsidRDefault="00FB6E01" w:rsidP="00FB6E01">
            <w:pPr>
              <w:spacing w:after="0" w:line="240" w:lineRule="auto"/>
              <w:rPr>
                <w:rFonts w:ascii="Calibri" w:eastAsia="Times New Roman" w:hAnsi="Calibri" w:cs="Calibri"/>
                <w:sz w:val="18"/>
                <w:szCs w:val="18"/>
              </w:rPr>
            </w:pPr>
            <w:r w:rsidRPr="00221F49">
              <w:rPr>
                <w:rFonts w:ascii="Calibri" w:eastAsia="Times New Roman" w:hAnsi="Calibri" w:cs="Calibri"/>
                <w:sz w:val="18"/>
                <w:szCs w:val="18"/>
              </w:rPr>
              <w:t>Voditelj Obalne radijske postaje</w:t>
            </w:r>
          </w:p>
        </w:tc>
        <w:tc>
          <w:tcPr>
            <w:tcW w:w="1140" w:type="dxa"/>
            <w:tcBorders>
              <w:top w:val="nil"/>
              <w:left w:val="nil"/>
              <w:bottom w:val="single" w:sz="8" w:space="0" w:color="9CC2E5"/>
              <w:right w:val="single" w:sz="8" w:space="0" w:color="9CC2E5"/>
            </w:tcBorders>
            <w:shd w:val="clear" w:color="auto" w:fill="DEEAF6" w:themeFill="accent5" w:themeFillTint="33"/>
            <w:vAlign w:val="center"/>
            <w:hideMark/>
          </w:tcPr>
          <w:p w14:paraId="506FB706"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3 </w:t>
            </w:r>
          </w:p>
        </w:tc>
        <w:tc>
          <w:tcPr>
            <w:tcW w:w="1140" w:type="dxa"/>
            <w:tcBorders>
              <w:top w:val="nil"/>
              <w:left w:val="nil"/>
              <w:bottom w:val="single" w:sz="8" w:space="0" w:color="9CC2E5"/>
              <w:right w:val="single" w:sz="8" w:space="0" w:color="9CC2E5"/>
            </w:tcBorders>
            <w:shd w:val="clear" w:color="auto" w:fill="DEEAF6" w:themeFill="accent5" w:themeFillTint="33"/>
            <w:vAlign w:val="center"/>
            <w:hideMark/>
          </w:tcPr>
          <w:p w14:paraId="68CD41E9"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3 </w:t>
            </w:r>
          </w:p>
        </w:tc>
        <w:tc>
          <w:tcPr>
            <w:tcW w:w="1140" w:type="dxa"/>
            <w:tcBorders>
              <w:top w:val="nil"/>
              <w:left w:val="nil"/>
              <w:bottom w:val="single" w:sz="8" w:space="0" w:color="9CC2E5"/>
              <w:right w:val="single" w:sz="8" w:space="0" w:color="9CC2E5"/>
            </w:tcBorders>
            <w:shd w:val="clear" w:color="auto" w:fill="DEEAF6" w:themeFill="accent5" w:themeFillTint="33"/>
            <w:vAlign w:val="center"/>
            <w:hideMark/>
          </w:tcPr>
          <w:p w14:paraId="25667498"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3 </w:t>
            </w:r>
          </w:p>
        </w:tc>
        <w:tc>
          <w:tcPr>
            <w:tcW w:w="1140" w:type="dxa"/>
            <w:tcBorders>
              <w:top w:val="nil"/>
              <w:left w:val="nil"/>
              <w:bottom w:val="single" w:sz="8" w:space="0" w:color="9CC2E5"/>
              <w:right w:val="single" w:sz="4" w:space="0" w:color="BDD7EE"/>
            </w:tcBorders>
            <w:shd w:val="clear" w:color="auto" w:fill="DEEAF6" w:themeFill="accent5" w:themeFillTint="33"/>
            <w:vAlign w:val="center"/>
            <w:hideMark/>
          </w:tcPr>
          <w:p w14:paraId="6693A2BD"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3 </w:t>
            </w:r>
          </w:p>
        </w:tc>
      </w:tr>
      <w:tr w:rsidR="00FB6E01" w:rsidRPr="00221F49" w14:paraId="1A2C7556" w14:textId="77777777" w:rsidTr="00FB6E01">
        <w:trPr>
          <w:trHeight w:val="456"/>
        </w:trPr>
        <w:tc>
          <w:tcPr>
            <w:tcW w:w="1380" w:type="dxa"/>
            <w:vMerge/>
            <w:tcBorders>
              <w:top w:val="nil"/>
              <w:left w:val="single" w:sz="4" w:space="0" w:color="BDD7EE"/>
              <w:bottom w:val="single" w:sz="8" w:space="0" w:color="9CC2E5"/>
              <w:right w:val="single" w:sz="8" w:space="0" w:color="9CC2E5"/>
            </w:tcBorders>
            <w:vAlign w:val="center"/>
            <w:hideMark/>
          </w:tcPr>
          <w:p w14:paraId="7F8DE6B9" w14:textId="77777777" w:rsidR="00FB6E01" w:rsidRPr="00221F49" w:rsidRDefault="00FB6E01" w:rsidP="00FB6E01">
            <w:pPr>
              <w:spacing w:after="0" w:line="240" w:lineRule="auto"/>
              <w:rPr>
                <w:rFonts w:ascii="Calibri" w:eastAsia="Times New Roman" w:hAnsi="Calibri" w:cs="Calibri"/>
                <w:color w:val="000000"/>
                <w:sz w:val="18"/>
                <w:szCs w:val="18"/>
              </w:rPr>
            </w:pPr>
          </w:p>
        </w:tc>
        <w:tc>
          <w:tcPr>
            <w:tcW w:w="3440" w:type="dxa"/>
            <w:tcBorders>
              <w:top w:val="nil"/>
              <w:left w:val="nil"/>
              <w:bottom w:val="single" w:sz="8" w:space="0" w:color="9CC2E5"/>
              <w:right w:val="single" w:sz="8" w:space="0" w:color="9CC2E5"/>
            </w:tcBorders>
            <w:vAlign w:val="center"/>
            <w:hideMark/>
          </w:tcPr>
          <w:p w14:paraId="01D95008" w14:textId="77777777" w:rsidR="00FB6E01" w:rsidRPr="00221F49" w:rsidRDefault="00FB6E01" w:rsidP="00FB6E01">
            <w:pPr>
              <w:spacing w:after="0" w:line="240" w:lineRule="auto"/>
              <w:rPr>
                <w:rFonts w:ascii="Calibri" w:eastAsia="Times New Roman" w:hAnsi="Calibri" w:cs="Calibri"/>
                <w:sz w:val="18"/>
                <w:szCs w:val="18"/>
              </w:rPr>
            </w:pPr>
            <w:r w:rsidRPr="00221F49">
              <w:rPr>
                <w:rFonts w:ascii="Calibri" w:eastAsia="Times New Roman" w:hAnsi="Calibri" w:cs="Calibri"/>
                <w:sz w:val="18"/>
                <w:szCs w:val="18"/>
              </w:rPr>
              <w:t xml:space="preserve">Operator pomorskih komunikacija </w:t>
            </w:r>
          </w:p>
        </w:tc>
        <w:tc>
          <w:tcPr>
            <w:tcW w:w="1140" w:type="dxa"/>
            <w:tcBorders>
              <w:top w:val="nil"/>
              <w:left w:val="nil"/>
              <w:bottom w:val="single" w:sz="8" w:space="0" w:color="9CC2E5"/>
              <w:right w:val="single" w:sz="8" w:space="0" w:color="9CC2E5"/>
            </w:tcBorders>
            <w:vAlign w:val="center"/>
            <w:hideMark/>
          </w:tcPr>
          <w:p w14:paraId="08DFEA19"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28 </w:t>
            </w:r>
          </w:p>
        </w:tc>
        <w:tc>
          <w:tcPr>
            <w:tcW w:w="1140" w:type="dxa"/>
            <w:tcBorders>
              <w:top w:val="nil"/>
              <w:left w:val="nil"/>
              <w:bottom w:val="single" w:sz="8" w:space="0" w:color="9CC2E5"/>
              <w:right w:val="single" w:sz="8" w:space="0" w:color="9CC2E5"/>
            </w:tcBorders>
            <w:vAlign w:val="center"/>
            <w:hideMark/>
          </w:tcPr>
          <w:p w14:paraId="1124747D"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28 </w:t>
            </w:r>
          </w:p>
        </w:tc>
        <w:tc>
          <w:tcPr>
            <w:tcW w:w="1140" w:type="dxa"/>
            <w:tcBorders>
              <w:top w:val="nil"/>
              <w:left w:val="nil"/>
              <w:bottom w:val="single" w:sz="8" w:space="0" w:color="9CC2E5"/>
              <w:right w:val="single" w:sz="8" w:space="0" w:color="9CC2E5"/>
            </w:tcBorders>
            <w:vAlign w:val="center"/>
            <w:hideMark/>
          </w:tcPr>
          <w:p w14:paraId="3E959ABF"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28 </w:t>
            </w:r>
          </w:p>
        </w:tc>
        <w:tc>
          <w:tcPr>
            <w:tcW w:w="1140" w:type="dxa"/>
            <w:tcBorders>
              <w:top w:val="nil"/>
              <w:left w:val="nil"/>
              <w:bottom w:val="single" w:sz="8" w:space="0" w:color="9CC2E5"/>
              <w:right w:val="single" w:sz="4" w:space="0" w:color="BDD7EE"/>
            </w:tcBorders>
            <w:vAlign w:val="center"/>
            <w:hideMark/>
          </w:tcPr>
          <w:p w14:paraId="0C5E5696"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28 </w:t>
            </w:r>
          </w:p>
        </w:tc>
      </w:tr>
      <w:tr w:rsidR="00FB6E01" w:rsidRPr="00221F49" w14:paraId="12DA506B" w14:textId="77777777" w:rsidTr="000000CF">
        <w:trPr>
          <w:trHeight w:val="261"/>
        </w:trPr>
        <w:tc>
          <w:tcPr>
            <w:tcW w:w="1380" w:type="dxa"/>
            <w:vMerge/>
            <w:tcBorders>
              <w:top w:val="nil"/>
              <w:left w:val="single" w:sz="4" w:space="0" w:color="BDD7EE"/>
              <w:bottom w:val="single" w:sz="8" w:space="0" w:color="9CC2E5"/>
              <w:right w:val="single" w:sz="8" w:space="0" w:color="9CC2E5"/>
            </w:tcBorders>
            <w:vAlign w:val="center"/>
            <w:hideMark/>
          </w:tcPr>
          <w:p w14:paraId="369E2A9A" w14:textId="77777777" w:rsidR="00FB6E01" w:rsidRPr="00221F49" w:rsidRDefault="00FB6E01" w:rsidP="00FB6E01">
            <w:pPr>
              <w:spacing w:after="0" w:line="240" w:lineRule="auto"/>
              <w:rPr>
                <w:rFonts w:ascii="Calibri" w:eastAsia="Times New Roman" w:hAnsi="Calibri" w:cs="Calibri"/>
                <w:color w:val="000000"/>
                <w:sz w:val="18"/>
                <w:szCs w:val="18"/>
              </w:rPr>
            </w:pPr>
          </w:p>
        </w:tc>
        <w:tc>
          <w:tcPr>
            <w:tcW w:w="3440" w:type="dxa"/>
            <w:tcBorders>
              <w:top w:val="nil"/>
              <w:left w:val="nil"/>
              <w:bottom w:val="single" w:sz="8" w:space="0" w:color="9CC2E5"/>
              <w:right w:val="single" w:sz="8" w:space="0" w:color="9CC2E5"/>
            </w:tcBorders>
            <w:shd w:val="clear" w:color="auto" w:fill="DEEAF6" w:themeFill="accent5" w:themeFillTint="33"/>
            <w:vAlign w:val="center"/>
            <w:hideMark/>
          </w:tcPr>
          <w:p w14:paraId="6CD51EEC" w14:textId="77777777" w:rsidR="00FB6E01" w:rsidRPr="00221F49" w:rsidRDefault="00FB6E01" w:rsidP="00FB6E01">
            <w:pPr>
              <w:spacing w:after="0" w:line="240" w:lineRule="auto"/>
              <w:rPr>
                <w:rFonts w:ascii="Calibri" w:eastAsia="Times New Roman" w:hAnsi="Calibri" w:cs="Calibri"/>
                <w:sz w:val="18"/>
                <w:szCs w:val="18"/>
              </w:rPr>
            </w:pPr>
            <w:r w:rsidRPr="00221F49">
              <w:rPr>
                <w:rFonts w:ascii="Calibri" w:eastAsia="Times New Roman" w:hAnsi="Calibri" w:cs="Calibri"/>
                <w:sz w:val="18"/>
                <w:szCs w:val="18"/>
              </w:rPr>
              <w:t>Operator pomorskih komunikacija-pripravnik</w:t>
            </w:r>
          </w:p>
        </w:tc>
        <w:tc>
          <w:tcPr>
            <w:tcW w:w="1140" w:type="dxa"/>
            <w:tcBorders>
              <w:top w:val="nil"/>
              <w:left w:val="nil"/>
              <w:bottom w:val="single" w:sz="8" w:space="0" w:color="9CC2E5"/>
              <w:right w:val="single" w:sz="8" w:space="0" w:color="9CC2E5"/>
            </w:tcBorders>
            <w:shd w:val="clear" w:color="auto" w:fill="DEEAF6" w:themeFill="accent5" w:themeFillTint="33"/>
            <w:vAlign w:val="center"/>
            <w:hideMark/>
          </w:tcPr>
          <w:p w14:paraId="471040CA"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2 </w:t>
            </w:r>
          </w:p>
        </w:tc>
        <w:tc>
          <w:tcPr>
            <w:tcW w:w="1140" w:type="dxa"/>
            <w:tcBorders>
              <w:top w:val="nil"/>
              <w:left w:val="nil"/>
              <w:bottom w:val="single" w:sz="8" w:space="0" w:color="9CC2E5"/>
              <w:right w:val="single" w:sz="8" w:space="0" w:color="9CC2E5"/>
            </w:tcBorders>
            <w:shd w:val="clear" w:color="auto" w:fill="DEEAF6" w:themeFill="accent5" w:themeFillTint="33"/>
            <w:vAlign w:val="center"/>
            <w:hideMark/>
          </w:tcPr>
          <w:p w14:paraId="5592655D"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2 </w:t>
            </w:r>
          </w:p>
        </w:tc>
        <w:tc>
          <w:tcPr>
            <w:tcW w:w="1140" w:type="dxa"/>
            <w:tcBorders>
              <w:top w:val="nil"/>
              <w:left w:val="nil"/>
              <w:bottom w:val="single" w:sz="8" w:space="0" w:color="9CC2E5"/>
              <w:right w:val="single" w:sz="8" w:space="0" w:color="9CC2E5"/>
            </w:tcBorders>
            <w:shd w:val="clear" w:color="auto" w:fill="DEEAF6" w:themeFill="accent5" w:themeFillTint="33"/>
            <w:vAlign w:val="center"/>
            <w:hideMark/>
          </w:tcPr>
          <w:p w14:paraId="6C4794C6"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2 </w:t>
            </w:r>
          </w:p>
        </w:tc>
        <w:tc>
          <w:tcPr>
            <w:tcW w:w="1140" w:type="dxa"/>
            <w:tcBorders>
              <w:top w:val="nil"/>
              <w:left w:val="nil"/>
              <w:bottom w:val="single" w:sz="8" w:space="0" w:color="9CC2E5"/>
              <w:right w:val="single" w:sz="4" w:space="0" w:color="BDD7EE"/>
            </w:tcBorders>
            <w:shd w:val="clear" w:color="auto" w:fill="DEEAF6" w:themeFill="accent5" w:themeFillTint="33"/>
            <w:vAlign w:val="center"/>
            <w:hideMark/>
          </w:tcPr>
          <w:p w14:paraId="112350AA"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2 </w:t>
            </w:r>
          </w:p>
        </w:tc>
      </w:tr>
      <w:tr w:rsidR="00FB6E01" w:rsidRPr="00221F49" w14:paraId="0869A3A5" w14:textId="77777777" w:rsidTr="00FB6E01">
        <w:trPr>
          <w:trHeight w:val="261"/>
        </w:trPr>
        <w:tc>
          <w:tcPr>
            <w:tcW w:w="1380" w:type="dxa"/>
            <w:vMerge/>
            <w:tcBorders>
              <w:top w:val="nil"/>
              <w:left w:val="single" w:sz="4" w:space="0" w:color="BDD7EE"/>
              <w:bottom w:val="single" w:sz="8" w:space="0" w:color="9CC2E5"/>
              <w:right w:val="single" w:sz="8" w:space="0" w:color="9CC2E5"/>
            </w:tcBorders>
            <w:vAlign w:val="center"/>
            <w:hideMark/>
          </w:tcPr>
          <w:p w14:paraId="5C4BD75C" w14:textId="77777777" w:rsidR="00FB6E01" w:rsidRPr="00221F49" w:rsidRDefault="00FB6E01" w:rsidP="00FB6E01">
            <w:pPr>
              <w:spacing w:after="0" w:line="240" w:lineRule="auto"/>
              <w:rPr>
                <w:rFonts w:ascii="Calibri" w:eastAsia="Times New Roman" w:hAnsi="Calibri" w:cs="Calibri"/>
                <w:color w:val="000000"/>
                <w:sz w:val="18"/>
                <w:szCs w:val="18"/>
              </w:rPr>
            </w:pPr>
          </w:p>
        </w:tc>
        <w:tc>
          <w:tcPr>
            <w:tcW w:w="3440" w:type="dxa"/>
            <w:tcBorders>
              <w:top w:val="nil"/>
              <w:left w:val="nil"/>
              <w:bottom w:val="single" w:sz="8" w:space="0" w:color="9CC2E5"/>
              <w:right w:val="single" w:sz="8" w:space="0" w:color="9CC2E5"/>
            </w:tcBorders>
            <w:vAlign w:val="center"/>
            <w:hideMark/>
          </w:tcPr>
          <w:p w14:paraId="6491D0FE" w14:textId="77777777" w:rsidR="00FB6E01" w:rsidRPr="00221F49" w:rsidRDefault="00FB6E01" w:rsidP="00FB6E01">
            <w:pPr>
              <w:spacing w:after="0" w:line="240" w:lineRule="auto"/>
              <w:rPr>
                <w:rFonts w:ascii="Calibri" w:eastAsia="Times New Roman" w:hAnsi="Calibri" w:cs="Calibri"/>
                <w:color w:val="000000"/>
                <w:sz w:val="18"/>
                <w:szCs w:val="18"/>
              </w:rPr>
            </w:pPr>
            <w:r w:rsidRPr="00221F49">
              <w:rPr>
                <w:rFonts w:ascii="Calibri" w:eastAsia="Times New Roman" w:hAnsi="Calibri" w:cs="Calibri"/>
                <w:color w:val="000000"/>
                <w:sz w:val="18"/>
                <w:szCs w:val="18"/>
              </w:rPr>
              <w:t>Hidro-građevinski poslovi</w:t>
            </w:r>
          </w:p>
        </w:tc>
        <w:tc>
          <w:tcPr>
            <w:tcW w:w="1140" w:type="dxa"/>
            <w:tcBorders>
              <w:top w:val="nil"/>
              <w:left w:val="nil"/>
              <w:bottom w:val="single" w:sz="8" w:space="0" w:color="9CC2E5"/>
              <w:right w:val="single" w:sz="8" w:space="0" w:color="9CC2E5"/>
            </w:tcBorders>
            <w:vAlign w:val="center"/>
            <w:hideMark/>
          </w:tcPr>
          <w:p w14:paraId="490B81AE" w14:textId="77777777" w:rsidR="00FB6E01" w:rsidRPr="00221F49" w:rsidRDefault="00FB6E01" w:rsidP="00FB6E01">
            <w:pPr>
              <w:spacing w:after="0" w:line="240" w:lineRule="auto"/>
              <w:jc w:val="center"/>
              <w:rPr>
                <w:rFonts w:ascii="Calibri" w:eastAsia="Times New Roman" w:hAnsi="Calibri" w:cs="Calibri"/>
                <w:color w:val="000000"/>
                <w:sz w:val="18"/>
                <w:szCs w:val="18"/>
              </w:rPr>
            </w:pPr>
            <w:r w:rsidRPr="00221F49">
              <w:rPr>
                <w:rFonts w:ascii="Calibri" w:eastAsia="Times New Roman" w:hAnsi="Calibri" w:cs="Calibri"/>
                <w:color w:val="000000"/>
                <w:sz w:val="18"/>
                <w:szCs w:val="18"/>
              </w:rPr>
              <w:t xml:space="preserve">2 </w:t>
            </w:r>
          </w:p>
        </w:tc>
        <w:tc>
          <w:tcPr>
            <w:tcW w:w="1140" w:type="dxa"/>
            <w:tcBorders>
              <w:top w:val="nil"/>
              <w:left w:val="nil"/>
              <w:bottom w:val="single" w:sz="8" w:space="0" w:color="9CC2E5"/>
              <w:right w:val="single" w:sz="8" w:space="0" w:color="9CC2E5"/>
            </w:tcBorders>
            <w:vAlign w:val="center"/>
            <w:hideMark/>
          </w:tcPr>
          <w:p w14:paraId="597ACF25" w14:textId="77777777" w:rsidR="00FB6E01" w:rsidRPr="00221F49" w:rsidRDefault="00FB6E01" w:rsidP="00FB6E01">
            <w:pPr>
              <w:spacing w:after="0" w:line="240" w:lineRule="auto"/>
              <w:jc w:val="center"/>
              <w:rPr>
                <w:rFonts w:ascii="Calibri" w:eastAsia="Times New Roman" w:hAnsi="Calibri" w:cs="Calibri"/>
                <w:color w:val="000000"/>
                <w:sz w:val="18"/>
                <w:szCs w:val="18"/>
              </w:rPr>
            </w:pPr>
            <w:r w:rsidRPr="00221F49">
              <w:rPr>
                <w:rFonts w:ascii="Calibri" w:eastAsia="Times New Roman" w:hAnsi="Calibri" w:cs="Calibri"/>
                <w:color w:val="000000"/>
                <w:sz w:val="18"/>
                <w:szCs w:val="18"/>
              </w:rPr>
              <w:t xml:space="preserve">2 </w:t>
            </w:r>
          </w:p>
        </w:tc>
        <w:tc>
          <w:tcPr>
            <w:tcW w:w="1140" w:type="dxa"/>
            <w:tcBorders>
              <w:top w:val="nil"/>
              <w:left w:val="nil"/>
              <w:bottom w:val="single" w:sz="8" w:space="0" w:color="9CC2E5"/>
              <w:right w:val="single" w:sz="8" w:space="0" w:color="9CC2E5"/>
            </w:tcBorders>
            <w:vAlign w:val="center"/>
            <w:hideMark/>
          </w:tcPr>
          <w:p w14:paraId="57699D99" w14:textId="77777777" w:rsidR="00FB6E01" w:rsidRPr="00221F49" w:rsidRDefault="00FB6E01" w:rsidP="00FB6E01">
            <w:pPr>
              <w:spacing w:after="0" w:line="240" w:lineRule="auto"/>
              <w:jc w:val="center"/>
              <w:rPr>
                <w:rFonts w:ascii="Calibri" w:eastAsia="Times New Roman" w:hAnsi="Calibri" w:cs="Calibri"/>
                <w:color w:val="000000"/>
                <w:sz w:val="18"/>
                <w:szCs w:val="18"/>
              </w:rPr>
            </w:pPr>
            <w:r w:rsidRPr="00221F49">
              <w:rPr>
                <w:rFonts w:ascii="Calibri" w:eastAsia="Times New Roman" w:hAnsi="Calibri" w:cs="Calibri"/>
                <w:color w:val="000000"/>
                <w:sz w:val="18"/>
                <w:szCs w:val="18"/>
              </w:rPr>
              <w:t xml:space="preserve">2 </w:t>
            </w:r>
          </w:p>
        </w:tc>
        <w:tc>
          <w:tcPr>
            <w:tcW w:w="1140" w:type="dxa"/>
            <w:tcBorders>
              <w:top w:val="nil"/>
              <w:left w:val="nil"/>
              <w:bottom w:val="single" w:sz="8" w:space="0" w:color="9CC2E5"/>
              <w:right w:val="single" w:sz="4" w:space="0" w:color="BDD7EE"/>
            </w:tcBorders>
            <w:vAlign w:val="center"/>
            <w:hideMark/>
          </w:tcPr>
          <w:p w14:paraId="09CFEAA6" w14:textId="77777777" w:rsidR="00FB6E01" w:rsidRPr="00221F49" w:rsidRDefault="00FB6E01" w:rsidP="00FB6E01">
            <w:pPr>
              <w:spacing w:after="0" w:line="240" w:lineRule="auto"/>
              <w:jc w:val="center"/>
              <w:rPr>
                <w:rFonts w:ascii="Calibri" w:eastAsia="Times New Roman" w:hAnsi="Calibri" w:cs="Calibri"/>
                <w:color w:val="000000"/>
                <w:sz w:val="18"/>
                <w:szCs w:val="18"/>
              </w:rPr>
            </w:pPr>
            <w:r w:rsidRPr="00221F49">
              <w:rPr>
                <w:rFonts w:ascii="Calibri" w:eastAsia="Times New Roman" w:hAnsi="Calibri" w:cs="Calibri"/>
                <w:color w:val="000000"/>
                <w:sz w:val="18"/>
                <w:szCs w:val="18"/>
              </w:rPr>
              <w:t xml:space="preserve">2 </w:t>
            </w:r>
          </w:p>
        </w:tc>
      </w:tr>
      <w:tr w:rsidR="00FB6E01" w:rsidRPr="00221F49" w14:paraId="4A262596" w14:textId="77777777" w:rsidTr="000000CF">
        <w:trPr>
          <w:trHeight w:val="261"/>
        </w:trPr>
        <w:tc>
          <w:tcPr>
            <w:tcW w:w="1380" w:type="dxa"/>
            <w:vMerge/>
            <w:tcBorders>
              <w:top w:val="nil"/>
              <w:left w:val="single" w:sz="4" w:space="0" w:color="BDD7EE"/>
              <w:bottom w:val="single" w:sz="8" w:space="0" w:color="9CC2E5"/>
              <w:right w:val="single" w:sz="8" w:space="0" w:color="9CC2E5"/>
            </w:tcBorders>
            <w:vAlign w:val="center"/>
            <w:hideMark/>
          </w:tcPr>
          <w:p w14:paraId="57B7B367" w14:textId="77777777" w:rsidR="00FB6E01" w:rsidRPr="00221F49" w:rsidRDefault="00FB6E01" w:rsidP="00FB6E01">
            <w:pPr>
              <w:spacing w:after="0" w:line="240" w:lineRule="auto"/>
              <w:rPr>
                <w:rFonts w:ascii="Calibri" w:eastAsia="Times New Roman" w:hAnsi="Calibri" w:cs="Calibri"/>
                <w:color w:val="000000"/>
                <w:sz w:val="18"/>
                <w:szCs w:val="18"/>
              </w:rPr>
            </w:pPr>
          </w:p>
        </w:tc>
        <w:tc>
          <w:tcPr>
            <w:tcW w:w="3440" w:type="dxa"/>
            <w:tcBorders>
              <w:top w:val="nil"/>
              <w:left w:val="nil"/>
              <w:bottom w:val="single" w:sz="8" w:space="0" w:color="9CC2E5"/>
              <w:right w:val="single" w:sz="8" w:space="0" w:color="9CC2E5"/>
            </w:tcBorders>
            <w:shd w:val="clear" w:color="auto" w:fill="DEEAF6" w:themeFill="accent5" w:themeFillTint="33"/>
            <w:vAlign w:val="center"/>
            <w:hideMark/>
          </w:tcPr>
          <w:p w14:paraId="3D6A54AE" w14:textId="77777777" w:rsidR="00FB6E01" w:rsidRPr="00221F49" w:rsidRDefault="00FB6E01" w:rsidP="00FB6E01">
            <w:pPr>
              <w:spacing w:after="0" w:line="240" w:lineRule="auto"/>
              <w:rPr>
                <w:rFonts w:ascii="Calibri" w:eastAsia="Times New Roman" w:hAnsi="Calibri" w:cs="Calibri"/>
                <w:sz w:val="18"/>
                <w:szCs w:val="18"/>
              </w:rPr>
            </w:pPr>
            <w:r w:rsidRPr="00221F49">
              <w:rPr>
                <w:rFonts w:ascii="Calibri" w:eastAsia="Times New Roman" w:hAnsi="Calibri" w:cs="Calibri"/>
                <w:sz w:val="18"/>
                <w:szCs w:val="18"/>
              </w:rPr>
              <w:t xml:space="preserve">Brodo-strojarski poslovi </w:t>
            </w:r>
          </w:p>
        </w:tc>
        <w:tc>
          <w:tcPr>
            <w:tcW w:w="1140" w:type="dxa"/>
            <w:tcBorders>
              <w:top w:val="nil"/>
              <w:left w:val="nil"/>
              <w:bottom w:val="single" w:sz="8" w:space="0" w:color="9CC2E5"/>
              <w:right w:val="single" w:sz="8" w:space="0" w:color="9CC2E5"/>
            </w:tcBorders>
            <w:shd w:val="clear" w:color="auto" w:fill="DEEAF6" w:themeFill="accent5" w:themeFillTint="33"/>
            <w:vAlign w:val="center"/>
            <w:hideMark/>
          </w:tcPr>
          <w:p w14:paraId="333F5E05"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2 </w:t>
            </w:r>
          </w:p>
        </w:tc>
        <w:tc>
          <w:tcPr>
            <w:tcW w:w="1140" w:type="dxa"/>
            <w:tcBorders>
              <w:top w:val="nil"/>
              <w:left w:val="nil"/>
              <w:bottom w:val="single" w:sz="8" w:space="0" w:color="9CC2E5"/>
              <w:right w:val="single" w:sz="8" w:space="0" w:color="9CC2E5"/>
            </w:tcBorders>
            <w:shd w:val="clear" w:color="auto" w:fill="DEEAF6" w:themeFill="accent5" w:themeFillTint="33"/>
            <w:vAlign w:val="center"/>
            <w:hideMark/>
          </w:tcPr>
          <w:p w14:paraId="2106B23F"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2 </w:t>
            </w:r>
          </w:p>
        </w:tc>
        <w:tc>
          <w:tcPr>
            <w:tcW w:w="1140" w:type="dxa"/>
            <w:tcBorders>
              <w:top w:val="nil"/>
              <w:left w:val="nil"/>
              <w:bottom w:val="single" w:sz="8" w:space="0" w:color="9CC2E5"/>
              <w:right w:val="single" w:sz="8" w:space="0" w:color="9CC2E5"/>
            </w:tcBorders>
            <w:shd w:val="clear" w:color="auto" w:fill="DEEAF6" w:themeFill="accent5" w:themeFillTint="33"/>
            <w:vAlign w:val="center"/>
            <w:hideMark/>
          </w:tcPr>
          <w:p w14:paraId="18F0D8DB"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2 </w:t>
            </w:r>
          </w:p>
        </w:tc>
        <w:tc>
          <w:tcPr>
            <w:tcW w:w="1140" w:type="dxa"/>
            <w:tcBorders>
              <w:top w:val="nil"/>
              <w:left w:val="nil"/>
              <w:bottom w:val="single" w:sz="8" w:space="0" w:color="9CC2E5"/>
              <w:right w:val="single" w:sz="4" w:space="0" w:color="BDD7EE"/>
            </w:tcBorders>
            <w:shd w:val="clear" w:color="auto" w:fill="DEEAF6" w:themeFill="accent5" w:themeFillTint="33"/>
            <w:vAlign w:val="center"/>
            <w:hideMark/>
          </w:tcPr>
          <w:p w14:paraId="6ABC0559"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2 </w:t>
            </w:r>
          </w:p>
        </w:tc>
      </w:tr>
      <w:tr w:rsidR="00FB6E01" w:rsidRPr="00221F49" w14:paraId="4B2D22A5" w14:textId="77777777" w:rsidTr="00FB6E01">
        <w:trPr>
          <w:trHeight w:val="261"/>
        </w:trPr>
        <w:tc>
          <w:tcPr>
            <w:tcW w:w="1380" w:type="dxa"/>
            <w:vMerge/>
            <w:tcBorders>
              <w:top w:val="nil"/>
              <w:left w:val="single" w:sz="4" w:space="0" w:color="BDD7EE"/>
              <w:bottom w:val="single" w:sz="8" w:space="0" w:color="9CC2E5"/>
              <w:right w:val="single" w:sz="8" w:space="0" w:color="9CC2E5"/>
            </w:tcBorders>
            <w:vAlign w:val="center"/>
            <w:hideMark/>
          </w:tcPr>
          <w:p w14:paraId="347CC7CE" w14:textId="77777777" w:rsidR="00FB6E01" w:rsidRPr="00221F49" w:rsidRDefault="00FB6E01" w:rsidP="00FB6E01">
            <w:pPr>
              <w:spacing w:after="0" w:line="240" w:lineRule="auto"/>
              <w:rPr>
                <w:rFonts w:ascii="Calibri" w:eastAsia="Times New Roman" w:hAnsi="Calibri" w:cs="Calibri"/>
                <w:color w:val="000000"/>
                <w:sz w:val="18"/>
                <w:szCs w:val="18"/>
              </w:rPr>
            </w:pPr>
          </w:p>
        </w:tc>
        <w:tc>
          <w:tcPr>
            <w:tcW w:w="3440" w:type="dxa"/>
            <w:tcBorders>
              <w:top w:val="nil"/>
              <w:left w:val="nil"/>
              <w:bottom w:val="single" w:sz="8" w:space="0" w:color="9CC2E5"/>
              <w:right w:val="single" w:sz="8" w:space="0" w:color="9CC2E5"/>
            </w:tcBorders>
            <w:vAlign w:val="center"/>
            <w:hideMark/>
          </w:tcPr>
          <w:p w14:paraId="3209FB49" w14:textId="77777777" w:rsidR="00FB6E01" w:rsidRPr="00221F49" w:rsidRDefault="00FB6E01" w:rsidP="00FB6E01">
            <w:pPr>
              <w:spacing w:after="0" w:line="240" w:lineRule="auto"/>
              <w:rPr>
                <w:rFonts w:ascii="Calibri" w:eastAsia="Times New Roman" w:hAnsi="Calibri" w:cs="Calibri"/>
                <w:color w:val="000000"/>
                <w:sz w:val="18"/>
                <w:szCs w:val="18"/>
              </w:rPr>
            </w:pPr>
            <w:r w:rsidRPr="00221F49">
              <w:rPr>
                <w:rFonts w:ascii="Calibri" w:eastAsia="Times New Roman" w:hAnsi="Calibri" w:cs="Calibri"/>
                <w:color w:val="000000"/>
                <w:sz w:val="18"/>
                <w:szCs w:val="18"/>
              </w:rPr>
              <w:t>Voditelj EU projekata, kvalitete i rizika</w:t>
            </w:r>
          </w:p>
        </w:tc>
        <w:tc>
          <w:tcPr>
            <w:tcW w:w="1140" w:type="dxa"/>
            <w:tcBorders>
              <w:top w:val="nil"/>
              <w:left w:val="nil"/>
              <w:bottom w:val="single" w:sz="8" w:space="0" w:color="9CC2E5"/>
              <w:right w:val="single" w:sz="8" w:space="0" w:color="9CC2E5"/>
            </w:tcBorders>
            <w:vAlign w:val="center"/>
            <w:hideMark/>
          </w:tcPr>
          <w:p w14:paraId="43F9E401" w14:textId="77777777" w:rsidR="00FB6E01" w:rsidRPr="00221F49" w:rsidRDefault="00FB6E01" w:rsidP="00FB6E01">
            <w:pPr>
              <w:spacing w:after="0" w:line="240" w:lineRule="auto"/>
              <w:jc w:val="center"/>
              <w:rPr>
                <w:rFonts w:ascii="Calibri" w:eastAsia="Times New Roman" w:hAnsi="Calibri" w:cs="Calibri"/>
                <w:color w:val="000000"/>
                <w:sz w:val="18"/>
                <w:szCs w:val="18"/>
              </w:rPr>
            </w:pPr>
            <w:r w:rsidRPr="00221F49">
              <w:rPr>
                <w:rFonts w:ascii="Calibri" w:eastAsia="Times New Roman" w:hAnsi="Calibri" w:cs="Calibri"/>
                <w:color w:val="000000"/>
                <w:sz w:val="18"/>
                <w:szCs w:val="18"/>
              </w:rPr>
              <w:t xml:space="preserve">1 </w:t>
            </w:r>
          </w:p>
        </w:tc>
        <w:tc>
          <w:tcPr>
            <w:tcW w:w="1140" w:type="dxa"/>
            <w:tcBorders>
              <w:top w:val="nil"/>
              <w:left w:val="nil"/>
              <w:bottom w:val="single" w:sz="8" w:space="0" w:color="9CC2E5"/>
              <w:right w:val="single" w:sz="8" w:space="0" w:color="9CC2E5"/>
            </w:tcBorders>
            <w:vAlign w:val="center"/>
            <w:hideMark/>
          </w:tcPr>
          <w:p w14:paraId="64ACD4F3" w14:textId="77777777" w:rsidR="00FB6E01" w:rsidRPr="00221F49" w:rsidRDefault="00FB6E01" w:rsidP="00FB6E01">
            <w:pPr>
              <w:spacing w:after="0" w:line="240" w:lineRule="auto"/>
              <w:jc w:val="center"/>
              <w:rPr>
                <w:rFonts w:ascii="Calibri" w:eastAsia="Times New Roman" w:hAnsi="Calibri" w:cs="Calibri"/>
                <w:color w:val="000000"/>
                <w:sz w:val="18"/>
                <w:szCs w:val="18"/>
              </w:rPr>
            </w:pPr>
            <w:r w:rsidRPr="00221F49">
              <w:rPr>
                <w:rFonts w:ascii="Calibri" w:eastAsia="Times New Roman" w:hAnsi="Calibri" w:cs="Calibri"/>
                <w:color w:val="000000"/>
                <w:sz w:val="18"/>
                <w:szCs w:val="18"/>
              </w:rPr>
              <w:t xml:space="preserve">1 </w:t>
            </w:r>
          </w:p>
        </w:tc>
        <w:tc>
          <w:tcPr>
            <w:tcW w:w="1140" w:type="dxa"/>
            <w:tcBorders>
              <w:top w:val="nil"/>
              <w:left w:val="nil"/>
              <w:bottom w:val="single" w:sz="8" w:space="0" w:color="9CC2E5"/>
              <w:right w:val="single" w:sz="8" w:space="0" w:color="9CC2E5"/>
            </w:tcBorders>
            <w:vAlign w:val="center"/>
            <w:hideMark/>
          </w:tcPr>
          <w:p w14:paraId="55725F45" w14:textId="77777777" w:rsidR="00FB6E01" w:rsidRPr="00221F49" w:rsidRDefault="00FB6E01" w:rsidP="00FB6E01">
            <w:pPr>
              <w:spacing w:after="0" w:line="240" w:lineRule="auto"/>
              <w:jc w:val="center"/>
              <w:rPr>
                <w:rFonts w:ascii="Calibri" w:eastAsia="Times New Roman" w:hAnsi="Calibri" w:cs="Calibri"/>
                <w:color w:val="000000"/>
                <w:sz w:val="18"/>
                <w:szCs w:val="18"/>
              </w:rPr>
            </w:pPr>
            <w:r w:rsidRPr="00221F49">
              <w:rPr>
                <w:rFonts w:ascii="Calibri" w:eastAsia="Times New Roman" w:hAnsi="Calibri" w:cs="Calibri"/>
                <w:color w:val="000000"/>
                <w:sz w:val="18"/>
                <w:szCs w:val="18"/>
              </w:rPr>
              <w:t xml:space="preserve">1 </w:t>
            </w:r>
          </w:p>
        </w:tc>
        <w:tc>
          <w:tcPr>
            <w:tcW w:w="1140" w:type="dxa"/>
            <w:tcBorders>
              <w:top w:val="nil"/>
              <w:left w:val="nil"/>
              <w:bottom w:val="single" w:sz="8" w:space="0" w:color="9CC2E5"/>
              <w:right w:val="single" w:sz="4" w:space="0" w:color="BDD7EE"/>
            </w:tcBorders>
            <w:vAlign w:val="center"/>
            <w:hideMark/>
          </w:tcPr>
          <w:p w14:paraId="1FBDB09C" w14:textId="77777777" w:rsidR="00FB6E01" w:rsidRPr="00221F49" w:rsidRDefault="00FB6E01" w:rsidP="00FB6E01">
            <w:pPr>
              <w:spacing w:after="0" w:line="240" w:lineRule="auto"/>
              <w:jc w:val="center"/>
              <w:rPr>
                <w:rFonts w:ascii="Calibri" w:eastAsia="Times New Roman" w:hAnsi="Calibri" w:cs="Calibri"/>
                <w:color w:val="000000"/>
                <w:sz w:val="18"/>
                <w:szCs w:val="18"/>
              </w:rPr>
            </w:pPr>
            <w:r w:rsidRPr="00221F49">
              <w:rPr>
                <w:rFonts w:ascii="Calibri" w:eastAsia="Times New Roman" w:hAnsi="Calibri" w:cs="Calibri"/>
                <w:color w:val="000000"/>
                <w:sz w:val="18"/>
                <w:szCs w:val="18"/>
              </w:rPr>
              <w:t xml:space="preserve">1 </w:t>
            </w:r>
          </w:p>
        </w:tc>
      </w:tr>
      <w:tr w:rsidR="00FB6E01" w:rsidRPr="00221F49" w14:paraId="4461FE02" w14:textId="77777777" w:rsidTr="000000CF">
        <w:trPr>
          <w:trHeight w:val="261"/>
        </w:trPr>
        <w:tc>
          <w:tcPr>
            <w:tcW w:w="1380" w:type="dxa"/>
            <w:vMerge/>
            <w:tcBorders>
              <w:top w:val="nil"/>
              <w:left w:val="single" w:sz="4" w:space="0" w:color="BDD7EE"/>
              <w:bottom w:val="single" w:sz="8" w:space="0" w:color="9CC2E5"/>
              <w:right w:val="single" w:sz="8" w:space="0" w:color="9CC2E5"/>
            </w:tcBorders>
            <w:vAlign w:val="center"/>
            <w:hideMark/>
          </w:tcPr>
          <w:p w14:paraId="1D96E2D8" w14:textId="77777777" w:rsidR="00FB6E01" w:rsidRPr="00221F49" w:rsidRDefault="00FB6E01" w:rsidP="00FB6E01">
            <w:pPr>
              <w:spacing w:after="0" w:line="240" w:lineRule="auto"/>
              <w:rPr>
                <w:rFonts w:ascii="Calibri" w:eastAsia="Times New Roman" w:hAnsi="Calibri" w:cs="Calibri"/>
                <w:color w:val="000000"/>
                <w:sz w:val="18"/>
                <w:szCs w:val="18"/>
              </w:rPr>
            </w:pPr>
          </w:p>
        </w:tc>
        <w:tc>
          <w:tcPr>
            <w:tcW w:w="3440" w:type="dxa"/>
            <w:tcBorders>
              <w:top w:val="nil"/>
              <w:left w:val="nil"/>
              <w:bottom w:val="single" w:sz="8" w:space="0" w:color="9CC2E5"/>
              <w:right w:val="single" w:sz="8" w:space="0" w:color="9CC2E5"/>
            </w:tcBorders>
            <w:shd w:val="clear" w:color="auto" w:fill="DEEAF6" w:themeFill="accent5" w:themeFillTint="33"/>
            <w:vAlign w:val="center"/>
            <w:hideMark/>
          </w:tcPr>
          <w:p w14:paraId="40893636" w14:textId="77777777" w:rsidR="00FB6E01" w:rsidRPr="00221F49" w:rsidRDefault="00FB6E01" w:rsidP="00FB6E01">
            <w:pPr>
              <w:spacing w:after="0" w:line="240" w:lineRule="auto"/>
              <w:rPr>
                <w:rFonts w:ascii="Calibri" w:eastAsia="Times New Roman" w:hAnsi="Calibri" w:cs="Calibri"/>
                <w:color w:val="000000"/>
                <w:sz w:val="18"/>
                <w:szCs w:val="18"/>
              </w:rPr>
            </w:pPr>
            <w:r w:rsidRPr="00221F49">
              <w:rPr>
                <w:rFonts w:ascii="Calibri" w:eastAsia="Times New Roman" w:hAnsi="Calibri" w:cs="Calibri"/>
                <w:color w:val="000000"/>
                <w:sz w:val="18"/>
                <w:szCs w:val="18"/>
              </w:rPr>
              <w:t>Opći poslovi</w:t>
            </w:r>
          </w:p>
        </w:tc>
        <w:tc>
          <w:tcPr>
            <w:tcW w:w="1140" w:type="dxa"/>
            <w:tcBorders>
              <w:top w:val="nil"/>
              <w:left w:val="nil"/>
              <w:bottom w:val="single" w:sz="8" w:space="0" w:color="9CC2E5"/>
              <w:right w:val="single" w:sz="8" w:space="0" w:color="9CC2E5"/>
            </w:tcBorders>
            <w:shd w:val="clear" w:color="auto" w:fill="DEEAF6" w:themeFill="accent5" w:themeFillTint="33"/>
            <w:vAlign w:val="center"/>
            <w:hideMark/>
          </w:tcPr>
          <w:p w14:paraId="6AF182DE" w14:textId="77777777" w:rsidR="00FB6E01" w:rsidRPr="00221F49" w:rsidRDefault="00FB6E01" w:rsidP="00FB6E01">
            <w:pPr>
              <w:spacing w:after="0" w:line="240" w:lineRule="auto"/>
              <w:jc w:val="center"/>
              <w:rPr>
                <w:rFonts w:ascii="Calibri" w:eastAsia="Times New Roman" w:hAnsi="Calibri" w:cs="Calibri"/>
                <w:color w:val="000000"/>
                <w:sz w:val="18"/>
                <w:szCs w:val="18"/>
              </w:rPr>
            </w:pPr>
            <w:r w:rsidRPr="00221F49">
              <w:rPr>
                <w:rFonts w:ascii="Calibri" w:eastAsia="Times New Roman" w:hAnsi="Calibri" w:cs="Calibri"/>
                <w:color w:val="000000"/>
                <w:sz w:val="18"/>
                <w:szCs w:val="18"/>
              </w:rPr>
              <w:t xml:space="preserve">2 </w:t>
            </w:r>
          </w:p>
        </w:tc>
        <w:tc>
          <w:tcPr>
            <w:tcW w:w="1140" w:type="dxa"/>
            <w:tcBorders>
              <w:top w:val="nil"/>
              <w:left w:val="nil"/>
              <w:bottom w:val="single" w:sz="8" w:space="0" w:color="9CC2E5"/>
              <w:right w:val="single" w:sz="8" w:space="0" w:color="9CC2E5"/>
            </w:tcBorders>
            <w:shd w:val="clear" w:color="auto" w:fill="DEEAF6" w:themeFill="accent5" w:themeFillTint="33"/>
            <w:vAlign w:val="center"/>
            <w:hideMark/>
          </w:tcPr>
          <w:p w14:paraId="4E3662E7" w14:textId="77777777" w:rsidR="00FB6E01" w:rsidRPr="00221F49" w:rsidRDefault="00FB6E01" w:rsidP="00FB6E01">
            <w:pPr>
              <w:spacing w:after="0" w:line="240" w:lineRule="auto"/>
              <w:jc w:val="center"/>
              <w:rPr>
                <w:rFonts w:ascii="Calibri" w:eastAsia="Times New Roman" w:hAnsi="Calibri" w:cs="Calibri"/>
                <w:color w:val="000000"/>
                <w:sz w:val="18"/>
                <w:szCs w:val="18"/>
              </w:rPr>
            </w:pPr>
            <w:r w:rsidRPr="00221F49">
              <w:rPr>
                <w:rFonts w:ascii="Calibri" w:eastAsia="Times New Roman" w:hAnsi="Calibri" w:cs="Calibri"/>
                <w:color w:val="000000"/>
                <w:sz w:val="18"/>
                <w:szCs w:val="18"/>
              </w:rPr>
              <w:t xml:space="preserve">2 </w:t>
            </w:r>
          </w:p>
        </w:tc>
        <w:tc>
          <w:tcPr>
            <w:tcW w:w="1140" w:type="dxa"/>
            <w:tcBorders>
              <w:top w:val="nil"/>
              <w:left w:val="nil"/>
              <w:bottom w:val="single" w:sz="8" w:space="0" w:color="9CC2E5"/>
              <w:right w:val="single" w:sz="8" w:space="0" w:color="9CC2E5"/>
            </w:tcBorders>
            <w:shd w:val="clear" w:color="auto" w:fill="DEEAF6" w:themeFill="accent5" w:themeFillTint="33"/>
            <w:vAlign w:val="center"/>
            <w:hideMark/>
          </w:tcPr>
          <w:p w14:paraId="177D1342" w14:textId="77777777" w:rsidR="00FB6E01" w:rsidRPr="00221F49" w:rsidRDefault="00FB6E01" w:rsidP="00FB6E01">
            <w:pPr>
              <w:spacing w:after="0" w:line="240" w:lineRule="auto"/>
              <w:jc w:val="center"/>
              <w:rPr>
                <w:rFonts w:ascii="Calibri" w:eastAsia="Times New Roman" w:hAnsi="Calibri" w:cs="Calibri"/>
                <w:color w:val="000000"/>
                <w:sz w:val="18"/>
                <w:szCs w:val="18"/>
              </w:rPr>
            </w:pPr>
            <w:r w:rsidRPr="00221F49">
              <w:rPr>
                <w:rFonts w:ascii="Calibri" w:eastAsia="Times New Roman" w:hAnsi="Calibri" w:cs="Calibri"/>
                <w:color w:val="000000"/>
                <w:sz w:val="18"/>
                <w:szCs w:val="18"/>
              </w:rPr>
              <w:t xml:space="preserve">2 </w:t>
            </w:r>
          </w:p>
        </w:tc>
        <w:tc>
          <w:tcPr>
            <w:tcW w:w="1140" w:type="dxa"/>
            <w:tcBorders>
              <w:top w:val="nil"/>
              <w:left w:val="nil"/>
              <w:bottom w:val="single" w:sz="8" w:space="0" w:color="9CC2E5"/>
              <w:right w:val="single" w:sz="4" w:space="0" w:color="BDD7EE"/>
            </w:tcBorders>
            <w:shd w:val="clear" w:color="auto" w:fill="DEEAF6" w:themeFill="accent5" w:themeFillTint="33"/>
            <w:vAlign w:val="center"/>
            <w:hideMark/>
          </w:tcPr>
          <w:p w14:paraId="34588E90" w14:textId="77777777" w:rsidR="00FB6E01" w:rsidRPr="00221F49" w:rsidRDefault="00FB6E01" w:rsidP="00FB6E01">
            <w:pPr>
              <w:spacing w:after="0" w:line="240" w:lineRule="auto"/>
              <w:jc w:val="center"/>
              <w:rPr>
                <w:rFonts w:ascii="Calibri" w:eastAsia="Times New Roman" w:hAnsi="Calibri" w:cs="Calibri"/>
                <w:color w:val="000000"/>
                <w:sz w:val="18"/>
                <w:szCs w:val="18"/>
              </w:rPr>
            </w:pPr>
            <w:r w:rsidRPr="00221F49">
              <w:rPr>
                <w:rFonts w:ascii="Calibri" w:eastAsia="Times New Roman" w:hAnsi="Calibri" w:cs="Calibri"/>
                <w:color w:val="000000"/>
                <w:sz w:val="18"/>
                <w:szCs w:val="18"/>
              </w:rPr>
              <w:t xml:space="preserve">2 </w:t>
            </w:r>
          </w:p>
        </w:tc>
      </w:tr>
      <w:tr w:rsidR="00FB6E01" w:rsidRPr="00221F49" w14:paraId="3DF82D5A" w14:textId="77777777" w:rsidTr="00FB6E01">
        <w:trPr>
          <w:trHeight w:val="279"/>
        </w:trPr>
        <w:tc>
          <w:tcPr>
            <w:tcW w:w="4820" w:type="dxa"/>
            <w:gridSpan w:val="2"/>
            <w:tcBorders>
              <w:top w:val="single" w:sz="8" w:space="0" w:color="9CC2E5"/>
              <w:left w:val="single" w:sz="4" w:space="0" w:color="BDD7EE"/>
              <w:bottom w:val="nil"/>
              <w:right w:val="single" w:sz="8" w:space="0" w:color="9CC2E5"/>
            </w:tcBorders>
            <w:shd w:val="clear" w:color="000000" w:fill="2E74B5"/>
            <w:vAlign w:val="center"/>
            <w:hideMark/>
          </w:tcPr>
          <w:p w14:paraId="7E5A6871" w14:textId="77777777" w:rsidR="00FB6E01" w:rsidRPr="00221F49" w:rsidRDefault="00FB6E01" w:rsidP="00FB6E01">
            <w:pPr>
              <w:spacing w:after="0" w:line="240" w:lineRule="auto"/>
              <w:jc w:val="right"/>
              <w:rPr>
                <w:rFonts w:ascii="Calibri" w:eastAsia="Times New Roman" w:hAnsi="Calibri" w:cs="Calibri"/>
                <w:color w:val="FFFFFF"/>
                <w:sz w:val="18"/>
                <w:szCs w:val="18"/>
              </w:rPr>
            </w:pPr>
            <w:r w:rsidRPr="00221F49">
              <w:rPr>
                <w:rFonts w:ascii="Calibri" w:eastAsia="Times New Roman" w:hAnsi="Calibri" w:cs="Calibri"/>
                <w:color w:val="FFFFFF"/>
                <w:sz w:val="18"/>
                <w:szCs w:val="18"/>
              </w:rPr>
              <w:t xml:space="preserve">SEKTOR SIGURNOSTI PLOVIDBE </w:t>
            </w:r>
          </w:p>
        </w:tc>
        <w:tc>
          <w:tcPr>
            <w:tcW w:w="1140" w:type="dxa"/>
            <w:tcBorders>
              <w:top w:val="nil"/>
              <w:left w:val="nil"/>
              <w:bottom w:val="nil"/>
              <w:right w:val="single" w:sz="8" w:space="0" w:color="9CC2E5"/>
            </w:tcBorders>
            <w:shd w:val="clear" w:color="000000" w:fill="2E74B5"/>
            <w:vAlign w:val="center"/>
            <w:hideMark/>
          </w:tcPr>
          <w:p w14:paraId="6D65AF75" w14:textId="77777777" w:rsidR="00FB6E01" w:rsidRPr="00221F49" w:rsidRDefault="00FB6E01" w:rsidP="00FB6E01">
            <w:pPr>
              <w:spacing w:after="0" w:line="240" w:lineRule="auto"/>
              <w:jc w:val="center"/>
              <w:rPr>
                <w:rFonts w:ascii="Calibri" w:eastAsia="Times New Roman" w:hAnsi="Calibri" w:cs="Calibri"/>
                <w:color w:val="FFFFFF"/>
                <w:sz w:val="18"/>
                <w:szCs w:val="18"/>
              </w:rPr>
            </w:pPr>
            <w:r w:rsidRPr="00221F49">
              <w:rPr>
                <w:rFonts w:ascii="Calibri" w:eastAsia="Times New Roman" w:hAnsi="Calibri" w:cs="Calibri"/>
                <w:color w:val="FFFFFF"/>
                <w:sz w:val="18"/>
                <w:szCs w:val="18"/>
              </w:rPr>
              <w:t xml:space="preserve">106 </w:t>
            </w:r>
          </w:p>
        </w:tc>
        <w:tc>
          <w:tcPr>
            <w:tcW w:w="1140" w:type="dxa"/>
            <w:tcBorders>
              <w:top w:val="nil"/>
              <w:left w:val="nil"/>
              <w:bottom w:val="nil"/>
              <w:right w:val="single" w:sz="8" w:space="0" w:color="9CC2E5"/>
            </w:tcBorders>
            <w:shd w:val="clear" w:color="000000" w:fill="2E74B5"/>
            <w:vAlign w:val="center"/>
            <w:hideMark/>
          </w:tcPr>
          <w:p w14:paraId="710917CF" w14:textId="77777777" w:rsidR="00FB6E01" w:rsidRPr="00221F49" w:rsidRDefault="00FB6E01" w:rsidP="00FB6E01">
            <w:pPr>
              <w:spacing w:after="0" w:line="240" w:lineRule="auto"/>
              <w:jc w:val="center"/>
              <w:rPr>
                <w:rFonts w:ascii="Calibri" w:eastAsia="Times New Roman" w:hAnsi="Calibri" w:cs="Calibri"/>
                <w:color w:val="FFFFFF"/>
                <w:sz w:val="18"/>
                <w:szCs w:val="18"/>
              </w:rPr>
            </w:pPr>
            <w:r w:rsidRPr="00221F49">
              <w:rPr>
                <w:rFonts w:ascii="Calibri" w:eastAsia="Times New Roman" w:hAnsi="Calibri" w:cs="Calibri"/>
                <w:color w:val="FFFFFF"/>
                <w:sz w:val="18"/>
                <w:szCs w:val="18"/>
              </w:rPr>
              <w:t xml:space="preserve">104 </w:t>
            </w:r>
          </w:p>
        </w:tc>
        <w:tc>
          <w:tcPr>
            <w:tcW w:w="1140" w:type="dxa"/>
            <w:tcBorders>
              <w:top w:val="nil"/>
              <w:left w:val="nil"/>
              <w:bottom w:val="nil"/>
              <w:right w:val="single" w:sz="8" w:space="0" w:color="9CC2E5"/>
            </w:tcBorders>
            <w:shd w:val="clear" w:color="000000" w:fill="2E74B5"/>
            <w:vAlign w:val="center"/>
            <w:hideMark/>
          </w:tcPr>
          <w:p w14:paraId="04E3473B" w14:textId="77777777" w:rsidR="00FB6E01" w:rsidRPr="00221F49" w:rsidRDefault="00FB6E01" w:rsidP="00FB6E01">
            <w:pPr>
              <w:spacing w:after="0" w:line="240" w:lineRule="auto"/>
              <w:jc w:val="center"/>
              <w:rPr>
                <w:rFonts w:ascii="Calibri" w:eastAsia="Times New Roman" w:hAnsi="Calibri" w:cs="Calibri"/>
                <w:color w:val="FFFFFF"/>
                <w:sz w:val="18"/>
                <w:szCs w:val="18"/>
              </w:rPr>
            </w:pPr>
            <w:r w:rsidRPr="00221F49">
              <w:rPr>
                <w:rFonts w:ascii="Calibri" w:eastAsia="Times New Roman" w:hAnsi="Calibri" w:cs="Calibri"/>
                <w:color w:val="FFFFFF"/>
                <w:sz w:val="18"/>
                <w:szCs w:val="18"/>
              </w:rPr>
              <w:t xml:space="preserve">104 </w:t>
            </w:r>
          </w:p>
        </w:tc>
        <w:tc>
          <w:tcPr>
            <w:tcW w:w="1140" w:type="dxa"/>
            <w:tcBorders>
              <w:top w:val="nil"/>
              <w:left w:val="nil"/>
              <w:bottom w:val="nil"/>
              <w:right w:val="single" w:sz="4" w:space="0" w:color="BDD7EE"/>
            </w:tcBorders>
            <w:shd w:val="clear" w:color="000000" w:fill="2E74B5"/>
            <w:vAlign w:val="center"/>
            <w:hideMark/>
          </w:tcPr>
          <w:p w14:paraId="1E304C9F" w14:textId="77777777" w:rsidR="00FB6E01" w:rsidRPr="00221F49" w:rsidRDefault="00FB6E01" w:rsidP="00FB6E01">
            <w:pPr>
              <w:spacing w:after="0" w:line="240" w:lineRule="auto"/>
              <w:jc w:val="center"/>
              <w:rPr>
                <w:rFonts w:ascii="Calibri" w:eastAsia="Times New Roman" w:hAnsi="Calibri" w:cs="Calibri"/>
                <w:color w:val="FFFFFF"/>
                <w:sz w:val="18"/>
                <w:szCs w:val="18"/>
              </w:rPr>
            </w:pPr>
            <w:r w:rsidRPr="00221F49">
              <w:rPr>
                <w:rFonts w:ascii="Calibri" w:eastAsia="Times New Roman" w:hAnsi="Calibri" w:cs="Calibri"/>
                <w:color w:val="FFFFFF"/>
                <w:sz w:val="18"/>
                <w:szCs w:val="18"/>
              </w:rPr>
              <w:t xml:space="preserve">104 </w:t>
            </w:r>
          </w:p>
        </w:tc>
      </w:tr>
      <w:tr w:rsidR="00FB6E01" w:rsidRPr="00221F49" w14:paraId="7AEF1507" w14:textId="77777777" w:rsidTr="00FB6E01">
        <w:trPr>
          <w:trHeight w:val="261"/>
        </w:trPr>
        <w:tc>
          <w:tcPr>
            <w:tcW w:w="1380" w:type="dxa"/>
            <w:vMerge w:val="restart"/>
            <w:tcBorders>
              <w:top w:val="single" w:sz="8" w:space="0" w:color="9CC2E5"/>
              <w:left w:val="single" w:sz="4" w:space="0" w:color="BDD7EE"/>
              <w:bottom w:val="nil"/>
              <w:right w:val="single" w:sz="8" w:space="0" w:color="9CC2E5"/>
            </w:tcBorders>
            <w:vAlign w:val="center"/>
            <w:hideMark/>
          </w:tcPr>
          <w:p w14:paraId="74F0BB5F" w14:textId="77777777" w:rsidR="00FB6E01" w:rsidRPr="00221F49" w:rsidRDefault="00FB6E01" w:rsidP="00FB6E01">
            <w:pPr>
              <w:spacing w:after="0" w:line="240" w:lineRule="auto"/>
              <w:jc w:val="center"/>
              <w:rPr>
                <w:rFonts w:ascii="Calibri" w:eastAsia="Times New Roman" w:hAnsi="Calibri" w:cs="Calibri"/>
                <w:color w:val="000000"/>
                <w:sz w:val="18"/>
                <w:szCs w:val="18"/>
              </w:rPr>
            </w:pPr>
            <w:r w:rsidRPr="00221F49">
              <w:rPr>
                <w:rFonts w:ascii="Calibri" w:eastAsia="Times New Roman" w:hAnsi="Calibri" w:cs="Calibri"/>
                <w:color w:val="000000"/>
                <w:sz w:val="18"/>
                <w:szCs w:val="18"/>
              </w:rPr>
              <w:t>Sektor za izgradnju i održavanje</w:t>
            </w:r>
          </w:p>
        </w:tc>
        <w:tc>
          <w:tcPr>
            <w:tcW w:w="3440" w:type="dxa"/>
            <w:tcBorders>
              <w:top w:val="nil"/>
              <w:left w:val="nil"/>
              <w:bottom w:val="single" w:sz="8" w:space="0" w:color="9CC2E5"/>
              <w:right w:val="single" w:sz="8" w:space="0" w:color="9CC2E5"/>
            </w:tcBorders>
            <w:vAlign w:val="center"/>
            <w:hideMark/>
          </w:tcPr>
          <w:p w14:paraId="52511802" w14:textId="77777777" w:rsidR="00FB6E01" w:rsidRPr="00221F49" w:rsidRDefault="00FB6E01" w:rsidP="00FB6E01">
            <w:pPr>
              <w:spacing w:after="0" w:line="240" w:lineRule="auto"/>
              <w:rPr>
                <w:rFonts w:ascii="Calibri" w:eastAsia="Times New Roman" w:hAnsi="Calibri" w:cs="Calibri"/>
                <w:color w:val="000000"/>
                <w:sz w:val="18"/>
                <w:szCs w:val="18"/>
              </w:rPr>
            </w:pPr>
            <w:r w:rsidRPr="00221F49">
              <w:rPr>
                <w:rFonts w:ascii="Calibri" w:eastAsia="Times New Roman" w:hAnsi="Calibri" w:cs="Calibri"/>
                <w:color w:val="000000"/>
                <w:sz w:val="18"/>
                <w:szCs w:val="18"/>
              </w:rPr>
              <w:t xml:space="preserve">Direktor Sektora </w:t>
            </w:r>
          </w:p>
        </w:tc>
        <w:tc>
          <w:tcPr>
            <w:tcW w:w="1140" w:type="dxa"/>
            <w:tcBorders>
              <w:top w:val="nil"/>
              <w:left w:val="nil"/>
              <w:bottom w:val="single" w:sz="8" w:space="0" w:color="9CC2E5"/>
              <w:right w:val="single" w:sz="8" w:space="0" w:color="9CC2E5"/>
            </w:tcBorders>
            <w:vAlign w:val="center"/>
            <w:hideMark/>
          </w:tcPr>
          <w:p w14:paraId="0C12DF2B" w14:textId="77777777" w:rsidR="00FB6E01" w:rsidRPr="00221F49" w:rsidRDefault="00FB6E01" w:rsidP="00FB6E01">
            <w:pPr>
              <w:spacing w:after="0" w:line="240" w:lineRule="auto"/>
              <w:jc w:val="center"/>
              <w:rPr>
                <w:rFonts w:ascii="Calibri" w:eastAsia="Times New Roman" w:hAnsi="Calibri" w:cs="Calibri"/>
                <w:color w:val="000000"/>
                <w:sz w:val="18"/>
                <w:szCs w:val="18"/>
              </w:rPr>
            </w:pPr>
            <w:r w:rsidRPr="00221F49">
              <w:rPr>
                <w:rFonts w:ascii="Calibri" w:eastAsia="Times New Roman" w:hAnsi="Calibri" w:cs="Calibri"/>
                <w:color w:val="000000"/>
                <w:sz w:val="18"/>
                <w:szCs w:val="18"/>
              </w:rPr>
              <w:t xml:space="preserve">1 </w:t>
            </w:r>
          </w:p>
        </w:tc>
        <w:tc>
          <w:tcPr>
            <w:tcW w:w="1140" w:type="dxa"/>
            <w:tcBorders>
              <w:top w:val="nil"/>
              <w:left w:val="nil"/>
              <w:bottom w:val="single" w:sz="8" w:space="0" w:color="9CC2E5"/>
              <w:right w:val="single" w:sz="8" w:space="0" w:color="9CC2E5"/>
            </w:tcBorders>
            <w:vAlign w:val="center"/>
            <w:hideMark/>
          </w:tcPr>
          <w:p w14:paraId="4B083150" w14:textId="77777777" w:rsidR="00FB6E01" w:rsidRPr="00221F49" w:rsidRDefault="00FB6E01" w:rsidP="00FB6E01">
            <w:pPr>
              <w:spacing w:after="0" w:line="240" w:lineRule="auto"/>
              <w:jc w:val="center"/>
              <w:rPr>
                <w:rFonts w:ascii="Calibri" w:eastAsia="Times New Roman" w:hAnsi="Calibri" w:cs="Calibri"/>
                <w:color w:val="000000"/>
                <w:sz w:val="18"/>
                <w:szCs w:val="18"/>
              </w:rPr>
            </w:pPr>
            <w:r w:rsidRPr="00221F49">
              <w:rPr>
                <w:rFonts w:ascii="Calibri" w:eastAsia="Times New Roman" w:hAnsi="Calibri" w:cs="Calibri"/>
                <w:color w:val="000000"/>
                <w:sz w:val="18"/>
                <w:szCs w:val="18"/>
              </w:rPr>
              <w:t xml:space="preserve">1 </w:t>
            </w:r>
          </w:p>
        </w:tc>
        <w:tc>
          <w:tcPr>
            <w:tcW w:w="1140" w:type="dxa"/>
            <w:tcBorders>
              <w:top w:val="nil"/>
              <w:left w:val="nil"/>
              <w:bottom w:val="single" w:sz="8" w:space="0" w:color="9CC2E5"/>
              <w:right w:val="single" w:sz="8" w:space="0" w:color="9CC2E5"/>
            </w:tcBorders>
            <w:vAlign w:val="center"/>
            <w:hideMark/>
          </w:tcPr>
          <w:p w14:paraId="1458A8DA" w14:textId="77777777" w:rsidR="00FB6E01" w:rsidRPr="00221F49" w:rsidRDefault="00FB6E01" w:rsidP="00FB6E01">
            <w:pPr>
              <w:spacing w:after="0" w:line="240" w:lineRule="auto"/>
              <w:jc w:val="center"/>
              <w:rPr>
                <w:rFonts w:ascii="Calibri" w:eastAsia="Times New Roman" w:hAnsi="Calibri" w:cs="Calibri"/>
                <w:color w:val="000000"/>
                <w:sz w:val="18"/>
                <w:szCs w:val="18"/>
              </w:rPr>
            </w:pPr>
            <w:r w:rsidRPr="00221F49">
              <w:rPr>
                <w:rFonts w:ascii="Calibri" w:eastAsia="Times New Roman" w:hAnsi="Calibri" w:cs="Calibri"/>
                <w:color w:val="000000"/>
                <w:sz w:val="18"/>
                <w:szCs w:val="18"/>
              </w:rPr>
              <w:t xml:space="preserve">1 </w:t>
            </w:r>
          </w:p>
        </w:tc>
        <w:tc>
          <w:tcPr>
            <w:tcW w:w="1140" w:type="dxa"/>
            <w:tcBorders>
              <w:top w:val="nil"/>
              <w:left w:val="nil"/>
              <w:bottom w:val="single" w:sz="8" w:space="0" w:color="9CC2E5"/>
              <w:right w:val="single" w:sz="4" w:space="0" w:color="BDD7EE"/>
            </w:tcBorders>
            <w:vAlign w:val="center"/>
            <w:hideMark/>
          </w:tcPr>
          <w:p w14:paraId="28525E0E" w14:textId="77777777" w:rsidR="00FB6E01" w:rsidRPr="00221F49" w:rsidRDefault="00FB6E01" w:rsidP="00FB6E01">
            <w:pPr>
              <w:spacing w:after="0" w:line="240" w:lineRule="auto"/>
              <w:jc w:val="center"/>
              <w:rPr>
                <w:rFonts w:ascii="Calibri" w:eastAsia="Times New Roman" w:hAnsi="Calibri" w:cs="Calibri"/>
                <w:color w:val="000000"/>
                <w:sz w:val="18"/>
                <w:szCs w:val="18"/>
              </w:rPr>
            </w:pPr>
            <w:r w:rsidRPr="00221F49">
              <w:rPr>
                <w:rFonts w:ascii="Calibri" w:eastAsia="Times New Roman" w:hAnsi="Calibri" w:cs="Calibri"/>
                <w:color w:val="000000"/>
                <w:sz w:val="18"/>
                <w:szCs w:val="18"/>
              </w:rPr>
              <w:t xml:space="preserve">1 </w:t>
            </w:r>
          </w:p>
        </w:tc>
      </w:tr>
      <w:tr w:rsidR="00FB6E01" w:rsidRPr="00221F49" w14:paraId="755BCD28" w14:textId="77777777" w:rsidTr="000000CF">
        <w:trPr>
          <w:trHeight w:val="261"/>
        </w:trPr>
        <w:tc>
          <w:tcPr>
            <w:tcW w:w="1380" w:type="dxa"/>
            <w:vMerge/>
            <w:tcBorders>
              <w:top w:val="single" w:sz="8" w:space="0" w:color="9CC2E5"/>
              <w:left w:val="single" w:sz="4" w:space="0" w:color="BDD7EE"/>
              <w:bottom w:val="nil"/>
              <w:right w:val="single" w:sz="8" w:space="0" w:color="9CC2E5"/>
            </w:tcBorders>
            <w:vAlign w:val="center"/>
            <w:hideMark/>
          </w:tcPr>
          <w:p w14:paraId="4106947F" w14:textId="77777777" w:rsidR="00FB6E01" w:rsidRPr="00221F49" w:rsidRDefault="00FB6E01" w:rsidP="00FB6E01">
            <w:pPr>
              <w:spacing w:after="0" w:line="240" w:lineRule="auto"/>
              <w:rPr>
                <w:rFonts w:ascii="Calibri" w:eastAsia="Times New Roman" w:hAnsi="Calibri" w:cs="Calibri"/>
                <w:color w:val="000000"/>
                <w:sz w:val="18"/>
                <w:szCs w:val="18"/>
              </w:rPr>
            </w:pPr>
          </w:p>
        </w:tc>
        <w:tc>
          <w:tcPr>
            <w:tcW w:w="3440" w:type="dxa"/>
            <w:tcBorders>
              <w:top w:val="nil"/>
              <w:left w:val="nil"/>
              <w:bottom w:val="single" w:sz="8" w:space="0" w:color="9CC2E5"/>
              <w:right w:val="single" w:sz="8" w:space="0" w:color="9CC2E5"/>
            </w:tcBorders>
            <w:shd w:val="clear" w:color="auto" w:fill="DEEAF6" w:themeFill="accent5" w:themeFillTint="33"/>
            <w:vAlign w:val="center"/>
            <w:hideMark/>
          </w:tcPr>
          <w:p w14:paraId="347B95CB" w14:textId="77777777" w:rsidR="00FB6E01" w:rsidRPr="00221F49" w:rsidRDefault="00FB6E01" w:rsidP="00FB6E01">
            <w:pPr>
              <w:spacing w:after="0" w:line="240" w:lineRule="auto"/>
              <w:rPr>
                <w:rFonts w:ascii="Calibri" w:eastAsia="Times New Roman" w:hAnsi="Calibri" w:cs="Calibri"/>
                <w:color w:val="000000"/>
                <w:sz w:val="18"/>
                <w:szCs w:val="18"/>
              </w:rPr>
            </w:pPr>
            <w:r w:rsidRPr="00221F49">
              <w:rPr>
                <w:rFonts w:ascii="Calibri" w:eastAsia="Times New Roman" w:hAnsi="Calibri" w:cs="Calibri"/>
                <w:color w:val="000000"/>
                <w:sz w:val="18"/>
                <w:szCs w:val="18"/>
              </w:rPr>
              <w:t>Pomoćnik Direktora sektora</w:t>
            </w:r>
          </w:p>
        </w:tc>
        <w:tc>
          <w:tcPr>
            <w:tcW w:w="1140" w:type="dxa"/>
            <w:tcBorders>
              <w:top w:val="nil"/>
              <w:left w:val="nil"/>
              <w:bottom w:val="single" w:sz="8" w:space="0" w:color="9CC2E5"/>
              <w:right w:val="single" w:sz="8" w:space="0" w:color="9CC2E5"/>
            </w:tcBorders>
            <w:shd w:val="clear" w:color="auto" w:fill="DEEAF6" w:themeFill="accent5" w:themeFillTint="33"/>
            <w:vAlign w:val="center"/>
            <w:hideMark/>
          </w:tcPr>
          <w:p w14:paraId="042E556E" w14:textId="77777777" w:rsidR="00FB6E01" w:rsidRPr="00221F49" w:rsidRDefault="00FB6E01" w:rsidP="00FB6E01">
            <w:pPr>
              <w:spacing w:after="0" w:line="240" w:lineRule="auto"/>
              <w:jc w:val="center"/>
              <w:rPr>
                <w:rFonts w:ascii="Calibri" w:eastAsia="Times New Roman" w:hAnsi="Calibri" w:cs="Calibri"/>
                <w:color w:val="000000"/>
                <w:sz w:val="18"/>
                <w:szCs w:val="18"/>
              </w:rPr>
            </w:pPr>
            <w:r w:rsidRPr="00221F49">
              <w:rPr>
                <w:rFonts w:ascii="Calibri" w:eastAsia="Times New Roman" w:hAnsi="Calibri" w:cs="Calibri"/>
                <w:color w:val="000000"/>
                <w:sz w:val="18"/>
                <w:szCs w:val="18"/>
              </w:rPr>
              <w:t xml:space="preserve">1 </w:t>
            </w:r>
          </w:p>
        </w:tc>
        <w:tc>
          <w:tcPr>
            <w:tcW w:w="1140" w:type="dxa"/>
            <w:tcBorders>
              <w:top w:val="nil"/>
              <w:left w:val="nil"/>
              <w:bottom w:val="single" w:sz="8" w:space="0" w:color="9CC2E5"/>
              <w:right w:val="single" w:sz="8" w:space="0" w:color="9CC2E5"/>
            </w:tcBorders>
            <w:shd w:val="clear" w:color="auto" w:fill="DEEAF6" w:themeFill="accent5" w:themeFillTint="33"/>
            <w:vAlign w:val="center"/>
            <w:hideMark/>
          </w:tcPr>
          <w:p w14:paraId="009017C9" w14:textId="77777777" w:rsidR="00FB6E01" w:rsidRPr="00221F49" w:rsidRDefault="00FB6E01" w:rsidP="00FB6E01">
            <w:pPr>
              <w:spacing w:after="0" w:line="240" w:lineRule="auto"/>
              <w:jc w:val="center"/>
              <w:rPr>
                <w:rFonts w:ascii="Calibri" w:eastAsia="Times New Roman" w:hAnsi="Calibri" w:cs="Calibri"/>
                <w:color w:val="000000"/>
                <w:sz w:val="18"/>
                <w:szCs w:val="18"/>
              </w:rPr>
            </w:pPr>
            <w:r w:rsidRPr="00221F49">
              <w:rPr>
                <w:rFonts w:ascii="Calibri" w:eastAsia="Times New Roman" w:hAnsi="Calibri" w:cs="Calibri"/>
                <w:color w:val="000000"/>
                <w:sz w:val="18"/>
                <w:szCs w:val="18"/>
              </w:rPr>
              <w:t xml:space="preserve">1 </w:t>
            </w:r>
          </w:p>
        </w:tc>
        <w:tc>
          <w:tcPr>
            <w:tcW w:w="1140" w:type="dxa"/>
            <w:tcBorders>
              <w:top w:val="nil"/>
              <w:left w:val="nil"/>
              <w:bottom w:val="single" w:sz="8" w:space="0" w:color="9CC2E5"/>
              <w:right w:val="single" w:sz="8" w:space="0" w:color="9CC2E5"/>
            </w:tcBorders>
            <w:shd w:val="clear" w:color="auto" w:fill="DEEAF6" w:themeFill="accent5" w:themeFillTint="33"/>
            <w:vAlign w:val="center"/>
            <w:hideMark/>
          </w:tcPr>
          <w:p w14:paraId="32ED1DB0" w14:textId="77777777" w:rsidR="00FB6E01" w:rsidRPr="00221F49" w:rsidRDefault="00FB6E01" w:rsidP="00FB6E01">
            <w:pPr>
              <w:spacing w:after="0" w:line="240" w:lineRule="auto"/>
              <w:jc w:val="center"/>
              <w:rPr>
                <w:rFonts w:ascii="Calibri" w:eastAsia="Times New Roman" w:hAnsi="Calibri" w:cs="Calibri"/>
                <w:color w:val="000000"/>
                <w:sz w:val="18"/>
                <w:szCs w:val="18"/>
              </w:rPr>
            </w:pPr>
            <w:r w:rsidRPr="00221F49">
              <w:rPr>
                <w:rFonts w:ascii="Calibri" w:eastAsia="Times New Roman" w:hAnsi="Calibri" w:cs="Calibri"/>
                <w:color w:val="000000"/>
                <w:sz w:val="18"/>
                <w:szCs w:val="18"/>
              </w:rPr>
              <w:t xml:space="preserve">1 </w:t>
            </w:r>
          </w:p>
        </w:tc>
        <w:tc>
          <w:tcPr>
            <w:tcW w:w="1140" w:type="dxa"/>
            <w:tcBorders>
              <w:top w:val="nil"/>
              <w:left w:val="nil"/>
              <w:bottom w:val="single" w:sz="8" w:space="0" w:color="9CC2E5"/>
              <w:right w:val="single" w:sz="4" w:space="0" w:color="BDD7EE"/>
            </w:tcBorders>
            <w:shd w:val="clear" w:color="auto" w:fill="DEEAF6" w:themeFill="accent5" w:themeFillTint="33"/>
            <w:vAlign w:val="center"/>
            <w:hideMark/>
          </w:tcPr>
          <w:p w14:paraId="4D98AE19" w14:textId="77777777" w:rsidR="00FB6E01" w:rsidRPr="00221F49" w:rsidRDefault="00FB6E01" w:rsidP="00FB6E01">
            <w:pPr>
              <w:spacing w:after="0" w:line="240" w:lineRule="auto"/>
              <w:jc w:val="center"/>
              <w:rPr>
                <w:rFonts w:ascii="Calibri" w:eastAsia="Times New Roman" w:hAnsi="Calibri" w:cs="Calibri"/>
                <w:color w:val="000000"/>
                <w:sz w:val="18"/>
                <w:szCs w:val="18"/>
              </w:rPr>
            </w:pPr>
            <w:r w:rsidRPr="00221F49">
              <w:rPr>
                <w:rFonts w:ascii="Calibri" w:eastAsia="Times New Roman" w:hAnsi="Calibri" w:cs="Calibri"/>
                <w:color w:val="000000"/>
                <w:sz w:val="18"/>
                <w:szCs w:val="18"/>
              </w:rPr>
              <w:t xml:space="preserve">1 </w:t>
            </w:r>
          </w:p>
        </w:tc>
      </w:tr>
      <w:tr w:rsidR="00FB6E01" w:rsidRPr="00221F49" w14:paraId="2FD83AFF" w14:textId="77777777" w:rsidTr="00FB6E01">
        <w:trPr>
          <w:trHeight w:val="261"/>
        </w:trPr>
        <w:tc>
          <w:tcPr>
            <w:tcW w:w="1380" w:type="dxa"/>
            <w:vMerge/>
            <w:tcBorders>
              <w:top w:val="single" w:sz="8" w:space="0" w:color="9CC2E5"/>
              <w:left w:val="single" w:sz="4" w:space="0" w:color="BDD7EE"/>
              <w:bottom w:val="nil"/>
              <w:right w:val="single" w:sz="8" w:space="0" w:color="9CC2E5"/>
            </w:tcBorders>
            <w:vAlign w:val="center"/>
            <w:hideMark/>
          </w:tcPr>
          <w:p w14:paraId="5DDA7868" w14:textId="77777777" w:rsidR="00FB6E01" w:rsidRPr="00221F49" w:rsidRDefault="00FB6E01" w:rsidP="00FB6E01">
            <w:pPr>
              <w:spacing w:after="0" w:line="240" w:lineRule="auto"/>
              <w:rPr>
                <w:rFonts w:ascii="Calibri" w:eastAsia="Times New Roman" w:hAnsi="Calibri" w:cs="Calibri"/>
                <w:color w:val="000000"/>
                <w:sz w:val="18"/>
                <w:szCs w:val="18"/>
              </w:rPr>
            </w:pPr>
          </w:p>
        </w:tc>
        <w:tc>
          <w:tcPr>
            <w:tcW w:w="3440" w:type="dxa"/>
            <w:tcBorders>
              <w:top w:val="nil"/>
              <w:left w:val="nil"/>
              <w:bottom w:val="single" w:sz="8" w:space="0" w:color="9CC2E5"/>
              <w:right w:val="single" w:sz="8" w:space="0" w:color="9CC2E5"/>
            </w:tcBorders>
            <w:shd w:val="clear" w:color="000000" w:fill="FFFFFF"/>
            <w:vAlign w:val="center"/>
            <w:hideMark/>
          </w:tcPr>
          <w:p w14:paraId="214A17CF" w14:textId="77777777" w:rsidR="00FB6E01" w:rsidRPr="00221F49" w:rsidRDefault="00FB6E01" w:rsidP="00FB6E01">
            <w:pPr>
              <w:spacing w:after="0" w:line="240" w:lineRule="auto"/>
              <w:rPr>
                <w:rFonts w:ascii="Calibri" w:eastAsia="Times New Roman" w:hAnsi="Calibri" w:cs="Calibri"/>
                <w:sz w:val="18"/>
                <w:szCs w:val="18"/>
              </w:rPr>
            </w:pPr>
            <w:r w:rsidRPr="00221F49">
              <w:rPr>
                <w:rFonts w:ascii="Calibri" w:eastAsia="Times New Roman" w:hAnsi="Calibri" w:cs="Calibri"/>
                <w:sz w:val="18"/>
                <w:szCs w:val="18"/>
              </w:rPr>
              <w:t>Inženjer za izgradnju i održavanje</w:t>
            </w:r>
          </w:p>
        </w:tc>
        <w:tc>
          <w:tcPr>
            <w:tcW w:w="1140" w:type="dxa"/>
            <w:tcBorders>
              <w:top w:val="nil"/>
              <w:left w:val="nil"/>
              <w:bottom w:val="single" w:sz="8" w:space="0" w:color="9CC2E5"/>
              <w:right w:val="single" w:sz="8" w:space="0" w:color="9CC2E5"/>
            </w:tcBorders>
            <w:vAlign w:val="center"/>
            <w:hideMark/>
          </w:tcPr>
          <w:p w14:paraId="32801480"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0 </w:t>
            </w:r>
          </w:p>
        </w:tc>
        <w:tc>
          <w:tcPr>
            <w:tcW w:w="1140" w:type="dxa"/>
            <w:tcBorders>
              <w:top w:val="nil"/>
              <w:left w:val="nil"/>
              <w:bottom w:val="single" w:sz="8" w:space="0" w:color="9CC2E5"/>
              <w:right w:val="single" w:sz="8" w:space="0" w:color="9CC2E5"/>
            </w:tcBorders>
            <w:vAlign w:val="center"/>
            <w:hideMark/>
          </w:tcPr>
          <w:p w14:paraId="769F4418"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0 </w:t>
            </w:r>
          </w:p>
        </w:tc>
        <w:tc>
          <w:tcPr>
            <w:tcW w:w="1140" w:type="dxa"/>
            <w:tcBorders>
              <w:top w:val="nil"/>
              <w:left w:val="nil"/>
              <w:bottom w:val="single" w:sz="8" w:space="0" w:color="9CC2E5"/>
              <w:right w:val="single" w:sz="8" w:space="0" w:color="9CC2E5"/>
            </w:tcBorders>
            <w:vAlign w:val="center"/>
            <w:hideMark/>
          </w:tcPr>
          <w:p w14:paraId="57044581"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0 </w:t>
            </w:r>
          </w:p>
        </w:tc>
        <w:tc>
          <w:tcPr>
            <w:tcW w:w="1140" w:type="dxa"/>
            <w:tcBorders>
              <w:top w:val="nil"/>
              <w:left w:val="nil"/>
              <w:bottom w:val="single" w:sz="8" w:space="0" w:color="9CC2E5"/>
              <w:right w:val="single" w:sz="4" w:space="0" w:color="BDD7EE"/>
            </w:tcBorders>
            <w:vAlign w:val="center"/>
            <w:hideMark/>
          </w:tcPr>
          <w:p w14:paraId="59EB3835"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0 </w:t>
            </w:r>
          </w:p>
        </w:tc>
      </w:tr>
      <w:tr w:rsidR="00FB6E01" w:rsidRPr="00221F49" w14:paraId="6607F0D8" w14:textId="77777777" w:rsidTr="000000CF">
        <w:trPr>
          <w:trHeight w:val="261"/>
        </w:trPr>
        <w:tc>
          <w:tcPr>
            <w:tcW w:w="1380" w:type="dxa"/>
            <w:vMerge/>
            <w:tcBorders>
              <w:top w:val="single" w:sz="8" w:space="0" w:color="9CC2E5"/>
              <w:left w:val="single" w:sz="4" w:space="0" w:color="BDD7EE"/>
              <w:bottom w:val="nil"/>
              <w:right w:val="single" w:sz="8" w:space="0" w:color="9CC2E5"/>
            </w:tcBorders>
            <w:vAlign w:val="center"/>
            <w:hideMark/>
          </w:tcPr>
          <w:p w14:paraId="155C1823" w14:textId="77777777" w:rsidR="00FB6E01" w:rsidRPr="00221F49" w:rsidRDefault="00FB6E01" w:rsidP="00FB6E01">
            <w:pPr>
              <w:spacing w:after="0" w:line="240" w:lineRule="auto"/>
              <w:rPr>
                <w:rFonts w:ascii="Calibri" w:eastAsia="Times New Roman" w:hAnsi="Calibri" w:cs="Calibri"/>
                <w:color w:val="000000"/>
                <w:sz w:val="18"/>
                <w:szCs w:val="18"/>
              </w:rPr>
            </w:pPr>
          </w:p>
        </w:tc>
        <w:tc>
          <w:tcPr>
            <w:tcW w:w="3440" w:type="dxa"/>
            <w:tcBorders>
              <w:top w:val="nil"/>
              <w:left w:val="nil"/>
              <w:bottom w:val="single" w:sz="8" w:space="0" w:color="9CC2E5"/>
              <w:right w:val="single" w:sz="8" w:space="0" w:color="9CC2E5"/>
            </w:tcBorders>
            <w:shd w:val="clear" w:color="auto" w:fill="DEEAF6" w:themeFill="accent5" w:themeFillTint="33"/>
            <w:vAlign w:val="center"/>
            <w:hideMark/>
          </w:tcPr>
          <w:p w14:paraId="0916C5D8" w14:textId="77777777" w:rsidR="00FB6E01" w:rsidRPr="00221F49" w:rsidRDefault="00FB6E01" w:rsidP="00FB6E01">
            <w:pPr>
              <w:spacing w:after="0" w:line="240" w:lineRule="auto"/>
              <w:rPr>
                <w:rFonts w:ascii="Calibri" w:eastAsia="Times New Roman" w:hAnsi="Calibri" w:cs="Calibri"/>
                <w:sz w:val="18"/>
                <w:szCs w:val="18"/>
              </w:rPr>
            </w:pPr>
            <w:r w:rsidRPr="00221F49">
              <w:rPr>
                <w:rFonts w:ascii="Calibri" w:eastAsia="Times New Roman" w:hAnsi="Calibri" w:cs="Calibri"/>
                <w:sz w:val="18"/>
                <w:szCs w:val="18"/>
              </w:rPr>
              <w:t>Odjel za radio-elektrotehničke poslove</w:t>
            </w:r>
          </w:p>
        </w:tc>
        <w:tc>
          <w:tcPr>
            <w:tcW w:w="1140" w:type="dxa"/>
            <w:tcBorders>
              <w:top w:val="nil"/>
              <w:left w:val="nil"/>
              <w:bottom w:val="single" w:sz="8" w:space="0" w:color="9CC2E5"/>
              <w:right w:val="single" w:sz="8" w:space="0" w:color="9CC2E5"/>
            </w:tcBorders>
            <w:shd w:val="clear" w:color="auto" w:fill="DEEAF6" w:themeFill="accent5" w:themeFillTint="33"/>
            <w:vAlign w:val="center"/>
            <w:hideMark/>
          </w:tcPr>
          <w:p w14:paraId="49B09BC0"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8 </w:t>
            </w:r>
          </w:p>
        </w:tc>
        <w:tc>
          <w:tcPr>
            <w:tcW w:w="1140" w:type="dxa"/>
            <w:tcBorders>
              <w:top w:val="nil"/>
              <w:left w:val="nil"/>
              <w:bottom w:val="single" w:sz="8" w:space="0" w:color="9CC2E5"/>
              <w:right w:val="single" w:sz="8" w:space="0" w:color="9CC2E5"/>
            </w:tcBorders>
            <w:shd w:val="clear" w:color="auto" w:fill="DEEAF6" w:themeFill="accent5" w:themeFillTint="33"/>
            <w:vAlign w:val="center"/>
            <w:hideMark/>
          </w:tcPr>
          <w:p w14:paraId="1753FC01"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8 </w:t>
            </w:r>
          </w:p>
        </w:tc>
        <w:tc>
          <w:tcPr>
            <w:tcW w:w="1140" w:type="dxa"/>
            <w:tcBorders>
              <w:top w:val="nil"/>
              <w:left w:val="nil"/>
              <w:bottom w:val="single" w:sz="8" w:space="0" w:color="9CC2E5"/>
              <w:right w:val="single" w:sz="8" w:space="0" w:color="9CC2E5"/>
            </w:tcBorders>
            <w:shd w:val="clear" w:color="auto" w:fill="DEEAF6" w:themeFill="accent5" w:themeFillTint="33"/>
            <w:vAlign w:val="center"/>
            <w:hideMark/>
          </w:tcPr>
          <w:p w14:paraId="0BF77162"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8 </w:t>
            </w:r>
          </w:p>
        </w:tc>
        <w:tc>
          <w:tcPr>
            <w:tcW w:w="1140" w:type="dxa"/>
            <w:tcBorders>
              <w:top w:val="nil"/>
              <w:left w:val="nil"/>
              <w:bottom w:val="single" w:sz="8" w:space="0" w:color="9CC2E5"/>
              <w:right w:val="single" w:sz="4" w:space="0" w:color="BDD7EE"/>
            </w:tcBorders>
            <w:shd w:val="clear" w:color="auto" w:fill="DEEAF6" w:themeFill="accent5" w:themeFillTint="33"/>
            <w:vAlign w:val="center"/>
            <w:hideMark/>
          </w:tcPr>
          <w:p w14:paraId="2EC566DD"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8 </w:t>
            </w:r>
          </w:p>
        </w:tc>
      </w:tr>
      <w:tr w:rsidR="00FB6E01" w:rsidRPr="00221F49" w14:paraId="0B5F21C4" w14:textId="77777777" w:rsidTr="00FB6E01">
        <w:trPr>
          <w:trHeight w:val="261"/>
        </w:trPr>
        <w:tc>
          <w:tcPr>
            <w:tcW w:w="1380" w:type="dxa"/>
            <w:vMerge w:val="restart"/>
            <w:tcBorders>
              <w:top w:val="single" w:sz="8" w:space="0" w:color="9CC2E5"/>
              <w:left w:val="single" w:sz="4" w:space="0" w:color="BDD7EE"/>
              <w:bottom w:val="single" w:sz="8" w:space="0" w:color="9CC2E5"/>
              <w:right w:val="single" w:sz="8" w:space="0" w:color="9CC2E5"/>
            </w:tcBorders>
            <w:vAlign w:val="center"/>
            <w:hideMark/>
          </w:tcPr>
          <w:p w14:paraId="59AF7006" w14:textId="77777777" w:rsidR="00FB6E01" w:rsidRPr="00221F49" w:rsidRDefault="00FB6E01" w:rsidP="00FB6E01">
            <w:pPr>
              <w:spacing w:after="0" w:line="240" w:lineRule="auto"/>
              <w:jc w:val="center"/>
              <w:rPr>
                <w:rFonts w:ascii="Calibri" w:eastAsia="Times New Roman" w:hAnsi="Calibri" w:cs="Calibri"/>
                <w:color w:val="000000"/>
                <w:sz w:val="18"/>
                <w:szCs w:val="18"/>
              </w:rPr>
            </w:pPr>
            <w:r w:rsidRPr="00221F49">
              <w:rPr>
                <w:rFonts w:ascii="Calibri" w:eastAsia="Times New Roman" w:hAnsi="Calibri" w:cs="Calibri"/>
                <w:color w:val="000000"/>
                <w:sz w:val="18"/>
                <w:szCs w:val="18"/>
              </w:rPr>
              <w:t>Sektor za izgradnju i održavanje</w:t>
            </w:r>
          </w:p>
        </w:tc>
        <w:tc>
          <w:tcPr>
            <w:tcW w:w="3440" w:type="dxa"/>
            <w:tcBorders>
              <w:top w:val="nil"/>
              <w:left w:val="nil"/>
              <w:bottom w:val="single" w:sz="8" w:space="0" w:color="9CC2E5"/>
              <w:right w:val="single" w:sz="8" w:space="0" w:color="9CC2E5"/>
            </w:tcBorders>
            <w:shd w:val="clear" w:color="000000" w:fill="FFFFFF"/>
            <w:vAlign w:val="center"/>
            <w:hideMark/>
          </w:tcPr>
          <w:p w14:paraId="3A69830D" w14:textId="77777777" w:rsidR="00FB6E01" w:rsidRPr="00221F49" w:rsidRDefault="00FB6E01" w:rsidP="00FB6E01">
            <w:pPr>
              <w:spacing w:after="0" w:line="240" w:lineRule="auto"/>
              <w:rPr>
                <w:rFonts w:ascii="Calibri" w:eastAsia="Times New Roman" w:hAnsi="Calibri" w:cs="Calibri"/>
                <w:sz w:val="18"/>
                <w:szCs w:val="18"/>
              </w:rPr>
            </w:pPr>
            <w:r w:rsidRPr="00221F49">
              <w:rPr>
                <w:rFonts w:ascii="Calibri" w:eastAsia="Times New Roman" w:hAnsi="Calibri" w:cs="Calibri"/>
                <w:sz w:val="18"/>
                <w:szCs w:val="18"/>
              </w:rPr>
              <w:t xml:space="preserve">Odjel za brodo-strojarske poslove </w:t>
            </w:r>
          </w:p>
        </w:tc>
        <w:tc>
          <w:tcPr>
            <w:tcW w:w="1140" w:type="dxa"/>
            <w:tcBorders>
              <w:top w:val="nil"/>
              <w:left w:val="nil"/>
              <w:bottom w:val="single" w:sz="8" w:space="0" w:color="9CC2E5"/>
              <w:right w:val="single" w:sz="8" w:space="0" w:color="9CC2E5"/>
            </w:tcBorders>
            <w:shd w:val="clear" w:color="000000" w:fill="FFFFFF"/>
            <w:vAlign w:val="center"/>
            <w:hideMark/>
          </w:tcPr>
          <w:p w14:paraId="7CD560A3"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11 </w:t>
            </w:r>
          </w:p>
        </w:tc>
        <w:tc>
          <w:tcPr>
            <w:tcW w:w="1140" w:type="dxa"/>
            <w:tcBorders>
              <w:top w:val="nil"/>
              <w:left w:val="nil"/>
              <w:bottom w:val="single" w:sz="8" w:space="0" w:color="9CC2E5"/>
              <w:right w:val="single" w:sz="8" w:space="0" w:color="9CC2E5"/>
            </w:tcBorders>
            <w:shd w:val="clear" w:color="000000" w:fill="FFFFFF"/>
            <w:vAlign w:val="center"/>
            <w:hideMark/>
          </w:tcPr>
          <w:p w14:paraId="20E94208"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11 </w:t>
            </w:r>
          </w:p>
        </w:tc>
        <w:tc>
          <w:tcPr>
            <w:tcW w:w="1140" w:type="dxa"/>
            <w:tcBorders>
              <w:top w:val="nil"/>
              <w:left w:val="nil"/>
              <w:bottom w:val="single" w:sz="8" w:space="0" w:color="9CC2E5"/>
              <w:right w:val="single" w:sz="8" w:space="0" w:color="9CC2E5"/>
            </w:tcBorders>
            <w:shd w:val="clear" w:color="000000" w:fill="FFFFFF"/>
            <w:vAlign w:val="center"/>
            <w:hideMark/>
          </w:tcPr>
          <w:p w14:paraId="2F96E747"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11 </w:t>
            </w:r>
          </w:p>
        </w:tc>
        <w:tc>
          <w:tcPr>
            <w:tcW w:w="1140" w:type="dxa"/>
            <w:tcBorders>
              <w:top w:val="nil"/>
              <w:left w:val="nil"/>
              <w:bottom w:val="single" w:sz="8" w:space="0" w:color="9CC2E5"/>
              <w:right w:val="single" w:sz="4" w:space="0" w:color="BDD7EE"/>
            </w:tcBorders>
            <w:shd w:val="clear" w:color="000000" w:fill="FFFFFF"/>
            <w:vAlign w:val="center"/>
            <w:hideMark/>
          </w:tcPr>
          <w:p w14:paraId="4B335560"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11 </w:t>
            </w:r>
          </w:p>
        </w:tc>
      </w:tr>
      <w:tr w:rsidR="00FB6E01" w:rsidRPr="00221F49" w14:paraId="295030AC" w14:textId="77777777" w:rsidTr="000000CF">
        <w:trPr>
          <w:trHeight w:val="261"/>
        </w:trPr>
        <w:tc>
          <w:tcPr>
            <w:tcW w:w="1380" w:type="dxa"/>
            <w:vMerge/>
            <w:tcBorders>
              <w:top w:val="single" w:sz="8" w:space="0" w:color="9CC2E5"/>
              <w:left w:val="single" w:sz="4" w:space="0" w:color="BDD7EE"/>
              <w:bottom w:val="single" w:sz="8" w:space="0" w:color="9CC2E5"/>
              <w:right w:val="single" w:sz="8" w:space="0" w:color="9CC2E5"/>
            </w:tcBorders>
            <w:vAlign w:val="center"/>
            <w:hideMark/>
          </w:tcPr>
          <w:p w14:paraId="5B9F002B" w14:textId="77777777" w:rsidR="00FB6E01" w:rsidRPr="00221F49" w:rsidRDefault="00FB6E01" w:rsidP="00FB6E01">
            <w:pPr>
              <w:spacing w:after="0" w:line="240" w:lineRule="auto"/>
              <w:rPr>
                <w:rFonts w:ascii="Calibri" w:eastAsia="Times New Roman" w:hAnsi="Calibri" w:cs="Calibri"/>
                <w:color w:val="000000"/>
                <w:sz w:val="18"/>
                <w:szCs w:val="18"/>
              </w:rPr>
            </w:pPr>
          </w:p>
        </w:tc>
        <w:tc>
          <w:tcPr>
            <w:tcW w:w="3440" w:type="dxa"/>
            <w:tcBorders>
              <w:top w:val="nil"/>
              <w:left w:val="nil"/>
              <w:bottom w:val="single" w:sz="8" w:space="0" w:color="9CC2E5"/>
              <w:right w:val="single" w:sz="8" w:space="0" w:color="9CC2E5"/>
            </w:tcBorders>
            <w:shd w:val="clear" w:color="auto" w:fill="DEEAF6" w:themeFill="accent5" w:themeFillTint="33"/>
            <w:vAlign w:val="center"/>
            <w:hideMark/>
          </w:tcPr>
          <w:p w14:paraId="7DD652A6" w14:textId="77777777" w:rsidR="00FB6E01" w:rsidRPr="00221F49" w:rsidRDefault="00FB6E01" w:rsidP="00FB6E01">
            <w:pPr>
              <w:spacing w:after="0" w:line="240" w:lineRule="auto"/>
              <w:rPr>
                <w:rFonts w:ascii="Calibri" w:eastAsia="Times New Roman" w:hAnsi="Calibri" w:cs="Calibri"/>
                <w:sz w:val="18"/>
                <w:szCs w:val="18"/>
              </w:rPr>
            </w:pPr>
            <w:r w:rsidRPr="00221F49">
              <w:rPr>
                <w:rFonts w:ascii="Calibri" w:eastAsia="Times New Roman" w:hAnsi="Calibri" w:cs="Calibri"/>
                <w:sz w:val="18"/>
                <w:szCs w:val="18"/>
              </w:rPr>
              <w:t xml:space="preserve">Odjel za hidro-građevinske poslove </w:t>
            </w:r>
          </w:p>
        </w:tc>
        <w:tc>
          <w:tcPr>
            <w:tcW w:w="1140" w:type="dxa"/>
            <w:tcBorders>
              <w:top w:val="nil"/>
              <w:left w:val="nil"/>
              <w:bottom w:val="single" w:sz="8" w:space="0" w:color="9CC2E5"/>
              <w:right w:val="single" w:sz="8" w:space="0" w:color="9CC2E5"/>
            </w:tcBorders>
            <w:shd w:val="clear" w:color="auto" w:fill="DEEAF6" w:themeFill="accent5" w:themeFillTint="33"/>
            <w:vAlign w:val="center"/>
            <w:hideMark/>
          </w:tcPr>
          <w:p w14:paraId="222DB320"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14 </w:t>
            </w:r>
          </w:p>
        </w:tc>
        <w:tc>
          <w:tcPr>
            <w:tcW w:w="1140" w:type="dxa"/>
            <w:tcBorders>
              <w:top w:val="nil"/>
              <w:left w:val="nil"/>
              <w:bottom w:val="single" w:sz="8" w:space="0" w:color="9CC2E5"/>
              <w:right w:val="single" w:sz="4" w:space="0" w:color="BDD7EE"/>
            </w:tcBorders>
            <w:shd w:val="clear" w:color="auto" w:fill="DEEAF6" w:themeFill="accent5" w:themeFillTint="33"/>
            <w:vAlign w:val="center"/>
            <w:hideMark/>
          </w:tcPr>
          <w:p w14:paraId="4E3DA02D"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13 </w:t>
            </w:r>
          </w:p>
        </w:tc>
        <w:tc>
          <w:tcPr>
            <w:tcW w:w="1140" w:type="dxa"/>
            <w:tcBorders>
              <w:top w:val="nil"/>
              <w:left w:val="nil"/>
              <w:bottom w:val="single" w:sz="8" w:space="0" w:color="9CC2E5"/>
              <w:right w:val="single" w:sz="4" w:space="0" w:color="BDD7EE"/>
            </w:tcBorders>
            <w:shd w:val="clear" w:color="auto" w:fill="DEEAF6" w:themeFill="accent5" w:themeFillTint="33"/>
            <w:vAlign w:val="center"/>
            <w:hideMark/>
          </w:tcPr>
          <w:p w14:paraId="2D36B81D"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13 </w:t>
            </w:r>
          </w:p>
        </w:tc>
        <w:tc>
          <w:tcPr>
            <w:tcW w:w="1140" w:type="dxa"/>
            <w:tcBorders>
              <w:top w:val="nil"/>
              <w:left w:val="nil"/>
              <w:bottom w:val="single" w:sz="8" w:space="0" w:color="9CC2E5"/>
              <w:right w:val="single" w:sz="4" w:space="0" w:color="BDD7EE"/>
            </w:tcBorders>
            <w:shd w:val="clear" w:color="auto" w:fill="DEEAF6" w:themeFill="accent5" w:themeFillTint="33"/>
            <w:vAlign w:val="center"/>
            <w:hideMark/>
          </w:tcPr>
          <w:p w14:paraId="2741FB3E"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13 </w:t>
            </w:r>
          </w:p>
        </w:tc>
      </w:tr>
      <w:tr w:rsidR="00FB6E01" w:rsidRPr="00221F49" w14:paraId="5B201CE5" w14:textId="77777777" w:rsidTr="00FB6E01">
        <w:trPr>
          <w:trHeight w:val="261"/>
        </w:trPr>
        <w:tc>
          <w:tcPr>
            <w:tcW w:w="1380" w:type="dxa"/>
            <w:vMerge/>
            <w:tcBorders>
              <w:top w:val="single" w:sz="8" w:space="0" w:color="9CC2E5"/>
              <w:left w:val="single" w:sz="4" w:space="0" w:color="BDD7EE"/>
              <w:bottom w:val="single" w:sz="8" w:space="0" w:color="9CC2E5"/>
              <w:right w:val="single" w:sz="8" w:space="0" w:color="9CC2E5"/>
            </w:tcBorders>
            <w:vAlign w:val="center"/>
            <w:hideMark/>
          </w:tcPr>
          <w:p w14:paraId="04680457" w14:textId="77777777" w:rsidR="00FB6E01" w:rsidRPr="00221F49" w:rsidRDefault="00FB6E01" w:rsidP="00FB6E01">
            <w:pPr>
              <w:spacing w:after="0" w:line="240" w:lineRule="auto"/>
              <w:rPr>
                <w:rFonts w:ascii="Calibri" w:eastAsia="Times New Roman" w:hAnsi="Calibri" w:cs="Calibri"/>
                <w:color w:val="000000"/>
                <w:sz w:val="18"/>
                <w:szCs w:val="18"/>
              </w:rPr>
            </w:pPr>
          </w:p>
        </w:tc>
        <w:tc>
          <w:tcPr>
            <w:tcW w:w="3440" w:type="dxa"/>
            <w:tcBorders>
              <w:top w:val="nil"/>
              <w:left w:val="nil"/>
              <w:bottom w:val="single" w:sz="8" w:space="0" w:color="9CC2E5"/>
              <w:right w:val="single" w:sz="8" w:space="0" w:color="9CC2E5"/>
            </w:tcBorders>
            <w:shd w:val="clear" w:color="000000" w:fill="FFFFFF"/>
            <w:vAlign w:val="center"/>
            <w:hideMark/>
          </w:tcPr>
          <w:p w14:paraId="257B2685" w14:textId="77777777" w:rsidR="00FB6E01" w:rsidRPr="00221F49" w:rsidRDefault="00FB6E01" w:rsidP="00FB6E01">
            <w:pPr>
              <w:spacing w:after="0" w:line="240" w:lineRule="auto"/>
              <w:rPr>
                <w:rFonts w:ascii="Calibri" w:eastAsia="Times New Roman" w:hAnsi="Calibri" w:cs="Calibri"/>
                <w:sz w:val="18"/>
                <w:szCs w:val="18"/>
              </w:rPr>
            </w:pPr>
            <w:r w:rsidRPr="00221F49">
              <w:rPr>
                <w:rFonts w:ascii="Calibri" w:eastAsia="Times New Roman" w:hAnsi="Calibri" w:cs="Calibri"/>
                <w:sz w:val="18"/>
                <w:szCs w:val="18"/>
              </w:rPr>
              <w:t xml:space="preserve">Odjel za nautičke poslove </w:t>
            </w:r>
          </w:p>
        </w:tc>
        <w:tc>
          <w:tcPr>
            <w:tcW w:w="1140" w:type="dxa"/>
            <w:tcBorders>
              <w:top w:val="nil"/>
              <w:left w:val="nil"/>
              <w:bottom w:val="single" w:sz="8" w:space="0" w:color="9CC2E5"/>
              <w:right w:val="single" w:sz="8" w:space="0" w:color="9CC2E5"/>
            </w:tcBorders>
            <w:shd w:val="clear" w:color="000000" w:fill="FFFFFF"/>
            <w:vAlign w:val="center"/>
            <w:hideMark/>
          </w:tcPr>
          <w:p w14:paraId="0081768A"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43 </w:t>
            </w:r>
          </w:p>
        </w:tc>
        <w:tc>
          <w:tcPr>
            <w:tcW w:w="1140" w:type="dxa"/>
            <w:tcBorders>
              <w:top w:val="nil"/>
              <w:left w:val="nil"/>
              <w:bottom w:val="single" w:sz="8" w:space="0" w:color="9CC2E5"/>
              <w:right w:val="single" w:sz="8" w:space="0" w:color="9CC2E5"/>
            </w:tcBorders>
            <w:vAlign w:val="center"/>
            <w:hideMark/>
          </w:tcPr>
          <w:p w14:paraId="01AD44C8"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43 </w:t>
            </w:r>
          </w:p>
        </w:tc>
        <w:tc>
          <w:tcPr>
            <w:tcW w:w="1140" w:type="dxa"/>
            <w:tcBorders>
              <w:top w:val="nil"/>
              <w:left w:val="nil"/>
              <w:bottom w:val="single" w:sz="8" w:space="0" w:color="9CC2E5"/>
              <w:right w:val="single" w:sz="8" w:space="0" w:color="9CC2E5"/>
            </w:tcBorders>
            <w:vAlign w:val="center"/>
            <w:hideMark/>
          </w:tcPr>
          <w:p w14:paraId="6F346C6B"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43 </w:t>
            </w:r>
          </w:p>
        </w:tc>
        <w:tc>
          <w:tcPr>
            <w:tcW w:w="1140" w:type="dxa"/>
            <w:tcBorders>
              <w:top w:val="nil"/>
              <w:left w:val="nil"/>
              <w:bottom w:val="single" w:sz="8" w:space="0" w:color="9CC2E5"/>
              <w:right w:val="single" w:sz="4" w:space="0" w:color="BDD7EE"/>
            </w:tcBorders>
            <w:vAlign w:val="center"/>
            <w:hideMark/>
          </w:tcPr>
          <w:p w14:paraId="49304050"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43 </w:t>
            </w:r>
          </w:p>
        </w:tc>
      </w:tr>
      <w:tr w:rsidR="00FB6E01" w:rsidRPr="00221F49" w14:paraId="28AD1872" w14:textId="77777777" w:rsidTr="000000CF">
        <w:trPr>
          <w:trHeight w:val="261"/>
        </w:trPr>
        <w:tc>
          <w:tcPr>
            <w:tcW w:w="1380" w:type="dxa"/>
            <w:vMerge/>
            <w:tcBorders>
              <w:top w:val="single" w:sz="8" w:space="0" w:color="9CC2E5"/>
              <w:left w:val="single" w:sz="4" w:space="0" w:color="BDD7EE"/>
              <w:bottom w:val="single" w:sz="8" w:space="0" w:color="9CC2E5"/>
              <w:right w:val="single" w:sz="8" w:space="0" w:color="9CC2E5"/>
            </w:tcBorders>
            <w:vAlign w:val="center"/>
            <w:hideMark/>
          </w:tcPr>
          <w:p w14:paraId="7A01633E" w14:textId="77777777" w:rsidR="00FB6E01" w:rsidRPr="00221F49" w:rsidRDefault="00FB6E01" w:rsidP="00FB6E01">
            <w:pPr>
              <w:spacing w:after="0" w:line="240" w:lineRule="auto"/>
              <w:rPr>
                <w:rFonts w:ascii="Calibri" w:eastAsia="Times New Roman" w:hAnsi="Calibri" w:cs="Calibri"/>
                <w:color w:val="000000"/>
                <w:sz w:val="18"/>
                <w:szCs w:val="18"/>
              </w:rPr>
            </w:pPr>
          </w:p>
        </w:tc>
        <w:tc>
          <w:tcPr>
            <w:tcW w:w="3440" w:type="dxa"/>
            <w:tcBorders>
              <w:top w:val="nil"/>
              <w:left w:val="nil"/>
              <w:bottom w:val="single" w:sz="8" w:space="0" w:color="9CC2E5"/>
              <w:right w:val="single" w:sz="8" w:space="0" w:color="9CC2E5"/>
            </w:tcBorders>
            <w:shd w:val="clear" w:color="auto" w:fill="DEEAF6" w:themeFill="accent5" w:themeFillTint="33"/>
            <w:vAlign w:val="center"/>
            <w:hideMark/>
          </w:tcPr>
          <w:p w14:paraId="22492A80" w14:textId="77777777" w:rsidR="00FB6E01" w:rsidRPr="00221F49" w:rsidRDefault="00FB6E01" w:rsidP="00FB6E01">
            <w:pPr>
              <w:spacing w:after="0" w:line="240" w:lineRule="auto"/>
              <w:rPr>
                <w:rFonts w:ascii="Calibri" w:eastAsia="Times New Roman" w:hAnsi="Calibri" w:cs="Calibri"/>
                <w:color w:val="000000"/>
                <w:sz w:val="18"/>
                <w:szCs w:val="18"/>
              </w:rPr>
            </w:pPr>
            <w:r w:rsidRPr="00221F49">
              <w:rPr>
                <w:rFonts w:ascii="Calibri" w:eastAsia="Times New Roman" w:hAnsi="Calibri" w:cs="Calibri"/>
                <w:color w:val="000000"/>
                <w:sz w:val="18"/>
                <w:szCs w:val="18"/>
              </w:rPr>
              <w:t>Odsjek za opće poslove</w:t>
            </w:r>
          </w:p>
        </w:tc>
        <w:tc>
          <w:tcPr>
            <w:tcW w:w="1140" w:type="dxa"/>
            <w:tcBorders>
              <w:top w:val="nil"/>
              <w:left w:val="nil"/>
              <w:bottom w:val="single" w:sz="8" w:space="0" w:color="9CC2E5"/>
              <w:right w:val="single" w:sz="8" w:space="0" w:color="9CC2E5"/>
            </w:tcBorders>
            <w:shd w:val="clear" w:color="auto" w:fill="DEEAF6" w:themeFill="accent5" w:themeFillTint="33"/>
            <w:vAlign w:val="center"/>
            <w:hideMark/>
          </w:tcPr>
          <w:p w14:paraId="6BF03668" w14:textId="77777777" w:rsidR="00FB6E01" w:rsidRPr="00221F49" w:rsidRDefault="00FB6E01" w:rsidP="00FB6E01">
            <w:pPr>
              <w:spacing w:after="0" w:line="240" w:lineRule="auto"/>
              <w:jc w:val="center"/>
              <w:rPr>
                <w:rFonts w:ascii="Calibri" w:eastAsia="Times New Roman" w:hAnsi="Calibri" w:cs="Calibri"/>
                <w:color w:val="000000"/>
                <w:sz w:val="18"/>
                <w:szCs w:val="18"/>
              </w:rPr>
            </w:pPr>
            <w:r w:rsidRPr="00221F49">
              <w:rPr>
                <w:rFonts w:ascii="Calibri" w:eastAsia="Times New Roman" w:hAnsi="Calibri" w:cs="Calibri"/>
                <w:color w:val="000000"/>
                <w:sz w:val="18"/>
                <w:szCs w:val="18"/>
              </w:rPr>
              <w:t xml:space="preserve">8 </w:t>
            </w:r>
          </w:p>
        </w:tc>
        <w:tc>
          <w:tcPr>
            <w:tcW w:w="1140" w:type="dxa"/>
            <w:tcBorders>
              <w:top w:val="nil"/>
              <w:left w:val="nil"/>
              <w:bottom w:val="single" w:sz="8" w:space="0" w:color="9CC2E5"/>
              <w:right w:val="single" w:sz="8" w:space="0" w:color="9CC2E5"/>
            </w:tcBorders>
            <w:shd w:val="clear" w:color="auto" w:fill="DEEAF6" w:themeFill="accent5" w:themeFillTint="33"/>
            <w:vAlign w:val="center"/>
            <w:hideMark/>
          </w:tcPr>
          <w:p w14:paraId="79641FAD" w14:textId="77777777" w:rsidR="00FB6E01" w:rsidRPr="00221F49" w:rsidRDefault="00FB6E01" w:rsidP="00FB6E01">
            <w:pPr>
              <w:spacing w:after="0" w:line="240" w:lineRule="auto"/>
              <w:jc w:val="center"/>
              <w:rPr>
                <w:rFonts w:ascii="Calibri" w:eastAsia="Times New Roman" w:hAnsi="Calibri" w:cs="Calibri"/>
                <w:color w:val="000000"/>
                <w:sz w:val="18"/>
                <w:szCs w:val="18"/>
              </w:rPr>
            </w:pPr>
            <w:r w:rsidRPr="00221F49">
              <w:rPr>
                <w:rFonts w:ascii="Calibri" w:eastAsia="Times New Roman" w:hAnsi="Calibri" w:cs="Calibri"/>
                <w:color w:val="000000"/>
                <w:sz w:val="18"/>
                <w:szCs w:val="18"/>
              </w:rPr>
              <w:t xml:space="preserve">8 </w:t>
            </w:r>
          </w:p>
        </w:tc>
        <w:tc>
          <w:tcPr>
            <w:tcW w:w="1140" w:type="dxa"/>
            <w:tcBorders>
              <w:top w:val="nil"/>
              <w:left w:val="nil"/>
              <w:bottom w:val="single" w:sz="8" w:space="0" w:color="9CC2E5"/>
              <w:right w:val="single" w:sz="8" w:space="0" w:color="9CC2E5"/>
            </w:tcBorders>
            <w:shd w:val="clear" w:color="auto" w:fill="DEEAF6" w:themeFill="accent5" w:themeFillTint="33"/>
            <w:vAlign w:val="center"/>
            <w:hideMark/>
          </w:tcPr>
          <w:p w14:paraId="11201F45" w14:textId="77777777" w:rsidR="00FB6E01" w:rsidRPr="00221F49" w:rsidRDefault="00FB6E01" w:rsidP="00FB6E01">
            <w:pPr>
              <w:spacing w:after="0" w:line="240" w:lineRule="auto"/>
              <w:jc w:val="center"/>
              <w:rPr>
                <w:rFonts w:ascii="Calibri" w:eastAsia="Times New Roman" w:hAnsi="Calibri" w:cs="Calibri"/>
                <w:color w:val="000000"/>
                <w:sz w:val="18"/>
                <w:szCs w:val="18"/>
              </w:rPr>
            </w:pPr>
            <w:r w:rsidRPr="00221F49">
              <w:rPr>
                <w:rFonts w:ascii="Calibri" w:eastAsia="Times New Roman" w:hAnsi="Calibri" w:cs="Calibri"/>
                <w:color w:val="000000"/>
                <w:sz w:val="18"/>
                <w:szCs w:val="18"/>
              </w:rPr>
              <w:t xml:space="preserve">8 </w:t>
            </w:r>
          </w:p>
        </w:tc>
        <w:tc>
          <w:tcPr>
            <w:tcW w:w="1140" w:type="dxa"/>
            <w:tcBorders>
              <w:top w:val="nil"/>
              <w:left w:val="nil"/>
              <w:bottom w:val="single" w:sz="8" w:space="0" w:color="9CC2E5"/>
              <w:right w:val="single" w:sz="4" w:space="0" w:color="BDD7EE"/>
            </w:tcBorders>
            <w:shd w:val="clear" w:color="auto" w:fill="DEEAF6" w:themeFill="accent5" w:themeFillTint="33"/>
            <w:vAlign w:val="center"/>
            <w:hideMark/>
          </w:tcPr>
          <w:p w14:paraId="185C5171" w14:textId="77777777" w:rsidR="00FB6E01" w:rsidRPr="00221F49" w:rsidRDefault="00FB6E01" w:rsidP="00FB6E01">
            <w:pPr>
              <w:spacing w:after="0" w:line="240" w:lineRule="auto"/>
              <w:jc w:val="center"/>
              <w:rPr>
                <w:rFonts w:ascii="Calibri" w:eastAsia="Times New Roman" w:hAnsi="Calibri" w:cs="Calibri"/>
                <w:color w:val="000000"/>
                <w:sz w:val="18"/>
                <w:szCs w:val="18"/>
              </w:rPr>
            </w:pPr>
            <w:r w:rsidRPr="00221F49">
              <w:rPr>
                <w:rFonts w:ascii="Calibri" w:eastAsia="Times New Roman" w:hAnsi="Calibri" w:cs="Calibri"/>
                <w:color w:val="000000"/>
                <w:sz w:val="18"/>
                <w:szCs w:val="18"/>
              </w:rPr>
              <w:t xml:space="preserve">8 </w:t>
            </w:r>
          </w:p>
        </w:tc>
      </w:tr>
      <w:tr w:rsidR="00FB6E01" w:rsidRPr="00221F49" w14:paraId="3B43521C" w14:textId="77777777" w:rsidTr="00FB6E01">
        <w:trPr>
          <w:trHeight w:val="261"/>
        </w:trPr>
        <w:tc>
          <w:tcPr>
            <w:tcW w:w="1380" w:type="dxa"/>
            <w:vMerge/>
            <w:tcBorders>
              <w:top w:val="single" w:sz="8" w:space="0" w:color="9CC2E5"/>
              <w:left w:val="single" w:sz="4" w:space="0" w:color="BDD7EE"/>
              <w:bottom w:val="single" w:sz="8" w:space="0" w:color="9CC2E5"/>
              <w:right w:val="single" w:sz="8" w:space="0" w:color="9CC2E5"/>
            </w:tcBorders>
            <w:vAlign w:val="center"/>
            <w:hideMark/>
          </w:tcPr>
          <w:p w14:paraId="138F9054" w14:textId="77777777" w:rsidR="00FB6E01" w:rsidRPr="00221F49" w:rsidRDefault="00FB6E01" w:rsidP="00FB6E01">
            <w:pPr>
              <w:spacing w:after="0" w:line="240" w:lineRule="auto"/>
              <w:rPr>
                <w:rFonts w:ascii="Calibri" w:eastAsia="Times New Roman" w:hAnsi="Calibri" w:cs="Calibri"/>
                <w:color w:val="000000"/>
                <w:sz w:val="18"/>
                <w:szCs w:val="18"/>
              </w:rPr>
            </w:pPr>
          </w:p>
        </w:tc>
        <w:tc>
          <w:tcPr>
            <w:tcW w:w="3440" w:type="dxa"/>
            <w:tcBorders>
              <w:top w:val="nil"/>
              <w:left w:val="nil"/>
              <w:bottom w:val="single" w:sz="8" w:space="0" w:color="9CC2E5"/>
              <w:right w:val="single" w:sz="8" w:space="0" w:color="9CC2E5"/>
            </w:tcBorders>
            <w:shd w:val="clear" w:color="000000" w:fill="FFFFFF"/>
            <w:vAlign w:val="center"/>
            <w:hideMark/>
          </w:tcPr>
          <w:p w14:paraId="05A0A1DD" w14:textId="77777777" w:rsidR="00FB6E01" w:rsidRPr="00221F49" w:rsidRDefault="00FB6E01" w:rsidP="00FB6E01">
            <w:pPr>
              <w:spacing w:after="0" w:line="240" w:lineRule="auto"/>
              <w:rPr>
                <w:rFonts w:ascii="Calibri" w:eastAsia="Times New Roman" w:hAnsi="Calibri" w:cs="Calibri"/>
                <w:color w:val="000000"/>
                <w:sz w:val="18"/>
                <w:szCs w:val="18"/>
              </w:rPr>
            </w:pPr>
            <w:r w:rsidRPr="00221F49">
              <w:rPr>
                <w:rFonts w:ascii="Calibri" w:eastAsia="Times New Roman" w:hAnsi="Calibri" w:cs="Calibri"/>
                <w:color w:val="000000"/>
                <w:sz w:val="18"/>
                <w:szCs w:val="18"/>
              </w:rPr>
              <w:t>Upravitelj voznog parka</w:t>
            </w:r>
          </w:p>
        </w:tc>
        <w:tc>
          <w:tcPr>
            <w:tcW w:w="1140" w:type="dxa"/>
            <w:tcBorders>
              <w:top w:val="nil"/>
              <w:left w:val="nil"/>
              <w:bottom w:val="single" w:sz="8" w:space="0" w:color="9CC2E5"/>
              <w:right w:val="single" w:sz="8" w:space="0" w:color="9CC2E5"/>
            </w:tcBorders>
            <w:shd w:val="clear" w:color="000000" w:fill="FFFFFF"/>
            <w:vAlign w:val="center"/>
            <w:hideMark/>
          </w:tcPr>
          <w:p w14:paraId="7E6E495D" w14:textId="77777777" w:rsidR="00FB6E01" w:rsidRPr="00221F49" w:rsidRDefault="00FB6E01" w:rsidP="00FB6E01">
            <w:pPr>
              <w:spacing w:after="0" w:line="240" w:lineRule="auto"/>
              <w:jc w:val="center"/>
              <w:rPr>
                <w:rFonts w:ascii="Calibri" w:eastAsia="Times New Roman" w:hAnsi="Calibri" w:cs="Calibri"/>
                <w:color w:val="000000"/>
                <w:sz w:val="18"/>
                <w:szCs w:val="18"/>
              </w:rPr>
            </w:pPr>
            <w:r w:rsidRPr="00221F49">
              <w:rPr>
                <w:rFonts w:ascii="Calibri" w:eastAsia="Times New Roman" w:hAnsi="Calibri" w:cs="Calibri"/>
                <w:color w:val="000000"/>
                <w:sz w:val="18"/>
                <w:szCs w:val="18"/>
              </w:rPr>
              <w:t xml:space="preserve">2 </w:t>
            </w:r>
          </w:p>
        </w:tc>
        <w:tc>
          <w:tcPr>
            <w:tcW w:w="1140" w:type="dxa"/>
            <w:tcBorders>
              <w:top w:val="nil"/>
              <w:left w:val="nil"/>
              <w:bottom w:val="single" w:sz="8" w:space="0" w:color="9CC2E5"/>
              <w:right w:val="single" w:sz="8" w:space="0" w:color="9CC2E5"/>
            </w:tcBorders>
            <w:shd w:val="clear" w:color="000000" w:fill="FFFFFF"/>
            <w:vAlign w:val="center"/>
            <w:hideMark/>
          </w:tcPr>
          <w:p w14:paraId="680169D2" w14:textId="77777777" w:rsidR="00FB6E01" w:rsidRPr="00221F49" w:rsidRDefault="00FB6E01" w:rsidP="00FB6E01">
            <w:pPr>
              <w:spacing w:after="0" w:line="240" w:lineRule="auto"/>
              <w:jc w:val="center"/>
              <w:rPr>
                <w:rFonts w:ascii="Calibri" w:eastAsia="Times New Roman" w:hAnsi="Calibri" w:cs="Calibri"/>
                <w:color w:val="000000"/>
                <w:sz w:val="18"/>
                <w:szCs w:val="18"/>
              </w:rPr>
            </w:pPr>
            <w:r w:rsidRPr="00221F49">
              <w:rPr>
                <w:rFonts w:ascii="Calibri" w:eastAsia="Times New Roman" w:hAnsi="Calibri" w:cs="Calibri"/>
                <w:color w:val="000000"/>
                <w:sz w:val="18"/>
                <w:szCs w:val="18"/>
              </w:rPr>
              <w:t xml:space="preserve">2 </w:t>
            </w:r>
          </w:p>
        </w:tc>
        <w:tc>
          <w:tcPr>
            <w:tcW w:w="1140" w:type="dxa"/>
            <w:tcBorders>
              <w:top w:val="nil"/>
              <w:left w:val="nil"/>
              <w:bottom w:val="single" w:sz="8" w:space="0" w:color="9CC2E5"/>
              <w:right w:val="single" w:sz="8" w:space="0" w:color="9CC2E5"/>
            </w:tcBorders>
            <w:shd w:val="clear" w:color="000000" w:fill="FFFFFF"/>
            <w:vAlign w:val="center"/>
            <w:hideMark/>
          </w:tcPr>
          <w:p w14:paraId="19459301" w14:textId="77777777" w:rsidR="00FB6E01" w:rsidRPr="00221F49" w:rsidRDefault="00FB6E01" w:rsidP="00FB6E01">
            <w:pPr>
              <w:spacing w:after="0" w:line="240" w:lineRule="auto"/>
              <w:jc w:val="center"/>
              <w:rPr>
                <w:rFonts w:ascii="Calibri" w:eastAsia="Times New Roman" w:hAnsi="Calibri" w:cs="Calibri"/>
                <w:color w:val="000000"/>
                <w:sz w:val="18"/>
                <w:szCs w:val="18"/>
              </w:rPr>
            </w:pPr>
            <w:r w:rsidRPr="00221F49">
              <w:rPr>
                <w:rFonts w:ascii="Calibri" w:eastAsia="Times New Roman" w:hAnsi="Calibri" w:cs="Calibri"/>
                <w:color w:val="000000"/>
                <w:sz w:val="18"/>
                <w:szCs w:val="18"/>
              </w:rPr>
              <w:t xml:space="preserve">2 </w:t>
            </w:r>
          </w:p>
        </w:tc>
        <w:tc>
          <w:tcPr>
            <w:tcW w:w="1140" w:type="dxa"/>
            <w:tcBorders>
              <w:top w:val="nil"/>
              <w:left w:val="nil"/>
              <w:bottom w:val="single" w:sz="8" w:space="0" w:color="9CC2E5"/>
              <w:right w:val="single" w:sz="4" w:space="0" w:color="BDD7EE"/>
            </w:tcBorders>
            <w:vAlign w:val="center"/>
            <w:hideMark/>
          </w:tcPr>
          <w:p w14:paraId="1D254E8E"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1 </w:t>
            </w:r>
          </w:p>
        </w:tc>
      </w:tr>
      <w:tr w:rsidR="00FB6E01" w:rsidRPr="00221F49" w14:paraId="2F5538A5" w14:textId="77777777" w:rsidTr="000000CF">
        <w:trPr>
          <w:trHeight w:val="261"/>
        </w:trPr>
        <w:tc>
          <w:tcPr>
            <w:tcW w:w="1380" w:type="dxa"/>
            <w:vMerge/>
            <w:tcBorders>
              <w:top w:val="single" w:sz="8" w:space="0" w:color="9CC2E5"/>
              <w:left w:val="single" w:sz="4" w:space="0" w:color="BDD7EE"/>
              <w:bottom w:val="single" w:sz="8" w:space="0" w:color="9CC2E5"/>
              <w:right w:val="single" w:sz="8" w:space="0" w:color="9CC2E5"/>
            </w:tcBorders>
            <w:vAlign w:val="center"/>
            <w:hideMark/>
          </w:tcPr>
          <w:p w14:paraId="20B1E2AD" w14:textId="77777777" w:rsidR="00FB6E01" w:rsidRPr="00221F49" w:rsidRDefault="00FB6E01" w:rsidP="00FB6E01">
            <w:pPr>
              <w:spacing w:after="0" w:line="240" w:lineRule="auto"/>
              <w:rPr>
                <w:rFonts w:ascii="Calibri" w:eastAsia="Times New Roman" w:hAnsi="Calibri" w:cs="Calibri"/>
                <w:color w:val="000000"/>
                <w:sz w:val="18"/>
                <w:szCs w:val="18"/>
              </w:rPr>
            </w:pPr>
          </w:p>
        </w:tc>
        <w:tc>
          <w:tcPr>
            <w:tcW w:w="3440" w:type="dxa"/>
            <w:tcBorders>
              <w:top w:val="nil"/>
              <w:left w:val="nil"/>
              <w:bottom w:val="single" w:sz="8" w:space="0" w:color="9CC2E5"/>
              <w:right w:val="single" w:sz="8" w:space="0" w:color="9CC2E5"/>
            </w:tcBorders>
            <w:shd w:val="clear" w:color="auto" w:fill="DEEAF6" w:themeFill="accent5" w:themeFillTint="33"/>
            <w:vAlign w:val="center"/>
            <w:hideMark/>
          </w:tcPr>
          <w:p w14:paraId="6351CCE7" w14:textId="77777777" w:rsidR="00FB6E01" w:rsidRPr="00221F49" w:rsidRDefault="00FB6E01" w:rsidP="00FB6E01">
            <w:pPr>
              <w:spacing w:after="0" w:line="240" w:lineRule="auto"/>
              <w:rPr>
                <w:rFonts w:ascii="Calibri" w:eastAsia="Times New Roman" w:hAnsi="Calibri" w:cs="Calibri"/>
                <w:color w:val="000000"/>
                <w:sz w:val="18"/>
                <w:szCs w:val="18"/>
              </w:rPr>
            </w:pPr>
            <w:r w:rsidRPr="00221F49">
              <w:rPr>
                <w:rFonts w:ascii="Calibri" w:eastAsia="Times New Roman" w:hAnsi="Calibri" w:cs="Calibri"/>
                <w:color w:val="000000"/>
                <w:sz w:val="18"/>
                <w:szCs w:val="18"/>
              </w:rPr>
              <w:t>Vozač</w:t>
            </w:r>
          </w:p>
        </w:tc>
        <w:tc>
          <w:tcPr>
            <w:tcW w:w="1140" w:type="dxa"/>
            <w:tcBorders>
              <w:top w:val="nil"/>
              <w:left w:val="nil"/>
              <w:bottom w:val="single" w:sz="8" w:space="0" w:color="9CC2E5"/>
              <w:right w:val="single" w:sz="8" w:space="0" w:color="9CC2E5"/>
            </w:tcBorders>
            <w:shd w:val="clear" w:color="auto" w:fill="DEEAF6" w:themeFill="accent5" w:themeFillTint="33"/>
            <w:vAlign w:val="center"/>
            <w:hideMark/>
          </w:tcPr>
          <w:p w14:paraId="542EB3C0" w14:textId="77777777" w:rsidR="00FB6E01" w:rsidRPr="00221F49" w:rsidRDefault="00FB6E01" w:rsidP="00FB6E01">
            <w:pPr>
              <w:spacing w:after="0" w:line="240" w:lineRule="auto"/>
              <w:jc w:val="center"/>
              <w:rPr>
                <w:rFonts w:ascii="Calibri" w:eastAsia="Times New Roman" w:hAnsi="Calibri" w:cs="Calibri"/>
                <w:color w:val="000000"/>
                <w:sz w:val="18"/>
                <w:szCs w:val="18"/>
              </w:rPr>
            </w:pPr>
            <w:r w:rsidRPr="00221F49">
              <w:rPr>
                <w:rFonts w:ascii="Calibri" w:eastAsia="Times New Roman" w:hAnsi="Calibri" w:cs="Calibri"/>
                <w:color w:val="000000"/>
                <w:sz w:val="18"/>
                <w:szCs w:val="18"/>
              </w:rPr>
              <w:t xml:space="preserve">1 </w:t>
            </w:r>
          </w:p>
        </w:tc>
        <w:tc>
          <w:tcPr>
            <w:tcW w:w="1140" w:type="dxa"/>
            <w:tcBorders>
              <w:top w:val="nil"/>
              <w:left w:val="nil"/>
              <w:bottom w:val="single" w:sz="8" w:space="0" w:color="9CC2E5"/>
              <w:right w:val="single" w:sz="8" w:space="0" w:color="9CC2E5"/>
            </w:tcBorders>
            <w:shd w:val="clear" w:color="auto" w:fill="DEEAF6" w:themeFill="accent5" w:themeFillTint="33"/>
            <w:vAlign w:val="center"/>
            <w:hideMark/>
          </w:tcPr>
          <w:p w14:paraId="1EB2B3EE" w14:textId="77777777" w:rsidR="00FB6E01" w:rsidRPr="00221F49" w:rsidRDefault="00FB6E01" w:rsidP="00FB6E01">
            <w:pPr>
              <w:spacing w:after="0" w:line="240" w:lineRule="auto"/>
              <w:jc w:val="center"/>
              <w:rPr>
                <w:rFonts w:ascii="Calibri" w:eastAsia="Times New Roman" w:hAnsi="Calibri" w:cs="Calibri"/>
                <w:color w:val="000000"/>
                <w:sz w:val="18"/>
                <w:szCs w:val="18"/>
              </w:rPr>
            </w:pPr>
            <w:r w:rsidRPr="00221F49">
              <w:rPr>
                <w:rFonts w:ascii="Calibri" w:eastAsia="Times New Roman" w:hAnsi="Calibri" w:cs="Calibri"/>
                <w:color w:val="000000"/>
                <w:sz w:val="18"/>
                <w:szCs w:val="18"/>
              </w:rPr>
              <w:t xml:space="preserve">1 </w:t>
            </w:r>
          </w:p>
        </w:tc>
        <w:tc>
          <w:tcPr>
            <w:tcW w:w="1140" w:type="dxa"/>
            <w:tcBorders>
              <w:top w:val="nil"/>
              <w:left w:val="nil"/>
              <w:bottom w:val="single" w:sz="8" w:space="0" w:color="9CC2E5"/>
              <w:right w:val="single" w:sz="8" w:space="0" w:color="9CC2E5"/>
            </w:tcBorders>
            <w:shd w:val="clear" w:color="auto" w:fill="DEEAF6" w:themeFill="accent5" w:themeFillTint="33"/>
            <w:vAlign w:val="center"/>
            <w:hideMark/>
          </w:tcPr>
          <w:p w14:paraId="48AD6982" w14:textId="77777777" w:rsidR="00FB6E01" w:rsidRPr="00221F49" w:rsidRDefault="00FB6E01" w:rsidP="00FB6E01">
            <w:pPr>
              <w:spacing w:after="0" w:line="240" w:lineRule="auto"/>
              <w:jc w:val="center"/>
              <w:rPr>
                <w:rFonts w:ascii="Calibri" w:eastAsia="Times New Roman" w:hAnsi="Calibri" w:cs="Calibri"/>
                <w:color w:val="000000"/>
                <w:sz w:val="18"/>
                <w:szCs w:val="18"/>
              </w:rPr>
            </w:pPr>
            <w:r w:rsidRPr="00221F49">
              <w:rPr>
                <w:rFonts w:ascii="Calibri" w:eastAsia="Times New Roman" w:hAnsi="Calibri" w:cs="Calibri"/>
                <w:color w:val="000000"/>
                <w:sz w:val="18"/>
                <w:szCs w:val="18"/>
              </w:rPr>
              <w:t xml:space="preserve">1 </w:t>
            </w:r>
          </w:p>
        </w:tc>
        <w:tc>
          <w:tcPr>
            <w:tcW w:w="1140" w:type="dxa"/>
            <w:tcBorders>
              <w:top w:val="nil"/>
              <w:left w:val="nil"/>
              <w:bottom w:val="single" w:sz="8" w:space="0" w:color="9CC2E5"/>
              <w:right w:val="single" w:sz="4" w:space="0" w:color="BDD7EE"/>
            </w:tcBorders>
            <w:shd w:val="clear" w:color="auto" w:fill="DEEAF6" w:themeFill="accent5" w:themeFillTint="33"/>
            <w:vAlign w:val="center"/>
            <w:hideMark/>
          </w:tcPr>
          <w:p w14:paraId="3FB574F9" w14:textId="77777777" w:rsidR="00FB6E01" w:rsidRPr="00221F49" w:rsidRDefault="00FB6E01" w:rsidP="00FB6E01">
            <w:pPr>
              <w:spacing w:after="0" w:line="240" w:lineRule="auto"/>
              <w:jc w:val="center"/>
              <w:rPr>
                <w:rFonts w:ascii="Calibri" w:eastAsia="Times New Roman" w:hAnsi="Calibri" w:cs="Calibri"/>
                <w:color w:val="000000"/>
                <w:sz w:val="18"/>
                <w:szCs w:val="18"/>
              </w:rPr>
            </w:pPr>
            <w:r w:rsidRPr="00221F49">
              <w:rPr>
                <w:rFonts w:ascii="Calibri" w:eastAsia="Times New Roman" w:hAnsi="Calibri" w:cs="Calibri"/>
                <w:color w:val="000000"/>
                <w:sz w:val="18"/>
                <w:szCs w:val="18"/>
              </w:rPr>
              <w:t xml:space="preserve">1 </w:t>
            </w:r>
          </w:p>
        </w:tc>
      </w:tr>
      <w:tr w:rsidR="00FB6E01" w:rsidRPr="00221F49" w14:paraId="2466D6DE" w14:textId="77777777" w:rsidTr="00FB6E01">
        <w:trPr>
          <w:trHeight w:val="261"/>
        </w:trPr>
        <w:tc>
          <w:tcPr>
            <w:tcW w:w="1380" w:type="dxa"/>
            <w:vMerge/>
            <w:tcBorders>
              <w:top w:val="single" w:sz="8" w:space="0" w:color="9CC2E5"/>
              <w:left w:val="single" w:sz="4" w:space="0" w:color="BDD7EE"/>
              <w:bottom w:val="single" w:sz="8" w:space="0" w:color="9CC2E5"/>
              <w:right w:val="single" w:sz="8" w:space="0" w:color="9CC2E5"/>
            </w:tcBorders>
            <w:vAlign w:val="center"/>
            <w:hideMark/>
          </w:tcPr>
          <w:p w14:paraId="736AD0A7" w14:textId="77777777" w:rsidR="00FB6E01" w:rsidRPr="00221F49" w:rsidRDefault="00FB6E01" w:rsidP="00FB6E01">
            <w:pPr>
              <w:spacing w:after="0" w:line="240" w:lineRule="auto"/>
              <w:rPr>
                <w:rFonts w:ascii="Calibri" w:eastAsia="Times New Roman" w:hAnsi="Calibri" w:cs="Calibri"/>
                <w:color w:val="000000"/>
                <w:sz w:val="18"/>
                <w:szCs w:val="18"/>
              </w:rPr>
            </w:pPr>
          </w:p>
        </w:tc>
        <w:tc>
          <w:tcPr>
            <w:tcW w:w="3440" w:type="dxa"/>
            <w:tcBorders>
              <w:top w:val="nil"/>
              <w:left w:val="nil"/>
              <w:bottom w:val="single" w:sz="8" w:space="0" w:color="9CC2E5"/>
              <w:right w:val="single" w:sz="8" w:space="0" w:color="9CC2E5"/>
            </w:tcBorders>
            <w:shd w:val="clear" w:color="000000" w:fill="FFFFFF"/>
            <w:vAlign w:val="center"/>
            <w:hideMark/>
          </w:tcPr>
          <w:p w14:paraId="63D39824" w14:textId="77777777" w:rsidR="00FB6E01" w:rsidRPr="00221F49" w:rsidRDefault="00FB6E01" w:rsidP="00FB6E01">
            <w:pPr>
              <w:spacing w:after="0" w:line="240" w:lineRule="auto"/>
              <w:rPr>
                <w:rFonts w:ascii="Calibri" w:eastAsia="Times New Roman" w:hAnsi="Calibri" w:cs="Calibri"/>
                <w:color w:val="000000"/>
                <w:sz w:val="18"/>
                <w:szCs w:val="18"/>
              </w:rPr>
            </w:pPr>
            <w:r w:rsidRPr="00221F49">
              <w:rPr>
                <w:rFonts w:ascii="Calibri" w:eastAsia="Times New Roman" w:hAnsi="Calibri" w:cs="Calibri"/>
                <w:color w:val="000000"/>
                <w:sz w:val="18"/>
                <w:szCs w:val="18"/>
              </w:rPr>
              <w:t>Pričuva</w:t>
            </w:r>
          </w:p>
        </w:tc>
        <w:tc>
          <w:tcPr>
            <w:tcW w:w="1140" w:type="dxa"/>
            <w:tcBorders>
              <w:top w:val="nil"/>
              <w:left w:val="nil"/>
              <w:bottom w:val="single" w:sz="8" w:space="0" w:color="9CC2E5"/>
              <w:right w:val="single" w:sz="8" w:space="0" w:color="9CC2E5"/>
            </w:tcBorders>
            <w:shd w:val="clear" w:color="000000" w:fill="FFFFFF"/>
            <w:vAlign w:val="center"/>
            <w:hideMark/>
          </w:tcPr>
          <w:p w14:paraId="4780987C" w14:textId="77777777" w:rsidR="00FB6E01" w:rsidRPr="00221F49" w:rsidRDefault="00FB6E01" w:rsidP="00FB6E01">
            <w:pPr>
              <w:spacing w:after="0" w:line="240" w:lineRule="auto"/>
              <w:jc w:val="center"/>
              <w:rPr>
                <w:rFonts w:ascii="Calibri" w:eastAsia="Times New Roman" w:hAnsi="Calibri" w:cs="Calibri"/>
                <w:color w:val="000000"/>
                <w:sz w:val="18"/>
                <w:szCs w:val="18"/>
              </w:rPr>
            </w:pPr>
            <w:r w:rsidRPr="00221F49">
              <w:rPr>
                <w:rFonts w:ascii="Calibri" w:eastAsia="Times New Roman" w:hAnsi="Calibri" w:cs="Calibri"/>
                <w:color w:val="000000"/>
                <w:sz w:val="18"/>
                <w:szCs w:val="18"/>
              </w:rPr>
              <w:t xml:space="preserve">0 </w:t>
            </w:r>
          </w:p>
        </w:tc>
        <w:tc>
          <w:tcPr>
            <w:tcW w:w="1140" w:type="dxa"/>
            <w:tcBorders>
              <w:top w:val="nil"/>
              <w:left w:val="nil"/>
              <w:bottom w:val="single" w:sz="8" w:space="0" w:color="9CC2E5"/>
              <w:right w:val="single" w:sz="8" w:space="0" w:color="9CC2E5"/>
            </w:tcBorders>
            <w:shd w:val="clear" w:color="000000" w:fill="FFFFFF"/>
            <w:vAlign w:val="center"/>
            <w:hideMark/>
          </w:tcPr>
          <w:p w14:paraId="2B66AD1B" w14:textId="77777777" w:rsidR="00FB6E01" w:rsidRPr="00221F49" w:rsidRDefault="00FB6E01" w:rsidP="00FB6E01">
            <w:pPr>
              <w:spacing w:after="0" w:line="240" w:lineRule="auto"/>
              <w:jc w:val="center"/>
              <w:rPr>
                <w:rFonts w:ascii="Calibri" w:eastAsia="Times New Roman" w:hAnsi="Calibri" w:cs="Calibri"/>
                <w:color w:val="000000"/>
                <w:sz w:val="18"/>
                <w:szCs w:val="18"/>
              </w:rPr>
            </w:pPr>
            <w:r w:rsidRPr="00221F49">
              <w:rPr>
                <w:rFonts w:ascii="Calibri" w:eastAsia="Times New Roman" w:hAnsi="Calibri" w:cs="Calibri"/>
                <w:color w:val="000000"/>
                <w:sz w:val="18"/>
                <w:szCs w:val="18"/>
              </w:rPr>
              <w:t xml:space="preserve">0 </w:t>
            </w:r>
          </w:p>
        </w:tc>
        <w:tc>
          <w:tcPr>
            <w:tcW w:w="1140" w:type="dxa"/>
            <w:tcBorders>
              <w:top w:val="nil"/>
              <w:left w:val="nil"/>
              <w:bottom w:val="single" w:sz="8" w:space="0" w:color="9CC2E5"/>
              <w:right w:val="single" w:sz="8" w:space="0" w:color="9CC2E5"/>
            </w:tcBorders>
            <w:shd w:val="clear" w:color="000000" w:fill="FFFFFF"/>
            <w:vAlign w:val="center"/>
            <w:hideMark/>
          </w:tcPr>
          <w:p w14:paraId="1D0BB968" w14:textId="77777777" w:rsidR="00FB6E01" w:rsidRPr="00221F49" w:rsidRDefault="00FB6E01" w:rsidP="00FB6E01">
            <w:pPr>
              <w:spacing w:after="0" w:line="240" w:lineRule="auto"/>
              <w:jc w:val="center"/>
              <w:rPr>
                <w:rFonts w:ascii="Calibri" w:eastAsia="Times New Roman" w:hAnsi="Calibri" w:cs="Calibri"/>
                <w:color w:val="000000"/>
                <w:sz w:val="18"/>
                <w:szCs w:val="18"/>
              </w:rPr>
            </w:pPr>
            <w:r w:rsidRPr="00221F49">
              <w:rPr>
                <w:rFonts w:ascii="Calibri" w:eastAsia="Times New Roman" w:hAnsi="Calibri" w:cs="Calibri"/>
                <w:color w:val="000000"/>
                <w:sz w:val="18"/>
                <w:szCs w:val="18"/>
              </w:rPr>
              <w:t xml:space="preserve">0 </w:t>
            </w:r>
          </w:p>
        </w:tc>
        <w:tc>
          <w:tcPr>
            <w:tcW w:w="1140" w:type="dxa"/>
            <w:tcBorders>
              <w:top w:val="nil"/>
              <w:left w:val="nil"/>
              <w:bottom w:val="single" w:sz="8" w:space="0" w:color="9CC2E5"/>
              <w:right w:val="single" w:sz="4" w:space="0" w:color="BDD7EE"/>
            </w:tcBorders>
            <w:shd w:val="clear" w:color="000000" w:fill="FFFFFF"/>
            <w:vAlign w:val="center"/>
            <w:hideMark/>
          </w:tcPr>
          <w:p w14:paraId="65D48107" w14:textId="77777777" w:rsidR="00FB6E01" w:rsidRPr="00221F49" w:rsidRDefault="00FB6E01" w:rsidP="00FB6E01">
            <w:pPr>
              <w:spacing w:after="0" w:line="240" w:lineRule="auto"/>
              <w:jc w:val="center"/>
              <w:rPr>
                <w:rFonts w:ascii="Calibri" w:eastAsia="Times New Roman" w:hAnsi="Calibri" w:cs="Calibri"/>
                <w:color w:val="000000"/>
                <w:sz w:val="18"/>
                <w:szCs w:val="18"/>
              </w:rPr>
            </w:pPr>
            <w:r w:rsidRPr="00221F49">
              <w:rPr>
                <w:rFonts w:ascii="Calibri" w:eastAsia="Times New Roman" w:hAnsi="Calibri" w:cs="Calibri"/>
                <w:color w:val="000000"/>
                <w:sz w:val="18"/>
                <w:szCs w:val="18"/>
              </w:rPr>
              <w:t xml:space="preserve">0 </w:t>
            </w:r>
          </w:p>
        </w:tc>
      </w:tr>
      <w:tr w:rsidR="00FB6E01" w:rsidRPr="00221F49" w14:paraId="5398E4F9" w14:textId="77777777" w:rsidTr="00FB6E01">
        <w:trPr>
          <w:trHeight w:val="279"/>
        </w:trPr>
        <w:tc>
          <w:tcPr>
            <w:tcW w:w="4820" w:type="dxa"/>
            <w:gridSpan w:val="2"/>
            <w:tcBorders>
              <w:top w:val="single" w:sz="8" w:space="0" w:color="9CC2E5"/>
              <w:left w:val="single" w:sz="4" w:space="0" w:color="BDD7EE"/>
              <w:bottom w:val="nil"/>
              <w:right w:val="single" w:sz="8" w:space="0" w:color="9CC2E5"/>
            </w:tcBorders>
            <w:shd w:val="clear" w:color="000000" w:fill="2E74B5"/>
            <w:vAlign w:val="center"/>
            <w:hideMark/>
          </w:tcPr>
          <w:p w14:paraId="184DB6A7" w14:textId="77777777" w:rsidR="00FB6E01" w:rsidRPr="00221F49" w:rsidRDefault="00FB6E01" w:rsidP="00FB6E01">
            <w:pPr>
              <w:spacing w:after="0" w:line="240" w:lineRule="auto"/>
              <w:jc w:val="right"/>
              <w:rPr>
                <w:rFonts w:ascii="Calibri" w:eastAsia="Times New Roman" w:hAnsi="Calibri" w:cs="Calibri"/>
                <w:color w:val="FFFFFF"/>
                <w:sz w:val="18"/>
                <w:szCs w:val="18"/>
              </w:rPr>
            </w:pPr>
            <w:r w:rsidRPr="00221F49">
              <w:rPr>
                <w:rFonts w:ascii="Calibri" w:eastAsia="Times New Roman" w:hAnsi="Calibri" w:cs="Calibri"/>
                <w:color w:val="FFFFFF"/>
                <w:sz w:val="18"/>
                <w:szCs w:val="18"/>
              </w:rPr>
              <w:t xml:space="preserve">SEKTOR ZA IZGRADNJU I ODRŽAVANJE </w:t>
            </w:r>
          </w:p>
        </w:tc>
        <w:tc>
          <w:tcPr>
            <w:tcW w:w="1140" w:type="dxa"/>
            <w:tcBorders>
              <w:top w:val="nil"/>
              <w:left w:val="nil"/>
              <w:bottom w:val="nil"/>
              <w:right w:val="single" w:sz="8" w:space="0" w:color="9CC2E5"/>
            </w:tcBorders>
            <w:shd w:val="clear" w:color="000000" w:fill="2E74B5"/>
            <w:vAlign w:val="center"/>
            <w:hideMark/>
          </w:tcPr>
          <w:p w14:paraId="7864DA63" w14:textId="77777777" w:rsidR="00FB6E01" w:rsidRPr="00221F49" w:rsidRDefault="00FB6E01" w:rsidP="00FB6E01">
            <w:pPr>
              <w:spacing w:after="0" w:line="240" w:lineRule="auto"/>
              <w:jc w:val="center"/>
              <w:rPr>
                <w:rFonts w:ascii="Calibri" w:eastAsia="Times New Roman" w:hAnsi="Calibri" w:cs="Calibri"/>
                <w:color w:val="FFFFFF"/>
                <w:sz w:val="18"/>
                <w:szCs w:val="18"/>
              </w:rPr>
            </w:pPr>
            <w:r w:rsidRPr="00221F49">
              <w:rPr>
                <w:rFonts w:ascii="Calibri" w:eastAsia="Times New Roman" w:hAnsi="Calibri" w:cs="Calibri"/>
                <w:color w:val="FFFFFF"/>
                <w:sz w:val="18"/>
                <w:szCs w:val="18"/>
              </w:rPr>
              <w:t xml:space="preserve">89 </w:t>
            </w:r>
          </w:p>
        </w:tc>
        <w:tc>
          <w:tcPr>
            <w:tcW w:w="1140" w:type="dxa"/>
            <w:tcBorders>
              <w:top w:val="nil"/>
              <w:left w:val="nil"/>
              <w:bottom w:val="nil"/>
              <w:right w:val="single" w:sz="8" w:space="0" w:color="9CC2E5"/>
            </w:tcBorders>
            <w:shd w:val="clear" w:color="000000" w:fill="2E74B5"/>
            <w:vAlign w:val="center"/>
            <w:hideMark/>
          </w:tcPr>
          <w:p w14:paraId="501B113C" w14:textId="77777777" w:rsidR="00FB6E01" w:rsidRPr="00221F49" w:rsidRDefault="00FB6E01" w:rsidP="00FB6E01">
            <w:pPr>
              <w:spacing w:after="0" w:line="240" w:lineRule="auto"/>
              <w:jc w:val="center"/>
              <w:rPr>
                <w:rFonts w:ascii="Calibri" w:eastAsia="Times New Roman" w:hAnsi="Calibri" w:cs="Calibri"/>
                <w:color w:val="FFFFFF"/>
                <w:sz w:val="18"/>
                <w:szCs w:val="18"/>
              </w:rPr>
            </w:pPr>
            <w:r w:rsidRPr="00221F49">
              <w:rPr>
                <w:rFonts w:ascii="Calibri" w:eastAsia="Times New Roman" w:hAnsi="Calibri" w:cs="Calibri"/>
                <w:color w:val="FFFFFF"/>
                <w:sz w:val="18"/>
                <w:szCs w:val="18"/>
              </w:rPr>
              <w:t xml:space="preserve">88 </w:t>
            </w:r>
          </w:p>
        </w:tc>
        <w:tc>
          <w:tcPr>
            <w:tcW w:w="1140" w:type="dxa"/>
            <w:tcBorders>
              <w:top w:val="nil"/>
              <w:left w:val="nil"/>
              <w:bottom w:val="nil"/>
              <w:right w:val="single" w:sz="8" w:space="0" w:color="9CC2E5"/>
            </w:tcBorders>
            <w:shd w:val="clear" w:color="000000" w:fill="2E74B5"/>
            <w:vAlign w:val="center"/>
            <w:hideMark/>
          </w:tcPr>
          <w:p w14:paraId="3970FBA5" w14:textId="77777777" w:rsidR="00FB6E01" w:rsidRPr="00221F49" w:rsidRDefault="00FB6E01" w:rsidP="00FB6E01">
            <w:pPr>
              <w:spacing w:after="0" w:line="240" w:lineRule="auto"/>
              <w:jc w:val="center"/>
              <w:rPr>
                <w:rFonts w:ascii="Calibri" w:eastAsia="Times New Roman" w:hAnsi="Calibri" w:cs="Calibri"/>
                <w:color w:val="FFFFFF"/>
                <w:sz w:val="18"/>
                <w:szCs w:val="18"/>
              </w:rPr>
            </w:pPr>
            <w:r w:rsidRPr="00221F49">
              <w:rPr>
                <w:rFonts w:ascii="Calibri" w:eastAsia="Times New Roman" w:hAnsi="Calibri" w:cs="Calibri"/>
                <w:color w:val="FFFFFF"/>
                <w:sz w:val="18"/>
                <w:szCs w:val="18"/>
              </w:rPr>
              <w:t xml:space="preserve">88 </w:t>
            </w:r>
          </w:p>
        </w:tc>
        <w:tc>
          <w:tcPr>
            <w:tcW w:w="1140" w:type="dxa"/>
            <w:tcBorders>
              <w:top w:val="nil"/>
              <w:left w:val="nil"/>
              <w:bottom w:val="nil"/>
              <w:right w:val="single" w:sz="4" w:space="0" w:color="BDD7EE"/>
            </w:tcBorders>
            <w:shd w:val="clear" w:color="000000" w:fill="2E74B5"/>
            <w:vAlign w:val="center"/>
            <w:hideMark/>
          </w:tcPr>
          <w:p w14:paraId="3E72C268" w14:textId="77777777" w:rsidR="00FB6E01" w:rsidRPr="00221F49" w:rsidRDefault="00FB6E01" w:rsidP="00FB6E01">
            <w:pPr>
              <w:spacing w:after="0" w:line="240" w:lineRule="auto"/>
              <w:jc w:val="center"/>
              <w:rPr>
                <w:rFonts w:ascii="Calibri" w:eastAsia="Times New Roman" w:hAnsi="Calibri" w:cs="Calibri"/>
                <w:color w:val="FFFFFF"/>
                <w:sz w:val="18"/>
                <w:szCs w:val="18"/>
              </w:rPr>
            </w:pPr>
            <w:r w:rsidRPr="00221F49">
              <w:rPr>
                <w:rFonts w:ascii="Calibri" w:eastAsia="Times New Roman" w:hAnsi="Calibri" w:cs="Calibri"/>
                <w:color w:val="FFFFFF"/>
                <w:sz w:val="18"/>
                <w:szCs w:val="18"/>
              </w:rPr>
              <w:t xml:space="preserve">87 </w:t>
            </w:r>
          </w:p>
        </w:tc>
      </w:tr>
      <w:tr w:rsidR="00FB6E01" w:rsidRPr="00221F49" w14:paraId="7E478737" w14:textId="77777777" w:rsidTr="00FB6E01">
        <w:trPr>
          <w:trHeight w:val="261"/>
        </w:trPr>
        <w:tc>
          <w:tcPr>
            <w:tcW w:w="1380" w:type="dxa"/>
            <w:vMerge w:val="restart"/>
            <w:tcBorders>
              <w:top w:val="nil"/>
              <w:left w:val="single" w:sz="4" w:space="0" w:color="BDD7EE"/>
              <w:bottom w:val="single" w:sz="4" w:space="0" w:color="BDD7EE"/>
              <w:right w:val="single" w:sz="8" w:space="0" w:color="9CC2E5"/>
            </w:tcBorders>
            <w:vAlign w:val="center"/>
            <w:hideMark/>
          </w:tcPr>
          <w:p w14:paraId="2B951274" w14:textId="77777777" w:rsidR="00FB6E01" w:rsidRPr="00221F49" w:rsidRDefault="00FB6E01" w:rsidP="00FB6E01">
            <w:pPr>
              <w:spacing w:after="0" w:line="240" w:lineRule="auto"/>
              <w:jc w:val="center"/>
              <w:rPr>
                <w:rFonts w:ascii="Calibri" w:eastAsia="Times New Roman" w:hAnsi="Calibri" w:cs="Calibri"/>
                <w:color w:val="000000"/>
                <w:sz w:val="18"/>
                <w:szCs w:val="18"/>
              </w:rPr>
            </w:pPr>
            <w:r w:rsidRPr="00221F49">
              <w:rPr>
                <w:rFonts w:ascii="Calibri" w:eastAsia="Times New Roman" w:hAnsi="Calibri" w:cs="Calibri"/>
                <w:color w:val="000000"/>
                <w:sz w:val="18"/>
                <w:szCs w:val="18"/>
              </w:rPr>
              <w:t>Sektor za ekonomske poslove</w:t>
            </w:r>
          </w:p>
        </w:tc>
        <w:tc>
          <w:tcPr>
            <w:tcW w:w="3440" w:type="dxa"/>
            <w:tcBorders>
              <w:top w:val="nil"/>
              <w:left w:val="nil"/>
              <w:bottom w:val="single" w:sz="8" w:space="0" w:color="9CC2E5"/>
              <w:right w:val="single" w:sz="8" w:space="0" w:color="9CC2E5"/>
            </w:tcBorders>
            <w:vAlign w:val="center"/>
            <w:hideMark/>
          </w:tcPr>
          <w:p w14:paraId="10F1B87F" w14:textId="77777777" w:rsidR="00FB6E01" w:rsidRPr="00221F49" w:rsidRDefault="00FB6E01" w:rsidP="00FB6E01">
            <w:pPr>
              <w:spacing w:after="0" w:line="240" w:lineRule="auto"/>
              <w:rPr>
                <w:rFonts w:ascii="Calibri" w:eastAsia="Times New Roman" w:hAnsi="Calibri" w:cs="Calibri"/>
                <w:color w:val="000000"/>
                <w:sz w:val="18"/>
                <w:szCs w:val="18"/>
              </w:rPr>
            </w:pPr>
            <w:r w:rsidRPr="00221F49">
              <w:rPr>
                <w:rFonts w:ascii="Calibri" w:eastAsia="Times New Roman" w:hAnsi="Calibri" w:cs="Calibri"/>
                <w:color w:val="000000"/>
                <w:sz w:val="18"/>
                <w:szCs w:val="18"/>
              </w:rPr>
              <w:t>Direktor Sektora</w:t>
            </w:r>
          </w:p>
        </w:tc>
        <w:tc>
          <w:tcPr>
            <w:tcW w:w="1140" w:type="dxa"/>
            <w:tcBorders>
              <w:top w:val="nil"/>
              <w:left w:val="nil"/>
              <w:bottom w:val="single" w:sz="8" w:space="0" w:color="9CC2E5"/>
              <w:right w:val="single" w:sz="8" w:space="0" w:color="9CC2E5"/>
            </w:tcBorders>
            <w:vAlign w:val="center"/>
            <w:hideMark/>
          </w:tcPr>
          <w:p w14:paraId="243F9723" w14:textId="77777777" w:rsidR="00FB6E01" w:rsidRPr="00221F49" w:rsidRDefault="00FB6E01" w:rsidP="00FB6E01">
            <w:pPr>
              <w:spacing w:after="0" w:line="240" w:lineRule="auto"/>
              <w:jc w:val="center"/>
              <w:rPr>
                <w:rFonts w:ascii="Calibri" w:eastAsia="Times New Roman" w:hAnsi="Calibri" w:cs="Calibri"/>
                <w:color w:val="000000"/>
                <w:sz w:val="18"/>
                <w:szCs w:val="18"/>
              </w:rPr>
            </w:pPr>
            <w:r w:rsidRPr="00221F49">
              <w:rPr>
                <w:rFonts w:ascii="Calibri" w:eastAsia="Times New Roman" w:hAnsi="Calibri" w:cs="Calibri"/>
                <w:color w:val="000000"/>
                <w:sz w:val="18"/>
                <w:szCs w:val="18"/>
              </w:rPr>
              <w:t xml:space="preserve">1 </w:t>
            </w:r>
          </w:p>
        </w:tc>
        <w:tc>
          <w:tcPr>
            <w:tcW w:w="1140" w:type="dxa"/>
            <w:tcBorders>
              <w:top w:val="nil"/>
              <w:left w:val="nil"/>
              <w:bottom w:val="single" w:sz="8" w:space="0" w:color="9CC2E5"/>
              <w:right w:val="single" w:sz="8" w:space="0" w:color="9CC2E5"/>
            </w:tcBorders>
            <w:vAlign w:val="center"/>
            <w:hideMark/>
          </w:tcPr>
          <w:p w14:paraId="3695D9A1" w14:textId="77777777" w:rsidR="00FB6E01" w:rsidRPr="00221F49" w:rsidRDefault="00FB6E01" w:rsidP="00FB6E01">
            <w:pPr>
              <w:spacing w:after="0" w:line="240" w:lineRule="auto"/>
              <w:jc w:val="center"/>
              <w:rPr>
                <w:rFonts w:ascii="Calibri" w:eastAsia="Times New Roman" w:hAnsi="Calibri" w:cs="Calibri"/>
                <w:color w:val="000000"/>
                <w:sz w:val="18"/>
                <w:szCs w:val="18"/>
              </w:rPr>
            </w:pPr>
            <w:r w:rsidRPr="00221F49">
              <w:rPr>
                <w:rFonts w:ascii="Calibri" w:eastAsia="Times New Roman" w:hAnsi="Calibri" w:cs="Calibri"/>
                <w:color w:val="000000"/>
                <w:sz w:val="18"/>
                <w:szCs w:val="18"/>
              </w:rPr>
              <w:t xml:space="preserve">1 </w:t>
            </w:r>
          </w:p>
        </w:tc>
        <w:tc>
          <w:tcPr>
            <w:tcW w:w="1140" w:type="dxa"/>
            <w:tcBorders>
              <w:top w:val="nil"/>
              <w:left w:val="nil"/>
              <w:bottom w:val="single" w:sz="8" w:space="0" w:color="9CC2E5"/>
              <w:right w:val="single" w:sz="8" w:space="0" w:color="9CC2E5"/>
            </w:tcBorders>
            <w:vAlign w:val="center"/>
            <w:hideMark/>
          </w:tcPr>
          <w:p w14:paraId="2DCACD02" w14:textId="77777777" w:rsidR="00FB6E01" w:rsidRPr="00221F49" w:rsidRDefault="00FB6E01" w:rsidP="00FB6E01">
            <w:pPr>
              <w:spacing w:after="0" w:line="240" w:lineRule="auto"/>
              <w:jc w:val="center"/>
              <w:rPr>
                <w:rFonts w:ascii="Calibri" w:eastAsia="Times New Roman" w:hAnsi="Calibri" w:cs="Calibri"/>
                <w:color w:val="000000"/>
                <w:sz w:val="18"/>
                <w:szCs w:val="18"/>
              </w:rPr>
            </w:pPr>
            <w:r w:rsidRPr="00221F49">
              <w:rPr>
                <w:rFonts w:ascii="Calibri" w:eastAsia="Times New Roman" w:hAnsi="Calibri" w:cs="Calibri"/>
                <w:color w:val="000000"/>
                <w:sz w:val="18"/>
                <w:szCs w:val="18"/>
              </w:rPr>
              <w:t xml:space="preserve">1 </w:t>
            </w:r>
          </w:p>
        </w:tc>
        <w:tc>
          <w:tcPr>
            <w:tcW w:w="1140" w:type="dxa"/>
            <w:tcBorders>
              <w:top w:val="nil"/>
              <w:left w:val="nil"/>
              <w:bottom w:val="single" w:sz="8" w:space="0" w:color="9CC2E5"/>
              <w:right w:val="single" w:sz="4" w:space="0" w:color="BDD7EE"/>
            </w:tcBorders>
            <w:vAlign w:val="center"/>
            <w:hideMark/>
          </w:tcPr>
          <w:p w14:paraId="58277F32" w14:textId="77777777" w:rsidR="00FB6E01" w:rsidRPr="00221F49" w:rsidRDefault="00FB6E01" w:rsidP="00FB6E01">
            <w:pPr>
              <w:spacing w:after="0" w:line="240" w:lineRule="auto"/>
              <w:jc w:val="center"/>
              <w:rPr>
                <w:rFonts w:ascii="Calibri" w:eastAsia="Times New Roman" w:hAnsi="Calibri" w:cs="Calibri"/>
                <w:color w:val="000000"/>
                <w:sz w:val="18"/>
                <w:szCs w:val="18"/>
              </w:rPr>
            </w:pPr>
            <w:r w:rsidRPr="00221F49">
              <w:rPr>
                <w:rFonts w:ascii="Calibri" w:eastAsia="Times New Roman" w:hAnsi="Calibri" w:cs="Calibri"/>
                <w:color w:val="000000"/>
                <w:sz w:val="18"/>
                <w:szCs w:val="18"/>
              </w:rPr>
              <w:t xml:space="preserve">1 </w:t>
            </w:r>
          </w:p>
        </w:tc>
      </w:tr>
      <w:tr w:rsidR="00FB6E01" w:rsidRPr="00221F49" w14:paraId="01A3F0DD" w14:textId="77777777" w:rsidTr="000000CF">
        <w:trPr>
          <w:trHeight w:val="261"/>
        </w:trPr>
        <w:tc>
          <w:tcPr>
            <w:tcW w:w="1380" w:type="dxa"/>
            <w:vMerge/>
            <w:tcBorders>
              <w:top w:val="nil"/>
              <w:left w:val="single" w:sz="4" w:space="0" w:color="BDD7EE"/>
              <w:bottom w:val="single" w:sz="4" w:space="0" w:color="BDD7EE"/>
              <w:right w:val="single" w:sz="8" w:space="0" w:color="9CC2E5"/>
            </w:tcBorders>
            <w:vAlign w:val="center"/>
            <w:hideMark/>
          </w:tcPr>
          <w:p w14:paraId="191B31F5" w14:textId="77777777" w:rsidR="00FB6E01" w:rsidRPr="00221F49" w:rsidRDefault="00FB6E01" w:rsidP="00FB6E01">
            <w:pPr>
              <w:spacing w:after="0" w:line="240" w:lineRule="auto"/>
              <w:rPr>
                <w:rFonts w:ascii="Calibri" w:eastAsia="Times New Roman" w:hAnsi="Calibri" w:cs="Calibri"/>
                <w:color w:val="000000"/>
                <w:sz w:val="18"/>
                <w:szCs w:val="18"/>
              </w:rPr>
            </w:pPr>
          </w:p>
        </w:tc>
        <w:tc>
          <w:tcPr>
            <w:tcW w:w="3440" w:type="dxa"/>
            <w:tcBorders>
              <w:top w:val="nil"/>
              <w:left w:val="nil"/>
              <w:bottom w:val="single" w:sz="8" w:space="0" w:color="9CC2E5"/>
              <w:right w:val="single" w:sz="8" w:space="0" w:color="9CC2E5"/>
            </w:tcBorders>
            <w:shd w:val="clear" w:color="auto" w:fill="DEEAF6" w:themeFill="accent5" w:themeFillTint="33"/>
            <w:vAlign w:val="center"/>
            <w:hideMark/>
          </w:tcPr>
          <w:p w14:paraId="435849EA" w14:textId="77777777" w:rsidR="00FB6E01" w:rsidRPr="00221F49" w:rsidRDefault="00FB6E01" w:rsidP="00FB6E01">
            <w:pPr>
              <w:spacing w:after="0" w:line="240" w:lineRule="auto"/>
              <w:rPr>
                <w:rFonts w:ascii="Calibri" w:eastAsia="Times New Roman" w:hAnsi="Calibri" w:cs="Calibri"/>
                <w:color w:val="000000"/>
                <w:sz w:val="18"/>
                <w:szCs w:val="18"/>
              </w:rPr>
            </w:pPr>
            <w:r w:rsidRPr="00221F49">
              <w:rPr>
                <w:rFonts w:ascii="Calibri" w:eastAsia="Times New Roman" w:hAnsi="Calibri" w:cs="Calibri"/>
                <w:color w:val="000000"/>
                <w:sz w:val="18"/>
                <w:szCs w:val="18"/>
              </w:rPr>
              <w:t>Pomoćnik Direktora sektora</w:t>
            </w:r>
          </w:p>
        </w:tc>
        <w:tc>
          <w:tcPr>
            <w:tcW w:w="1140" w:type="dxa"/>
            <w:tcBorders>
              <w:top w:val="nil"/>
              <w:left w:val="nil"/>
              <w:bottom w:val="single" w:sz="8" w:space="0" w:color="9CC2E5"/>
              <w:right w:val="single" w:sz="8" w:space="0" w:color="9CC2E5"/>
            </w:tcBorders>
            <w:shd w:val="clear" w:color="auto" w:fill="DEEAF6" w:themeFill="accent5" w:themeFillTint="33"/>
            <w:vAlign w:val="center"/>
            <w:hideMark/>
          </w:tcPr>
          <w:p w14:paraId="2D185B8B" w14:textId="77777777" w:rsidR="00FB6E01" w:rsidRPr="00221F49" w:rsidRDefault="00FB6E01" w:rsidP="00FB6E01">
            <w:pPr>
              <w:spacing w:after="0" w:line="240" w:lineRule="auto"/>
              <w:jc w:val="center"/>
              <w:rPr>
                <w:rFonts w:ascii="Calibri" w:eastAsia="Times New Roman" w:hAnsi="Calibri" w:cs="Calibri"/>
                <w:color w:val="000000"/>
                <w:sz w:val="18"/>
                <w:szCs w:val="18"/>
              </w:rPr>
            </w:pPr>
            <w:r w:rsidRPr="00221F49">
              <w:rPr>
                <w:rFonts w:ascii="Calibri" w:eastAsia="Times New Roman" w:hAnsi="Calibri" w:cs="Calibri"/>
                <w:color w:val="000000"/>
                <w:sz w:val="18"/>
                <w:szCs w:val="18"/>
              </w:rPr>
              <w:t xml:space="preserve">1 </w:t>
            </w:r>
          </w:p>
        </w:tc>
        <w:tc>
          <w:tcPr>
            <w:tcW w:w="1140" w:type="dxa"/>
            <w:tcBorders>
              <w:top w:val="nil"/>
              <w:left w:val="nil"/>
              <w:bottom w:val="single" w:sz="8" w:space="0" w:color="9CC2E5"/>
              <w:right w:val="single" w:sz="8" w:space="0" w:color="9CC2E5"/>
            </w:tcBorders>
            <w:shd w:val="clear" w:color="auto" w:fill="DEEAF6" w:themeFill="accent5" w:themeFillTint="33"/>
            <w:vAlign w:val="center"/>
            <w:hideMark/>
          </w:tcPr>
          <w:p w14:paraId="1A7CAC8E" w14:textId="77777777" w:rsidR="00FB6E01" w:rsidRPr="00221F49" w:rsidRDefault="00FB6E01" w:rsidP="00FB6E01">
            <w:pPr>
              <w:spacing w:after="0" w:line="240" w:lineRule="auto"/>
              <w:jc w:val="center"/>
              <w:rPr>
                <w:rFonts w:ascii="Calibri" w:eastAsia="Times New Roman" w:hAnsi="Calibri" w:cs="Calibri"/>
                <w:color w:val="000000"/>
                <w:sz w:val="18"/>
                <w:szCs w:val="18"/>
              </w:rPr>
            </w:pPr>
            <w:r w:rsidRPr="00221F49">
              <w:rPr>
                <w:rFonts w:ascii="Calibri" w:eastAsia="Times New Roman" w:hAnsi="Calibri" w:cs="Calibri"/>
                <w:color w:val="000000"/>
                <w:sz w:val="18"/>
                <w:szCs w:val="18"/>
              </w:rPr>
              <w:t xml:space="preserve">1 </w:t>
            </w:r>
          </w:p>
        </w:tc>
        <w:tc>
          <w:tcPr>
            <w:tcW w:w="1140" w:type="dxa"/>
            <w:tcBorders>
              <w:top w:val="nil"/>
              <w:left w:val="nil"/>
              <w:bottom w:val="single" w:sz="8" w:space="0" w:color="9CC2E5"/>
              <w:right w:val="single" w:sz="8" w:space="0" w:color="9CC2E5"/>
            </w:tcBorders>
            <w:shd w:val="clear" w:color="auto" w:fill="DEEAF6" w:themeFill="accent5" w:themeFillTint="33"/>
            <w:vAlign w:val="center"/>
            <w:hideMark/>
          </w:tcPr>
          <w:p w14:paraId="3BF47AE2" w14:textId="77777777" w:rsidR="00FB6E01" w:rsidRPr="00221F49" w:rsidRDefault="00FB6E01" w:rsidP="00FB6E01">
            <w:pPr>
              <w:spacing w:after="0" w:line="240" w:lineRule="auto"/>
              <w:jc w:val="center"/>
              <w:rPr>
                <w:rFonts w:ascii="Calibri" w:eastAsia="Times New Roman" w:hAnsi="Calibri" w:cs="Calibri"/>
                <w:color w:val="000000"/>
                <w:sz w:val="18"/>
                <w:szCs w:val="18"/>
              </w:rPr>
            </w:pPr>
            <w:r w:rsidRPr="00221F49">
              <w:rPr>
                <w:rFonts w:ascii="Calibri" w:eastAsia="Times New Roman" w:hAnsi="Calibri" w:cs="Calibri"/>
                <w:color w:val="000000"/>
                <w:sz w:val="18"/>
                <w:szCs w:val="18"/>
              </w:rPr>
              <w:t xml:space="preserve">1 </w:t>
            </w:r>
          </w:p>
        </w:tc>
        <w:tc>
          <w:tcPr>
            <w:tcW w:w="1140" w:type="dxa"/>
            <w:tcBorders>
              <w:top w:val="nil"/>
              <w:left w:val="nil"/>
              <w:bottom w:val="single" w:sz="8" w:space="0" w:color="9CC2E5"/>
              <w:right w:val="single" w:sz="4" w:space="0" w:color="BDD7EE"/>
            </w:tcBorders>
            <w:shd w:val="clear" w:color="auto" w:fill="DEEAF6" w:themeFill="accent5" w:themeFillTint="33"/>
            <w:vAlign w:val="center"/>
            <w:hideMark/>
          </w:tcPr>
          <w:p w14:paraId="2D1B0BE4" w14:textId="77777777" w:rsidR="00FB6E01" w:rsidRPr="00221F49" w:rsidRDefault="00FB6E01" w:rsidP="00FB6E01">
            <w:pPr>
              <w:spacing w:after="0" w:line="240" w:lineRule="auto"/>
              <w:jc w:val="center"/>
              <w:rPr>
                <w:rFonts w:ascii="Calibri" w:eastAsia="Times New Roman" w:hAnsi="Calibri" w:cs="Calibri"/>
                <w:color w:val="000000"/>
                <w:sz w:val="18"/>
                <w:szCs w:val="18"/>
              </w:rPr>
            </w:pPr>
            <w:r w:rsidRPr="00221F49">
              <w:rPr>
                <w:rFonts w:ascii="Calibri" w:eastAsia="Times New Roman" w:hAnsi="Calibri" w:cs="Calibri"/>
                <w:color w:val="000000"/>
                <w:sz w:val="18"/>
                <w:szCs w:val="18"/>
              </w:rPr>
              <w:t xml:space="preserve">1 </w:t>
            </w:r>
          </w:p>
        </w:tc>
      </w:tr>
      <w:tr w:rsidR="00FB6E01" w:rsidRPr="00221F49" w14:paraId="7BF5A1ED" w14:textId="77777777" w:rsidTr="00FB6E01">
        <w:trPr>
          <w:trHeight w:val="261"/>
        </w:trPr>
        <w:tc>
          <w:tcPr>
            <w:tcW w:w="1380" w:type="dxa"/>
            <w:vMerge/>
            <w:tcBorders>
              <w:top w:val="nil"/>
              <w:left w:val="single" w:sz="4" w:space="0" w:color="BDD7EE"/>
              <w:bottom w:val="single" w:sz="4" w:space="0" w:color="BDD7EE"/>
              <w:right w:val="single" w:sz="8" w:space="0" w:color="9CC2E5"/>
            </w:tcBorders>
            <w:vAlign w:val="center"/>
            <w:hideMark/>
          </w:tcPr>
          <w:p w14:paraId="095C0942" w14:textId="77777777" w:rsidR="00FB6E01" w:rsidRPr="00221F49" w:rsidRDefault="00FB6E01" w:rsidP="00FB6E01">
            <w:pPr>
              <w:spacing w:after="0" w:line="240" w:lineRule="auto"/>
              <w:rPr>
                <w:rFonts w:ascii="Calibri" w:eastAsia="Times New Roman" w:hAnsi="Calibri" w:cs="Calibri"/>
                <w:color w:val="000000"/>
                <w:sz w:val="18"/>
                <w:szCs w:val="18"/>
              </w:rPr>
            </w:pPr>
          </w:p>
        </w:tc>
        <w:tc>
          <w:tcPr>
            <w:tcW w:w="3440" w:type="dxa"/>
            <w:tcBorders>
              <w:top w:val="nil"/>
              <w:left w:val="nil"/>
              <w:bottom w:val="single" w:sz="8" w:space="0" w:color="9CC2E5"/>
              <w:right w:val="single" w:sz="8" w:space="0" w:color="9CC2E5"/>
            </w:tcBorders>
            <w:shd w:val="clear" w:color="000000" w:fill="FFFFFF"/>
            <w:vAlign w:val="center"/>
            <w:hideMark/>
          </w:tcPr>
          <w:p w14:paraId="2ADBDA95" w14:textId="77777777" w:rsidR="00FB6E01" w:rsidRPr="00221F49" w:rsidRDefault="00FB6E01" w:rsidP="00FB6E01">
            <w:pPr>
              <w:spacing w:after="0" w:line="240" w:lineRule="auto"/>
              <w:rPr>
                <w:rFonts w:ascii="Calibri" w:eastAsia="Times New Roman" w:hAnsi="Calibri" w:cs="Calibri"/>
                <w:sz w:val="18"/>
                <w:szCs w:val="18"/>
              </w:rPr>
            </w:pPr>
            <w:r w:rsidRPr="00221F49">
              <w:rPr>
                <w:rFonts w:ascii="Calibri" w:eastAsia="Times New Roman" w:hAnsi="Calibri" w:cs="Calibri"/>
                <w:sz w:val="18"/>
                <w:szCs w:val="18"/>
              </w:rPr>
              <w:t xml:space="preserve">Odjel prodaje </w:t>
            </w:r>
          </w:p>
        </w:tc>
        <w:tc>
          <w:tcPr>
            <w:tcW w:w="1140" w:type="dxa"/>
            <w:tcBorders>
              <w:top w:val="nil"/>
              <w:left w:val="nil"/>
              <w:bottom w:val="single" w:sz="8" w:space="0" w:color="9CC2E5"/>
              <w:right w:val="single" w:sz="8" w:space="0" w:color="9CC2E5"/>
            </w:tcBorders>
            <w:shd w:val="clear" w:color="000000" w:fill="FFFFFF"/>
            <w:vAlign w:val="center"/>
            <w:hideMark/>
          </w:tcPr>
          <w:p w14:paraId="4F5D4E8C"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3 </w:t>
            </w:r>
          </w:p>
        </w:tc>
        <w:tc>
          <w:tcPr>
            <w:tcW w:w="1140" w:type="dxa"/>
            <w:tcBorders>
              <w:top w:val="nil"/>
              <w:left w:val="nil"/>
              <w:bottom w:val="single" w:sz="8" w:space="0" w:color="9CC2E5"/>
              <w:right w:val="single" w:sz="8" w:space="0" w:color="9CC2E5"/>
            </w:tcBorders>
            <w:vAlign w:val="center"/>
            <w:hideMark/>
          </w:tcPr>
          <w:p w14:paraId="499B2CD5"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4 </w:t>
            </w:r>
          </w:p>
        </w:tc>
        <w:tc>
          <w:tcPr>
            <w:tcW w:w="1140" w:type="dxa"/>
            <w:tcBorders>
              <w:top w:val="nil"/>
              <w:left w:val="nil"/>
              <w:bottom w:val="single" w:sz="8" w:space="0" w:color="9CC2E5"/>
              <w:right w:val="single" w:sz="8" w:space="0" w:color="9CC2E5"/>
            </w:tcBorders>
            <w:shd w:val="clear" w:color="000000" w:fill="FFFFFF"/>
            <w:vAlign w:val="center"/>
            <w:hideMark/>
          </w:tcPr>
          <w:p w14:paraId="6113D2F9"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4 </w:t>
            </w:r>
          </w:p>
        </w:tc>
        <w:tc>
          <w:tcPr>
            <w:tcW w:w="1140" w:type="dxa"/>
            <w:tcBorders>
              <w:top w:val="nil"/>
              <w:left w:val="nil"/>
              <w:bottom w:val="single" w:sz="8" w:space="0" w:color="9CC2E5"/>
              <w:right w:val="single" w:sz="4" w:space="0" w:color="BDD7EE"/>
            </w:tcBorders>
            <w:shd w:val="clear" w:color="000000" w:fill="FFFFFF"/>
            <w:vAlign w:val="center"/>
            <w:hideMark/>
          </w:tcPr>
          <w:p w14:paraId="5091945D"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4 </w:t>
            </w:r>
          </w:p>
        </w:tc>
      </w:tr>
      <w:tr w:rsidR="00FB6E01" w:rsidRPr="00221F49" w14:paraId="79C77CAC" w14:textId="77777777" w:rsidTr="000000CF">
        <w:trPr>
          <w:trHeight w:val="924"/>
        </w:trPr>
        <w:tc>
          <w:tcPr>
            <w:tcW w:w="1380" w:type="dxa"/>
            <w:vMerge/>
            <w:tcBorders>
              <w:top w:val="nil"/>
              <w:left w:val="single" w:sz="4" w:space="0" w:color="BDD7EE"/>
              <w:bottom w:val="single" w:sz="4" w:space="0" w:color="BDD7EE"/>
              <w:right w:val="single" w:sz="8" w:space="0" w:color="9CC2E5"/>
            </w:tcBorders>
            <w:vAlign w:val="center"/>
            <w:hideMark/>
          </w:tcPr>
          <w:p w14:paraId="195201C1" w14:textId="77777777" w:rsidR="00FB6E01" w:rsidRPr="00221F49" w:rsidRDefault="00FB6E01" w:rsidP="00FB6E01">
            <w:pPr>
              <w:spacing w:after="0" w:line="240" w:lineRule="auto"/>
              <w:rPr>
                <w:rFonts w:ascii="Calibri" w:eastAsia="Times New Roman" w:hAnsi="Calibri" w:cs="Calibri"/>
                <w:color w:val="000000"/>
                <w:sz w:val="18"/>
                <w:szCs w:val="18"/>
              </w:rPr>
            </w:pPr>
          </w:p>
        </w:tc>
        <w:tc>
          <w:tcPr>
            <w:tcW w:w="3440" w:type="dxa"/>
            <w:tcBorders>
              <w:top w:val="nil"/>
              <w:left w:val="nil"/>
              <w:bottom w:val="single" w:sz="4" w:space="0" w:color="BDD7EE"/>
              <w:right w:val="single" w:sz="8" w:space="0" w:color="9CC2E5"/>
            </w:tcBorders>
            <w:shd w:val="clear" w:color="auto" w:fill="DEEAF6" w:themeFill="accent5" w:themeFillTint="33"/>
            <w:vAlign w:val="center"/>
            <w:hideMark/>
          </w:tcPr>
          <w:p w14:paraId="7A19F7F1" w14:textId="77777777" w:rsidR="00FB6E01" w:rsidRPr="00221F49" w:rsidRDefault="00FB6E01" w:rsidP="00FB6E01">
            <w:pPr>
              <w:spacing w:after="0" w:line="240" w:lineRule="auto"/>
              <w:rPr>
                <w:rFonts w:ascii="Calibri" w:eastAsia="Times New Roman" w:hAnsi="Calibri" w:cs="Calibri"/>
                <w:sz w:val="18"/>
                <w:szCs w:val="18"/>
              </w:rPr>
            </w:pPr>
            <w:r w:rsidRPr="00221F49">
              <w:rPr>
                <w:rFonts w:ascii="Calibri" w:eastAsia="Times New Roman" w:hAnsi="Calibri" w:cs="Calibri"/>
                <w:sz w:val="18"/>
                <w:szCs w:val="18"/>
              </w:rPr>
              <w:t xml:space="preserve">Odjel nabave i logistike </w:t>
            </w:r>
          </w:p>
        </w:tc>
        <w:tc>
          <w:tcPr>
            <w:tcW w:w="1140" w:type="dxa"/>
            <w:tcBorders>
              <w:top w:val="nil"/>
              <w:left w:val="nil"/>
              <w:bottom w:val="single" w:sz="4" w:space="0" w:color="BDD7EE"/>
              <w:right w:val="single" w:sz="8" w:space="0" w:color="9CC2E5"/>
            </w:tcBorders>
            <w:shd w:val="clear" w:color="auto" w:fill="DEEAF6" w:themeFill="accent5" w:themeFillTint="33"/>
            <w:vAlign w:val="center"/>
            <w:hideMark/>
          </w:tcPr>
          <w:p w14:paraId="5149C68B"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9 </w:t>
            </w:r>
          </w:p>
        </w:tc>
        <w:tc>
          <w:tcPr>
            <w:tcW w:w="1140" w:type="dxa"/>
            <w:tcBorders>
              <w:top w:val="nil"/>
              <w:left w:val="nil"/>
              <w:bottom w:val="single" w:sz="4" w:space="0" w:color="BDD7EE"/>
              <w:right w:val="single" w:sz="8" w:space="0" w:color="9CC2E5"/>
            </w:tcBorders>
            <w:shd w:val="clear" w:color="auto" w:fill="DEEAF6" w:themeFill="accent5" w:themeFillTint="33"/>
            <w:vAlign w:val="center"/>
            <w:hideMark/>
          </w:tcPr>
          <w:p w14:paraId="1652B537"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8 </w:t>
            </w:r>
          </w:p>
        </w:tc>
        <w:tc>
          <w:tcPr>
            <w:tcW w:w="1140" w:type="dxa"/>
            <w:tcBorders>
              <w:top w:val="nil"/>
              <w:left w:val="nil"/>
              <w:bottom w:val="single" w:sz="4" w:space="0" w:color="BDD7EE"/>
              <w:right w:val="single" w:sz="8" w:space="0" w:color="9CC2E5"/>
            </w:tcBorders>
            <w:shd w:val="clear" w:color="auto" w:fill="DEEAF6" w:themeFill="accent5" w:themeFillTint="33"/>
            <w:vAlign w:val="center"/>
            <w:hideMark/>
          </w:tcPr>
          <w:p w14:paraId="7DFEB5F9"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8 </w:t>
            </w:r>
          </w:p>
        </w:tc>
        <w:tc>
          <w:tcPr>
            <w:tcW w:w="1140" w:type="dxa"/>
            <w:tcBorders>
              <w:top w:val="nil"/>
              <w:left w:val="nil"/>
              <w:bottom w:val="single" w:sz="4" w:space="0" w:color="BDD7EE"/>
              <w:right w:val="single" w:sz="8" w:space="0" w:color="9CC2E5"/>
            </w:tcBorders>
            <w:shd w:val="clear" w:color="auto" w:fill="DEEAF6" w:themeFill="accent5" w:themeFillTint="33"/>
            <w:vAlign w:val="center"/>
            <w:hideMark/>
          </w:tcPr>
          <w:p w14:paraId="2F981E19"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7 </w:t>
            </w:r>
          </w:p>
        </w:tc>
      </w:tr>
      <w:tr w:rsidR="00FB6E01" w:rsidRPr="00221F49" w14:paraId="6445DE4F" w14:textId="77777777" w:rsidTr="00FB6E01">
        <w:trPr>
          <w:trHeight w:val="240"/>
        </w:trPr>
        <w:tc>
          <w:tcPr>
            <w:tcW w:w="1380" w:type="dxa"/>
            <w:tcBorders>
              <w:top w:val="nil"/>
              <w:left w:val="nil"/>
              <w:bottom w:val="nil"/>
              <w:right w:val="nil"/>
            </w:tcBorders>
            <w:vAlign w:val="center"/>
            <w:hideMark/>
          </w:tcPr>
          <w:p w14:paraId="7506B948" w14:textId="77777777" w:rsidR="00FB6E01" w:rsidRPr="00221F49" w:rsidRDefault="00FB6E01" w:rsidP="00FB6E01">
            <w:pPr>
              <w:spacing w:after="0" w:line="240" w:lineRule="auto"/>
              <w:jc w:val="center"/>
              <w:rPr>
                <w:rFonts w:ascii="Calibri" w:eastAsia="Times New Roman" w:hAnsi="Calibri" w:cs="Calibri"/>
                <w:sz w:val="18"/>
                <w:szCs w:val="18"/>
              </w:rPr>
            </w:pPr>
          </w:p>
        </w:tc>
        <w:tc>
          <w:tcPr>
            <w:tcW w:w="3440" w:type="dxa"/>
            <w:tcBorders>
              <w:top w:val="nil"/>
              <w:left w:val="nil"/>
              <w:bottom w:val="nil"/>
              <w:right w:val="nil"/>
            </w:tcBorders>
            <w:vAlign w:val="center"/>
            <w:hideMark/>
          </w:tcPr>
          <w:p w14:paraId="1DFF0774" w14:textId="77777777" w:rsidR="00FB6E01" w:rsidRPr="00221F49" w:rsidRDefault="00FB6E01" w:rsidP="00FB6E01">
            <w:pPr>
              <w:spacing w:after="0" w:line="240" w:lineRule="auto"/>
              <w:jc w:val="center"/>
              <w:rPr>
                <w:rFonts w:ascii="Times New Roman" w:eastAsia="Times New Roman" w:hAnsi="Times New Roman" w:cs="Times New Roman"/>
                <w:sz w:val="20"/>
                <w:szCs w:val="20"/>
              </w:rPr>
            </w:pPr>
          </w:p>
        </w:tc>
        <w:tc>
          <w:tcPr>
            <w:tcW w:w="1140" w:type="dxa"/>
            <w:tcBorders>
              <w:top w:val="nil"/>
              <w:left w:val="nil"/>
              <w:bottom w:val="nil"/>
              <w:right w:val="nil"/>
            </w:tcBorders>
            <w:vAlign w:val="center"/>
            <w:hideMark/>
          </w:tcPr>
          <w:p w14:paraId="5BCDB033" w14:textId="77777777" w:rsidR="00FB6E01" w:rsidRPr="00221F49" w:rsidRDefault="00FB6E01" w:rsidP="00FB6E01">
            <w:pPr>
              <w:spacing w:after="0" w:line="240" w:lineRule="auto"/>
              <w:rPr>
                <w:rFonts w:ascii="Times New Roman" w:eastAsia="Times New Roman" w:hAnsi="Times New Roman" w:cs="Times New Roman"/>
                <w:sz w:val="20"/>
                <w:szCs w:val="20"/>
              </w:rPr>
            </w:pPr>
          </w:p>
        </w:tc>
        <w:tc>
          <w:tcPr>
            <w:tcW w:w="1140" w:type="dxa"/>
            <w:tcBorders>
              <w:top w:val="nil"/>
              <w:left w:val="nil"/>
              <w:bottom w:val="nil"/>
              <w:right w:val="nil"/>
            </w:tcBorders>
            <w:vAlign w:val="center"/>
            <w:hideMark/>
          </w:tcPr>
          <w:p w14:paraId="7CED842B" w14:textId="77777777" w:rsidR="00FB6E01" w:rsidRPr="00221F49" w:rsidRDefault="00FB6E01" w:rsidP="00FB6E01">
            <w:pPr>
              <w:spacing w:after="0" w:line="240" w:lineRule="auto"/>
              <w:jc w:val="center"/>
              <w:rPr>
                <w:rFonts w:ascii="Times New Roman" w:eastAsia="Times New Roman" w:hAnsi="Times New Roman" w:cs="Times New Roman"/>
                <w:sz w:val="20"/>
                <w:szCs w:val="20"/>
              </w:rPr>
            </w:pPr>
          </w:p>
        </w:tc>
        <w:tc>
          <w:tcPr>
            <w:tcW w:w="1140" w:type="dxa"/>
            <w:tcBorders>
              <w:top w:val="nil"/>
              <w:left w:val="nil"/>
              <w:bottom w:val="nil"/>
              <w:right w:val="nil"/>
            </w:tcBorders>
            <w:vAlign w:val="center"/>
            <w:hideMark/>
          </w:tcPr>
          <w:p w14:paraId="3EF45830" w14:textId="77777777" w:rsidR="00FB6E01" w:rsidRPr="00221F49" w:rsidRDefault="00FB6E01" w:rsidP="00FB6E01">
            <w:pPr>
              <w:spacing w:after="0" w:line="240" w:lineRule="auto"/>
              <w:jc w:val="center"/>
              <w:rPr>
                <w:rFonts w:ascii="Times New Roman" w:eastAsia="Times New Roman" w:hAnsi="Times New Roman" w:cs="Times New Roman"/>
                <w:sz w:val="20"/>
                <w:szCs w:val="20"/>
              </w:rPr>
            </w:pPr>
          </w:p>
        </w:tc>
        <w:tc>
          <w:tcPr>
            <w:tcW w:w="1140" w:type="dxa"/>
            <w:tcBorders>
              <w:top w:val="nil"/>
              <w:left w:val="nil"/>
              <w:bottom w:val="nil"/>
              <w:right w:val="nil"/>
            </w:tcBorders>
            <w:vAlign w:val="center"/>
            <w:hideMark/>
          </w:tcPr>
          <w:p w14:paraId="3EE7F8F0" w14:textId="77777777" w:rsidR="00FB6E01" w:rsidRPr="00221F49" w:rsidRDefault="00FB6E01" w:rsidP="00FB6E01">
            <w:pPr>
              <w:spacing w:after="0" w:line="240" w:lineRule="auto"/>
              <w:jc w:val="center"/>
              <w:rPr>
                <w:rFonts w:ascii="Times New Roman" w:eastAsia="Times New Roman" w:hAnsi="Times New Roman" w:cs="Times New Roman"/>
                <w:sz w:val="20"/>
                <w:szCs w:val="20"/>
              </w:rPr>
            </w:pPr>
          </w:p>
        </w:tc>
      </w:tr>
      <w:tr w:rsidR="00FB6E01" w:rsidRPr="00221F49" w14:paraId="5B53DBFA" w14:textId="77777777" w:rsidTr="00FB6E01">
        <w:trPr>
          <w:trHeight w:val="924"/>
        </w:trPr>
        <w:tc>
          <w:tcPr>
            <w:tcW w:w="1380" w:type="dxa"/>
            <w:tcBorders>
              <w:top w:val="single" w:sz="4" w:space="0" w:color="BDD7EE"/>
              <w:left w:val="single" w:sz="4" w:space="0" w:color="BDD7EE"/>
              <w:bottom w:val="single" w:sz="8" w:space="0" w:color="9CC2E5"/>
              <w:right w:val="single" w:sz="8" w:space="0" w:color="9CC2E5"/>
            </w:tcBorders>
            <w:shd w:val="clear" w:color="000000" w:fill="2E74B5"/>
            <w:vAlign w:val="center"/>
            <w:hideMark/>
          </w:tcPr>
          <w:p w14:paraId="676E75B5" w14:textId="77777777" w:rsidR="00FB6E01" w:rsidRPr="00221F49" w:rsidRDefault="00FB6E01" w:rsidP="00FB6E01">
            <w:pPr>
              <w:spacing w:after="0" w:line="240" w:lineRule="auto"/>
              <w:jc w:val="center"/>
              <w:rPr>
                <w:rFonts w:ascii="Calibri" w:eastAsia="Times New Roman" w:hAnsi="Calibri" w:cs="Calibri"/>
                <w:color w:val="FFFFFF"/>
                <w:sz w:val="18"/>
                <w:szCs w:val="18"/>
              </w:rPr>
            </w:pPr>
            <w:r w:rsidRPr="00221F49">
              <w:rPr>
                <w:rFonts w:ascii="Calibri" w:eastAsia="Times New Roman" w:hAnsi="Calibri" w:cs="Calibri"/>
                <w:color w:val="FFFFFF"/>
                <w:sz w:val="18"/>
                <w:szCs w:val="18"/>
              </w:rPr>
              <w:t>CENTAR ODGOVORNOSTI</w:t>
            </w:r>
          </w:p>
        </w:tc>
        <w:tc>
          <w:tcPr>
            <w:tcW w:w="3440" w:type="dxa"/>
            <w:tcBorders>
              <w:top w:val="single" w:sz="4" w:space="0" w:color="BDD7EE"/>
              <w:left w:val="nil"/>
              <w:bottom w:val="single" w:sz="8" w:space="0" w:color="9CC2E5"/>
              <w:right w:val="single" w:sz="8" w:space="0" w:color="9CC2E5"/>
            </w:tcBorders>
            <w:shd w:val="clear" w:color="000000" w:fill="2E74B5"/>
            <w:vAlign w:val="center"/>
            <w:hideMark/>
          </w:tcPr>
          <w:p w14:paraId="13A68802" w14:textId="77777777" w:rsidR="00FB6E01" w:rsidRPr="00221F49" w:rsidRDefault="00FB6E01" w:rsidP="00FB6E01">
            <w:pPr>
              <w:spacing w:after="0" w:line="240" w:lineRule="auto"/>
              <w:jc w:val="center"/>
              <w:rPr>
                <w:rFonts w:ascii="Calibri" w:eastAsia="Times New Roman" w:hAnsi="Calibri" w:cs="Calibri"/>
                <w:color w:val="FFFFFF"/>
                <w:sz w:val="18"/>
                <w:szCs w:val="18"/>
              </w:rPr>
            </w:pPr>
            <w:r w:rsidRPr="00221F49">
              <w:rPr>
                <w:rFonts w:ascii="Calibri" w:eastAsia="Times New Roman" w:hAnsi="Calibri" w:cs="Calibri"/>
                <w:color w:val="FFFFFF"/>
                <w:sz w:val="18"/>
                <w:szCs w:val="18"/>
              </w:rPr>
              <w:t>RADNO MJESTO</w:t>
            </w:r>
          </w:p>
        </w:tc>
        <w:tc>
          <w:tcPr>
            <w:tcW w:w="1140" w:type="dxa"/>
            <w:tcBorders>
              <w:top w:val="single" w:sz="4" w:space="0" w:color="BDD7EE"/>
              <w:left w:val="nil"/>
              <w:bottom w:val="single" w:sz="8" w:space="0" w:color="9CC2E5"/>
              <w:right w:val="single" w:sz="8" w:space="0" w:color="9CC2E5"/>
            </w:tcBorders>
            <w:shd w:val="clear" w:color="000000" w:fill="2E74B5"/>
            <w:vAlign w:val="center"/>
            <w:hideMark/>
          </w:tcPr>
          <w:p w14:paraId="76BC73BD" w14:textId="77777777" w:rsidR="00FB6E01" w:rsidRPr="00221F49" w:rsidRDefault="00FB6E01" w:rsidP="00FB6E01">
            <w:pPr>
              <w:spacing w:after="0" w:line="240" w:lineRule="auto"/>
              <w:jc w:val="center"/>
              <w:rPr>
                <w:rFonts w:ascii="Calibri" w:eastAsia="Times New Roman" w:hAnsi="Calibri" w:cs="Calibri"/>
                <w:color w:val="FFFFFF"/>
                <w:sz w:val="18"/>
                <w:szCs w:val="18"/>
              </w:rPr>
            </w:pPr>
            <w:r w:rsidRPr="00221F49">
              <w:rPr>
                <w:rFonts w:ascii="Calibri" w:eastAsia="Times New Roman" w:hAnsi="Calibri" w:cs="Calibri"/>
                <w:color w:val="FFFFFF"/>
                <w:sz w:val="18"/>
                <w:szCs w:val="18"/>
              </w:rPr>
              <w:t xml:space="preserve">STVARNI BROJ RADNIKA na 03.11.2025. </w:t>
            </w:r>
          </w:p>
        </w:tc>
        <w:tc>
          <w:tcPr>
            <w:tcW w:w="1140" w:type="dxa"/>
            <w:tcBorders>
              <w:top w:val="single" w:sz="4" w:space="0" w:color="BDD7EE"/>
              <w:left w:val="nil"/>
              <w:bottom w:val="single" w:sz="8" w:space="0" w:color="9CC2E5"/>
              <w:right w:val="single" w:sz="8" w:space="0" w:color="9CC2E5"/>
            </w:tcBorders>
            <w:shd w:val="clear" w:color="000000" w:fill="2E74B5"/>
            <w:vAlign w:val="center"/>
            <w:hideMark/>
          </w:tcPr>
          <w:p w14:paraId="36B110A6" w14:textId="77777777" w:rsidR="00FB6E01" w:rsidRPr="00221F49" w:rsidRDefault="00FB6E01" w:rsidP="00FB6E01">
            <w:pPr>
              <w:spacing w:after="0" w:line="240" w:lineRule="auto"/>
              <w:jc w:val="center"/>
              <w:rPr>
                <w:rFonts w:ascii="Calibri" w:eastAsia="Times New Roman" w:hAnsi="Calibri" w:cs="Calibri"/>
                <w:color w:val="FFFFFF"/>
                <w:sz w:val="18"/>
                <w:szCs w:val="18"/>
              </w:rPr>
            </w:pPr>
            <w:r w:rsidRPr="00221F49">
              <w:rPr>
                <w:rFonts w:ascii="Calibri" w:eastAsia="Times New Roman" w:hAnsi="Calibri" w:cs="Calibri"/>
                <w:color w:val="FFFFFF"/>
                <w:sz w:val="18"/>
                <w:szCs w:val="18"/>
              </w:rPr>
              <w:t xml:space="preserve">BROJ RADNIKA u 2026. </w:t>
            </w:r>
          </w:p>
        </w:tc>
        <w:tc>
          <w:tcPr>
            <w:tcW w:w="1140" w:type="dxa"/>
            <w:tcBorders>
              <w:top w:val="single" w:sz="4" w:space="0" w:color="BDD7EE"/>
              <w:left w:val="nil"/>
              <w:bottom w:val="single" w:sz="8" w:space="0" w:color="9CC2E5"/>
              <w:right w:val="single" w:sz="8" w:space="0" w:color="9CC2E5"/>
            </w:tcBorders>
            <w:shd w:val="clear" w:color="000000" w:fill="2E74B5"/>
            <w:vAlign w:val="center"/>
            <w:hideMark/>
          </w:tcPr>
          <w:p w14:paraId="41D874DD" w14:textId="77777777" w:rsidR="00FB6E01" w:rsidRPr="00221F49" w:rsidRDefault="00FB6E01" w:rsidP="00FB6E01">
            <w:pPr>
              <w:spacing w:after="0" w:line="240" w:lineRule="auto"/>
              <w:jc w:val="center"/>
              <w:rPr>
                <w:rFonts w:ascii="Calibri" w:eastAsia="Times New Roman" w:hAnsi="Calibri" w:cs="Calibri"/>
                <w:color w:val="FFFFFF"/>
                <w:sz w:val="18"/>
                <w:szCs w:val="18"/>
              </w:rPr>
            </w:pPr>
            <w:r w:rsidRPr="00221F49">
              <w:rPr>
                <w:rFonts w:ascii="Calibri" w:eastAsia="Times New Roman" w:hAnsi="Calibri" w:cs="Calibri"/>
                <w:color w:val="FFFFFF"/>
                <w:sz w:val="18"/>
                <w:szCs w:val="18"/>
              </w:rPr>
              <w:t xml:space="preserve">BROJ RADNIKA u 2027. </w:t>
            </w:r>
          </w:p>
        </w:tc>
        <w:tc>
          <w:tcPr>
            <w:tcW w:w="1140" w:type="dxa"/>
            <w:tcBorders>
              <w:top w:val="single" w:sz="4" w:space="0" w:color="BDD7EE"/>
              <w:left w:val="nil"/>
              <w:bottom w:val="single" w:sz="8" w:space="0" w:color="9CC2E5"/>
              <w:right w:val="single" w:sz="4" w:space="0" w:color="BDD7EE"/>
            </w:tcBorders>
            <w:shd w:val="clear" w:color="000000" w:fill="2E74B5"/>
            <w:vAlign w:val="center"/>
            <w:hideMark/>
          </w:tcPr>
          <w:p w14:paraId="280823D8" w14:textId="77777777" w:rsidR="00FB6E01" w:rsidRPr="00221F49" w:rsidRDefault="00FB6E01" w:rsidP="00FB6E01">
            <w:pPr>
              <w:spacing w:after="0" w:line="240" w:lineRule="auto"/>
              <w:jc w:val="center"/>
              <w:rPr>
                <w:rFonts w:ascii="Calibri" w:eastAsia="Times New Roman" w:hAnsi="Calibri" w:cs="Calibri"/>
                <w:color w:val="FFFFFF"/>
                <w:sz w:val="18"/>
                <w:szCs w:val="18"/>
              </w:rPr>
            </w:pPr>
            <w:r w:rsidRPr="00221F49">
              <w:rPr>
                <w:rFonts w:ascii="Calibri" w:eastAsia="Times New Roman" w:hAnsi="Calibri" w:cs="Calibri"/>
                <w:color w:val="FFFFFF"/>
                <w:sz w:val="18"/>
                <w:szCs w:val="18"/>
              </w:rPr>
              <w:t xml:space="preserve">BROJ RADNIKA u 2028. </w:t>
            </w:r>
          </w:p>
        </w:tc>
      </w:tr>
      <w:tr w:rsidR="00FB6E01" w:rsidRPr="00221F49" w14:paraId="6DF88A21" w14:textId="77777777" w:rsidTr="00FB6E01">
        <w:trPr>
          <w:trHeight w:val="396"/>
        </w:trPr>
        <w:tc>
          <w:tcPr>
            <w:tcW w:w="1380" w:type="dxa"/>
            <w:vMerge w:val="restart"/>
            <w:tcBorders>
              <w:top w:val="nil"/>
              <w:left w:val="single" w:sz="4" w:space="0" w:color="BDD7EE"/>
              <w:bottom w:val="single" w:sz="8" w:space="0" w:color="9CC2E5"/>
              <w:right w:val="single" w:sz="8" w:space="0" w:color="9CC2E5"/>
            </w:tcBorders>
            <w:vAlign w:val="center"/>
            <w:hideMark/>
          </w:tcPr>
          <w:p w14:paraId="3B2ADCBD" w14:textId="77777777" w:rsidR="00FB6E01" w:rsidRPr="00221F49" w:rsidRDefault="00FB6E01" w:rsidP="00FB6E01">
            <w:pPr>
              <w:spacing w:after="0" w:line="240" w:lineRule="auto"/>
              <w:jc w:val="center"/>
              <w:rPr>
                <w:rFonts w:ascii="Calibri" w:eastAsia="Times New Roman" w:hAnsi="Calibri" w:cs="Calibri"/>
                <w:color w:val="000000"/>
                <w:sz w:val="18"/>
                <w:szCs w:val="18"/>
              </w:rPr>
            </w:pPr>
            <w:r w:rsidRPr="00221F49">
              <w:rPr>
                <w:rFonts w:ascii="Calibri" w:eastAsia="Times New Roman" w:hAnsi="Calibri" w:cs="Calibri"/>
                <w:color w:val="000000"/>
                <w:sz w:val="18"/>
                <w:szCs w:val="18"/>
              </w:rPr>
              <w:t>Sektor za ekonomske poslove</w:t>
            </w:r>
          </w:p>
        </w:tc>
        <w:tc>
          <w:tcPr>
            <w:tcW w:w="3440" w:type="dxa"/>
            <w:tcBorders>
              <w:top w:val="nil"/>
              <w:left w:val="nil"/>
              <w:bottom w:val="single" w:sz="8" w:space="0" w:color="9CC2E5"/>
              <w:right w:val="single" w:sz="8" w:space="0" w:color="9CC2E5"/>
            </w:tcBorders>
            <w:shd w:val="clear" w:color="000000" w:fill="FFFFFF"/>
            <w:vAlign w:val="center"/>
            <w:hideMark/>
          </w:tcPr>
          <w:p w14:paraId="76630D1B" w14:textId="77777777" w:rsidR="00FB6E01" w:rsidRPr="00221F49" w:rsidRDefault="00FB6E01" w:rsidP="00FB6E01">
            <w:pPr>
              <w:spacing w:after="0" w:line="240" w:lineRule="auto"/>
              <w:rPr>
                <w:rFonts w:ascii="Calibri" w:eastAsia="Times New Roman" w:hAnsi="Calibri" w:cs="Calibri"/>
                <w:sz w:val="18"/>
                <w:szCs w:val="18"/>
              </w:rPr>
            </w:pPr>
            <w:r w:rsidRPr="00221F49">
              <w:rPr>
                <w:rFonts w:ascii="Calibri" w:eastAsia="Times New Roman" w:hAnsi="Calibri" w:cs="Calibri"/>
                <w:sz w:val="18"/>
                <w:szCs w:val="18"/>
              </w:rPr>
              <w:t xml:space="preserve">Odjel financija </w:t>
            </w:r>
          </w:p>
        </w:tc>
        <w:tc>
          <w:tcPr>
            <w:tcW w:w="1140" w:type="dxa"/>
            <w:tcBorders>
              <w:top w:val="nil"/>
              <w:left w:val="nil"/>
              <w:bottom w:val="single" w:sz="8" w:space="0" w:color="9CC2E5"/>
              <w:right w:val="single" w:sz="8" w:space="0" w:color="9CC2E5"/>
            </w:tcBorders>
            <w:shd w:val="clear" w:color="000000" w:fill="FFFFFF"/>
            <w:vAlign w:val="center"/>
            <w:hideMark/>
          </w:tcPr>
          <w:p w14:paraId="50FACBD4"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9 </w:t>
            </w:r>
          </w:p>
        </w:tc>
        <w:tc>
          <w:tcPr>
            <w:tcW w:w="1140" w:type="dxa"/>
            <w:tcBorders>
              <w:top w:val="nil"/>
              <w:left w:val="nil"/>
              <w:bottom w:val="single" w:sz="8" w:space="0" w:color="9CC2E5"/>
              <w:right w:val="single" w:sz="8" w:space="0" w:color="9CC2E5"/>
            </w:tcBorders>
            <w:vAlign w:val="center"/>
            <w:hideMark/>
          </w:tcPr>
          <w:p w14:paraId="406A6A25"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8 </w:t>
            </w:r>
          </w:p>
        </w:tc>
        <w:tc>
          <w:tcPr>
            <w:tcW w:w="1140" w:type="dxa"/>
            <w:tcBorders>
              <w:top w:val="nil"/>
              <w:left w:val="nil"/>
              <w:bottom w:val="single" w:sz="8" w:space="0" w:color="9CC2E5"/>
              <w:right w:val="single" w:sz="8" w:space="0" w:color="9CC2E5"/>
            </w:tcBorders>
            <w:vAlign w:val="center"/>
            <w:hideMark/>
          </w:tcPr>
          <w:p w14:paraId="4D76D705"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8 </w:t>
            </w:r>
          </w:p>
        </w:tc>
        <w:tc>
          <w:tcPr>
            <w:tcW w:w="1140" w:type="dxa"/>
            <w:tcBorders>
              <w:top w:val="nil"/>
              <w:left w:val="nil"/>
              <w:bottom w:val="single" w:sz="8" w:space="0" w:color="9CC2E5"/>
              <w:right w:val="single" w:sz="4" w:space="0" w:color="BDD7EE"/>
            </w:tcBorders>
            <w:vAlign w:val="center"/>
            <w:hideMark/>
          </w:tcPr>
          <w:p w14:paraId="6323C2E4"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8 </w:t>
            </w:r>
          </w:p>
        </w:tc>
      </w:tr>
      <w:tr w:rsidR="00FB6E01" w:rsidRPr="00221F49" w14:paraId="75C1423D" w14:textId="77777777" w:rsidTr="000000CF">
        <w:trPr>
          <w:trHeight w:val="444"/>
        </w:trPr>
        <w:tc>
          <w:tcPr>
            <w:tcW w:w="1380" w:type="dxa"/>
            <w:vMerge/>
            <w:tcBorders>
              <w:top w:val="nil"/>
              <w:left w:val="single" w:sz="4" w:space="0" w:color="BDD7EE"/>
              <w:bottom w:val="single" w:sz="8" w:space="0" w:color="9CC2E5"/>
              <w:right w:val="single" w:sz="8" w:space="0" w:color="9CC2E5"/>
            </w:tcBorders>
            <w:vAlign w:val="center"/>
            <w:hideMark/>
          </w:tcPr>
          <w:p w14:paraId="72D80401" w14:textId="77777777" w:rsidR="00FB6E01" w:rsidRPr="00221F49" w:rsidRDefault="00FB6E01" w:rsidP="00FB6E01">
            <w:pPr>
              <w:spacing w:after="0" w:line="240" w:lineRule="auto"/>
              <w:rPr>
                <w:rFonts w:ascii="Calibri" w:eastAsia="Times New Roman" w:hAnsi="Calibri" w:cs="Calibri"/>
                <w:color w:val="000000"/>
                <w:sz w:val="18"/>
                <w:szCs w:val="18"/>
              </w:rPr>
            </w:pPr>
          </w:p>
        </w:tc>
        <w:tc>
          <w:tcPr>
            <w:tcW w:w="3440" w:type="dxa"/>
            <w:tcBorders>
              <w:top w:val="nil"/>
              <w:left w:val="nil"/>
              <w:bottom w:val="single" w:sz="8" w:space="0" w:color="9CC2E5"/>
              <w:right w:val="single" w:sz="8" w:space="0" w:color="9CC2E5"/>
            </w:tcBorders>
            <w:shd w:val="clear" w:color="auto" w:fill="DEEAF6" w:themeFill="accent5" w:themeFillTint="33"/>
            <w:vAlign w:val="center"/>
            <w:hideMark/>
          </w:tcPr>
          <w:p w14:paraId="641E897B" w14:textId="77777777" w:rsidR="00FB6E01" w:rsidRPr="00221F49" w:rsidRDefault="00FB6E01" w:rsidP="00FB6E01">
            <w:pPr>
              <w:spacing w:after="0" w:line="240" w:lineRule="auto"/>
              <w:rPr>
                <w:rFonts w:ascii="Calibri" w:eastAsia="Times New Roman" w:hAnsi="Calibri" w:cs="Calibri"/>
                <w:sz w:val="18"/>
                <w:szCs w:val="18"/>
              </w:rPr>
            </w:pPr>
            <w:r w:rsidRPr="00221F49">
              <w:rPr>
                <w:rFonts w:ascii="Calibri" w:eastAsia="Times New Roman" w:hAnsi="Calibri" w:cs="Calibri"/>
                <w:sz w:val="18"/>
                <w:szCs w:val="18"/>
              </w:rPr>
              <w:t xml:space="preserve">Odjel računovodstva </w:t>
            </w:r>
          </w:p>
        </w:tc>
        <w:tc>
          <w:tcPr>
            <w:tcW w:w="1140" w:type="dxa"/>
            <w:tcBorders>
              <w:top w:val="nil"/>
              <w:left w:val="nil"/>
              <w:bottom w:val="single" w:sz="8" w:space="0" w:color="9CC2E5"/>
              <w:right w:val="single" w:sz="8" w:space="0" w:color="9CC2E5"/>
            </w:tcBorders>
            <w:shd w:val="clear" w:color="auto" w:fill="DEEAF6" w:themeFill="accent5" w:themeFillTint="33"/>
            <w:vAlign w:val="center"/>
            <w:hideMark/>
          </w:tcPr>
          <w:p w14:paraId="028D1BEA"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8 </w:t>
            </w:r>
          </w:p>
        </w:tc>
        <w:tc>
          <w:tcPr>
            <w:tcW w:w="1140" w:type="dxa"/>
            <w:tcBorders>
              <w:top w:val="nil"/>
              <w:left w:val="nil"/>
              <w:bottom w:val="single" w:sz="8" w:space="0" w:color="9CC2E5"/>
              <w:right w:val="single" w:sz="8" w:space="0" w:color="9CC2E5"/>
            </w:tcBorders>
            <w:shd w:val="clear" w:color="auto" w:fill="DEEAF6" w:themeFill="accent5" w:themeFillTint="33"/>
            <w:vAlign w:val="center"/>
            <w:hideMark/>
          </w:tcPr>
          <w:p w14:paraId="7A748685"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8 </w:t>
            </w:r>
          </w:p>
        </w:tc>
        <w:tc>
          <w:tcPr>
            <w:tcW w:w="1140" w:type="dxa"/>
            <w:tcBorders>
              <w:top w:val="nil"/>
              <w:left w:val="nil"/>
              <w:bottom w:val="single" w:sz="8" w:space="0" w:color="9CC2E5"/>
              <w:right w:val="single" w:sz="8" w:space="0" w:color="9CC2E5"/>
            </w:tcBorders>
            <w:shd w:val="clear" w:color="auto" w:fill="DEEAF6" w:themeFill="accent5" w:themeFillTint="33"/>
            <w:vAlign w:val="center"/>
            <w:hideMark/>
          </w:tcPr>
          <w:p w14:paraId="63598418"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8 </w:t>
            </w:r>
          </w:p>
        </w:tc>
        <w:tc>
          <w:tcPr>
            <w:tcW w:w="1140" w:type="dxa"/>
            <w:tcBorders>
              <w:top w:val="nil"/>
              <w:left w:val="nil"/>
              <w:bottom w:val="single" w:sz="8" w:space="0" w:color="9CC2E5"/>
              <w:right w:val="single" w:sz="4" w:space="0" w:color="BDD7EE"/>
            </w:tcBorders>
            <w:shd w:val="clear" w:color="auto" w:fill="DEEAF6" w:themeFill="accent5" w:themeFillTint="33"/>
            <w:vAlign w:val="center"/>
            <w:hideMark/>
          </w:tcPr>
          <w:p w14:paraId="7C2D6D26"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8 </w:t>
            </w:r>
          </w:p>
        </w:tc>
      </w:tr>
      <w:tr w:rsidR="00FB6E01" w:rsidRPr="00221F49" w14:paraId="1FA3666D" w14:textId="77777777" w:rsidTr="00FB6E01">
        <w:trPr>
          <w:trHeight w:val="279"/>
        </w:trPr>
        <w:tc>
          <w:tcPr>
            <w:tcW w:w="4820" w:type="dxa"/>
            <w:gridSpan w:val="2"/>
            <w:tcBorders>
              <w:top w:val="single" w:sz="8" w:space="0" w:color="9CC2E5"/>
              <w:left w:val="single" w:sz="4" w:space="0" w:color="BDD7EE"/>
              <w:bottom w:val="single" w:sz="8" w:space="0" w:color="9CC2E5"/>
              <w:right w:val="single" w:sz="8" w:space="0" w:color="9CC2E5"/>
            </w:tcBorders>
            <w:shd w:val="clear" w:color="000000" w:fill="2E74B5"/>
            <w:vAlign w:val="center"/>
            <w:hideMark/>
          </w:tcPr>
          <w:p w14:paraId="12170CAF" w14:textId="77777777" w:rsidR="00FB6E01" w:rsidRPr="00221F49" w:rsidRDefault="00FB6E01" w:rsidP="00FB6E01">
            <w:pPr>
              <w:spacing w:after="0" w:line="240" w:lineRule="auto"/>
              <w:jc w:val="right"/>
              <w:rPr>
                <w:rFonts w:ascii="Calibri" w:eastAsia="Times New Roman" w:hAnsi="Calibri" w:cs="Calibri"/>
                <w:color w:val="FFFFFF"/>
                <w:sz w:val="18"/>
                <w:szCs w:val="18"/>
              </w:rPr>
            </w:pPr>
            <w:r w:rsidRPr="00221F49">
              <w:rPr>
                <w:rFonts w:ascii="Calibri" w:eastAsia="Times New Roman" w:hAnsi="Calibri" w:cs="Calibri"/>
                <w:color w:val="FFFFFF"/>
                <w:sz w:val="18"/>
                <w:szCs w:val="18"/>
              </w:rPr>
              <w:t xml:space="preserve">SEKTOR ZA EKONOMSKE POSLOVE </w:t>
            </w:r>
          </w:p>
        </w:tc>
        <w:tc>
          <w:tcPr>
            <w:tcW w:w="1140" w:type="dxa"/>
            <w:tcBorders>
              <w:top w:val="nil"/>
              <w:left w:val="nil"/>
              <w:bottom w:val="single" w:sz="8" w:space="0" w:color="9CC2E5"/>
              <w:right w:val="single" w:sz="8" w:space="0" w:color="9CC2E5"/>
            </w:tcBorders>
            <w:shd w:val="clear" w:color="000000" w:fill="2E74B5"/>
            <w:vAlign w:val="center"/>
            <w:hideMark/>
          </w:tcPr>
          <w:p w14:paraId="194E460E" w14:textId="77777777" w:rsidR="00FB6E01" w:rsidRPr="00221F49" w:rsidRDefault="00FB6E01" w:rsidP="00FB6E01">
            <w:pPr>
              <w:spacing w:after="0" w:line="240" w:lineRule="auto"/>
              <w:jc w:val="center"/>
              <w:rPr>
                <w:rFonts w:ascii="Calibri" w:eastAsia="Times New Roman" w:hAnsi="Calibri" w:cs="Calibri"/>
                <w:color w:val="FFFFFF"/>
                <w:sz w:val="18"/>
                <w:szCs w:val="18"/>
              </w:rPr>
            </w:pPr>
            <w:r w:rsidRPr="00221F49">
              <w:rPr>
                <w:rFonts w:ascii="Calibri" w:eastAsia="Times New Roman" w:hAnsi="Calibri" w:cs="Calibri"/>
                <w:color w:val="FFFFFF"/>
                <w:sz w:val="18"/>
                <w:szCs w:val="18"/>
              </w:rPr>
              <w:t xml:space="preserve">31 </w:t>
            </w:r>
          </w:p>
        </w:tc>
        <w:tc>
          <w:tcPr>
            <w:tcW w:w="1140" w:type="dxa"/>
            <w:tcBorders>
              <w:top w:val="nil"/>
              <w:left w:val="nil"/>
              <w:bottom w:val="single" w:sz="8" w:space="0" w:color="9CC2E5"/>
              <w:right w:val="single" w:sz="8" w:space="0" w:color="9CC2E5"/>
            </w:tcBorders>
            <w:shd w:val="clear" w:color="000000" w:fill="2E74B5"/>
            <w:vAlign w:val="center"/>
            <w:hideMark/>
          </w:tcPr>
          <w:p w14:paraId="6AE24E91" w14:textId="77777777" w:rsidR="00FB6E01" w:rsidRPr="00221F49" w:rsidRDefault="00FB6E01" w:rsidP="00FB6E01">
            <w:pPr>
              <w:spacing w:after="0" w:line="240" w:lineRule="auto"/>
              <w:jc w:val="center"/>
              <w:rPr>
                <w:rFonts w:ascii="Calibri" w:eastAsia="Times New Roman" w:hAnsi="Calibri" w:cs="Calibri"/>
                <w:color w:val="FFFFFF"/>
                <w:sz w:val="18"/>
                <w:szCs w:val="18"/>
              </w:rPr>
            </w:pPr>
            <w:r w:rsidRPr="00221F49">
              <w:rPr>
                <w:rFonts w:ascii="Calibri" w:eastAsia="Times New Roman" w:hAnsi="Calibri" w:cs="Calibri"/>
                <w:color w:val="FFFFFF"/>
                <w:sz w:val="18"/>
                <w:szCs w:val="18"/>
              </w:rPr>
              <w:t xml:space="preserve">30 </w:t>
            </w:r>
          </w:p>
        </w:tc>
        <w:tc>
          <w:tcPr>
            <w:tcW w:w="1140" w:type="dxa"/>
            <w:tcBorders>
              <w:top w:val="nil"/>
              <w:left w:val="nil"/>
              <w:bottom w:val="single" w:sz="8" w:space="0" w:color="9CC2E5"/>
              <w:right w:val="single" w:sz="8" w:space="0" w:color="9CC2E5"/>
            </w:tcBorders>
            <w:shd w:val="clear" w:color="000000" w:fill="2E74B5"/>
            <w:vAlign w:val="center"/>
            <w:hideMark/>
          </w:tcPr>
          <w:p w14:paraId="06ECF575" w14:textId="77777777" w:rsidR="00FB6E01" w:rsidRPr="00221F49" w:rsidRDefault="00FB6E01" w:rsidP="00FB6E01">
            <w:pPr>
              <w:spacing w:after="0" w:line="240" w:lineRule="auto"/>
              <w:jc w:val="center"/>
              <w:rPr>
                <w:rFonts w:ascii="Calibri" w:eastAsia="Times New Roman" w:hAnsi="Calibri" w:cs="Calibri"/>
                <w:color w:val="FFFFFF"/>
                <w:sz w:val="18"/>
                <w:szCs w:val="18"/>
              </w:rPr>
            </w:pPr>
            <w:r w:rsidRPr="00221F49">
              <w:rPr>
                <w:rFonts w:ascii="Calibri" w:eastAsia="Times New Roman" w:hAnsi="Calibri" w:cs="Calibri"/>
                <w:color w:val="FFFFFF"/>
                <w:sz w:val="18"/>
                <w:szCs w:val="18"/>
              </w:rPr>
              <w:t xml:space="preserve">30 </w:t>
            </w:r>
          </w:p>
        </w:tc>
        <w:tc>
          <w:tcPr>
            <w:tcW w:w="1140" w:type="dxa"/>
            <w:tcBorders>
              <w:top w:val="nil"/>
              <w:left w:val="nil"/>
              <w:bottom w:val="single" w:sz="8" w:space="0" w:color="9CC2E5"/>
              <w:right w:val="single" w:sz="4" w:space="0" w:color="BDD7EE"/>
            </w:tcBorders>
            <w:shd w:val="clear" w:color="000000" w:fill="2E74B5"/>
            <w:vAlign w:val="center"/>
            <w:hideMark/>
          </w:tcPr>
          <w:p w14:paraId="4B9148D1" w14:textId="77777777" w:rsidR="00FB6E01" w:rsidRPr="00221F49" w:rsidRDefault="00FB6E01" w:rsidP="00FB6E01">
            <w:pPr>
              <w:spacing w:after="0" w:line="240" w:lineRule="auto"/>
              <w:jc w:val="center"/>
              <w:rPr>
                <w:rFonts w:ascii="Calibri" w:eastAsia="Times New Roman" w:hAnsi="Calibri" w:cs="Calibri"/>
                <w:color w:val="FFFFFF"/>
                <w:sz w:val="18"/>
                <w:szCs w:val="18"/>
              </w:rPr>
            </w:pPr>
            <w:r w:rsidRPr="00221F49">
              <w:rPr>
                <w:rFonts w:ascii="Calibri" w:eastAsia="Times New Roman" w:hAnsi="Calibri" w:cs="Calibri"/>
                <w:color w:val="FFFFFF"/>
                <w:sz w:val="18"/>
                <w:szCs w:val="18"/>
              </w:rPr>
              <w:t xml:space="preserve">29 </w:t>
            </w:r>
          </w:p>
        </w:tc>
      </w:tr>
      <w:tr w:rsidR="00FB6E01" w:rsidRPr="00221F49" w14:paraId="216EBA57" w14:textId="77777777" w:rsidTr="000000CF">
        <w:trPr>
          <w:trHeight w:val="261"/>
        </w:trPr>
        <w:tc>
          <w:tcPr>
            <w:tcW w:w="1380" w:type="dxa"/>
            <w:vMerge w:val="restart"/>
            <w:tcBorders>
              <w:top w:val="nil"/>
              <w:left w:val="single" w:sz="4" w:space="0" w:color="BDD7EE"/>
              <w:bottom w:val="single" w:sz="8" w:space="0" w:color="9CC2E5"/>
              <w:right w:val="single" w:sz="8" w:space="0" w:color="9CC2E5"/>
            </w:tcBorders>
            <w:shd w:val="clear" w:color="000000" w:fill="FFFFFF"/>
            <w:vAlign w:val="center"/>
            <w:hideMark/>
          </w:tcPr>
          <w:p w14:paraId="5A9D17AC" w14:textId="77777777" w:rsidR="00FB6E01" w:rsidRPr="00221F49" w:rsidRDefault="00FB6E01" w:rsidP="00FB6E01">
            <w:pPr>
              <w:spacing w:after="0" w:line="240" w:lineRule="auto"/>
              <w:rPr>
                <w:rFonts w:ascii="Calibri" w:eastAsia="Times New Roman" w:hAnsi="Calibri" w:cs="Calibri"/>
                <w:color w:val="000000"/>
                <w:sz w:val="18"/>
                <w:szCs w:val="18"/>
              </w:rPr>
            </w:pPr>
            <w:r w:rsidRPr="00221F49">
              <w:rPr>
                <w:rFonts w:ascii="Calibri" w:eastAsia="Times New Roman" w:hAnsi="Calibri" w:cs="Calibri"/>
                <w:color w:val="000000"/>
                <w:sz w:val="18"/>
                <w:szCs w:val="18"/>
              </w:rPr>
              <w:t>Pravno-kadrovski sektor</w:t>
            </w:r>
          </w:p>
        </w:tc>
        <w:tc>
          <w:tcPr>
            <w:tcW w:w="3440" w:type="dxa"/>
            <w:tcBorders>
              <w:top w:val="nil"/>
              <w:left w:val="nil"/>
              <w:bottom w:val="single" w:sz="8" w:space="0" w:color="9CC2E5"/>
              <w:right w:val="single" w:sz="8" w:space="0" w:color="9CC2E5"/>
            </w:tcBorders>
            <w:shd w:val="clear" w:color="auto" w:fill="DEEAF6" w:themeFill="accent5" w:themeFillTint="33"/>
            <w:vAlign w:val="center"/>
            <w:hideMark/>
          </w:tcPr>
          <w:p w14:paraId="57A2048A" w14:textId="77777777" w:rsidR="00FB6E01" w:rsidRPr="00221F49" w:rsidRDefault="00FB6E01" w:rsidP="00FB6E01">
            <w:pPr>
              <w:spacing w:after="0" w:line="240" w:lineRule="auto"/>
              <w:rPr>
                <w:rFonts w:ascii="Calibri" w:eastAsia="Times New Roman" w:hAnsi="Calibri" w:cs="Calibri"/>
                <w:color w:val="000000"/>
                <w:sz w:val="18"/>
                <w:szCs w:val="18"/>
              </w:rPr>
            </w:pPr>
            <w:r w:rsidRPr="00221F49">
              <w:rPr>
                <w:rFonts w:ascii="Calibri" w:eastAsia="Times New Roman" w:hAnsi="Calibri" w:cs="Calibri"/>
                <w:color w:val="000000"/>
                <w:sz w:val="18"/>
                <w:szCs w:val="18"/>
              </w:rPr>
              <w:t>Direktor Sektora</w:t>
            </w:r>
          </w:p>
        </w:tc>
        <w:tc>
          <w:tcPr>
            <w:tcW w:w="1140" w:type="dxa"/>
            <w:tcBorders>
              <w:top w:val="nil"/>
              <w:left w:val="nil"/>
              <w:bottom w:val="single" w:sz="8" w:space="0" w:color="9CC2E5"/>
              <w:right w:val="single" w:sz="8" w:space="0" w:color="9CC2E5"/>
            </w:tcBorders>
            <w:shd w:val="clear" w:color="auto" w:fill="DEEAF6" w:themeFill="accent5" w:themeFillTint="33"/>
            <w:vAlign w:val="center"/>
            <w:hideMark/>
          </w:tcPr>
          <w:p w14:paraId="7D9500EA" w14:textId="77777777" w:rsidR="00FB6E01" w:rsidRPr="00221F49" w:rsidRDefault="00FB6E01" w:rsidP="00FB6E01">
            <w:pPr>
              <w:spacing w:after="0" w:line="240" w:lineRule="auto"/>
              <w:jc w:val="center"/>
              <w:rPr>
                <w:rFonts w:ascii="Calibri" w:eastAsia="Times New Roman" w:hAnsi="Calibri" w:cs="Calibri"/>
                <w:color w:val="000000"/>
                <w:sz w:val="18"/>
                <w:szCs w:val="18"/>
              </w:rPr>
            </w:pPr>
            <w:r w:rsidRPr="00221F49">
              <w:rPr>
                <w:rFonts w:ascii="Calibri" w:eastAsia="Times New Roman" w:hAnsi="Calibri" w:cs="Calibri"/>
                <w:color w:val="000000"/>
                <w:sz w:val="18"/>
                <w:szCs w:val="18"/>
              </w:rPr>
              <w:t xml:space="preserve">1 </w:t>
            </w:r>
          </w:p>
        </w:tc>
        <w:tc>
          <w:tcPr>
            <w:tcW w:w="1140" w:type="dxa"/>
            <w:tcBorders>
              <w:top w:val="nil"/>
              <w:left w:val="nil"/>
              <w:bottom w:val="single" w:sz="8" w:space="0" w:color="9CC2E5"/>
              <w:right w:val="single" w:sz="8" w:space="0" w:color="9CC2E5"/>
            </w:tcBorders>
            <w:shd w:val="clear" w:color="auto" w:fill="DEEAF6" w:themeFill="accent5" w:themeFillTint="33"/>
            <w:vAlign w:val="center"/>
            <w:hideMark/>
          </w:tcPr>
          <w:p w14:paraId="58510898" w14:textId="77777777" w:rsidR="00FB6E01" w:rsidRPr="00221F49" w:rsidRDefault="00FB6E01" w:rsidP="00FB6E01">
            <w:pPr>
              <w:spacing w:after="0" w:line="240" w:lineRule="auto"/>
              <w:jc w:val="center"/>
              <w:rPr>
                <w:rFonts w:ascii="Calibri" w:eastAsia="Times New Roman" w:hAnsi="Calibri" w:cs="Calibri"/>
                <w:color w:val="000000"/>
                <w:sz w:val="18"/>
                <w:szCs w:val="18"/>
              </w:rPr>
            </w:pPr>
            <w:r w:rsidRPr="00221F49">
              <w:rPr>
                <w:rFonts w:ascii="Calibri" w:eastAsia="Times New Roman" w:hAnsi="Calibri" w:cs="Calibri"/>
                <w:color w:val="000000"/>
                <w:sz w:val="18"/>
                <w:szCs w:val="18"/>
              </w:rPr>
              <w:t xml:space="preserve">1 </w:t>
            </w:r>
          </w:p>
        </w:tc>
        <w:tc>
          <w:tcPr>
            <w:tcW w:w="1140" w:type="dxa"/>
            <w:tcBorders>
              <w:top w:val="nil"/>
              <w:left w:val="nil"/>
              <w:bottom w:val="single" w:sz="8" w:space="0" w:color="9CC2E5"/>
              <w:right w:val="single" w:sz="8" w:space="0" w:color="9CC2E5"/>
            </w:tcBorders>
            <w:shd w:val="clear" w:color="auto" w:fill="DEEAF6" w:themeFill="accent5" w:themeFillTint="33"/>
            <w:vAlign w:val="center"/>
            <w:hideMark/>
          </w:tcPr>
          <w:p w14:paraId="37C3852A" w14:textId="77777777" w:rsidR="00FB6E01" w:rsidRPr="00221F49" w:rsidRDefault="00FB6E01" w:rsidP="00FB6E01">
            <w:pPr>
              <w:spacing w:after="0" w:line="240" w:lineRule="auto"/>
              <w:jc w:val="center"/>
              <w:rPr>
                <w:rFonts w:ascii="Calibri" w:eastAsia="Times New Roman" w:hAnsi="Calibri" w:cs="Calibri"/>
                <w:color w:val="000000"/>
                <w:sz w:val="18"/>
                <w:szCs w:val="18"/>
              </w:rPr>
            </w:pPr>
            <w:r w:rsidRPr="00221F49">
              <w:rPr>
                <w:rFonts w:ascii="Calibri" w:eastAsia="Times New Roman" w:hAnsi="Calibri" w:cs="Calibri"/>
                <w:color w:val="000000"/>
                <w:sz w:val="18"/>
                <w:szCs w:val="18"/>
              </w:rPr>
              <w:t xml:space="preserve">1 </w:t>
            </w:r>
          </w:p>
        </w:tc>
        <w:tc>
          <w:tcPr>
            <w:tcW w:w="1140" w:type="dxa"/>
            <w:tcBorders>
              <w:top w:val="nil"/>
              <w:left w:val="nil"/>
              <w:bottom w:val="single" w:sz="8" w:space="0" w:color="9CC2E5"/>
              <w:right w:val="single" w:sz="4" w:space="0" w:color="BDD7EE"/>
            </w:tcBorders>
            <w:shd w:val="clear" w:color="auto" w:fill="DEEAF6" w:themeFill="accent5" w:themeFillTint="33"/>
            <w:vAlign w:val="center"/>
            <w:hideMark/>
          </w:tcPr>
          <w:p w14:paraId="62D85CD8" w14:textId="77777777" w:rsidR="00FB6E01" w:rsidRPr="00221F49" w:rsidRDefault="00FB6E01" w:rsidP="00FB6E01">
            <w:pPr>
              <w:spacing w:after="0" w:line="240" w:lineRule="auto"/>
              <w:jc w:val="center"/>
              <w:rPr>
                <w:rFonts w:ascii="Calibri" w:eastAsia="Times New Roman" w:hAnsi="Calibri" w:cs="Calibri"/>
                <w:color w:val="000000"/>
                <w:sz w:val="18"/>
                <w:szCs w:val="18"/>
              </w:rPr>
            </w:pPr>
            <w:r w:rsidRPr="00221F49">
              <w:rPr>
                <w:rFonts w:ascii="Calibri" w:eastAsia="Times New Roman" w:hAnsi="Calibri" w:cs="Calibri"/>
                <w:color w:val="000000"/>
                <w:sz w:val="18"/>
                <w:szCs w:val="18"/>
              </w:rPr>
              <w:t xml:space="preserve">1 </w:t>
            </w:r>
          </w:p>
        </w:tc>
      </w:tr>
      <w:tr w:rsidR="00FB6E01" w:rsidRPr="00221F49" w14:paraId="3F38A05B" w14:textId="77777777" w:rsidTr="00FB6E01">
        <w:trPr>
          <w:trHeight w:val="261"/>
        </w:trPr>
        <w:tc>
          <w:tcPr>
            <w:tcW w:w="1380" w:type="dxa"/>
            <w:vMerge/>
            <w:tcBorders>
              <w:top w:val="nil"/>
              <w:left w:val="single" w:sz="4" w:space="0" w:color="BDD7EE"/>
              <w:bottom w:val="single" w:sz="8" w:space="0" w:color="9CC2E5"/>
              <w:right w:val="single" w:sz="8" w:space="0" w:color="9CC2E5"/>
            </w:tcBorders>
            <w:vAlign w:val="center"/>
            <w:hideMark/>
          </w:tcPr>
          <w:p w14:paraId="2FEF565A" w14:textId="77777777" w:rsidR="00FB6E01" w:rsidRPr="00221F49" w:rsidRDefault="00FB6E01" w:rsidP="00FB6E01">
            <w:pPr>
              <w:spacing w:after="0" w:line="240" w:lineRule="auto"/>
              <w:rPr>
                <w:rFonts w:ascii="Calibri" w:eastAsia="Times New Roman" w:hAnsi="Calibri" w:cs="Calibri"/>
                <w:color w:val="000000"/>
                <w:sz w:val="18"/>
                <w:szCs w:val="18"/>
              </w:rPr>
            </w:pPr>
          </w:p>
        </w:tc>
        <w:tc>
          <w:tcPr>
            <w:tcW w:w="3440" w:type="dxa"/>
            <w:tcBorders>
              <w:top w:val="nil"/>
              <w:left w:val="nil"/>
              <w:bottom w:val="single" w:sz="8" w:space="0" w:color="9CC2E5"/>
              <w:right w:val="single" w:sz="8" w:space="0" w:color="9CC2E5"/>
            </w:tcBorders>
            <w:vAlign w:val="center"/>
            <w:hideMark/>
          </w:tcPr>
          <w:p w14:paraId="0BD07DC2" w14:textId="77777777" w:rsidR="00FB6E01" w:rsidRPr="00221F49" w:rsidRDefault="00FB6E01" w:rsidP="00FB6E01">
            <w:pPr>
              <w:spacing w:after="0" w:line="240" w:lineRule="auto"/>
              <w:rPr>
                <w:rFonts w:ascii="Calibri" w:eastAsia="Times New Roman" w:hAnsi="Calibri" w:cs="Calibri"/>
                <w:color w:val="000000"/>
                <w:sz w:val="18"/>
                <w:szCs w:val="18"/>
              </w:rPr>
            </w:pPr>
            <w:r w:rsidRPr="00221F49">
              <w:rPr>
                <w:rFonts w:ascii="Calibri" w:eastAsia="Times New Roman" w:hAnsi="Calibri" w:cs="Calibri"/>
                <w:color w:val="000000"/>
                <w:sz w:val="18"/>
                <w:szCs w:val="18"/>
              </w:rPr>
              <w:t>Pravni savjetnik</w:t>
            </w:r>
          </w:p>
        </w:tc>
        <w:tc>
          <w:tcPr>
            <w:tcW w:w="1140" w:type="dxa"/>
            <w:tcBorders>
              <w:top w:val="nil"/>
              <w:left w:val="nil"/>
              <w:bottom w:val="single" w:sz="8" w:space="0" w:color="9CC2E5"/>
              <w:right w:val="single" w:sz="8" w:space="0" w:color="9CC2E5"/>
            </w:tcBorders>
            <w:vAlign w:val="center"/>
            <w:hideMark/>
          </w:tcPr>
          <w:p w14:paraId="587544C1" w14:textId="77777777" w:rsidR="00FB6E01" w:rsidRPr="00221F49" w:rsidRDefault="00FB6E01" w:rsidP="00FB6E01">
            <w:pPr>
              <w:spacing w:after="0" w:line="240" w:lineRule="auto"/>
              <w:jc w:val="center"/>
              <w:rPr>
                <w:rFonts w:ascii="Calibri" w:eastAsia="Times New Roman" w:hAnsi="Calibri" w:cs="Calibri"/>
                <w:color w:val="000000"/>
                <w:sz w:val="18"/>
                <w:szCs w:val="18"/>
              </w:rPr>
            </w:pPr>
            <w:r w:rsidRPr="00221F49">
              <w:rPr>
                <w:rFonts w:ascii="Calibri" w:eastAsia="Times New Roman" w:hAnsi="Calibri" w:cs="Calibri"/>
                <w:color w:val="000000"/>
                <w:sz w:val="18"/>
                <w:szCs w:val="18"/>
              </w:rPr>
              <w:t xml:space="preserve">1 </w:t>
            </w:r>
          </w:p>
        </w:tc>
        <w:tc>
          <w:tcPr>
            <w:tcW w:w="1140" w:type="dxa"/>
            <w:tcBorders>
              <w:top w:val="nil"/>
              <w:left w:val="nil"/>
              <w:bottom w:val="single" w:sz="8" w:space="0" w:color="9CC2E5"/>
              <w:right w:val="single" w:sz="8" w:space="0" w:color="9CC2E5"/>
            </w:tcBorders>
            <w:vAlign w:val="center"/>
            <w:hideMark/>
          </w:tcPr>
          <w:p w14:paraId="25DB92AE" w14:textId="77777777" w:rsidR="00FB6E01" w:rsidRPr="00221F49" w:rsidRDefault="00FB6E01" w:rsidP="00FB6E01">
            <w:pPr>
              <w:spacing w:after="0" w:line="240" w:lineRule="auto"/>
              <w:jc w:val="center"/>
              <w:rPr>
                <w:rFonts w:ascii="Calibri" w:eastAsia="Times New Roman" w:hAnsi="Calibri" w:cs="Calibri"/>
                <w:color w:val="000000"/>
                <w:sz w:val="18"/>
                <w:szCs w:val="18"/>
              </w:rPr>
            </w:pPr>
            <w:r w:rsidRPr="00221F49">
              <w:rPr>
                <w:rFonts w:ascii="Calibri" w:eastAsia="Times New Roman" w:hAnsi="Calibri" w:cs="Calibri"/>
                <w:color w:val="000000"/>
                <w:sz w:val="18"/>
                <w:szCs w:val="18"/>
              </w:rPr>
              <w:t xml:space="preserve">1 </w:t>
            </w:r>
          </w:p>
        </w:tc>
        <w:tc>
          <w:tcPr>
            <w:tcW w:w="1140" w:type="dxa"/>
            <w:tcBorders>
              <w:top w:val="nil"/>
              <w:left w:val="nil"/>
              <w:bottom w:val="single" w:sz="8" w:space="0" w:color="9CC2E5"/>
              <w:right w:val="single" w:sz="8" w:space="0" w:color="9CC2E5"/>
            </w:tcBorders>
            <w:vAlign w:val="center"/>
            <w:hideMark/>
          </w:tcPr>
          <w:p w14:paraId="7396ECA2" w14:textId="77777777" w:rsidR="00FB6E01" w:rsidRPr="00221F49" w:rsidRDefault="00FB6E01" w:rsidP="00FB6E01">
            <w:pPr>
              <w:spacing w:after="0" w:line="240" w:lineRule="auto"/>
              <w:jc w:val="center"/>
              <w:rPr>
                <w:rFonts w:ascii="Calibri" w:eastAsia="Times New Roman" w:hAnsi="Calibri" w:cs="Calibri"/>
                <w:color w:val="000000"/>
                <w:sz w:val="18"/>
                <w:szCs w:val="18"/>
              </w:rPr>
            </w:pPr>
            <w:r w:rsidRPr="00221F49">
              <w:rPr>
                <w:rFonts w:ascii="Calibri" w:eastAsia="Times New Roman" w:hAnsi="Calibri" w:cs="Calibri"/>
                <w:color w:val="000000"/>
                <w:sz w:val="18"/>
                <w:szCs w:val="18"/>
              </w:rPr>
              <w:t xml:space="preserve">1 </w:t>
            </w:r>
          </w:p>
        </w:tc>
        <w:tc>
          <w:tcPr>
            <w:tcW w:w="1140" w:type="dxa"/>
            <w:tcBorders>
              <w:top w:val="nil"/>
              <w:left w:val="nil"/>
              <w:bottom w:val="single" w:sz="8" w:space="0" w:color="9CC2E5"/>
              <w:right w:val="single" w:sz="4" w:space="0" w:color="BDD7EE"/>
            </w:tcBorders>
            <w:vAlign w:val="center"/>
            <w:hideMark/>
          </w:tcPr>
          <w:p w14:paraId="0000F160" w14:textId="77777777" w:rsidR="00FB6E01" w:rsidRPr="00221F49" w:rsidRDefault="00FB6E01" w:rsidP="00FB6E01">
            <w:pPr>
              <w:spacing w:after="0" w:line="240" w:lineRule="auto"/>
              <w:jc w:val="center"/>
              <w:rPr>
                <w:rFonts w:ascii="Calibri" w:eastAsia="Times New Roman" w:hAnsi="Calibri" w:cs="Calibri"/>
                <w:color w:val="000000"/>
                <w:sz w:val="18"/>
                <w:szCs w:val="18"/>
              </w:rPr>
            </w:pPr>
            <w:r w:rsidRPr="00221F49">
              <w:rPr>
                <w:rFonts w:ascii="Calibri" w:eastAsia="Times New Roman" w:hAnsi="Calibri" w:cs="Calibri"/>
                <w:color w:val="000000"/>
                <w:sz w:val="18"/>
                <w:szCs w:val="18"/>
              </w:rPr>
              <w:t xml:space="preserve">1 </w:t>
            </w:r>
          </w:p>
        </w:tc>
      </w:tr>
      <w:tr w:rsidR="00FB6E01" w:rsidRPr="00221F49" w14:paraId="70AC4304" w14:textId="77777777" w:rsidTr="000000CF">
        <w:trPr>
          <w:trHeight w:val="261"/>
        </w:trPr>
        <w:tc>
          <w:tcPr>
            <w:tcW w:w="1380" w:type="dxa"/>
            <w:vMerge/>
            <w:tcBorders>
              <w:top w:val="nil"/>
              <w:left w:val="single" w:sz="4" w:space="0" w:color="BDD7EE"/>
              <w:bottom w:val="single" w:sz="8" w:space="0" w:color="9CC2E5"/>
              <w:right w:val="single" w:sz="8" w:space="0" w:color="9CC2E5"/>
            </w:tcBorders>
            <w:vAlign w:val="center"/>
            <w:hideMark/>
          </w:tcPr>
          <w:p w14:paraId="7A6C8A8A" w14:textId="77777777" w:rsidR="00FB6E01" w:rsidRPr="00221F49" w:rsidRDefault="00FB6E01" w:rsidP="00FB6E01">
            <w:pPr>
              <w:spacing w:after="0" w:line="240" w:lineRule="auto"/>
              <w:rPr>
                <w:rFonts w:ascii="Calibri" w:eastAsia="Times New Roman" w:hAnsi="Calibri" w:cs="Calibri"/>
                <w:color w:val="000000"/>
                <w:sz w:val="18"/>
                <w:szCs w:val="18"/>
              </w:rPr>
            </w:pPr>
          </w:p>
        </w:tc>
        <w:tc>
          <w:tcPr>
            <w:tcW w:w="3440" w:type="dxa"/>
            <w:tcBorders>
              <w:top w:val="nil"/>
              <w:left w:val="nil"/>
              <w:bottom w:val="single" w:sz="8" w:space="0" w:color="9CC2E5"/>
              <w:right w:val="single" w:sz="8" w:space="0" w:color="9CC2E5"/>
            </w:tcBorders>
            <w:shd w:val="clear" w:color="auto" w:fill="DEEAF6" w:themeFill="accent5" w:themeFillTint="33"/>
            <w:vAlign w:val="center"/>
            <w:hideMark/>
          </w:tcPr>
          <w:p w14:paraId="310BC2B3" w14:textId="77777777" w:rsidR="00FB6E01" w:rsidRPr="00221F49" w:rsidRDefault="00FB6E01" w:rsidP="00FB6E01">
            <w:pPr>
              <w:spacing w:after="0" w:line="240" w:lineRule="auto"/>
              <w:rPr>
                <w:rFonts w:ascii="Calibri" w:eastAsia="Times New Roman" w:hAnsi="Calibri" w:cs="Calibri"/>
                <w:sz w:val="18"/>
                <w:szCs w:val="18"/>
              </w:rPr>
            </w:pPr>
            <w:r w:rsidRPr="00221F49">
              <w:rPr>
                <w:rFonts w:ascii="Calibri" w:eastAsia="Times New Roman" w:hAnsi="Calibri" w:cs="Calibri"/>
                <w:sz w:val="18"/>
                <w:szCs w:val="18"/>
              </w:rPr>
              <w:t>Odjel za pravne poslove</w:t>
            </w:r>
          </w:p>
        </w:tc>
        <w:tc>
          <w:tcPr>
            <w:tcW w:w="1140" w:type="dxa"/>
            <w:tcBorders>
              <w:top w:val="nil"/>
              <w:left w:val="nil"/>
              <w:bottom w:val="single" w:sz="8" w:space="0" w:color="9CC2E5"/>
              <w:right w:val="single" w:sz="8" w:space="0" w:color="9CC2E5"/>
            </w:tcBorders>
            <w:shd w:val="clear" w:color="auto" w:fill="DEEAF6" w:themeFill="accent5" w:themeFillTint="33"/>
            <w:vAlign w:val="center"/>
            <w:hideMark/>
          </w:tcPr>
          <w:p w14:paraId="2B391C87"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6 </w:t>
            </w:r>
          </w:p>
        </w:tc>
        <w:tc>
          <w:tcPr>
            <w:tcW w:w="1140" w:type="dxa"/>
            <w:tcBorders>
              <w:top w:val="nil"/>
              <w:left w:val="nil"/>
              <w:bottom w:val="single" w:sz="8" w:space="0" w:color="9CC2E5"/>
              <w:right w:val="single" w:sz="8" w:space="0" w:color="9CC2E5"/>
            </w:tcBorders>
            <w:shd w:val="clear" w:color="auto" w:fill="DEEAF6" w:themeFill="accent5" w:themeFillTint="33"/>
            <w:vAlign w:val="center"/>
            <w:hideMark/>
          </w:tcPr>
          <w:p w14:paraId="4908362B"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5 </w:t>
            </w:r>
          </w:p>
        </w:tc>
        <w:tc>
          <w:tcPr>
            <w:tcW w:w="1140" w:type="dxa"/>
            <w:tcBorders>
              <w:top w:val="nil"/>
              <w:left w:val="nil"/>
              <w:bottom w:val="single" w:sz="8" w:space="0" w:color="9CC2E5"/>
              <w:right w:val="single" w:sz="8" w:space="0" w:color="9CC2E5"/>
            </w:tcBorders>
            <w:shd w:val="clear" w:color="auto" w:fill="DEEAF6" w:themeFill="accent5" w:themeFillTint="33"/>
            <w:vAlign w:val="center"/>
            <w:hideMark/>
          </w:tcPr>
          <w:p w14:paraId="5B12E244"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5 </w:t>
            </w:r>
          </w:p>
        </w:tc>
        <w:tc>
          <w:tcPr>
            <w:tcW w:w="1140" w:type="dxa"/>
            <w:tcBorders>
              <w:top w:val="nil"/>
              <w:left w:val="nil"/>
              <w:bottom w:val="single" w:sz="8" w:space="0" w:color="9CC2E5"/>
              <w:right w:val="single" w:sz="4" w:space="0" w:color="BDD7EE"/>
            </w:tcBorders>
            <w:shd w:val="clear" w:color="auto" w:fill="DEEAF6" w:themeFill="accent5" w:themeFillTint="33"/>
            <w:vAlign w:val="center"/>
            <w:hideMark/>
          </w:tcPr>
          <w:p w14:paraId="7E7F31F3"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5 </w:t>
            </w:r>
          </w:p>
        </w:tc>
      </w:tr>
      <w:tr w:rsidR="00FB6E01" w:rsidRPr="00221F49" w14:paraId="06DF229C" w14:textId="77777777" w:rsidTr="00FB6E01">
        <w:trPr>
          <w:trHeight w:val="261"/>
        </w:trPr>
        <w:tc>
          <w:tcPr>
            <w:tcW w:w="1380" w:type="dxa"/>
            <w:vMerge/>
            <w:tcBorders>
              <w:top w:val="nil"/>
              <w:left w:val="single" w:sz="4" w:space="0" w:color="BDD7EE"/>
              <w:bottom w:val="single" w:sz="8" w:space="0" w:color="9CC2E5"/>
              <w:right w:val="single" w:sz="8" w:space="0" w:color="9CC2E5"/>
            </w:tcBorders>
            <w:vAlign w:val="center"/>
            <w:hideMark/>
          </w:tcPr>
          <w:p w14:paraId="1B93E784" w14:textId="77777777" w:rsidR="00FB6E01" w:rsidRPr="00221F49" w:rsidRDefault="00FB6E01" w:rsidP="00FB6E01">
            <w:pPr>
              <w:spacing w:after="0" w:line="240" w:lineRule="auto"/>
              <w:rPr>
                <w:rFonts w:ascii="Calibri" w:eastAsia="Times New Roman" w:hAnsi="Calibri" w:cs="Calibri"/>
                <w:color w:val="000000"/>
                <w:sz w:val="18"/>
                <w:szCs w:val="18"/>
              </w:rPr>
            </w:pPr>
          </w:p>
        </w:tc>
        <w:tc>
          <w:tcPr>
            <w:tcW w:w="3440" w:type="dxa"/>
            <w:tcBorders>
              <w:top w:val="nil"/>
              <w:left w:val="nil"/>
              <w:bottom w:val="single" w:sz="8" w:space="0" w:color="9CC2E5"/>
              <w:right w:val="single" w:sz="8" w:space="0" w:color="9CC2E5"/>
            </w:tcBorders>
            <w:vAlign w:val="center"/>
            <w:hideMark/>
          </w:tcPr>
          <w:p w14:paraId="14257E8F" w14:textId="77777777" w:rsidR="00FB6E01" w:rsidRPr="00221F49" w:rsidRDefault="00FB6E01" w:rsidP="00FB6E01">
            <w:pPr>
              <w:spacing w:after="0" w:line="240" w:lineRule="auto"/>
              <w:rPr>
                <w:rFonts w:ascii="Calibri" w:eastAsia="Times New Roman" w:hAnsi="Calibri" w:cs="Calibri"/>
                <w:sz w:val="18"/>
                <w:szCs w:val="18"/>
              </w:rPr>
            </w:pPr>
            <w:r w:rsidRPr="00221F49">
              <w:rPr>
                <w:rFonts w:ascii="Calibri" w:eastAsia="Times New Roman" w:hAnsi="Calibri" w:cs="Calibri"/>
                <w:sz w:val="18"/>
                <w:szCs w:val="18"/>
              </w:rPr>
              <w:t>Odjel za kadrovske poslove</w:t>
            </w:r>
          </w:p>
        </w:tc>
        <w:tc>
          <w:tcPr>
            <w:tcW w:w="1140" w:type="dxa"/>
            <w:tcBorders>
              <w:top w:val="nil"/>
              <w:left w:val="nil"/>
              <w:bottom w:val="single" w:sz="8" w:space="0" w:color="9CC2E5"/>
              <w:right w:val="single" w:sz="8" w:space="0" w:color="9CC2E5"/>
            </w:tcBorders>
            <w:vAlign w:val="center"/>
            <w:hideMark/>
          </w:tcPr>
          <w:p w14:paraId="7D74F1FD"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2 </w:t>
            </w:r>
          </w:p>
        </w:tc>
        <w:tc>
          <w:tcPr>
            <w:tcW w:w="1140" w:type="dxa"/>
            <w:tcBorders>
              <w:top w:val="nil"/>
              <w:left w:val="nil"/>
              <w:bottom w:val="single" w:sz="8" w:space="0" w:color="9CC2E5"/>
              <w:right w:val="single" w:sz="8" w:space="0" w:color="9CC2E5"/>
            </w:tcBorders>
            <w:vAlign w:val="center"/>
            <w:hideMark/>
          </w:tcPr>
          <w:p w14:paraId="0A74600A"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2 </w:t>
            </w:r>
          </w:p>
        </w:tc>
        <w:tc>
          <w:tcPr>
            <w:tcW w:w="1140" w:type="dxa"/>
            <w:tcBorders>
              <w:top w:val="nil"/>
              <w:left w:val="nil"/>
              <w:bottom w:val="single" w:sz="8" w:space="0" w:color="9CC2E5"/>
              <w:right w:val="single" w:sz="8" w:space="0" w:color="9CC2E5"/>
            </w:tcBorders>
            <w:vAlign w:val="center"/>
            <w:hideMark/>
          </w:tcPr>
          <w:p w14:paraId="2D950D1E"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2 </w:t>
            </w:r>
          </w:p>
        </w:tc>
        <w:tc>
          <w:tcPr>
            <w:tcW w:w="1140" w:type="dxa"/>
            <w:tcBorders>
              <w:top w:val="nil"/>
              <w:left w:val="nil"/>
              <w:bottom w:val="single" w:sz="8" w:space="0" w:color="9CC2E5"/>
              <w:right w:val="single" w:sz="4" w:space="0" w:color="BDD7EE"/>
            </w:tcBorders>
            <w:vAlign w:val="center"/>
            <w:hideMark/>
          </w:tcPr>
          <w:p w14:paraId="4A24F531"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2 </w:t>
            </w:r>
          </w:p>
        </w:tc>
      </w:tr>
      <w:tr w:rsidR="00FB6E01" w:rsidRPr="00221F49" w14:paraId="21C56351" w14:textId="77777777" w:rsidTr="000000CF">
        <w:trPr>
          <w:trHeight w:val="261"/>
        </w:trPr>
        <w:tc>
          <w:tcPr>
            <w:tcW w:w="1380" w:type="dxa"/>
            <w:vMerge/>
            <w:tcBorders>
              <w:top w:val="nil"/>
              <w:left w:val="single" w:sz="4" w:space="0" w:color="BDD7EE"/>
              <w:bottom w:val="single" w:sz="8" w:space="0" w:color="9CC2E5"/>
              <w:right w:val="single" w:sz="8" w:space="0" w:color="9CC2E5"/>
            </w:tcBorders>
            <w:vAlign w:val="center"/>
            <w:hideMark/>
          </w:tcPr>
          <w:p w14:paraId="393F6AED" w14:textId="77777777" w:rsidR="00FB6E01" w:rsidRPr="00221F49" w:rsidRDefault="00FB6E01" w:rsidP="00FB6E01">
            <w:pPr>
              <w:spacing w:after="0" w:line="240" w:lineRule="auto"/>
              <w:rPr>
                <w:rFonts w:ascii="Calibri" w:eastAsia="Times New Roman" w:hAnsi="Calibri" w:cs="Calibri"/>
                <w:color w:val="000000"/>
                <w:sz w:val="18"/>
                <w:szCs w:val="18"/>
              </w:rPr>
            </w:pPr>
          </w:p>
        </w:tc>
        <w:tc>
          <w:tcPr>
            <w:tcW w:w="3440" w:type="dxa"/>
            <w:tcBorders>
              <w:top w:val="nil"/>
              <w:left w:val="nil"/>
              <w:bottom w:val="single" w:sz="8" w:space="0" w:color="9CC2E5"/>
              <w:right w:val="single" w:sz="8" w:space="0" w:color="9CC2E5"/>
            </w:tcBorders>
            <w:shd w:val="clear" w:color="auto" w:fill="DEEAF6" w:themeFill="accent5" w:themeFillTint="33"/>
            <w:vAlign w:val="center"/>
            <w:hideMark/>
          </w:tcPr>
          <w:p w14:paraId="50F5DF09" w14:textId="77777777" w:rsidR="00FB6E01" w:rsidRPr="00221F49" w:rsidRDefault="00FB6E01" w:rsidP="00FB6E01">
            <w:pPr>
              <w:spacing w:after="0" w:line="240" w:lineRule="auto"/>
              <w:rPr>
                <w:rFonts w:ascii="Calibri" w:eastAsia="Times New Roman" w:hAnsi="Calibri" w:cs="Calibri"/>
                <w:sz w:val="18"/>
                <w:szCs w:val="18"/>
              </w:rPr>
            </w:pPr>
            <w:r w:rsidRPr="00221F49">
              <w:rPr>
                <w:rFonts w:ascii="Calibri" w:eastAsia="Times New Roman" w:hAnsi="Calibri" w:cs="Calibri"/>
                <w:sz w:val="18"/>
                <w:szCs w:val="18"/>
              </w:rPr>
              <w:t>Odsjek za opće poslove</w:t>
            </w:r>
          </w:p>
        </w:tc>
        <w:tc>
          <w:tcPr>
            <w:tcW w:w="1140" w:type="dxa"/>
            <w:tcBorders>
              <w:top w:val="nil"/>
              <w:left w:val="nil"/>
              <w:bottom w:val="single" w:sz="8" w:space="0" w:color="9CC2E5"/>
              <w:right w:val="single" w:sz="8" w:space="0" w:color="9CC2E5"/>
            </w:tcBorders>
            <w:shd w:val="clear" w:color="auto" w:fill="DEEAF6" w:themeFill="accent5" w:themeFillTint="33"/>
            <w:vAlign w:val="center"/>
            <w:hideMark/>
          </w:tcPr>
          <w:p w14:paraId="037A4D6A"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10 </w:t>
            </w:r>
          </w:p>
        </w:tc>
        <w:tc>
          <w:tcPr>
            <w:tcW w:w="1140" w:type="dxa"/>
            <w:tcBorders>
              <w:top w:val="nil"/>
              <w:left w:val="nil"/>
              <w:bottom w:val="single" w:sz="8" w:space="0" w:color="9CC2E5"/>
              <w:right w:val="single" w:sz="4" w:space="0" w:color="BDD7EE"/>
            </w:tcBorders>
            <w:shd w:val="clear" w:color="auto" w:fill="DEEAF6" w:themeFill="accent5" w:themeFillTint="33"/>
            <w:vAlign w:val="center"/>
            <w:hideMark/>
          </w:tcPr>
          <w:p w14:paraId="05F899A1"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8 </w:t>
            </w:r>
          </w:p>
        </w:tc>
        <w:tc>
          <w:tcPr>
            <w:tcW w:w="1140" w:type="dxa"/>
            <w:tcBorders>
              <w:top w:val="nil"/>
              <w:left w:val="nil"/>
              <w:bottom w:val="single" w:sz="8" w:space="0" w:color="9CC2E5"/>
              <w:right w:val="nil"/>
            </w:tcBorders>
            <w:shd w:val="clear" w:color="auto" w:fill="DEEAF6" w:themeFill="accent5" w:themeFillTint="33"/>
            <w:vAlign w:val="center"/>
            <w:hideMark/>
          </w:tcPr>
          <w:p w14:paraId="2D2A58DB"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8 </w:t>
            </w:r>
          </w:p>
        </w:tc>
        <w:tc>
          <w:tcPr>
            <w:tcW w:w="1140" w:type="dxa"/>
            <w:tcBorders>
              <w:top w:val="nil"/>
              <w:left w:val="nil"/>
              <w:bottom w:val="single" w:sz="8" w:space="0" w:color="9CC2E5"/>
              <w:right w:val="single" w:sz="4" w:space="0" w:color="BDD7EE"/>
            </w:tcBorders>
            <w:shd w:val="clear" w:color="auto" w:fill="DEEAF6" w:themeFill="accent5" w:themeFillTint="33"/>
            <w:vAlign w:val="center"/>
            <w:hideMark/>
          </w:tcPr>
          <w:p w14:paraId="4C9F9935"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8 </w:t>
            </w:r>
          </w:p>
        </w:tc>
      </w:tr>
      <w:tr w:rsidR="00FB6E01" w:rsidRPr="00221F49" w14:paraId="076A8312" w14:textId="77777777" w:rsidTr="00FB6E01">
        <w:trPr>
          <w:trHeight w:val="261"/>
        </w:trPr>
        <w:tc>
          <w:tcPr>
            <w:tcW w:w="1380" w:type="dxa"/>
            <w:vMerge/>
            <w:tcBorders>
              <w:top w:val="nil"/>
              <w:left w:val="single" w:sz="4" w:space="0" w:color="BDD7EE"/>
              <w:bottom w:val="single" w:sz="8" w:space="0" w:color="9CC2E5"/>
              <w:right w:val="single" w:sz="8" w:space="0" w:color="9CC2E5"/>
            </w:tcBorders>
            <w:vAlign w:val="center"/>
            <w:hideMark/>
          </w:tcPr>
          <w:p w14:paraId="2C7FE4D5" w14:textId="77777777" w:rsidR="00FB6E01" w:rsidRPr="00221F49" w:rsidRDefault="00FB6E01" w:rsidP="00FB6E01">
            <w:pPr>
              <w:spacing w:after="0" w:line="240" w:lineRule="auto"/>
              <w:rPr>
                <w:rFonts w:ascii="Calibri" w:eastAsia="Times New Roman" w:hAnsi="Calibri" w:cs="Calibri"/>
                <w:color w:val="000000"/>
                <w:sz w:val="18"/>
                <w:szCs w:val="18"/>
              </w:rPr>
            </w:pPr>
          </w:p>
        </w:tc>
        <w:tc>
          <w:tcPr>
            <w:tcW w:w="3440" w:type="dxa"/>
            <w:tcBorders>
              <w:top w:val="nil"/>
              <w:left w:val="nil"/>
              <w:bottom w:val="single" w:sz="8" w:space="0" w:color="9CC2E5"/>
              <w:right w:val="single" w:sz="8" w:space="0" w:color="9CC2E5"/>
            </w:tcBorders>
            <w:vAlign w:val="center"/>
            <w:hideMark/>
          </w:tcPr>
          <w:p w14:paraId="417A8104" w14:textId="77777777" w:rsidR="00FB6E01" w:rsidRPr="00221F49" w:rsidRDefault="00FB6E01" w:rsidP="00FB6E01">
            <w:pPr>
              <w:spacing w:after="0" w:line="240" w:lineRule="auto"/>
              <w:rPr>
                <w:rFonts w:ascii="Calibri" w:eastAsia="Times New Roman" w:hAnsi="Calibri" w:cs="Calibri"/>
                <w:sz w:val="18"/>
                <w:szCs w:val="18"/>
              </w:rPr>
            </w:pPr>
            <w:r w:rsidRPr="00221F49">
              <w:rPr>
                <w:rFonts w:ascii="Calibri" w:eastAsia="Times New Roman" w:hAnsi="Calibri" w:cs="Calibri"/>
                <w:sz w:val="18"/>
                <w:szCs w:val="18"/>
              </w:rPr>
              <w:t xml:space="preserve">Odjel zaštite na radu </w:t>
            </w:r>
          </w:p>
        </w:tc>
        <w:tc>
          <w:tcPr>
            <w:tcW w:w="1140" w:type="dxa"/>
            <w:tcBorders>
              <w:top w:val="nil"/>
              <w:left w:val="nil"/>
              <w:bottom w:val="single" w:sz="8" w:space="0" w:color="9CC2E5"/>
              <w:right w:val="single" w:sz="8" w:space="0" w:color="9CC2E5"/>
            </w:tcBorders>
            <w:vAlign w:val="center"/>
            <w:hideMark/>
          </w:tcPr>
          <w:p w14:paraId="13B454CA"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2 </w:t>
            </w:r>
          </w:p>
        </w:tc>
        <w:tc>
          <w:tcPr>
            <w:tcW w:w="1140" w:type="dxa"/>
            <w:tcBorders>
              <w:top w:val="nil"/>
              <w:left w:val="nil"/>
              <w:bottom w:val="single" w:sz="8" w:space="0" w:color="9CC2E5"/>
              <w:right w:val="single" w:sz="8" w:space="0" w:color="9CC2E5"/>
            </w:tcBorders>
            <w:vAlign w:val="center"/>
            <w:hideMark/>
          </w:tcPr>
          <w:p w14:paraId="0825972A"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2 </w:t>
            </w:r>
          </w:p>
        </w:tc>
        <w:tc>
          <w:tcPr>
            <w:tcW w:w="1140" w:type="dxa"/>
            <w:tcBorders>
              <w:top w:val="nil"/>
              <w:left w:val="nil"/>
              <w:bottom w:val="single" w:sz="8" w:space="0" w:color="9CC2E5"/>
              <w:right w:val="single" w:sz="8" w:space="0" w:color="9CC2E5"/>
            </w:tcBorders>
            <w:vAlign w:val="center"/>
            <w:hideMark/>
          </w:tcPr>
          <w:p w14:paraId="2524C834"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2 </w:t>
            </w:r>
          </w:p>
        </w:tc>
        <w:tc>
          <w:tcPr>
            <w:tcW w:w="1140" w:type="dxa"/>
            <w:tcBorders>
              <w:top w:val="nil"/>
              <w:left w:val="nil"/>
              <w:bottom w:val="single" w:sz="8" w:space="0" w:color="9CC2E5"/>
              <w:right w:val="single" w:sz="4" w:space="0" w:color="BDD7EE"/>
            </w:tcBorders>
            <w:vAlign w:val="center"/>
            <w:hideMark/>
          </w:tcPr>
          <w:p w14:paraId="0F21313C" w14:textId="77777777" w:rsidR="00FB6E01" w:rsidRPr="00221F49" w:rsidRDefault="00FB6E01" w:rsidP="00FB6E01">
            <w:pPr>
              <w:spacing w:after="0" w:line="240" w:lineRule="auto"/>
              <w:jc w:val="center"/>
              <w:rPr>
                <w:rFonts w:ascii="Calibri" w:eastAsia="Times New Roman" w:hAnsi="Calibri" w:cs="Calibri"/>
                <w:sz w:val="18"/>
                <w:szCs w:val="18"/>
              </w:rPr>
            </w:pPr>
            <w:r w:rsidRPr="00221F49">
              <w:rPr>
                <w:rFonts w:ascii="Calibri" w:eastAsia="Times New Roman" w:hAnsi="Calibri" w:cs="Calibri"/>
                <w:sz w:val="18"/>
                <w:szCs w:val="18"/>
              </w:rPr>
              <w:t xml:space="preserve">2 </w:t>
            </w:r>
          </w:p>
        </w:tc>
      </w:tr>
      <w:tr w:rsidR="00FB6E01" w:rsidRPr="00221F49" w14:paraId="136046F8" w14:textId="77777777" w:rsidTr="00FB6E01">
        <w:trPr>
          <w:trHeight w:val="276"/>
        </w:trPr>
        <w:tc>
          <w:tcPr>
            <w:tcW w:w="4820" w:type="dxa"/>
            <w:gridSpan w:val="2"/>
            <w:tcBorders>
              <w:top w:val="single" w:sz="8" w:space="0" w:color="9CC2E5"/>
              <w:left w:val="single" w:sz="4" w:space="0" w:color="BDD7EE"/>
              <w:bottom w:val="single" w:sz="8" w:space="0" w:color="9CC2E5"/>
              <w:right w:val="single" w:sz="8" w:space="0" w:color="9CC2E5"/>
            </w:tcBorders>
            <w:shd w:val="clear" w:color="000000" w:fill="2E74B5"/>
            <w:vAlign w:val="center"/>
            <w:hideMark/>
          </w:tcPr>
          <w:p w14:paraId="1C330CD4" w14:textId="77777777" w:rsidR="00FB6E01" w:rsidRPr="00221F49" w:rsidRDefault="00FB6E01" w:rsidP="00FB6E01">
            <w:pPr>
              <w:spacing w:after="0" w:line="240" w:lineRule="auto"/>
              <w:jc w:val="right"/>
              <w:rPr>
                <w:rFonts w:ascii="Calibri" w:eastAsia="Times New Roman" w:hAnsi="Calibri" w:cs="Calibri"/>
                <w:color w:val="FFFFFF"/>
                <w:sz w:val="18"/>
                <w:szCs w:val="18"/>
              </w:rPr>
            </w:pPr>
            <w:r w:rsidRPr="00221F49">
              <w:rPr>
                <w:rFonts w:ascii="Calibri" w:eastAsia="Times New Roman" w:hAnsi="Calibri" w:cs="Calibri"/>
                <w:color w:val="FFFFFF"/>
                <w:sz w:val="18"/>
                <w:szCs w:val="18"/>
              </w:rPr>
              <w:t>PRAVNO – KADROVSKI SEKTOR</w:t>
            </w:r>
          </w:p>
        </w:tc>
        <w:tc>
          <w:tcPr>
            <w:tcW w:w="1140" w:type="dxa"/>
            <w:tcBorders>
              <w:top w:val="nil"/>
              <w:left w:val="nil"/>
              <w:bottom w:val="single" w:sz="8" w:space="0" w:color="9CC2E5"/>
              <w:right w:val="single" w:sz="8" w:space="0" w:color="9CC2E5"/>
            </w:tcBorders>
            <w:shd w:val="clear" w:color="000000" w:fill="2E74B5"/>
            <w:vAlign w:val="center"/>
            <w:hideMark/>
          </w:tcPr>
          <w:p w14:paraId="6D7FD8D6" w14:textId="77777777" w:rsidR="00FB6E01" w:rsidRPr="00221F49" w:rsidRDefault="00FB6E01" w:rsidP="00FB6E01">
            <w:pPr>
              <w:spacing w:after="0" w:line="240" w:lineRule="auto"/>
              <w:jc w:val="center"/>
              <w:rPr>
                <w:rFonts w:ascii="Calibri" w:eastAsia="Times New Roman" w:hAnsi="Calibri" w:cs="Calibri"/>
                <w:color w:val="FFFFFF"/>
                <w:sz w:val="18"/>
                <w:szCs w:val="18"/>
              </w:rPr>
            </w:pPr>
            <w:r w:rsidRPr="00221F49">
              <w:rPr>
                <w:rFonts w:ascii="Calibri" w:eastAsia="Times New Roman" w:hAnsi="Calibri" w:cs="Calibri"/>
                <w:color w:val="FFFFFF"/>
                <w:sz w:val="18"/>
                <w:szCs w:val="18"/>
              </w:rPr>
              <w:t xml:space="preserve">22 </w:t>
            </w:r>
          </w:p>
        </w:tc>
        <w:tc>
          <w:tcPr>
            <w:tcW w:w="1140" w:type="dxa"/>
            <w:tcBorders>
              <w:top w:val="nil"/>
              <w:left w:val="nil"/>
              <w:bottom w:val="single" w:sz="8" w:space="0" w:color="9CC2E5"/>
              <w:right w:val="single" w:sz="8" w:space="0" w:color="9CC2E5"/>
            </w:tcBorders>
            <w:shd w:val="clear" w:color="000000" w:fill="2E74B5"/>
            <w:vAlign w:val="center"/>
            <w:hideMark/>
          </w:tcPr>
          <w:p w14:paraId="5CAE6FF1" w14:textId="77777777" w:rsidR="00FB6E01" w:rsidRPr="00221F49" w:rsidRDefault="00FB6E01" w:rsidP="00FB6E01">
            <w:pPr>
              <w:spacing w:after="0" w:line="240" w:lineRule="auto"/>
              <w:jc w:val="center"/>
              <w:rPr>
                <w:rFonts w:ascii="Calibri" w:eastAsia="Times New Roman" w:hAnsi="Calibri" w:cs="Calibri"/>
                <w:color w:val="FFFFFF"/>
                <w:sz w:val="18"/>
                <w:szCs w:val="18"/>
              </w:rPr>
            </w:pPr>
            <w:r w:rsidRPr="00221F49">
              <w:rPr>
                <w:rFonts w:ascii="Calibri" w:eastAsia="Times New Roman" w:hAnsi="Calibri" w:cs="Calibri"/>
                <w:color w:val="FFFFFF"/>
                <w:sz w:val="18"/>
                <w:szCs w:val="18"/>
              </w:rPr>
              <w:t xml:space="preserve">19 </w:t>
            </w:r>
          </w:p>
        </w:tc>
        <w:tc>
          <w:tcPr>
            <w:tcW w:w="1140" w:type="dxa"/>
            <w:tcBorders>
              <w:top w:val="nil"/>
              <w:left w:val="nil"/>
              <w:bottom w:val="single" w:sz="8" w:space="0" w:color="9CC2E5"/>
              <w:right w:val="single" w:sz="8" w:space="0" w:color="9CC2E5"/>
            </w:tcBorders>
            <w:shd w:val="clear" w:color="000000" w:fill="2E74B5"/>
            <w:vAlign w:val="center"/>
            <w:hideMark/>
          </w:tcPr>
          <w:p w14:paraId="2B096777" w14:textId="77777777" w:rsidR="00FB6E01" w:rsidRPr="00221F49" w:rsidRDefault="00FB6E01" w:rsidP="00FB6E01">
            <w:pPr>
              <w:spacing w:after="0" w:line="240" w:lineRule="auto"/>
              <w:jc w:val="center"/>
              <w:rPr>
                <w:rFonts w:ascii="Calibri" w:eastAsia="Times New Roman" w:hAnsi="Calibri" w:cs="Calibri"/>
                <w:color w:val="FFFFFF"/>
                <w:sz w:val="18"/>
                <w:szCs w:val="18"/>
              </w:rPr>
            </w:pPr>
            <w:r w:rsidRPr="00221F49">
              <w:rPr>
                <w:rFonts w:ascii="Calibri" w:eastAsia="Times New Roman" w:hAnsi="Calibri" w:cs="Calibri"/>
                <w:color w:val="FFFFFF"/>
                <w:sz w:val="18"/>
                <w:szCs w:val="18"/>
              </w:rPr>
              <w:t xml:space="preserve">19 </w:t>
            </w:r>
          </w:p>
        </w:tc>
        <w:tc>
          <w:tcPr>
            <w:tcW w:w="1140" w:type="dxa"/>
            <w:tcBorders>
              <w:top w:val="nil"/>
              <w:left w:val="nil"/>
              <w:bottom w:val="single" w:sz="8" w:space="0" w:color="9CC2E5"/>
              <w:right w:val="single" w:sz="4" w:space="0" w:color="BDD7EE"/>
            </w:tcBorders>
            <w:shd w:val="clear" w:color="000000" w:fill="2E74B5"/>
            <w:vAlign w:val="center"/>
            <w:hideMark/>
          </w:tcPr>
          <w:p w14:paraId="22D2FDD3" w14:textId="77777777" w:rsidR="00FB6E01" w:rsidRPr="00221F49" w:rsidRDefault="00FB6E01" w:rsidP="00FB6E01">
            <w:pPr>
              <w:spacing w:after="0" w:line="240" w:lineRule="auto"/>
              <w:jc w:val="center"/>
              <w:rPr>
                <w:rFonts w:ascii="Calibri" w:eastAsia="Times New Roman" w:hAnsi="Calibri" w:cs="Calibri"/>
                <w:color w:val="FFFFFF"/>
                <w:sz w:val="18"/>
                <w:szCs w:val="18"/>
              </w:rPr>
            </w:pPr>
            <w:r w:rsidRPr="00221F49">
              <w:rPr>
                <w:rFonts w:ascii="Calibri" w:eastAsia="Times New Roman" w:hAnsi="Calibri" w:cs="Calibri"/>
                <w:color w:val="FFFFFF"/>
                <w:sz w:val="18"/>
                <w:szCs w:val="18"/>
              </w:rPr>
              <w:t xml:space="preserve">19 </w:t>
            </w:r>
          </w:p>
        </w:tc>
      </w:tr>
      <w:tr w:rsidR="00FB6E01" w:rsidRPr="00221F49" w14:paraId="3E838713" w14:textId="77777777" w:rsidTr="00FB6E01">
        <w:trPr>
          <w:trHeight w:val="336"/>
        </w:trPr>
        <w:tc>
          <w:tcPr>
            <w:tcW w:w="4820" w:type="dxa"/>
            <w:gridSpan w:val="2"/>
            <w:tcBorders>
              <w:top w:val="single" w:sz="8" w:space="0" w:color="9CC2E5"/>
              <w:left w:val="single" w:sz="4" w:space="0" w:color="BDD7EE"/>
              <w:bottom w:val="single" w:sz="4" w:space="0" w:color="BDD7EE"/>
              <w:right w:val="single" w:sz="8" w:space="0" w:color="9CC2E5"/>
            </w:tcBorders>
            <w:shd w:val="clear" w:color="000000" w:fill="2F5496"/>
            <w:vAlign w:val="center"/>
            <w:hideMark/>
          </w:tcPr>
          <w:p w14:paraId="6F8F5E39" w14:textId="77777777" w:rsidR="00FB6E01" w:rsidRPr="00221F49" w:rsidRDefault="00FB6E01" w:rsidP="00FB6E01">
            <w:pPr>
              <w:spacing w:after="0" w:line="240" w:lineRule="auto"/>
              <w:jc w:val="right"/>
              <w:rPr>
                <w:rFonts w:ascii="Calibri" w:eastAsia="Times New Roman" w:hAnsi="Calibri" w:cs="Calibri"/>
                <w:b/>
                <w:bCs/>
                <w:color w:val="FFFFFF"/>
                <w:sz w:val="20"/>
                <w:szCs w:val="20"/>
              </w:rPr>
            </w:pPr>
            <w:r w:rsidRPr="00221F49">
              <w:rPr>
                <w:rFonts w:ascii="Calibri" w:eastAsia="Times New Roman" w:hAnsi="Calibri" w:cs="Calibri"/>
                <w:b/>
                <w:bCs/>
                <w:color w:val="FFFFFF"/>
                <w:sz w:val="20"/>
                <w:szCs w:val="20"/>
              </w:rPr>
              <w:t>UKUPNO:</w:t>
            </w:r>
          </w:p>
        </w:tc>
        <w:tc>
          <w:tcPr>
            <w:tcW w:w="1140" w:type="dxa"/>
            <w:tcBorders>
              <w:top w:val="nil"/>
              <w:left w:val="nil"/>
              <w:bottom w:val="single" w:sz="4" w:space="0" w:color="BDD7EE"/>
              <w:right w:val="single" w:sz="8" w:space="0" w:color="9CC2E5"/>
            </w:tcBorders>
            <w:shd w:val="clear" w:color="000000" w:fill="2F5496"/>
            <w:vAlign w:val="center"/>
            <w:hideMark/>
          </w:tcPr>
          <w:p w14:paraId="6A1EB182" w14:textId="77777777" w:rsidR="00FB6E01" w:rsidRPr="00221F49" w:rsidRDefault="00FB6E01" w:rsidP="00FB6E01">
            <w:pPr>
              <w:spacing w:after="0" w:line="240" w:lineRule="auto"/>
              <w:jc w:val="center"/>
              <w:rPr>
                <w:rFonts w:ascii="Calibri" w:eastAsia="Times New Roman" w:hAnsi="Calibri" w:cs="Calibri"/>
                <w:b/>
                <w:bCs/>
                <w:color w:val="FFFFFF"/>
                <w:sz w:val="20"/>
                <w:szCs w:val="20"/>
              </w:rPr>
            </w:pPr>
            <w:r w:rsidRPr="00221F49">
              <w:rPr>
                <w:rFonts w:ascii="Calibri" w:eastAsia="Times New Roman" w:hAnsi="Calibri" w:cs="Calibri"/>
                <w:b/>
                <w:bCs/>
                <w:color w:val="FFFFFF"/>
                <w:sz w:val="20"/>
                <w:szCs w:val="20"/>
              </w:rPr>
              <w:t xml:space="preserve">261 </w:t>
            </w:r>
          </w:p>
        </w:tc>
        <w:tc>
          <w:tcPr>
            <w:tcW w:w="1140" w:type="dxa"/>
            <w:tcBorders>
              <w:top w:val="nil"/>
              <w:left w:val="nil"/>
              <w:bottom w:val="single" w:sz="4" w:space="0" w:color="BDD7EE"/>
              <w:right w:val="single" w:sz="8" w:space="0" w:color="9CC2E5"/>
            </w:tcBorders>
            <w:shd w:val="clear" w:color="000000" w:fill="2F5496"/>
            <w:vAlign w:val="center"/>
            <w:hideMark/>
          </w:tcPr>
          <w:p w14:paraId="368CAB5C" w14:textId="77777777" w:rsidR="00FB6E01" w:rsidRPr="00221F49" w:rsidRDefault="00FB6E01" w:rsidP="00FB6E01">
            <w:pPr>
              <w:spacing w:after="0" w:line="240" w:lineRule="auto"/>
              <w:jc w:val="center"/>
              <w:rPr>
                <w:rFonts w:ascii="Calibri" w:eastAsia="Times New Roman" w:hAnsi="Calibri" w:cs="Calibri"/>
                <w:b/>
                <w:bCs/>
                <w:color w:val="FFFFFF"/>
                <w:sz w:val="20"/>
                <w:szCs w:val="20"/>
              </w:rPr>
            </w:pPr>
            <w:r w:rsidRPr="00221F49">
              <w:rPr>
                <w:rFonts w:ascii="Calibri" w:eastAsia="Times New Roman" w:hAnsi="Calibri" w:cs="Calibri"/>
                <w:b/>
                <w:bCs/>
                <w:color w:val="FFFFFF"/>
                <w:sz w:val="20"/>
                <w:szCs w:val="20"/>
              </w:rPr>
              <w:t xml:space="preserve">254 </w:t>
            </w:r>
          </w:p>
        </w:tc>
        <w:tc>
          <w:tcPr>
            <w:tcW w:w="1140" w:type="dxa"/>
            <w:tcBorders>
              <w:top w:val="nil"/>
              <w:left w:val="nil"/>
              <w:bottom w:val="single" w:sz="4" w:space="0" w:color="BDD7EE"/>
              <w:right w:val="single" w:sz="8" w:space="0" w:color="9CC2E5"/>
            </w:tcBorders>
            <w:shd w:val="clear" w:color="000000" w:fill="2F5496"/>
            <w:vAlign w:val="center"/>
            <w:hideMark/>
          </w:tcPr>
          <w:p w14:paraId="4D96A7D0" w14:textId="77777777" w:rsidR="00FB6E01" w:rsidRPr="00221F49" w:rsidRDefault="00FB6E01" w:rsidP="00FB6E01">
            <w:pPr>
              <w:spacing w:after="0" w:line="240" w:lineRule="auto"/>
              <w:jc w:val="center"/>
              <w:rPr>
                <w:rFonts w:ascii="Calibri" w:eastAsia="Times New Roman" w:hAnsi="Calibri" w:cs="Calibri"/>
                <w:b/>
                <w:bCs/>
                <w:color w:val="FFFFFF"/>
                <w:sz w:val="20"/>
                <w:szCs w:val="20"/>
              </w:rPr>
            </w:pPr>
            <w:r w:rsidRPr="00221F49">
              <w:rPr>
                <w:rFonts w:ascii="Calibri" w:eastAsia="Times New Roman" w:hAnsi="Calibri" w:cs="Calibri"/>
                <w:b/>
                <w:bCs/>
                <w:color w:val="FFFFFF"/>
                <w:sz w:val="20"/>
                <w:szCs w:val="20"/>
              </w:rPr>
              <w:t xml:space="preserve">254 </w:t>
            </w:r>
          </w:p>
        </w:tc>
        <w:tc>
          <w:tcPr>
            <w:tcW w:w="1140" w:type="dxa"/>
            <w:tcBorders>
              <w:top w:val="nil"/>
              <w:left w:val="nil"/>
              <w:bottom w:val="single" w:sz="4" w:space="0" w:color="BDD7EE"/>
              <w:right w:val="single" w:sz="4" w:space="0" w:color="BDD7EE"/>
            </w:tcBorders>
            <w:shd w:val="clear" w:color="000000" w:fill="2F5496"/>
            <w:vAlign w:val="center"/>
            <w:hideMark/>
          </w:tcPr>
          <w:p w14:paraId="27B0A3AA" w14:textId="77777777" w:rsidR="00FB6E01" w:rsidRPr="00221F49" w:rsidRDefault="00FB6E01" w:rsidP="00FB6E01">
            <w:pPr>
              <w:spacing w:after="0" w:line="240" w:lineRule="auto"/>
              <w:jc w:val="center"/>
              <w:rPr>
                <w:rFonts w:ascii="Calibri" w:eastAsia="Times New Roman" w:hAnsi="Calibri" w:cs="Calibri"/>
                <w:b/>
                <w:bCs/>
                <w:color w:val="FFFFFF"/>
                <w:sz w:val="20"/>
                <w:szCs w:val="20"/>
              </w:rPr>
            </w:pPr>
            <w:r w:rsidRPr="00221F49">
              <w:rPr>
                <w:rFonts w:ascii="Calibri" w:eastAsia="Times New Roman" w:hAnsi="Calibri" w:cs="Calibri"/>
                <w:b/>
                <w:bCs/>
                <w:color w:val="FFFFFF"/>
                <w:sz w:val="20"/>
                <w:szCs w:val="20"/>
              </w:rPr>
              <w:t xml:space="preserve">251 </w:t>
            </w:r>
          </w:p>
        </w:tc>
      </w:tr>
    </w:tbl>
    <w:p w14:paraId="593803FF" w14:textId="37D45D52" w:rsidR="001E797C" w:rsidRPr="00221F49" w:rsidRDefault="001E797C" w:rsidP="00A2673C">
      <w:pPr>
        <w:jc w:val="both"/>
      </w:pPr>
    </w:p>
    <w:p w14:paraId="4EC99DAB" w14:textId="591A74FA" w:rsidR="00585CBB" w:rsidRPr="00221F49" w:rsidRDefault="0091712E" w:rsidP="00585CBB">
      <w:pPr>
        <w:jc w:val="both"/>
      </w:pPr>
      <w:r w:rsidRPr="00221F49">
        <w:t>U razdoblju obuhvaćenim ovim dokumentom izvršit će se</w:t>
      </w:r>
      <w:r w:rsidR="006F7142" w:rsidRPr="00221F49">
        <w:t xml:space="preserve"> analiza i eventualna</w:t>
      </w:r>
      <w:r w:rsidRPr="00221F49">
        <w:t xml:space="preserve"> reorganizacija obuhvata i ustroja plovnih područja, te podjela na </w:t>
      </w:r>
      <w:r w:rsidR="00FC7DF2" w:rsidRPr="00221F49">
        <w:t>tri</w:t>
      </w:r>
      <w:r w:rsidRPr="00221F49">
        <w:t xml:space="preserve"> regionalna centra </w:t>
      </w:r>
      <w:r w:rsidR="00F0708B" w:rsidRPr="00221F49">
        <w:t>(</w:t>
      </w:r>
      <w:r w:rsidRPr="00221F49">
        <w:t xml:space="preserve">sjeverni, </w:t>
      </w:r>
      <w:r w:rsidR="00F0708B" w:rsidRPr="00221F49">
        <w:t xml:space="preserve">srednji i </w:t>
      </w:r>
      <w:r w:rsidRPr="00221F49">
        <w:t>južni</w:t>
      </w:r>
      <w:r w:rsidR="00F0708B" w:rsidRPr="00221F49">
        <w:t>)</w:t>
      </w:r>
      <w:r w:rsidRPr="00221F49">
        <w:t xml:space="preserve">. </w:t>
      </w:r>
    </w:p>
    <w:p w14:paraId="74E738EA" w14:textId="5BD1C35B" w:rsidR="006F3FA5" w:rsidRPr="00221F49" w:rsidRDefault="006F3FA5" w:rsidP="00585CBB">
      <w:pPr>
        <w:jc w:val="both"/>
      </w:pPr>
      <w:r w:rsidRPr="00221F49">
        <w:t>Budući da je temeljna djelatnost Društva prvenstveno vezana za operativne i terenske aktivnosti u pravilu se bilježi manji interes žena za takve poslove. Društvo će kontinuirano poticati zapošljavanje i unaprjeđenje statusa žena u Društvu.</w:t>
      </w:r>
    </w:p>
    <w:p w14:paraId="17A25BBB" w14:textId="5D94D05D" w:rsidR="00F7534F" w:rsidRPr="00221F49" w:rsidRDefault="006D5A88" w:rsidP="008D76C3">
      <w:pPr>
        <w:pStyle w:val="Heading1"/>
      </w:pPr>
      <w:bookmarkStart w:id="10" w:name="_Toc215597710"/>
      <w:r w:rsidRPr="00221F49">
        <w:t>SWOT ANALIZA</w:t>
      </w:r>
      <w:bookmarkEnd w:id="10"/>
    </w:p>
    <w:p w14:paraId="310A7845" w14:textId="77777777" w:rsidR="006D5A88" w:rsidRPr="00221F49" w:rsidRDefault="006D5A88" w:rsidP="006D5A88"/>
    <w:p w14:paraId="6D50F716" w14:textId="0B3C4391" w:rsidR="006D5A88" w:rsidRPr="00221F49" w:rsidRDefault="006D5A88" w:rsidP="006D5A88">
      <w:pPr>
        <w:jc w:val="both"/>
      </w:pPr>
      <w:r w:rsidRPr="00221F49">
        <w:t>Nakon prikupljanja podataka i analize stanja, napravljena</w:t>
      </w:r>
      <w:r w:rsidR="00476AAC" w:rsidRPr="00221F49">
        <w:t xml:space="preserve"> je SWOT analiza kojom se kroz četiri</w:t>
      </w:r>
      <w:r w:rsidRPr="00221F49">
        <w:t xml:space="preserve"> čimbenika prikazalo unutrašnje snage/prednosti i slabosti/nedostaci te vanjske prilike/mogućnosti i prijetnje/opasnosti s kojima se Društvo suočava. U kontekstu vremena, snage i slabosti predstavljaju sadašnjost temeljenu na prošlosti, dok prilike i prijetnje predstavljaju budućnost temeljenu na prošlosti i sadašnjosti.</w:t>
      </w:r>
    </w:p>
    <w:p w14:paraId="363AB597" w14:textId="4C98DBE6" w:rsidR="00747E57" w:rsidRPr="00221F49" w:rsidRDefault="00747E57" w:rsidP="006D5A88">
      <w:pPr>
        <w:jc w:val="both"/>
      </w:pPr>
      <w:r w:rsidRPr="00221F49">
        <w:t>Kontinuirano će se i dalje pratiti i ažurirati SWOT analiza Društva s ciljem poboljšanja učinkovitosti sustava i kontinuiteta poslovanja te izraditi studija osnovnih poslovnih prihoda Društva za uporabu temeljne djelatnosti.</w:t>
      </w:r>
    </w:p>
    <w:p w14:paraId="5623F79C" w14:textId="77777777" w:rsidR="006D5A88" w:rsidRPr="00221F49" w:rsidRDefault="006D5A88" w:rsidP="004F1743">
      <w:pPr>
        <w:spacing w:after="0"/>
      </w:pPr>
    </w:p>
    <w:p w14:paraId="732F812A" w14:textId="1EF2A991" w:rsidR="000E4C06" w:rsidRPr="00221F49" w:rsidRDefault="000E4C06" w:rsidP="00476AAC">
      <w:pPr>
        <w:pStyle w:val="Caption"/>
      </w:pPr>
      <w:r w:rsidRPr="00221F49">
        <w:lastRenderedPageBreak/>
        <w:t xml:space="preserve">Tablica </w:t>
      </w:r>
      <w:fldSimple w:instr=" SEQ Tablica \* ARABIC ">
        <w:r w:rsidR="003245BE">
          <w:rPr>
            <w:noProof/>
          </w:rPr>
          <w:t>2</w:t>
        </w:r>
      </w:fldSimple>
      <w:r w:rsidRPr="00221F49">
        <w:t>. SWOT analiza</w:t>
      </w:r>
    </w:p>
    <w:tbl>
      <w:tblPr>
        <w:tblStyle w:val="TableGrid"/>
        <w:tblW w:w="0" w:type="auto"/>
        <w:tblLook w:val="04A0" w:firstRow="1" w:lastRow="0" w:firstColumn="1" w:lastColumn="0" w:noHBand="0" w:noVBand="1"/>
      </w:tblPr>
      <w:tblGrid>
        <w:gridCol w:w="4508"/>
        <w:gridCol w:w="4508"/>
      </w:tblGrid>
      <w:tr w:rsidR="006D5A88" w:rsidRPr="00221F49" w14:paraId="30FBAF4B" w14:textId="77777777" w:rsidTr="000E4C06">
        <w:tc>
          <w:tcPr>
            <w:tcW w:w="9016" w:type="dxa"/>
            <w:gridSpan w:val="2"/>
            <w:shd w:val="clear" w:color="auto" w:fill="2F5496" w:themeFill="accent1" w:themeFillShade="BF"/>
          </w:tcPr>
          <w:p w14:paraId="5088F3BE" w14:textId="77777777" w:rsidR="006D5A88" w:rsidRPr="00221F49" w:rsidRDefault="006D5A88" w:rsidP="00805E81">
            <w:pPr>
              <w:jc w:val="center"/>
              <w:rPr>
                <w:rFonts w:cstheme="minorHAnsi"/>
                <w:color w:val="FFFFFF" w:themeColor="background1"/>
                <w:sz w:val="20"/>
                <w:szCs w:val="20"/>
              </w:rPr>
            </w:pPr>
            <w:r w:rsidRPr="00221F49">
              <w:rPr>
                <w:rFonts w:cstheme="minorHAnsi"/>
                <w:color w:val="FFFFFF" w:themeColor="background1"/>
                <w:sz w:val="20"/>
                <w:szCs w:val="20"/>
              </w:rPr>
              <w:t>SWOT ANALIZA</w:t>
            </w:r>
          </w:p>
        </w:tc>
      </w:tr>
      <w:tr w:rsidR="006D5A88" w:rsidRPr="00221F49" w14:paraId="37B47EE9" w14:textId="77777777" w:rsidTr="000E4C06">
        <w:tc>
          <w:tcPr>
            <w:tcW w:w="4508" w:type="dxa"/>
            <w:shd w:val="clear" w:color="auto" w:fill="2F5496" w:themeFill="accent1" w:themeFillShade="BF"/>
          </w:tcPr>
          <w:p w14:paraId="42809FF8" w14:textId="77777777" w:rsidR="006D5A88" w:rsidRPr="00221F49" w:rsidRDefault="006D5A88" w:rsidP="00805E81">
            <w:pPr>
              <w:jc w:val="center"/>
              <w:rPr>
                <w:rFonts w:cstheme="minorHAnsi"/>
                <w:color w:val="FFFFFF" w:themeColor="background1"/>
                <w:sz w:val="20"/>
                <w:szCs w:val="20"/>
              </w:rPr>
            </w:pPr>
            <w:r w:rsidRPr="00221F49">
              <w:rPr>
                <w:rFonts w:cstheme="minorHAnsi"/>
                <w:bCs/>
                <w:color w:val="FFFFFF" w:themeColor="background1"/>
                <w:sz w:val="20"/>
                <w:szCs w:val="20"/>
              </w:rPr>
              <w:t>SNAGE / PREDNOSTI</w:t>
            </w:r>
          </w:p>
        </w:tc>
        <w:tc>
          <w:tcPr>
            <w:tcW w:w="4508" w:type="dxa"/>
            <w:shd w:val="clear" w:color="auto" w:fill="2F5496" w:themeFill="accent1" w:themeFillShade="BF"/>
          </w:tcPr>
          <w:p w14:paraId="5B85D11F" w14:textId="77777777" w:rsidR="006D5A88" w:rsidRPr="00221F49" w:rsidRDefault="006D5A88" w:rsidP="00805E81">
            <w:pPr>
              <w:jc w:val="center"/>
              <w:rPr>
                <w:rFonts w:cstheme="minorHAnsi"/>
                <w:color w:val="FFFFFF" w:themeColor="background1"/>
                <w:sz w:val="20"/>
                <w:szCs w:val="20"/>
              </w:rPr>
            </w:pPr>
            <w:r w:rsidRPr="00221F49">
              <w:rPr>
                <w:rFonts w:cstheme="minorHAnsi"/>
                <w:bCs/>
                <w:color w:val="FFFFFF" w:themeColor="background1"/>
                <w:sz w:val="20"/>
                <w:szCs w:val="20"/>
              </w:rPr>
              <w:t>SLABOSTI / NEDOSTACI</w:t>
            </w:r>
          </w:p>
        </w:tc>
      </w:tr>
      <w:tr w:rsidR="006D5A88" w:rsidRPr="00221F49" w14:paraId="036EDB44" w14:textId="77777777" w:rsidTr="000E4C06">
        <w:tc>
          <w:tcPr>
            <w:tcW w:w="4508" w:type="dxa"/>
          </w:tcPr>
          <w:p w14:paraId="227572A9" w14:textId="439F23B4" w:rsidR="006D5A88" w:rsidRPr="00221F49" w:rsidRDefault="006D5A88" w:rsidP="006D5A88">
            <w:pPr>
              <w:pStyle w:val="ListParagraph"/>
              <w:numPr>
                <w:ilvl w:val="0"/>
                <w:numId w:val="13"/>
              </w:numPr>
              <w:jc w:val="both"/>
              <w:rPr>
                <w:rFonts w:cstheme="minorHAnsi"/>
                <w:sz w:val="20"/>
                <w:szCs w:val="20"/>
              </w:rPr>
            </w:pPr>
            <w:r w:rsidRPr="00221F49">
              <w:rPr>
                <w:rFonts w:cstheme="minorHAnsi"/>
                <w:sz w:val="20"/>
                <w:szCs w:val="20"/>
              </w:rPr>
              <w:t>Temeljna djelatnost Plovputa definirana Pomorskim zakonikom i Zakonom o Plovputu, Split</w:t>
            </w:r>
            <w:r w:rsidR="005F2E1D" w:rsidRPr="00221F49">
              <w:rPr>
                <w:rFonts w:cstheme="minorHAnsi"/>
                <w:sz w:val="20"/>
                <w:szCs w:val="20"/>
              </w:rPr>
              <w:t>;</w:t>
            </w:r>
          </w:p>
          <w:p w14:paraId="0EBC71D9" w14:textId="07BCD949" w:rsidR="006D5A88" w:rsidRPr="00221F49" w:rsidRDefault="006D5A88" w:rsidP="006D5A88">
            <w:pPr>
              <w:pStyle w:val="ListParagraph"/>
              <w:numPr>
                <w:ilvl w:val="0"/>
                <w:numId w:val="13"/>
              </w:numPr>
              <w:jc w:val="both"/>
              <w:rPr>
                <w:rFonts w:cstheme="minorHAnsi"/>
                <w:sz w:val="20"/>
                <w:szCs w:val="20"/>
              </w:rPr>
            </w:pPr>
            <w:r w:rsidRPr="00221F49">
              <w:rPr>
                <w:rFonts w:cstheme="minorHAnsi"/>
                <w:sz w:val="20"/>
                <w:szCs w:val="20"/>
              </w:rPr>
              <w:t>Profesionalni i funkcionalni ustroj organizacijskih jedinica duž čitavog Jadrana</w:t>
            </w:r>
            <w:r w:rsidR="005F2E1D" w:rsidRPr="00221F49">
              <w:rPr>
                <w:rFonts w:cstheme="minorHAnsi"/>
                <w:sz w:val="20"/>
                <w:szCs w:val="20"/>
              </w:rPr>
              <w:t>;</w:t>
            </w:r>
          </w:p>
          <w:p w14:paraId="6E684B00" w14:textId="42A3DD64" w:rsidR="006D5A88" w:rsidRPr="00221F49" w:rsidRDefault="006D5A88" w:rsidP="006D5A88">
            <w:pPr>
              <w:pStyle w:val="ListParagraph"/>
              <w:numPr>
                <w:ilvl w:val="0"/>
                <w:numId w:val="14"/>
              </w:numPr>
              <w:jc w:val="both"/>
              <w:rPr>
                <w:rFonts w:cstheme="minorHAnsi"/>
                <w:sz w:val="20"/>
                <w:szCs w:val="20"/>
              </w:rPr>
            </w:pPr>
            <w:r w:rsidRPr="00221F49">
              <w:rPr>
                <w:rFonts w:cstheme="minorHAnsi"/>
                <w:sz w:val="20"/>
                <w:szCs w:val="20"/>
              </w:rPr>
              <w:t>Obavljanje temeljne djelatnosti i drugih poslova na zakonit, profesionalan i društveno odgovoran način</w:t>
            </w:r>
            <w:r w:rsidR="005F2E1D" w:rsidRPr="00221F49">
              <w:rPr>
                <w:rFonts w:cstheme="minorHAnsi"/>
                <w:sz w:val="20"/>
                <w:szCs w:val="20"/>
              </w:rPr>
              <w:t>;</w:t>
            </w:r>
          </w:p>
          <w:p w14:paraId="32122F8B" w14:textId="20403BDC" w:rsidR="006D5A88" w:rsidRPr="00221F49" w:rsidRDefault="006D5A88" w:rsidP="006D5A88">
            <w:pPr>
              <w:pStyle w:val="ListParagraph"/>
              <w:numPr>
                <w:ilvl w:val="0"/>
                <w:numId w:val="14"/>
              </w:numPr>
              <w:jc w:val="both"/>
              <w:rPr>
                <w:rFonts w:cstheme="minorHAnsi"/>
                <w:sz w:val="20"/>
                <w:szCs w:val="20"/>
              </w:rPr>
            </w:pPr>
            <w:r w:rsidRPr="00221F49">
              <w:rPr>
                <w:rFonts w:cstheme="minorHAnsi"/>
                <w:sz w:val="20"/>
                <w:szCs w:val="20"/>
              </w:rPr>
              <w:t>Iskustvo i znanje u obavljanju poslova, s naglaskom na poslove izgradnje i održavanja objekata pomorske signalizacije, pripadajućih uređaja i opreme, izvođenja građevinskih radova na obali i pod morem te postavljanja i održavanja pomorskih radijskih sustava</w:t>
            </w:r>
            <w:r w:rsidR="005F2E1D" w:rsidRPr="00221F49">
              <w:rPr>
                <w:rFonts w:cstheme="minorHAnsi"/>
                <w:sz w:val="20"/>
                <w:szCs w:val="20"/>
              </w:rPr>
              <w:t>;</w:t>
            </w:r>
          </w:p>
          <w:p w14:paraId="7EB6BABD" w14:textId="3F18FD08" w:rsidR="006D5A88" w:rsidRPr="00221F49" w:rsidRDefault="006D5A88" w:rsidP="006D5A88">
            <w:pPr>
              <w:pStyle w:val="ListParagraph"/>
              <w:numPr>
                <w:ilvl w:val="0"/>
                <w:numId w:val="14"/>
              </w:numPr>
              <w:jc w:val="both"/>
              <w:rPr>
                <w:rFonts w:cstheme="minorHAnsi"/>
                <w:sz w:val="20"/>
                <w:szCs w:val="20"/>
              </w:rPr>
            </w:pPr>
            <w:r w:rsidRPr="00221F49">
              <w:rPr>
                <w:rFonts w:cstheme="minorHAnsi"/>
                <w:sz w:val="20"/>
                <w:szCs w:val="20"/>
              </w:rPr>
              <w:t>Sposobnost organiziranja brzih intervencija u slučaju kvara na uređajima i opremi objekata sigurnosti plovidbe</w:t>
            </w:r>
            <w:r w:rsidR="005F2E1D" w:rsidRPr="00221F49">
              <w:rPr>
                <w:rFonts w:cstheme="minorHAnsi"/>
                <w:sz w:val="20"/>
                <w:szCs w:val="20"/>
              </w:rPr>
              <w:t>;</w:t>
            </w:r>
          </w:p>
          <w:p w14:paraId="4326DD4B" w14:textId="7D84FF47" w:rsidR="006D5A88" w:rsidRPr="00221F49" w:rsidRDefault="006D5A88" w:rsidP="006D5A88">
            <w:pPr>
              <w:pStyle w:val="ListParagraph"/>
              <w:numPr>
                <w:ilvl w:val="0"/>
                <w:numId w:val="14"/>
              </w:numPr>
              <w:jc w:val="both"/>
              <w:rPr>
                <w:rFonts w:cstheme="minorHAnsi"/>
                <w:sz w:val="20"/>
                <w:szCs w:val="20"/>
              </w:rPr>
            </w:pPr>
            <w:r w:rsidRPr="00221F49">
              <w:rPr>
                <w:rFonts w:cstheme="minorHAnsi"/>
                <w:sz w:val="20"/>
                <w:szCs w:val="20"/>
              </w:rPr>
              <w:t>Korištenje naprednih tehnologija u pomorskoj signalizaciji i pomorskoj radijskoj službi</w:t>
            </w:r>
            <w:r w:rsidR="005F2E1D" w:rsidRPr="00221F49">
              <w:rPr>
                <w:rFonts w:cstheme="minorHAnsi"/>
                <w:sz w:val="20"/>
                <w:szCs w:val="20"/>
              </w:rPr>
              <w:t>;</w:t>
            </w:r>
          </w:p>
          <w:p w14:paraId="5676602D" w14:textId="3695953E" w:rsidR="006D5A88" w:rsidRPr="00221F49" w:rsidRDefault="006D5A88" w:rsidP="006D5A88">
            <w:pPr>
              <w:pStyle w:val="ListParagraph"/>
              <w:numPr>
                <w:ilvl w:val="0"/>
                <w:numId w:val="14"/>
              </w:numPr>
              <w:jc w:val="both"/>
              <w:rPr>
                <w:rFonts w:cstheme="minorHAnsi"/>
                <w:sz w:val="20"/>
                <w:szCs w:val="20"/>
              </w:rPr>
            </w:pPr>
            <w:r w:rsidRPr="00221F49">
              <w:rPr>
                <w:rFonts w:cstheme="minorHAnsi"/>
                <w:sz w:val="20"/>
                <w:szCs w:val="20"/>
              </w:rPr>
              <w:t>Dobra suradnja s: Ministarstvom mora, prometa i infrastrukture - Lučkim kapetanijama, Središnjicom za traganje i spašavanje, VTS službom, Ministarstvom unutarnjih poslova - Pomorskom policijom, Ministarstvom obrane - Hrvatskom ratnom mornaricom, DHMZ-om, Hrvatskim hidrografskim institutom, te akademskom zajednicom</w:t>
            </w:r>
            <w:r w:rsidR="005F2E1D" w:rsidRPr="00221F49">
              <w:rPr>
                <w:rFonts w:cstheme="minorHAnsi"/>
                <w:sz w:val="20"/>
                <w:szCs w:val="20"/>
              </w:rPr>
              <w:t>;</w:t>
            </w:r>
          </w:p>
          <w:p w14:paraId="16548B39" w14:textId="1EE8BA91" w:rsidR="006D5A88" w:rsidRPr="00221F49" w:rsidRDefault="006D5A88" w:rsidP="006D5A88">
            <w:pPr>
              <w:pStyle w:val="ListParagraph"/>
              <w:numPr>
                <w:ilvl w:val="0"/>
                <w:numId w:val="14"/>
              </w:numPr>
              <w:jc w:val="both"/>
              <w:rPr>
                <w:rFonts w:cstheme="minorHAnsi"/>
                <w:sz w:val="20"/>
                <w:szCs w:val="20"/>
              </w:rPr>
            </w:pPr>
            <w:r w:rsidRPr="00221F49">
              <w:rPr>
                <w:rFonts w:cstheme="minorHAnsi"/>
                <w:sz w:val="20"/>
                <w:szCs w:val="20"/>
              </w:rPr>
              <w:t>Financijska stabilnost poslovanja tijekom posljednjih godina</w:t>
            </w:r>
            <w:r w:rsidR="005F2E1D" w:rsidRPr="00221F49">
              <w:rPr>
                <w:rFonts w:cstheme="minorHAnsi"/>
                <w:sz w:val="20"/>
                <w:szCs w:val="20"/>
              </w:rPr>
              <w:t>;</w:t>
            </w:r>
          </w:p>
          <w:p w14:paraId="446DBA43" w14:textId="4C18308A" w:rsidR="006D5A88" w:rsidRPr="00221F49" w:rsidRDefault="006D5A88" w:rsidP="006D5A88">
            <w:pPr>
              <w:pStyle w:val="ListParagraph"/>
              <w:numPr>
                <w:ilvl w:val="0"/>
                <w:numId w:val="14"/>
              </w:numPr>
              <w:jc w:val="both"/>
              <w:rPr>
                <w:rFonts w:cstheme="minorHAnsi"/>
                <w:sz w:val="20"/>
                <w:szCs w:val="20"/>
              </w:rPr>
            </w:pPr>
            <w:r w:rsidRPr="00221F49">
              <w:rPr>
                <w:rFonts w:cstheme="minorHAnsi"/>
                <w:sz w:val="20"/>
                <w:szCs w:val="20"/>
              </w:rPr>
              <w:t xml:space="preserve">Podmirivanje obveza Društva u zakonskim i </w:t>
            </w:r>
            <w:r w:rsidR="005F2E1D" w:rsidRPr="00221F49">
              <w:rPr>
                <w:rFonts w:cstheme="minorHAnsi"/>
                <w:sz w:val="20"/>
                <w:szCs w:val="20"/>
              </w:rPr>
              <w:t>ugovorenim rokovima plaćanja;</w:t>
            </w:r>
          </w:p>
          <w:p w14:paraId="408F6ACA" w14:textId="5108881A" w:rsidR="006D5A88" w:rsidRPr="00221F49" w:rsidRDefault="006D5A88" w:rsidP="006D5A88">
            <w:pPr>
              <w:pStyle w:val="ListParagraph"/>
              <w:numPr>
                <w:ilvl w:val="0"/>
                <w:numId w:val="14"/>
              </w:numPr>
              <w:jc w:val="both"/>
              <w:rPr>
                <w:rFonts w:cstheme="minorHAnsi"/>
                <w:sz w:val="20"/>
                <w:szCs w:val="20"/>
              </w:rPr>
            </w:pPr>
            <w:r w:rsidRPr="00221F49">
              <w:rPr>
                <w:rFonts w:cstheme="minorHAnsi"/>
                <w:sz w:val="20"/>
                <w:szCs w:val="20"/>
              </w:rPr>
              <w:t>Naplata potraživanja u veoma visokom postotku</w:t>
            </w:r>
            <w:r w:rsidR="005F2E1D" w:rsidRPr="00221F49">
              <w:rPr>
                <w:rFonts w:cstheme="minorHAnsi"/>
                <w:sz w:val="20"/>
                <w:szCs w:val="20"/>
              </w:rPr>
              <w:t>;</w:t>
            </w:r>
          </w:p>
          <w:p w14:paraId="5900A80A" w14:textId="280D5231" w:rsidR="006D5A88" w:rsidRPr="00221F49" w:rsidRDefault="006D5A88" w:rsidP="006D5A88">
            <w:pPr>
              <w:pStyle w:val="ListParagraph"/>
              <w:numPr>
                <w:ilvl w:val="0"/>
                <w:numId w:val="14"/>
              </w:numPr>
              <w:jc w:val="both"/>
              <w:rPr>
                <w:rFonts w:cstheme="minorHAnsi"/>
                <w:sz w:val="20"/>
                <w:szCs w:val="20"/>
              </w:rPr>
            </w:pPr>
            <w:r w:rsidRPr="00221F49">
              <w:rPr>
                <w:rFonts w:cstheme="minorHAnsi"/>
                <w:sz w:val="20"/>
                <w:szCs w:val="20"/>
              </w:rPr>
              <w:t>Sustav unutarnje revizije i kontrole</w:t>
            </w:r>
            <w:r w:rsidR="005F2E1D" w:rsidRPr="00221F49">
              <w:rPr>
                <w:rFonts w:cstheme="minorHAnsi"/>
                <w:sz w:val="20"/>
                <w:szCs w:val="20"/>
              </w:rPr>
              <w:t>.</w:t>
            </w:r>
          </w:p>
        </w:tc>
        <w:tc>
          <w:tcPr>
            <w:tcW w:w="4508" w:type="dxa"/>
          </w:tcPr>
          <w:p w14:paraId="508BCB2A" w14:textId="40B47ED5" w:rsidR="003102CE" w:rsidRPr="00221F49" w:rsidRDefault="003102CE" w:rsidP="006D5A88">
            <w:pPr>
              <w:pStyle w:val="ListParagraph"/>
              <w:numPr>
                <w:ilvl w:val="0"/>
                <w:numId w:val="14"/>
              </w:numPr>
              <w:jc w:val="both"/>
              <w:rPr>
                <w:rFonts w:cstheme="minorHAnsi"/>
                <w:sz w:val="20"/>
                <w:szCs w:val="20"/>
              </w:rPr>
            </w:pPr>
            <w:r w:rsidRPr="00221F49">
              <w:rPr>
                <w:rFonts w:cstheme="minorHAnsi"/>
                <w:sz w:val="20"/>
                <w:szCs w:val="20"/>
              </w:rPr>
              <w:t>Velika prosječna starost plovila Društva</w:t>
            </w:r>
            <w:r w:rsidR="005F2E1D" w:rsidRPr="00221F49">
              <w:rPr>
                <w:rFonts w:cstheme="minorHAnsi"/>
                <w:sz w:val="20"/>
                <w:szCs w:val="20"/>
              </w:rPr>
              <w:t>;</w:t>
            </w:r>
          </w:p>
          <w:p w14:paraId="06EDE2BD" w14:textId="1056B45B" w:rsidR="00914864" w:rsidRPr="00221F49" w:rsidRDefault="00914864" w:rsidP="006D5A88">
            <w:pPr>
              <w:pStyle w:val="ListParagraph"/>
              <w:numPr>
                <w:ilvl w:val="0"/>
                <w:numId w:val="14"/>
              </w:numPr>
              <w:jc w:val="both"/>
              <w:rPr>
                <w:rFonts w:cstheme="minorHAnsi"/>
                <w:sz w:val="20"/>
                <w:szCs w:val="20"/>
              </w:rPr>
            </w:pPr>
            <w:r w:rsidRPr="00221F49">
              <w:rPr>
                <w:rFonts w:cstheme="minorHAnsi"/>
                <w:sz w:val="20"/>
                <w:szCs w:val="20"/>
              </w:rPr>
              <w:t xml:space="preserve">Problem u pronalasku adekvatne radne </w:t>
            </w:r>
            <w:r w:rsidR="007F5474" w:rsidRPr="00221F49">
              <w:rPr>
                <w:rFonts w:cstheme="minorHAnsi"/>
                <w:sz w:val="20"/>
                <w:szCs w:val="20"/>
              </w:rPr>
              <w:t>snage</w:t>
            </w:r>
            <w:r w:rsidR="005F2E1D" w:rsidRPr="00221F49">
              <w:rPr>
                <w:rFonts w:cstheme="minorHAnsi"/>
                <w:sz w:val="20"/>
                <w:szCs w:val="20"/>
              </w:rPr>
              <w:t>;</w:t>
            </w:r>
          </w:p>
          <w:p w14:paraId="47E8DBAE" w14:textId="460A5568" w:rsidR="006D5A88" w:rsidRPr="00221F49" w:rsidRDefault="006D5A88" w:rsidP="006D5A88">
            <w:pPr>
              <w:pStyle w:val="ListParagraph"/>
              <w:numPr>
                <w:ilvl w:val="0"/>
                <w:numId w:val="14"/>
              </w:numPr>
              <w:jc w:val="both"/>
              <w:rPr>
                <w:rFonts w:cstheme="minorHAnsi"/>
                <w:sz w:val="20"/>
                <w:szCs w:val="20"/>
              </w:rPr>
            </w:pPr>
            <w:r w:rsidRPr="00221F49">
              <w:rPr>
                <w:rFonts w:cstheme="minorHAnsi"/>
                <w:sz w:val="20"/>
                <w:szCs w:val="20"/>
              </w:rPr>
              <w:t>Velik broj različitih predmeta nabave i dobavljača</w:t>
            </w:r>
            <w:r w:rsidR="005F2E1D" w:rsidRPr="00221F49">
              <w:rPr>
                <w:rFonts w:cstheme="minorHAnsi"/>
                <w:sz w:val="20"/>
                <w:szCs w:val="20"/>
              </w:rPr>
              <w:t>;</w:t>
            </w:r>
          </w:p>
          <w:p w14:paraId="750DB7A0" w14:textId="4766D203" w:rsidR="007F5474" w:rsidRPr="00221F49" w:rsidRDefault="007F5474" w:rsidP="007F5474">
            <w:pPr>
              <w:pStyle w:val="ListParagraph"/>
              <w:numPr>
                <w:ilvl w:val="0"/>
                <w:numId w:val="14"/>
              </w:numPr>
              <w:jc w:val="both"/>
              <w:rPr>
                <w:rFonts w:cstheme="minorHAnsi"/>
                <w:sz w:val="20"/>
                <w:szCs w:val="20"/>
              </w:rPr>
            </w:pPr>
            <w:r w:rsidRPr="00221F49">
              <w:rPr>
                <w:rFonts w:cstheme="minorHAnsi"/>
                <w:sz w:val="20"/>
                <w:szCs w:val="20"/>
              </w:rPr>
              <w:t>Nezavidan položaj prilikom javljanja na javne natječaje za isporuku i postavljanje objekata sigurnosti plovidbe</w:t>
            </w:r>
            <w:r w:rsidR="005F2E1D" w:rsidRPr="00221F49">
              <w:rPr>
                <w:rFonts w:cstheme="minorHAnsi"/>
                <w:sz w:val="20"/>
                <w:szCs w:val="20"/>
              </w:rPr>
              <w:t>;</w:t>
            </w:r>
          </w:p>
          <w:p w14:paraId="2BD0D19B" w14:textId="5E385E8B" w:rsidR="007F5474" w:rsidRPr="00221F49" w:rsidRDefault="007F5474" w:rsidP="007F5474">
            <w:pPr>
              <w:pStyle w:val="ListParagraph"/>
              <w:numPr>
                <w:ilvl w:val="0"/>
                <w:numId w:val="14"/>
              </w:numPr>
              <w:jc w:val="both"/>
              <w:rPr>
                <w:rFonts w:cstheme="minorHAnsi"/>
                <w:sz w:val="20"/>
                <w:szCs w:val="20"/>
              </w:rPr>
            </w:pPr>
            <w:r w:rsidRPr="00221F49">
              <w:rPr>
                <w:rFonts w:cstheme="minorHAnsi"/>
                <w:sz w:val="20"/>
                <w:szCs w:val="20"/>
              </w:rPr>
              <w:t>Oprema različitih proizvođača ugrađena na objekte sigurnosti plovidbe</w:t>
            </w:r>
            <w:r w:rsidR="00FA2371" w:rsidRPr="00221F49">
              <w:rPr>
                <w:rFonts w:cstheme="minorHAnsi"/>
                <w:sz w:val="20"/>
                <w:szCs w:val="20"/>
              </w:rPr>
              <w:t>;</w:t>
            </w:r>
          </w:p>
          <w:p w14:paraId="33F674A8" w14:textId="7354E15E" w:rsidR="00FA2371" w:rsidRPr="00221F49" w:rsidRDefault="00FA2371" w:rsidP="007F5474">
            <w:pPr>
              <w:pStyle w:val="ListParagraph"/>
              <w:numPr>
                <w:ilvl w:val="0"/>
                <w:numId w:val="14"/>
              </w:numPr>
              <w:jc w:val="both"/>
              <w:rPr>
                <w:rFonts w:cstheme="minorHAnsi"/>
                <w:sz w:val="20"/>
                <w:szCs w:val="20"/>
              </w:rPr>
            </w:pPr>
            <w:r w:rsidRPr="00221F49">
              <w:rPr>
                <w:rFonts w:cstheme="minorHAnsi"/>
                <w:sz w:val="20"/>
                <w:szCs w:val="20"/>
              </w:rPr>
              <w:t>Nedovoljan broj objekata sigurnosti plovidbe obuhvaćen daljinskim nadzorom</w:t>
            </w:r>
            <w:r w:rsidR="00051BB9" w:rsidRPr="00221F49">
              <w:rPr>
                <w:rFonts w:cstheme="minorHAnsi"/>
                <w:sz w:val="20"/>
                <w:szCs w:val="20"/>
              </w:rPr>
              <w:t>;</w:t>
            </w:r>
          </w:p>
          <w:p w14:paraId="112D677A" w14:textId="2B9C4A2B" w:rsidR="00051BB9" w:rsidRPr="00221F49" w:rsidRDefault="00051BB9" w:rsidP="007F5474">
            <w:pPr>
              <w:pStyle w:val="ListParagraph"/>
              <w:numPr>
                <w:ilvl w:val="0"/>
                <w:numId w:val="14"/>
              </w:numPr>
              <w:jc w:val="both"/>
              <w:rPr>
                <w:rFonts w:cstheme="minorHAnsi"/>
                <w:sz w:val="20"/>
                <w:szCs w:val="20"/>
              </w:rPr>
            </w:pPr>
            <w:r w:rsidRPr="00221F49">
              <w:rPr>
                <w:rFonts w:cstheme="minorHAnsi"/>
                <w:sz w:val="20"/>
                <w:szCs w:val="20"/>
              </w:rPr>
              <w:t xml:space="preserve">Nemogućnost utjecaja na značajnije prihode Društva. </w:t>
            </w:r>
          </w:p>
          <w:p w14:paraId="4A1665FF" w14:textId="621A1186" w:rsidR="003102CE" w:rsidRPr="00221F49" w:rsidRDefault="003102CE" w:rsidP="003102CE">
            <w:pPr>
              <w:pStyle w:val="ListParagraph"/>
              <w:jc w:val="both"/>
              <w:rPr>
                <w:rFonts w:cstheme="minorHAnsi"/>
                <w:sz w:val="20"/>
                <w:szCs w:val="20"/>
              </w:rPr>
            </w:pPr>
          </w:p>
          <w:p w14:paraId="01826BD1" w14:textId="1B48C80B" w:rsidR="006D5A88" w:rsidRPr="00221F49" w:rsidRDefault="006D5A88" w:rsidP="00DF3866">
            <w:pPr>
              <w:pStyle w:val="ListParagraph"/>
              <w:jc w:val="both"/>
              <w:rPr>
                <w:rFonts w:cstheme="minorHAnsi"/>
                <w:sz w:val="20"/>
                <w:szCs w:val="20"/>
              </w:rPr>
            </w:pPr>
          </w:p>
        </w:tc>
      </w:tr>
      <w:tr w:rsidR="006D5A88" w:rsidRPr="00221F49" w14:paraId="0E07FF0F" w14:textId="77777777" w:rsidTr="000E4C06">
        <w:tc>
          <w:tcPr>
            <w:tcW w:w="4508" w:type="dxa"/>
            <w:shd w:val="clear" w:color="auto" w:fill="2F5496" w:themeFill="accent1" w:themeFillShade="BF"/>
          </w:tcPr>
          <w:p w14:paraId="4EDE64DE" w14:textId="77777777" w:rsidR="006D5A88" w:rsidRPr="00221F49" w:rsidRDefault="006D5A88" w:rsidP="00805E81">
            <w:pPr>
              <w:jc w:val="center"/>
              <w:rPr>
                <w:rFonts w:cstheme="minorHAnsi"/>
                <w:color w:val="FFFFFF" w:themeColor="background1"/>
                <w:sz w:val="20"/>
                <w:szCs w:val="20"/>
              </w:rPr>
            </w:pPr>
            <w:r w:rsidRPr="00221F49">
              <w:rPr>
                <w:rFonts w:cstheme="minorHAnsi"/>
                <w:bCs/>
                <w:color w:val="FFFFFF" w:themeColor="background1"/>
                <w:sz w:val="20"/>
                <w:szCs w:val="20"/>
              </w:rPr>
              <w:t>PRILIKE / MOGUĆNOSTI</w:t>
            </w:r>
          </w:p>
        </w:tc>
        <w:tc>
          <w:tcPr>
            <w:tcW w:w="4508" w:type="dxa"/>
            <w:shd w:val="clear" w:color="auto" w:fill="2F5496" w:themeFill="accent1" w:themeFillShade="BF"/>
          </w:tcPr>
          <w:p w14:paraId="44D08195" w14:textId="77777777" w:rsidR="006D5A88" w:rsidRPr="00221F49" w:rsidRDefault="006D5A88" w:rsidP="00805E81">
            <w:pPr>
              <w:tabs>
                <w:tab w:val="left" w:pos="1106"/>
              </w:tabs>
              <w:jc w:val="center"/>
              <w:rPr>
                <w:rFonts w:cstheme="minorHAnsi"/>
                <w:color w:val="FFFFFF" w:themeColor="background1"/>
                <w:sz w:val="20"/>
                <w:szCs w:val="20"/>
              </w:rPr>
            </w:pPr>
            <w:r w:rsidRPr="00221F49">
              <w:rPr>
                <w:rFonts w:cstheme="minorHAnsi"/>
                <w:bCs/>
                <w:color w:val="FFFFFF" w:themeColor="background1"/>
                <w:sz w:val="20"/>
                <w:szCs w:val="20"/>
              </w:rPr>
              <w:t>PRIJETNJE / OPASNOSTI</w:t>
            </w:r>
          </w:p>
        </w:tc>
      </w:tr>
      <w:tr w:rsidR="006D5A88" w:rsidRPr="00221F49" w14:paraId="18104994" w14:textId="77777777" w:rsidTr="000E4C06">
        <w:tc>
          <w:tcPr>
            <w:tcW w:w="4508" w:type="dxa"/>
            <w:shd w:val="clear" w:color="auto" w:fill="FFFFFF" w:themeFill="background1"/>
          </w:tcPr>
          <w:p w14:paraId="63D09254" w14:textId="6B4AA46A" w:rsidR="006D5A88" w:rsidRPr="00221F49" w:rsidRDefault="006D5A88" w:rsidP="006D5A88">
            <w:pPr>
              <w:pStyle w:val="ListParagraph"/>
              <w:numPr>
                <w:ilvl w:val="0"/>
                <w:numId w:val="15"/>
              </w:numPr>
              <w:jc w:val="both"/>
              <w:rPr>
                <w:rFonts w:cstheme="minorHAnsi"/>
                <w:bCs/>
                <w:sz w:val="20"/>
                <w:szCs w:val="20"/>
              </w:rPr>
            </w:pPr>
            <w:r w:rsidRPr="00221F49">
              <w:rPr>
                <w:rFonts w:cstheme="minorHAnsi"/>
                <w:bCs/>
                <w:sz w:val="20"/>
                <w:szCs w:val="20"/>
              </w:rPr>
              <w:t>Povećanje broja objekata pomorske signalizacije koje će Plovput graditi i/ili postavljati zbog provedbe „Strategije razvoja nautičkog turizma RH“, te „Strategije pomorskog razvitka i integralne pomorske politike Republike Hrvatske“, kao i drugih strateških dokumenata i pravilnika</w:t>
            </w:r>
            <w:r w:rsidR="005F2E1D" w:rsidRPr="00221F49">
              <w:rPr>
                <w:rFonts w:cstheme="minorHAnsi"/>
                <w:bCs/>
                <w:sz w:val="20"/>
                <w:szCs w:val="20"/>
              </w:rPr>
              <w:t>;</w:t>
            </w:r>
          </w:p>
          <w:p w14:paraId="538A7CFA" w14:textId="582150F5" w:rsidR="006D5A88" w:rsidRPr="00221F49" w:rsidRDefault="006D5A88" w:rsidP="006D5A88">
            <w:pPr>
              <w:pStyle w:val="ListParagraph"/>
              <w:numPr>
                <w:ilvl w:val="0"/>
                <w:numId w:val="15"/>
              </w:numPr>
              <w:jc w:val="both"/>
              <w:rPr>
                <w:rFonts w:cstheme="minorHAnsi"/>
                <w:b/>
                <w:bCs/>
                <w:sz w:val="20"/>
                <w:szCs w:val="20"/>
              </w:rPr>
            </w:pPr>
            <w:r w:rsidRPr="00221F49">
              <w:rPr>
                <w:rFonts w:cstheme="minorHAnsi"/>
                <w:bCs/>
                <w:sz w:val="20"/>
                <w:szCs w:val="20"/>
              </w:rPr>
              <w:t>Korištenje naprednih tehnologija na objektima sigurnosti plovidbe u svrhu smanjenja prekida bdijenja na frekvencijama sigurnosti plovidbe i pogašenja svjetala na objektima pomorske signalizacije</w:t>
            </w:r>
            <w:r w:rsidR="005F2E1D" w:rsidRPr="00221F49">
              <w:rPr>
                <w:rFonts w:cstheme="minorHAnsi"/>
                <w:bCs/>
                <w:sz w:val="20"/>
                <w:szCs w:val="20"/>
              </w:rPr>
              <w:t>;</w:t>
            </w:r>
          </w:p>
          <w:p w14:paraId="02E96235" w14:textId="73BBA5BB" w:rsidR="006D5A88" w:rsidRPr="00221F49" w:rsidRDefault="006D5A88" w:rsidP="006D5A88">
            <w:pPr>
              <w:pStyle w:val="ListParagraph"/>
              <w:numPr>
                <w:ilvl w:val="0"/>
                <w:numId w:val="15"/>
              </w:numPr>
              <w:jc w:val="both"/>
              <w:rPr>
                <w:rFonts w:cstheme="minorHAnsi"/>
                <w:bCs/>
                <w:sz w:val="20"/>
                <w:szCs w:val="20"/>
              </w:rPr>
            </w:pPr>
            <w:r w:rsidRPr="00221F49">
              <w:rPr>
                <w:rFonts w:cstheme="minorHAnsi"/>
                <w:bCs/>
                <w:sz w:val="20"/>
                <w:szCs w:val="20"/>
              </w:rPr>
              <w:lastRenderedPageBreak/>
              <w:t>Postavljanje i održavanje pomorskih radijskih sustava za ostale korisnike (</w:t>
            </w:r>
            <w:r w:rsidR="008E1C6F" w:rsidRPr="00221F49">
              <w:rPr>
                <w:rFonts w:cstheme="minorHAnsi"/>
                <w:bCs/>
                <w:sz w:val="20"/>
                <w:szCs w:val="20"/>
              </w:rPr>
              <w:t>MAPI</w:t>
            </w:r>
            <w:r w:rsidRPr="00221F49">
              <w:rPr>
                <w:rFonts w:cstheme="minorHAnsi"/>
                <w:bCs/>
                <w:sz w:val="20"/>
                <w:szCs w:val="20"/>
              </w:rPr>
              <w:t>…)</w:t>
            </w:r>
            <w:r w:rsidR="005F2E1D" w:rsidRPr="00221F49">
              <w:rPr>
                <w:rFonts w:cstheme="minorHAnsi"/>
                <w:bCs/>
                <w:sz w:val="20"/>
                <w:szCs w:val="20"/>
              </w:rPr>
              <w:t>;</w:t>
            </w:r>
          </w:p>
          <w:p w14:paraId="4E69477F" w14:textId="3864C7E2" w:rsidR="006D5A88" w:rsidRPr="00221F49" w:rsidRDefault="006D5A88" w:rsidP="006D5A88">
            <w:pPr>
              <w:pStyle w:val="ListParagraph"/>
              <w:numPr>
                <w:ilvl w:val="0"/>
                <w:numId w:val="15"/>
              </w:numPr>
              <w:jc w:val="both"/>
              <w:rPr>
                <w:rFonts w:cstheme="minorHAnsi"/>
                <w:bCs/>
                <w:sz w:val="20"/>
                <w:szCs w:val="20"/>
              </w:rPr>
            </w:pPr>
            <w:r w:rsidRPr="00221F49">
              <w:rPr>
                <w:rFonts w:cstheme="minorHAnsi"/>
                <w:bCs/>
                <w:sz w:val="20"/>
                <w:szCs w:val="20"/>
              </w:rPr>
              <w:t>Korištenje novih informacijskih tehnologija s ciljem: povećanja učinkovitosti obavljanja poslovnih procesa i procesa koji su u funkciji sigurnosti plovidbe, smanjenja troškova poslovanja te pružanja podrške u upravljanju</w:t>
            </w:r>
            <w:r w:rsidR="005F2E1D" w:rsidRPr="00221F49">
              <w:rPr>
                <w:rFonts w:cstheme="minorHAnsi"/>
                <w:bCs/>
                <w:sz w:val="20"/>
                <w:szCs w:val="20"/>
              </w:rPr>
              <w:t>;</w:t>
            </w:r>
          </w:p>
          <w:p w14:paraId="37E8AE7A" w14:textId="6EBD055C" w:rsidR="006D5A88" w:rsidRPr="00221F49" w:rsidRDefault="006D5A88" w:rsidP="006D5A88">
            <w:pPr>
              <w:pStyle w:val="ListParagraph"/>
              <w:numPr>
                <w:ilvl w:val="0"/>
                <w:numId w:val="15"/>
              </w:numPr>
              <w:jc w:val="both"/>
              <w:rPr>
                <w:rFonts w:cstheme="minorHAnsi"/>
                <w:bCs/>
                <w:sz w:val="20"/>
                <w:szCs w:val="20"/>
              </w:rPr>
            </w:pPr>
            <w:r w:rsidRPr="00221F49">
              <w:rPr>
                <w:rFonts w:cstheme="minorHAnsi"/>
                <w:bCs/>
                <w:sz w:val="20"/>
                <w:szCs w:val="20"/>
              </w:rPr>
              <w:t>Korištenje ostalih izvora financiranja kapitalnih projekata kao što su krediti poslovnih banaka, Državni proračun Republike Hrvatske, proračuni lokalnih samouprava i EU fondovi</w:t>
            </w:r>
            <w:r w:rsidR="005F2E1D" w:rsidRPr="00221F49">
              <w:rPr>
                <w:rFonts w:cstheme="minorHAnsi"/>
                <w:bCs/>
                <w:sz w:val="20"/>
                <w:szCs w:val="20"/>
              </w:rPr>
              <w:t>;</w:t>
            </w:r>
          </w:p>
          <w:p w14:paraId="476A067D" w14:textId="3EA7F38E" w:rsidR="00B77408" w:rsidRPr="00221F49" w:rsidRDefault="00B77408" w:rsidP="00B77408">
            <w:pPr>
              <w:pStyle w:val="ListParagraph"/>
              <w:numPr>
                <w:ilvl w:val="0"/>
                <w:numId w:val="15"/>
              </w:numPr>
              <w:jc w:val="both"/>
              <w:rPr>
                <w:rFonts w:cstheme="minorHAnsi"/>
                <w:bCs/>
                <w:sz w:val="20"/>
                <w:szCs w:val="20"/>
              </w:rPr>
            </w:pPr>
            <w:r w:rsidRPr="00221F49">
              <w:rPr>
                <w:rFonts w:cstheme="minorHAnsi"/>
                <w:bCs/>
                <w:sz w:val="20"/>
                <w:szCs w:val="20"/>
              </w:rPr>
              <w:t xml:space="preserve">Reguliranje imovinskopravnog statusa svjetionika te načina upravljanja i korištenja istih od strane Društva i trećih osoba sukladno novom Zakonu </w:t>
            </w:r>
            <w:r w:rsidRPr="00221F49">
              <w:rPr>
                <w:rFonts w:eastAsia="TimesNewRomanPSMT" w:cstheme="minorHAnsi"/>
                <w:bCs/>
                <w:sz w:val="20"/>
                <w:szCs w:val="20"/>
              </w:rPr>
              <w:t>o pomorskom dobru i morskim lukama i zakonu o Plovputu, čije se donošenje očekuje;</w:t>
            </w:r>
          </w:p>
          <w:p w14:paraId="747A58E8" w14:textId="64E94242" w:rsidR="003102CE" w:rsidRPr="00221F49" w:rsidRDefault="007D462C" w:rsidP="006D5A88">
            <w:pPr>
              <w:pStyle w:val="ListParagraph"/>
              <w:numPr>
                <w:ilvl w:val="0"/>
                <w:numId w:val="15"/>
              </w:numPr>
              <w:jc w:val="both"/>
              <w:rPr>
                <w:rFonts w:cstheme="minorHAnsi"/>
                <w:bCs/>
                <w:sz w:val="20"/>
                <w:szCs w:val="20"/>
              </w:rPr>
            </w:pPr>
            <w:r w:rsidRPr="00221F49">
              <w:rPr>
                <w:rFonts w:cstheme="minorHAnsi"/>
                <w:bCs/>
                <w:sz w:val="20"/>
                <w:szCs w:val="20"/>
              </w:rPr>
              <w:t>Konstantna edukacija radnika kojom se postiže veća profesionalnost i efikasnost u obavljanju radnih zadataka</w:t>
            </w:r>
            <w:r w:rsidR="00C2070E" w:rsidRPr="00221F49">
              <w:rPr>
                <w:rFonts w:cstheme="minorHAnsi"/>
                <w:bCs/>
                <w:sz w:val="20"/>
                <w:szCs w:val="20"/>
              </w:rPr>
              <w:t>.</w:t>
            </w:r>
          </w:p>
        </w:tc>
        <w:tc>
          <w:tcPr>
            <w:tcW w:w="4508" w:type="dxa"/>
            <w:shd w:val="clear" w:color="auto" w:fill="FFFFFF" w:themeFill="background1"/>
          </w:tcPr>
          <w:p w14:paraId="7C9B1C8F" w14:textId="77777777" w:rsidR="00B77408" w:rsidRPr="00221F49" w:rsidRDefault="00B77408" w:rsidP="00B77408">
            <w:pPr>
              <w:pStyle w:val="ListParagraph"/>
              <w:numPr>
                <w:ilvl w:val="0"/>
                <w:numId w:val="15"/>
              </w:numPr>
              <w:jc w:val="both"/>
              <w:rPr>
                <w:rFonts w:cstheme="minorHAnsi"/>
                <w:bCs/>
                <w:sz w:val="20"/>
                <w:szCs w:val="20"/>
              </w:rPr>
            </w:pPr>
            <w:r w:rsidRPr="00221F49">
              <w:rPr>
                <w:rFonts w:cstheme="minorHAnsi"/>
                <w:bCs/>
                <w:sz w:val="20"/>
                <w:szCs w:val="20"/>
              </w:rPr>
              <w:lastRenderedPageBreak/>
              <w:t>Neriješeni imovinskopravni odnosi u svezi nekretnina Društva kao posljedica prelaska iz društvenog u privatno vlasništvo te novoga Zakona o pomorskom dobru i morskim lukama, zbog čega je moguće smanjenje temeljnog kapitala Društva;</w:t>
            </w:r>
          </w:p>
          <w:p w14:paraId="7F512CF8" w14:textId="7A2D9B04" w:rsidR="006D5A88" w:rsidRPr="00221F49" w:rsidRDefault="006D5A88" w:rsidP="006D5A88">
            <w:pPr>
              <w:pStyle w:val="ListParagraph"/>
              <w:numPr>
                <w:ilvl w:val="0"/>
                <w:numId w:val="16"/>
              </w:numPr>
              <w:tabs>
                <w:tab w:val="left" w:pos="1106"/>
              </w:tabs>
              <w:jc w:val="both"/>
              <w:rPr>
                <w:rFonts w:cstheme="minorHAnsi"/>
                <w:bCs/>
                <w:sz w:val="20"/>
                <w:szCs w:val="20"/>
              </w:rPr>
            </w:pPr>
            <w:r w:rsidRPr="00221F49">
              <w:rPr>
                <w:rFonts w:cstheme="minorHAnsi"/>
                <w:bCs/>
                <w:sz w:val="20"/>
                <w:szCs w:val="20"/>
              </w:rPr>
              <w:t xml:space="preserve">Smanjenje prihoda </w:t>
            </w:r>
            <w:r w:rsidR="002A48CB" w:rsidRPr="00221F49">
              <w:rPr>
                <w:rFonts w:cstheme="minorHAnsi"/>
                <w:bCs/>
                <w:sz w:val="20"/>
                <w:szCs w:val="20"/>
              </w:rPr>
              <w:t xml:space="preserve">i novčanih tokova </w:t>
            </w:r>
            <w:r w:rsidRPr="00221F49">
              <w:rPr>
                <w:rFonts w:cstheme="minorHAnsi"/>
                <w:bCs/>
                <w:sz w:val="20"/>
                <w:szCs w:val="20"/>
              </w:rPr>
              <w:t>Društva</w:t>
            </w:r>
            <w:r w:rsidR="003245BE">
              <w:rPr>
                <w:rFonts w:cstheme="minorHAnsi"/>
                <w:bCs/>
                <w:sz w:val="20"/>
                <w:szCs w:val="20"/>
              </w:rPr>
              <w:t>;</w:t>
            </w:r>
          </w:p>
          <w:p w14:paraId="169A6C67" w14:textId="55DBF8D9" w:rsidR="001E243D" w:rsidRPr="00221F49" w:rsidRDefault="001E243D" w:rsidP="001E243D">
            <w:pPr>
              <w:pStyle w:val="ListParagraph"/>
              <w:numPr>
                <w:ilvl w:val="0"/>
                <w:numId w:val="16"/>
              </w:numPr>
              <w:tabs>
                <w:tab w:val="left" w:pos="1106"/>
              </w:tabs>
              <w:jc w:val="both"/>
              <w:rPr>
                <w:rFonts w:cstheme="minorHAnsi"/>
                <w:bCs/>
                <w:sz w:val="20"/>
                <w:szCs w:val="20"/>
              </w:rPr>
            </w:pPr>
            <w:r w:rsidRPr="00221F49">
              <w:rPr>
                <w:rFonts w:cstheme="minorHAnsi"/>
                <w:bCs/>
                <w:sz w:val="20"/>
                <w:szCs w:val="20"/>
              </w:rPr>
              <w:t>Visina naknade za uporabu objekata sigurnosti plovidbe koja je glavni prihod Društva određuje se Pravilnikom koji donosi Ministar, te je problem usklađenje iste s prosječnom stopom inflacije;</w:t>
            </w:r>
          </w:p>
          <w:p w14:paraId="68371E6D" w14:textId="22B6A64A" w:rsidR="006D5A88" w:rsidRPr="00221F49" w:rsidRDefault="006D5A88" w:rsidP="006D5A88">
            <w:pPr>
              <w:pStyle w:val="ListParagraph"/>
              <w:numPr>
                <w:ilvl w:val="0"/>
                <w:numId w:val="16"/>
              </w:numPr>
              <w:tabs>
                <w:tab w:val="left" w:pos="1106"/>
              </w:tabs>
              <w:jc w:val="both"/>
              <w:rPr>
                <w:rFonts w:cstheme="minorHAnsi"/>
                <w:bCs/>
                <w:sz w:val="20"/>
                <w:szCs w:val="20"/>
              </w:rPr>
            </w:pPr>
            <w:r w:rsidRPr="00221F49">
              <w:rPr>
                <w:rFonts w:cstheme="minorHAnsi"/>
                <w:bCs/>
                <w:sz w:val="20"/>
                <w:szCs w:val="20"/>
              </w:rPr>
              <w:lastRenderedPageBreak/>
              <w:t>Promjena zakona i propisa vezanih za</w:t>
            </w:r>
            <w:r w:rsidR="00897536" w:rsidRPr="00221F49">
              <w:rPr>
                <w:rFonts w:cstheme="minorHAnsi"/>
                <w:bCs/>
                <w:sz w:val="20"/>
                <w:szCs w:val="20"/>
              </w:rPr>
              <w:t xml:space="preserve"> </w:t>
            </w:r>
            <w:r w:rsidRPr="00221F49">
              <w:rPr>
                <w:rFonts w:cstheme="minorHAnsi"/>
                <w:bCs/>
                <w:sz w:val="20"/>
                <w:szCs w:val="20"/>
              </w:rPr>
              <w:t>poslovanje</w:t>
            </w:r>
            <w:r w:rsidR="00897536" w:rsidRPr="00221F49">
              <w:rPr>
                <w:rFonts w:cstheme="minorHAnsi"/>
                <w:bCs/>
                <w:sz w:val="20"/>
                <w:szCs w:val="20"/>
              </w:rPr>
              <w:t xml:space="preserve"> Društva</w:t>
            </w:r>
            <w:r w:rsidR="005F2E1D" w:rsidRPr="00221F49">
              <w:rPr>
                <w:rFonts w:cstheme="minorHAnsi"/>
                <w:bCs/>
                <w:sz w:val="20"/>
                <w:szCs w:val="20"/>
              </w:rPr>
              <w:t>;</w:t>
            </w:r>
          </w:p>
          <w:p w14:paraId="25973103" w14:textId="7F7C2149" w:rsidR="006D5A88" w:rsidRPr="00221F49" w:rsidRDefault="006D5A88" w:rsidP="006D5A88">
            <w:pPr>
              <w:pStyle w:val="ListParagraph"/>
              <w:numPr>
                <w:ilvl w:val="0"/>
                <w:numId w:val="16"/>
              </w:numPr>
              <w:tabs>
                <w:tab w:val="left" w:pos="1106"/>
              </w:tabs>
              <w:jc w:val="both"/>
              <w:rPr>
                <w:rFonts w:cstheme="minorHAnsi"/>
                <w:bCs/>
                <w:sz w:val="20"/>
                <w:szCs w:val="20"/>
              </w:rPr>
            </w:pPr>
            <w:r w:rsidRPr="00221F49">
              <w:rPr>
                <w:rFonts w:cstheme="minorHAnsi"/>
                <w:bCs/>
                <w:sz w:val="20"/>
                <w:szCs w:val="20"/>
              </w:rPr>
              <w:t>Neusklađena promjena zakona i propisa vezanih za javne ovlasti u odnosu na</w:t>
            </w:r>
            <w:r w:rsidR="009F292D" w:rsidRPr="00221F49">
              <w:rPr>
                <w:rFonts w:cstheme="minorHAnsi"/>
                <w:bCs/>
                <w:sz w:val="20"/>
                <w:szCs w:val="20"/>
              </w:rPr>
              <w:t xml:space="preserve"> </w:t>
            </w:r>
            <w:r w:rsidRPr="00221F49">
              <w:rPr>
                <w:rFonts w:cstheme="minorHAnsi"/>
                <w:bCs/>
                <w:sz w:val="20"/>
                <w:szCs w:val="20"/>
              </w:rPr>
              <w:t>poslovanje</w:t>
            </w:r>
            <w:r w:rsidR="00897536" w:rsidRPr="00221F49">
              <w:rPr>
                <w:rFonts w:cstheme="minorHAnsi"/>
                <w:bCs/>
                <w:sz w:val="20"/>
                <w:szCs w:val="20"/>
              </w:rPr>
              <w:t xml:space="preserve"> Društva</w:t>
            </w:r>
            <w:r w:rsidR="005F2E1D" w:rsidRPr="00221F49">
              <w:rPr>
                <w:rFonts w:cstheme="minorHAnsi"/>
                <w:bCs/>
                <w:sz w:val="20"/>
                <w:szCs w:val="20"/>
              </w:rPr>
              <w:t>;</w:t>
            </w:r>
          </w:p>
          <w:p w14:paraId="34400BC5" w14:textId="478382B0" w:rsidR="00914864" w:rsidRPr="00221F49" w:rsidRDefault="006D5A88" w:rsidP="00F63096">
            <w:pPr>
              <w:pStyle w:val="ListParagraph"/>
              <w:numPr>
                <w:ilvl w:val="0"/>
                <w:numId w:val="16"/>
              </w:numPr>
              <w:tabs>
                <w:tab w:val="left" w:pos="1106"/>
              </w:tabs>
              <w:jc w:val="both"/>
              <w:rPr>
                <w:rFonts w:cstheme="minorHAnsi"/>
                <w:bCs/>
                <w:sz w:val="20"/>
                <w:szCs w:val="20"/>
              </w:rPr>
            </w:pPr>
            <w:r w:rsidRPr="00221F49">
              <w:rPr>
                <w:rFonts w:cstheme="minorHAnsi"/>
                <w:bCs/>
                <w:sz w:val="20"/>
                <w:szCs w:val="20"/>
              </w:rPr>
              <w:t>Izloženost informacijskog sustava raznim vrstama prijetnji koje mogu imati za posljedicu uništavanje, otkrivanje, neovlaštene izmjene, nedostupnost i gubitak informacija</w:t>
            </w:r>
            <w:r w:rsidR="00F63096" w:rsidRPr="00221F49">
              <w:rPr>
                <w:rFonts w:cstheme="minorHAnsi"/>
                <w:bCs/>
                <w:sz w:val="20"/>
                <w:szCs w:val="20"/>
              </w:rPr>
              <w:t>.</w:t>
            </w:r>
          </w:p>
        </w:tc>
      </w:tr>
    </w:tbl>
    <w:p w14:paraId="44F6454D" w14:textId="094F7023" w:rsidR="00713AE2" w:rsidRPr="00221F49" w:rsidRDefault="00713AE2" w:rsidP="00A2673C">
      <w:pPr>
        <w:jc w:val="both"/>
        <w:rPr>
          <w:sz w:val="20"/>
          <w:szCs w:val="20"/>
        </w:rPr>
      </w:pPr>
    </w:p>
    <w:p w14:paraId="478DA21E" w14:textId="10FDC293" w:rsidR="00517F46" w:rsidRPr="00221F49" w:rsidRDefault="00517F46">
      <w:pPr>
        <w:rPr>
          <w:sz w:val="20"/>
          <w:szCs w:val="20"/>
        </w:rPr>
      </w:pPr>
      <w:r w:rsidRPr="00221F49">
        <w:rPr>
          <w:sz w:val="20"/>
          <w:szCs w:val="20"/>
        </w:rPr>
        <w:br w:type="page"/>
      </w:r>
    </w:p>
    <w:p w14:paraId="7DF6FB3C" w14:textId="5C723964" w:rsidR="001F1BBB" w:rsidRPr="00221F49" w:rsidRDefault="001F1BBB" w:rsidP="008D76C3">
      <w:pPr>
        <w:pStyle w:val="Heading1"/>
      </w:pPr>
      <w:bookmarkStart w:id="11" w:name="_Toc215597711"/>
      <w:r w:rsidRPr="00221F49">
        <w:lastRenderedPageBreak/>
        <w:t>POM</w:t>
      </w:r>
      <w:r w:rsidR="007C4954" w:rsidRPr="00221F49">
        <w:t>O</w:t>
      </w:r>
      <w:r w:rsidRPr="00221F49">
        <w:t>RSKI PLOVNI PUTOVI</w:t>
      </w:r>
      <w:bookmarkEnd w:id="11"/>
    </w:p>
    <w:p w14:paraId="3968FCB8" w14:textId="0D2E98E1" w:rsidR="001F1BBB" w:rsidRPr="00221F49" w:rsidRDefault="001F1BBB" w:rsidP="00B669C6">
      <w:pPr>
        <w:spacing w:after="0"/>
      </w:pPr>
    </w:p>
    <w:p w14:paraId="4858D1BE" w14:textId="77777777" w:rsidR="000218F9" w:rsidRPr="00221F49" w:rsidRDefault="000218F9" w:rsidP="00E87002">
      <w:pPr>
        <w:pStyle w:val="Caption"/>
        <w:jc w:val="both"/>
        <w:rPr>
          <w:rFonts w:asciiTheme="minorHAnsi" w:hAnsiTheme="minorHAnsi"/>
          <w:bCs w:val="0"/>
        </w:rPr>
      </w:pPr>
      <w:r w:rsidRPr="00221F49">
        <w:rPr>
          <w:rFonts w:asciiTheme="minorHAnsi" w:hAnsiTheme="minorHAnsi"/>
          <w:bCs w:val="0"/>
        </w:rPr>
        <w:t xml:space="preserve">Plovni put jest morski pojas dovoljno dubok i širok za sigurnu plovidbu plovnog objekta. Plovni putovi izvan lučkih područja, kako su utvrđena posebnim propisom, uređuju se i održavaju u skladu s Programom uređenja i održavanja plovnih putova koji donosi ministar za razdoblje od dvije godine na prijedlog trgovačkog društva Plovput d.o.o., sukladno Strategiji pomorskog razvitka i integralne pomorske politike Republike Hrvatske. </w:t>
      </w:r>
    </w:p>
    <w:p w14:paraId="12734D34" w14:textId="77777777" w:rsidR="000218F9" w:rsidRPr="00221F49" w:rsidRDefault="000218F9" w:rsidP="00E87002">
      <w:pPr>
        <w:pStyle w:val="Caption"/>
        <w:jc w:val="both"/>
        <w:rPr>
          <w:rFonts w:asciiTheme="minorHAnsi" w:hAnsiTheme="minorHAnsi"/>
          <w:bCs w:val="0"/>
        </w:rPr>
      </w:pPr>
    </w:p>
    <w:p w14:paraId="6C657BEF" w14:textId="77777777" w:rsidR="000218F9" w:rsidRPr="00221F49" w:rsidRDefault="000218F9" w:rsidP="00E87002">
      <w:pPr>
        <w:pStyle w:val="Caption"/>
        <w:jc w:val="both"/>
        <w:rPr>
          <w:rFonts w:asciiTheme="minorHAnsi" w:hAnsiTheme="minorHAnsi"/>
          <w:bCs w:val="0"/>
        </w:rPr>
      </w:pPr>
      <w:r w:rsidRPr="00221F49">
        <w:rPr>
          <w:rFonts w:asciiTheme="minorHAnsi" w:hAnsiTheme="minorHAnsi"/>
          <w:bCs w:val="0"/>
        </w:rPr>
        <w:t>Program uređenja i održavanja plovnih putova temelji se na procjeni rizika za sigurnost plovidbe, ljudske živote i imovinu na moru kako je izrađena u dokumentima Prometno-plovidbena studija plovnih područja Primorsko-goranske županije, Ličko-senjske županije, Zadarske županije i Šibensko-kninske županije, Prometno-plovidbena studija plovnih područja Splitsko-dalmatinske županije i Dubrovačko-neretvanske županije, Prometno-plovidbena studija konsolidacije sustava obveznog javljanja brodova i uspostave zajedničkog jadranskog VTS sustava, te Nacionalni plan obalnog linijskog pomorskog prometa izrađivača Pomorskog fakulteta u Rijeci i Naručitelja Ministarstva mora, prometa i infrastrukture, a koji čine sastavni dio Programa. U izradi navedenih dokumenata primijenjena je standardizirana kvantitativna metoda procjene rizika od sudara i nasukavanja plovila na plovnim putovima visoke gustoće uporabom modela IALA Waterways Risk Assessment Program (IWRAP Mk II), koji omogućava razvijanje scenarija pomorskih nesreća uslijed promjene u volumenu i gustoći prometa kao i vrstama i dimenzijama plovila.</w:t>
      </w:r>
    </w:p>
    <w:p w14:paraId="0C507AEF" w14:textId="77777777" w:rsidR="000218F9" w:rsidRPr="00221F49" w:rsidRDefault="000218F9" w:rsidP="00E87002">
      <w:pPr>
        <w:pStyle w:val="Caption"/>
        <w:jc w:val="both"/>
        <w:rPr>
          <w:rFonts w:asciiTheme="minorHAnsi" w:hAnsiTheme="minorHAnsi"/>
          <w:bCs w:val="0"/>
        </w:rPr>
      </w:pPr>
    </w:p>
    <w:p w14:paraId="6B0E73EC" w14:textId="0688E716" w:rsidR="00AD7B64" w:rsidRPr="00221F49" w:rsidRDefault="000218F9" w:rsidP="00E87002">
      <w:pPr>
        <w:pStyle w:val="Caption"/>
        <w:jc w:val="both"/>
        <w:rPr>
          <w:rFonts w:asciiTheme="minorHAnsi" w:hAnsiTheme="minorHAnsi"/>
          <w:bCs w:val="0"/>
          <w:sz w:val="24"/>
          <w:szCs w:val="24"/>
        </w:rPr>
      </w:pPr>
      <w:r w:rsidRPr="00221F49">
        <w:rPr>
          <w:rFonts w:asciiTheme="minorHAnsi" w:hAnsiTheme="minorHAnsi"/>
          <w:bCs w:val="0"/>
        </w:rPr>
        <w:t>Provedena je analiza s ciljem utvrđivanja potrebe za produbljenjem (jaružanjem) i proširenjem plovidbenih putova kojim prolaze brodovi u obalnom linijskom pomorskom prometu. U analizu nisu uključeni neposredni prilazi lukama i privezištima koji su u nadležnosti lučkih uprava. Rezultatima analize nije utvrđen niti jedan dio plovidbenog puta za koji bi bilo opravdano provesti produbljenje ili proširenje s ciljem unaprjeđenja razine sigurnosti plovidbe, a da nije moguće povećati razinu sigurnosti plovidbe drugim, lakše provedivim mjerama.</w:t>
      </w:r>
    </w:p>
    <w:p w14:paraId="7E82C085" w14:textId="77777777" w:rsidR="000218F9" w:rsidRPr="00221F49" w:rsidRDefault="000218F9" w:rsidP="000218F9"/>
    <w:p w14:paraId="3F710805" w14:textId="7E0F9AA9" w:rsidR="000E4C06" w:rsidRPr="00221F49" w:rsidRDefault="000E4C06" w:rsidP="00AD7B64">
      <w:pPr>
        <w:pStyle w:val="Caption"/>
      </w:pPr>
      <w:r w:rsidRPr="00221F49">
        <w:t xml:space="preserve">Tablica </w:t>
      </w:r>
      <w:fldSimple w:instr=" SEQ Tablica \* ARABIC ">
        <w:r w:rsidR="007519BB">
          <w:rPr>
            <w:noProof/>
          </w:rPr>
          <w:t>5</w:t>
        </w:r>
      </w:fldSimple>
      <w:r w:rsidRPr="00221F49">
        <w:t xml:space="preserve">. </w:t>
      </w:r>
      <w:r w:rsidR="00AD7B64" w:rsidRPr="00221F49">
        <w:t>Uređenje i održavanje plovnih putova</w:t>
      </w:r>
    </w:p>
    <w:tbl>
      <w:tblPr>
        <w:tblStyle w:val="TableGrid"/>
        <w:tblW w:w="0" w:type="auto"/>
        <w:jc w:val="center"/>
        <w:tblLook w:val="04A0" w:firstRow="1" w:lastRow="0" w:firstColumn="1" w:lastColumn="0" w:noHBand="0" w:noVBand="1"/>
      </w:tblPr>
      <w:tblGrid>
        <w:gridCol w:w="1487"/>
        <w:gridCol w:w="1183"/>
        <w:gridCol w:w="1607"/>
        <w:gridCol w:w="1155"/>
        <w:gridCol w:w="1138"/>
        <w:gridCol w:w="1308"/>
        <w:gridCol w:w="1138"/>
      </w:tblGrid>
      <w:tr w:rsidR="007C4954" w:rsidRPr="00221F49" w14:paraId="0C475549" w14:textId="77777777" w:rsidTr="00D62BE3">
        <w:trPr>
          <w:jc w:val="center"/>
        </w:trPr>
        <w:tc>
          <w:tcPr>
            <w:tcW w:w="9016" w:type="dxa"/>
            <w:gridSpan w:val="7"/>
            <w:shd w:val="clear" w:color="auto" w:fill="2F5496" w:themeFill="accent1" w:themeFillShade="BF"/>
            <w:vAlign w:val="center"/>
          </w:tcPr>
          <w:p w14:paraId="2BEF095F" w14:textId="0A693F67" w:rsidR="007C4954" w:rsidRPr="00221F49" w:rsidRDefault="007C4954" w:rsidP="007C4954">
            <w:pPr>
              <w:rPr>
                <w:color w:val="FFFFFF" w:themeColor="background1"/>
                <w:sz w:val="20"/>
              </w:rPr>
            </w:pPr>
            <w:r w:rsidRPr="00221F49">
              <w:rPr>
                <w:bCs/>
                <w:color w:val="FFFFFF" w:themeColor="background1"/>
                <w:sz w:val="20"/>
              </w:rPr>
              <w:t>OPĆI CILJ: UNAPRJEĐENJE RAZINE SIGURNOSTI PLOVIDBE NA MORU</w:t>
            </w:r>
          </w:p>
        </w:tc>
      </w:tr>
      <w:tr w:rsidR="007C4954" w:rsidRPr="00221F49" w14:paraId="2E2B3765" w14:textId="77777777" w:rsidTr="0043095C">
        <w:trPr>
          <w:trHeight w:val="291"/>
          <w:jc w:val="center"/>
        </w:trPr>
        <w:tc>
          <w:tcPr>
            <w:tcW w:w="9016" w:type="dxa"/>
            <w:gridSpan w:val="7"/>
            <w:shd w:val="clear" w:color="auto" w:fill="2F5496" w:themeFill="accent1" w:themeFillShade="BF"/>
            <w:vAlign w:val="center"/>
          </w:tcPr>
          <w:p w14:paraId="279F87D8" w14:textId="77777777" w:rsidR="007C4954" w:rsidRPr="00221F49" w:rsidRDefault="007C4954" w:rsidP="00E51D36">
            <w:pPr>
              <w:rPr>
                <w:color w:val="FFFFFF" w:themeColor="background1"/>
                <w:sz w:val="20"/>
              </w:rPr>
            </w:pPr>
            <w:r w:rsidRPr="00221F49">
              <w:rPr>
                <w:bCs/>
                <w:color w:val="FFFFFF" w:themeColor="background1"/>
                <w:sz w:val="20"/>
              </w:rPr>
              <w:t>POSEBNI CILJ: OZNAČAVANJE PLOVNIH PUTOVA</w:t>
            </w:r>
          </w:p>
        </w:tc>
      </w:tr>
      <w:tr w:rsidR="007C4954" w:rsidRPr="00221F49" w14:paraId="028BA134" w14:textId="77777777" w:rsidTr="00D62BE3">
        <w:trPr>
          <w:jc w:val="center"/>
        </w:trPr>
        <w:tc>
          <w:tcPr>
            <w:tcW w:w="1487" w:type="dxa"/>
            <w:vAlign w:val="center"/>
          </w:tcPr>
          <w:p w14:paraId="4AF8F3EF" w14:textId="77777777" w:rsidR="007C4954" w:rsidRPr="00221F49" w:rsidRDefault="007C4954" w:rsidP="00E51D36">
            <w:pPr>
              <w:autoSpaceDE w:val="0"/>
              <w:autoSpaceDN w:val="0"/>
              <w:adjustRightInd w:val="0"/>
              <w:jc w:val="center"/>
              <w:rPr>
                <w:rFonts w:cstheme="minorHAnsi"/>
                <w:b/>
                <w:bCs/>
                <w:sz w:val="20"/>
                <w:szCs w:val="20"/>
              </w:rPr>
            </w:pPr>
            <w:r w:rsidRPr="00221F49">
              <w:rPr>
                <w:rFonts w:cstheme="minorHAnsi"/>
                <w:b/>
                <w:bCs/>
                <w:sz w:val="20"/>
                <w:szCs w:val="20"/>
              </w:rPr>
              <w:t>Način</w:t>
            </w:r>
          </w:p>
          <w:p w14:paraId="4BB2F449" w14:textId="77777777" w:rsidR="007C4954" w:rsidRPr="00221F49" w:rsidRDefault="007C4954" w:rsidP="00E51D36">
            <w:pPr>
              <w:autoSpaceDE w:val="0"/>
              <w:autoSpaceDN w:val="0"/>
              <w:adjustRightInd w:val="0"/>
              <w:jc w:val="center"/>
              <w:rPr>
                <w:rFonts w:cstheme="minorHAnsi"/>
                <w:b/>
                <w:bCs/>
                <w:sz w:val="20"/>
                <w:szCs w:val="20"/>
              </w:rPr>
            </w:pPr>
            <w:r w:rsidRPr="00221F49">
              <w:rPr>
                <w:rFonts w:cstheme="minorHAnsi"/>
                <w:b/>
                <w:bCs/>
                <w:sz w:val="20"/>
                <w:szCs w:val="20"/>
              </w:rPr>
              <w:t>ostvarenja</w:t>
            </w:r>
          </w:p>
          <w:p w14:paraId="2B5273E8" w14:textId="77777777" w:rsidR="007C4954" w:rsidRPr="00221F49" w:rsidRDefault="007C4954" w:rsidP="00E51D36">
            <w:pPr>
              <w:jc w:val="center"/>
              <w:rPr>
                <w:rFonts w:cstheme="minorHAnsi"/>
                <w:b/>
                <w:sz w:val="20"/>
                <w:szCs w:val="20"/>
              </w:rPr>
            </w:pPr>
            <w:r w:rsidRPr="00221F49">
              <w:rPr>
                <w:rFonts w:cstheme="minorHAnsi"/>
                <w:b/>
                <w:bCs/>
                <w:sz w:val="20"/>
                <w:szCs w:val="20"/>
              </w:rPr>
              <w:t>ciljeva</w:t>
            </w:r>
          </w:p>
        </w:tc>
        <w:tc>
          <w:tcPr>
            <w:tcW w:w="1183" w:type="dxa"/>
            <w:vAlign w:val="center"/>
          </w:tcPr>
          <w:p w14:paraId="15354787" w14:textId="77777777" w:rsidR="007C4954" w:rsidRPr="00221F49" w:rsidRDefault="007C4954" w:rsidP="00E51D36">
            <w:pPr>
              <w:autoSpaceDE w:val="0"/>
              <w:autoSpaceDN w:val="0"/>
              <w:adjustRightInd w:val="0"/>
              <w:jc w:val="center"/>
              <w:rPr>
                <w:rFonts w:cstheme="minorHAnsi"/>
                <w:b/>
                <w:bCs/>
                <w:sz w:val="20"/>
                <w:szCs w:val="20"/>
              </w:rPr>
            </w:pPr>
            <w:r w:rsidRPr="00221F49">
              <w:rPr>
                <w:rFonts w:cstheme="minorHAnsi"/>
                <w:b/>
                <w:bCs/>
                <w:sz w:val="20"/>
                <w:szCs w:val="20"/>
              </w:rPr>
              <w:t>Pokazatelj</w:t>
            </w:r>
          </w:p>
          <w:p w14:paraId="3805BB05" w14:textId="77777777" w:rsidR="007C4954" w:rsidRPr="00221F49" w:rsidRDefault="007C4954" w:rsidP="00E51D36">
            <w:pPr>
              <w:autoSpaceDE w:val="0"/>
              <w:autoSpaceDN w:val="0"/>
              <w:adjustRightInd w:val="0"/>
              <w:jc w:val="center"/>
              <w:rPr>
                <w:rFonts w:cstheme="minorHAnsi"/>
                <w:b/>
                <w:bCs/>
                <w:sz w:val="20"/>
                <w:szCs w:val="20"/>
              </w:rPr>
            </w:pPr>
            <w:r w:rsidRPr="00221F49">
              <w:rPr>
                <w:rFonts w:cstheme="minorHAnsi"/>
                <w:b/>
                <w:bCs/>
                <w:sz w:val="20"/>
                <w:szCs w:val="20"/>
              </w:rPr>
              <w:t>rezultata</w:t>
            </w:r>
          </w:p>
          <w:p w14:paraId="4EE47267" w14:textId="77777777" w:rsidR="007C4954" w:rsidRPr="00221F49" w:rsidRDefault="007C4954" w:rsidP="00E51D36">
            <w:pPr>
              <w:autoSpaceDE w:val="0"/>
              <w:autoSpaceDN w:val="0"/>
              <w:adjustRightInd w:val="0"/>
              <w:jc w:val="center"/>
              <w:rPr>
                <w:rFonts w:cstheme="minorHAnsi"/>
                <w:b/>
                <w:bCs/>
                <w:sz w:val="20"/>
                <w:szCs w:val="20"/>
              </w:rPr>
            </w:pPr>
            <w:r w:rsidRPr="00221F49">
              <w:rPr>
                <w:rFonts w:cstheme="minorHAnsi"/>
                <w:b/>
                <w:bCs/>
                <w:sz w:val="20"/>
                <w:szCs w:val="20"/>
              </w:rPr>
              <w:t>ostvarenja</w:t>
            </w:r>
          </w:p>
          <w:p w14:paraId="2D05AD1D" w14:textId="77777777" w:rsidR="007C4954" w:rsidRPr="00221F49" w:rsidRDefault="007C4954" w:rsidP="00E51D36">
            <w:pPr>
              <w:jc w:val="center"/>
              <w:rPr>
                <w:rFonts w:cstheme="minorHAnsi"/>
                <w:b/>
                <w:sz w:val="20"/>
                <w:szCs w:val="20"/>
              </w:rPr>
            </w:pPr>
            <w:r w:rsidRPr="00221F49">
              <w:rPr>
                <w:rFonts w:cstheme="minorHAnsi"/>
                <w:b/>
                <w:bCs/>
                <w:sz w:val="20"/>
                <w:szCs w:val="20"/>
              </w:rPr>
              <w:t>ciljeva</w:t>
            </w:r>
          </w:p>
        </w:tc>
        <w:tc>
          <w:tcPr>
            <w:tcW w:w="1607" w:type="dxa"/>
            <w:vAlign w:val="center"/>
          </w:tcPr>
          <w:p w14:paraId="4DCF0741" w14:textId="77777777" w:rsidR="007C4954" w:rsidRPr="00221F49" w:rsidRDefault="007C4954" w:rsidP="00E51D36">
            <w:pPr>
              <w:jc w:val="center"/>
              <w:rPr>
                <w:rFonts w:cstheme="minorHAnsi"/>
                <w:b/>
                <w:sz w:val="20"/>
                <w:szCs w:val="20"/>
              </w:rPr>
            </w:pPr>
            <w:r w:rsidRPr="00221F49">
              <w:rPr>
                <w:rFonts w:cstheme="minorHAnsi"/>
                <w:b/>
                <w:bCs/>
                <w:sz w:val="20"/>
                <w:szCs w:val="20"/>
              </w:rPr>
              <w:t>Definicija</w:t>
            </w:r>
          </w:p>
        </w:tc>
        <w:tc>
          <w:tcPr>
            <w:tcW w:w="1155" w:type="dxa"/>
            <w:vAlign w:val="center"/>
          </w:tcPr>
          <w:p w14:paraId="1A561AAA" w14:textId="77777777" w:rsidR="007C4954" w:rsidRPr="00221F49" w:rsidRDefault="007C4954" w:rsidP="00E51D36">
            <w:pPr>
              <w:autoSpaceDE w:val="0"/>
              <w:autoSpaceDN w:val="0"/>
              <w:adjustRightInd w:val="0"/>
              <w:jc w:val="center"/>
              <w:rPr>
                <w:rFonts w:cstheme="minorHAnsi"/>
                <w:b/>
                <w:bCs/>
                <w:sz w:val="20"/>
                <w:szCs w:val="20"/>
              </w:rPr>
            </w:pPr>
            <w:r w:rsidRPr="00221F49">
              <w:rPr>
                <w:rFonts w:cstheme="minorHAnsi"/>
                <w:b/>
                <w:bCs/>
                <w:sz w:val="20"/>
                <w:szCs w:val="20"/>
              </w:rPr>
              <w:t>Mjerna</w:t>
            </w:r>
          </w:p>
          <w:p w14:paraId="74499B42" w14:textId="77777777" w:rsidR="007C4954" w:rsidRPr="00221F49" w:rsidRDefault="007C4954" w:rsidP="00E51D36">
            <w:pPr>
              <w:jc w:val="center"/>
              <w:rPr>
                <w:rFonts w:cstheme="minorHAnsi"/>
                <w:b/>
                <w:sz w:val="20"/>
                <w:szCs w:val="20"/>
              </w:rPr>
            </w:pPr>
            <w:r w:rsidRPr="00221F49">
              <w:rPr>
                <w:rFonts w:cstheme="minorHAnsi"/>
                <w:b/>
                <w:bCs/>
                <w:sz w:val="20"/>
                <w:szCs w:val="20"/>
              </w:rPr>
              <w:t>vrijednost</w:t>
            </w:r>
          </w:p>
        </w:tc>
        <w:tc>
          <w:tcPr>
            <w:tcW w:w="1138" w:type="dxa"/>
            <w:vAlign w:val="center"/>
          </w:tcPr>
          <w:p w14:paraId="46D63953" w14:textId="77777777" w:rsidR="007C4954" w:rsidRPr="00221F49" w:rsidRDefault="007C4954" w:rsidP="00E51D36">
            <w:pPr>
              <w:autoSpaceDE w:val="0"/>
              <w:autoSpaceDN w:val="0"/>
              <w:adjustRightInd w:val="0"/>
              <w:jc w:val="center"/>
              <w:rPr>
                <w:rFonts w:cstheme="minorHAnsi"/>
                <w:b/>
                <w:bCs/>
                <w:sz w:val="20"/>
                <w:szCs w:val="20"/>
              </w:rPr>
            </w:pPr>
            <w:r w:rsidRPr="00221F49">
              <w:rPr>
                <w:rFonts w:cstheme="minorHAnsi"/>
                <w:b/>
                <w:bCs/>
                <w:sz w:val="20"/>
                <w:szCs w:val="20"/>
              </w:rPr>
              <w:t>Početna</w:t>
            </w:r>
          </w:p>
          <w:p w14:paraId="2361F2DB" w14:textId="77777777" w:rsidR="007C4954" w:rsidRPr="00221F49" w:rsidRDefault="007C4954" w:rsidP="00E51D36">
            <w:pPr>
              <w:jc w:val="center"/>
              <w:rPr>
                <w:rFonts w:cstheme="minorHAnsi"/>
                <w:b/>
                <w:sz w:val="20"/>
                <w:szCs w:val="20"/>
              </w:rPr>
            </w:pPr>
            <w:r w:rsidRPr="00221F49">
              <w:rPr>
                <w:rFonts w:cstheme="minorHAnsi"/>
                <w:b/>
                <w:bCs/>
                <w:sz w:val="20"/>
                <w:szCs w:val="20"/>
              </w:rPr>
              <w:t>vrijednost</w:t>
            </w:r>
          </w:p>
        </w:tc>
        <w:tc>
          <w:tcPr>
            <w:tcW w:w="1308" w:type="dxa"/>
            <w:vAlign w:val="center"/>
          </w:tcPr>
          <w:p w14:paraId="7FAE7CE4" w14:textId="77777777" w:rsidR="007C4954" w:rsidRPr="00221F49" w:rsidRDefault="007C4954" w:rsidP="00E51D36">
            <w:pPr>
              <w:autoSpaceDE w:val="0"/>
              <w:autoSpaceDN w:val="0"/>
              <w:adjustRightInd w:val="0"/>
              <w:jc w:val="center"/>
              <w:rPr>
                <w:rFonts w:cstheme="minorHAnsi"/>
                <w:b/>
                <w:bCs/>
                <w:sz w:val="20"/>
                <w:szCs w:val="20"/>
              </w:rPr>
            </w:pPr>
            <w:r w:rsidRPr="00221F49">
              <w:rPr>
                <w:rFonts w:cstheme="minorHAnsi"/>
                <w:b/>
                <w:bCs/>
                <w:sz w:val="20"/>
                <w:szCs w:val="20"/>
              </w:rPr>
              <w:t>Izvor</w:t>
            </w:r>
          </w:p>
          <w:p w14:paraId="63FA4604" w14:textId="77777777" w:rsidR="007C4954" w:rsidRPr="00221F49" w:rsidRDefault="007C4954" w:rsidP="00E51D36">
            <w:pPr>
              <w:jc w:val="center"/>
              <w:rPr>
                <w:rFonts w:cstheme="minorHAnsi"/>
                <w:b/>
                <w:sz w:val="20"/>
                <w:szCs w:val="20"/>
              </w:rPr>
            </w:pPr>
            <w:r w:rsidRPr="00221F49">
              <w:rPr>
                <w:rFonts w:cstheme="minorHAnsi"/>
                <w:b/>
                <w:bCs/>
                <w:sz w:val="20"/>
                <w:szCs w:val="20"/>
              </w:rPr>
              <w:t>financiranja</w:t>
            </w:r>
          </w:p>
        </w:tc>
        <w:tc>
          <w:tcPr>
            <w:tcW w:w="1138" w:type="dxa"/>
            <w:vAlign w:val="center"/>
          </w:tcPr>
          <w:p w14:paraId="135CE5CA" w14:textId="77777777" w:rsidR="007C4954" w:rsidRPr="00221F49" w:rsidRDefault="007C4954" w:rsidP="00E51D36">
            <w:pPr>
              <w:autoSpaceDE w:val="0"/>
              <w:autoSpaceDN w:val="0"/>
              <w:adjustRightInd w:val="0"/>
              <w:jc w:val="center"/>
              <w:rPr>
                <w:rFonts w:cstheme="minorHAnsi"/>
                <w:b/>
                <w:bCs/>
                <w:sz w:val="20"/>
                <w:szCs w:val="20"/>
              </w:rPr>
            </w:pPr>
            <w:r w:rsidRPr="00221F49">
              <w:rPr>
                <w:rFonts w:cstheme="minorHAnsi"/>
                <w:b/>
                <w:bCs/>
                <w:sz w:val="20"/>
                <w:szCs w:val="20"/>
              </w:rPr>
              <w:t>Ciljana</w:t>
            </w:r>
          </w:p>
          <w:p w14:paraId="6DE84428" w14:textId="77777777" w:rsidR="007C4954" w:rsidRPr="00221F49" w:rsidRDefault="007C4954" w:rsidP="00E51D36">
            <w:pPr>
              <w:jc w:val="center"/>
              <w:rPr>
                <w:rFonts w:cstheme="minorHAnsi"/>
                <w:b/>
                <w:sz w:val="20"/>
                <w:szCs w:val="20"/>
              </w:rPr>
            </w:pPr>
            <w:r w:rsidRPr="00221F49">
              <w:rPr>
                <w:rFonts w:cstheme="minorHAnsi"/>
                <w:b/>
                <w:bCs/>
                <w:sz w:val="20"/>
                <w:szCs w:val="20"/>
              </w:rPr>
              <w:t>vrijednost</w:t>
            </w:r>
          </w:p>
        </w:tc>
      </w:tr>
      <w:tr w:rsidR="000218F9" w:rsidRPr="00221F49" w14:paraId="0FE7B01E" w14:textId="77777777" w:rsidTr="00D62BE3">
        <w:trPr>
          <w:jc w:val="center"/>
        </w:trPr>
        <w:tc>
          <w:tcPr>
            <w:tcW w:w="1487" w:type="dxa"/>
            <w:vAlign w:val="center"/>
          </w:tcPr>
          <w:p w14:paraId="3262C3F1" w14:textId="765A7FB8" w:rsidR="000218F9" w:rsidRPr="00221F49" w:rsidRDefault="000218F9" w:rsidP="000218F9">
            <w:pPr>
              <w:rPr>
                <w:sz w:val="20"/>
                <w:szCs w:val="20"/>
              </w:rPr>
            </w:pPr>
            <w:r w:rsidRPr="00221F49">
              <w:rPr>
                <w:b/>
                <w:bCs/>
                <w:sz w:val="20"/>
              </w:rPr>
              <w:t>*Označavanje plovnih putova</w:t>
            </w:r>
          </w:p>
        </w:tc>
        <w:tc>
          <w:tcPr>
            <w:tcW w:w="1183" w:type="dxa"/>
            <w:vAlign w:val="center"/>
          </w:tcPr>
          <w:p w14:paraId="1203CAB9" w14:textId="7915D24C" w:rsidR="000218F9" w:rsidRPr="00221F49" w:rsidRDefault="000218F9" w:rsidP="000218F9">
            <w:pPr>
              <w:jc w:val="center"/>
              <w:rPr>
                <w:sz w:val="20"/>
                <w:szCs w:val="20"/>
              </w:rPr>
            </w:pPr>
            <w:r w:rsidRPr="00221F49">
              <w:rPr>
                <w:sz w:val="20"/>
              </w:rPr>
              <w:t>Broj označenih plovnih putova</w:t>
            </w:r>
          </w:p>
        </w:tc>
        <w:tc>
          <w:tcPr>
            <w:tcW w:w="1607" w:type="dxa"/>
            <w:vAlign w:val="center"/>
          </w:tcPr>
          <w:p w14:paraId="6EFCA9B0" w14:textId="77777777" w:rsidR="000218F9" w:rsidRPr="00221F49" w:rsidRDefault="000218F9" w:rsidP="000218F9">
            <w:pPr>
              <w:jc w:val="center"/>
              <w:rPr>
                <w:sz w:val="20"/>
              </w:rPr>
            </w:pPr>
            <w:r w:rsidRPr="00221F49">
              <w:rPr>
                <w:sz w:val="20"/>
              </w:rPr>
              <w:t>Označavanjem plovnog puta povećat će se</w:t>
            </w:r>
          </w:p>
          <w:p w14:paraId="6E06B494" w14:textId="77777777" w:rsidR="000218F9" w:rsidRPr="00221F49" w:rsidRDefault="000218F9" w:rsidP="000218F9">
            <w:pPr>
              <w:jc w:val="center"/>
              <w:rPr>
                <w:sz w:val="20"/>
              </w:rPr>
            </w:pPr>
            <w:r w:rsidRPr="00221F49">
              <w:rPr>
                <w:sz w:val="20"/>
              </w:rPr>
              <w:t>razina sigurnosti</w:t>
            </w:r>
          </w:p>
          <w:p w14:paraId="544F099E" w14:textId="124A847C" w:rsidR="000218F9" w:rsidRPr="00221F49" w:rsidRDefault="000218F9" w:rsidP="000218F9">
            <w:pPr>
              <w:jc w:val="center"/>
              <w:rPr>
                <w:sz w:val="20"/>
                <w:szCs w:val="20"/>
              </w:rPr>
            </w:pPr>
            <w:r w:rsidRPr="00221F49">
              <w:rPr>
                <w:sz w:val="20"/>
                <w:szCs w:val="20"/>
              </w:rPr>
              <w:t>plovidbe</w:t>
            </w:r>
          </w:p>
        </w:tc>
        <w:tc>
          <w:tcPr>
            <w:tcW w:w="1155" w:type="dxa"/>
            <w:vAlign w:val="center"/>
          </w:tcPr>
          <w:p w14:paraId="7730D141" w14:textId="76ADAC24" w:rsidR="000218F9" w:rsidRPr="00221F49" w:rsidRDefault="000218F9" w:rsidP="000218F9">
            <w:pPr>
              <w:jc w:val="center"/>
              <w:rPr>
                <w:sz w:val="20"/>
                <w:szCs w:val="20"/>
              </w:rPr>
            </w:pPr>
            <w:r w:rsidRPr="00221F49">
              <w:rPr>
                <w:sz w:val="20"/>
              </w:rPr>
              <w:t>Broj označenih plovnih putova</w:t>
            </w:r>
          </w:p>
        </w:tc>
        <w:tc>
          <w:tcPr>
            <w:tcW w:w="1138" w:type="dxa"/>
            <w:vAlign w:val="center"/>
          </w:tcPr>
          <w:p w14:paraId="65252406" w14:textId="77777777" w:rsidR="000218F9" w:rsidRPr="00221F49" w:rsidRDefault="000218F9" w:rsidP="000218F9">
            <w:pPr>
              <w:jc w:val="center"/>
              <w:rPr>
                <w:i/>
                <w:iCs/>
                <w:sz w:val="20"/>
                <w:szCs w:val="20"/>
              </w:rPr>
            </w:pPr>
            <w:r w:rsidRPr="00221F49">
              <w:rPr>
                <w:i/>
                <w:iCs/>
                <w:sz w:val="20"/>
                <w:szCs w:val="20"/>
              </w:rPr>
              <w:t>9</w:t>
            </w:r>
            <w:r w:rsidRPr="00221F49">
              <w:rPr>
                <w:sz w:val="20"/>
                <w:vertAlign w:val="superscript"/>
              </w:rPr>
              <w:sym w:font="Symbol" w:char="F02A"/>
            </w:r>
          </w:p>
          <w:p w14:paraId="60DEA884" w14:textId="5CE3E3C1" w:rsidR="000218F9" w:rsidRPr="00221F49" w:rsidRDefault="000218F9" w:rsidP="000218F9">
            <w:pPr>
              <w:jc w:val="center"/>
              <w:rPr>
                <w:sz w:val="20"/>
                <w:szCs w:val="20"/>
              </w:rPr>
            </w:pPr>
            <w:r w:rsidRPr="00221F49">
              <w:rPr>
                <w:i/>
                <w:iCs/>
                <w:sz w:val="20"/>
                <w:szCs w:val="20"/>
              </w:rPr>
              <w:t xml:space="preserve"> (2025.)</w:t>
            </w:r>
          </w:p>
        </w:tc>
        <w:tc>
          <w:tcPr>
            <w:tcW w:w="1308" w:type="dxa"/>
            <w:vAlign w:val="center"/>
          </w:tcPr>
          <w:p w14:paraId="58F3BE3F" w14:textId="36BB92D7" w:rsidR="000218F9" w:rsidRPr="00221F49" w:rsidRDefault="000218F9" w:rsidP="000218F9">
            <w:pPr>
              <w:jc w:val="center"/>
              <w:rPr>
                <w:sz w:val="20"/>
                <w:szCs w:val="20"/>
              </w:rPr>
            </w:pPr>
            <w:r w:rsidRPr="00221F49">
              <w:rPr>
                <w:sz w:val="20"/>
                <w:szCs w:val="20"/>
              </w:rPr>
              <w:t>Plovput</w:t>
            </w:r>
          </w:p>
        </w:tc>
        <w:tc>
          <w:tcPr>
            <w:tcW w:w="1138" w:type="dxa"/>
            <w:shd w:val="clear" w:color="auto" w:fill="FFFFFF" w:themeFill="background1"/>
            <w:vAlign w:val="center"/>
          </w:tcPr>
          <w:p w14:paraId="54FD1247" w14:textId="77777777" w:rsidR="000218F9" w:rsidRPr="00221F49" w:rsidRDefault="000218F9" w:rsidP="000218F9">
            <w:pPr>
              <w:jc w:val="center"/>
              <w:rPr>
                <w:i/>
                <w:iCs/>
                <w:sz w:val="20"/>
              </w:rPr>
            </w:pPr>
            <w:r w:rsidRPr="00221F49">
              <w:rPr>
                <w:sz w:val="20"/>
              </w:rPr>
              <w:t>11</w:t>
            </w:r>
          </w:p>
          <w:p w14:paraId="0BB31546" w14:textId="77777777" w:rsidR="000218F9" w:rsidRPr="00221F49" w:rsidRDefault="000218F9" w:rsidP="000218F9">
            <w:pPr>
              <w:jc w:val="center"/>
              <w:rPr>
                <w:i/>
                <w:iCs/>
                <w:sz w:val="20"/>
              </w:rPr>
            </w:pPr>
            <w:r w:rsidRPr="00221F49">
              <w:rPr>
                <w:i/>
                <w:iCs/>
                <w:sz w:val="20"/>
              </w:rPr>
              <w:t>(2026.)</w:t>
            </w:r>
          </w:p>
          <w:p w14:paraId="7043CBFC" w14:textId="77777777" w:rsidR="000218F9" w:rsidRPr="00221F49" w:rsidRDefault="000218F9" w:rsidP="000218F9">
            <w:pPr>
              <w:jc w:val="center"/>
              <w:rPr>
                <w:i/>
                <w:iCs/>
                <w:sz w:val="20"/>
              </w:rPr>
            </w:pPr>
            <w:r w:rsidRPr="00221F49">
              <w:rPr>
                <w:i/>
                <w:iCs/>
                <w:sz w:val="20"/>
              </w:rPr>
              <w:t>12</w:t>
            </w:r>
          </w:p>
          <w:p w14:paraId="73F56D2B" w14:textId="77777777" w:rsidR="000218F9" w:rsidRPr="00221F49" w:rsidRDefault="000218F9" w:rsidP="000218F9">
            <w:pPr>
              <w:jc w:val="center"/>
              <w:rPr>
                <w:i/>
                <w:iCs/>
                <w:sz w:val="20"/>
              </w:rPr>
            </w:pPr>
            <w:r w:rsidRPr="00221F49">
              <w:rPr>
                <w:i/>
                <w:iCs/>
                <w:sz w:val="20"/>
              </w:rPr>
              <w:t>(2027.)</w:t>
            </w:r>
          </w:p>
          <w:p w14:paraId="2969F6BF" w14:textId="77777777" w:rsidR="000218F9" w:rsidRPr="00221F49" w:rsidRDefault="000218F9" w:rsidP="000218F9">
            <w:pPr>
              <w:jc w:val="center"/>
              <w:rPr>
                <w:i/>
                <w:iCs/>
                <w:sz w:val="20"/>
              </w:rPr>
            </w:pPr>
            <w:r w:rsidRPr="00221F49">
              <w:rPr>
                <w:i/>
                <w:iCs/>
                <w:sz w:val="20"/>
              </w:rPr>
              <w:t>13</w:t>
            </w:r>
          </w:p>
          <w:p w14:paraId="612BB50F" w14:textId="77777777" w:rsidR="000218F9" w:rsidRPr="00221F49" w:rsidRDefault="000218F9" w:rsidP="000218F9">
            <w:pPr>
              <w:jc w:val="center"/>
              <w:rPr>
                <w:i/>
                <w:iCs/>
                <w:sz w:val="20"/>
              </w:rPr>
            </w:pPr>
            <w:r w:rsidRPr="00221F49">
              <w:rPr>
                <w:i/>
                <w:iCs/>
                <w:sz w:val="20"/>
              </w:rPr>
              <w:t>(2028.)</w:t>
            </w:r>
          </w:p>
          <w:p w14:paraId="4B8A3387" w14:textId="77777777" w:rsidR="000218F9" w:rsidRPr="00221F49" w:rsidRDefault="000218F9" w:rsidP="000218F9">
            <w:pPr>
              <w:jc w:val="center"/>
              <w:rPr>
                <w:sz w:val="20"/>
              </w:rPr>
            </w:pPr>
          </w:p>
        </w:tc>
      </w:tr>
    </w:tbl>
    <w:p w14:paraId="07A28036" w14:textId="5F84159F" w:rsidR="006D5A88" w:rsidRPr="00221F49" w:rsidRDefault="00524239" w:rsidP="00995176">
      <w:pPr>
        <w:jc w:val="both"/>
        <w:rPr>
          <w:vertAlign w:val="superscript"/>
        </w:rPr>
      </w:pPr>
      <w:r w:rsidRPr="00221F49">
        <w:rPr>
          <w:i/>
          <w:sz w:val="20"/>
        </w:rPr>
        <w:t xml:space="preserve">Napomena: </w:t>
      </w:r>
      <w:r w:rsidR="00B907FC" w:rsidRPr="00221F49">
        <w:rPr>
          <w:i/>
          <w:sz w:val="20"/>
        </w:rPr>
        <w:sym w:font="Symbol" w:char="F02A"/>
      </w:r>
      <w:r w:rsidR="00476AAC" w:rsidRPr="00221F49">
        <w:rPr>
          <w:i/>
          <w:sz w:val="20"/>
        </w:rPr>
        <w:t xml:space="preserve"> </w:t>
      </w:r>
      <w:r w:rsidR="00B907FC" w:rsidRPr="00221F49">
        <w:rPr>
          <w:i/>
          <w:sz w:val="20"/>
        </w:rPr>
        <w:t>podaci se odnose na plovne putove koji imaju označene lateralne granice plovnog puta</w:t>
      </w:r>
      <w:r w:rsidR="00995176" w:rsidRPr="00221F49">
        <w:rPr>
          <w:i/>
          <w:sz w:val="20"/>
        </w:rPr>
        <w:br/>
      </w:r>
      <w:r w:rsidR="0001084D" w:rsidRPr="00221F49">
        <w:rPr>
          <w:sz w:val="20"/>
          <w:vertAlign w:val="superscript"/>
        </w:rPr>
        <w:t xml:space="preserve"> </w:t>
      </w:r>
      <w:r w:rsidR="00B907FC" w:rsidRPr="00221F49">
        <w:rPr>
          <w:sz w:val="20"/>
          <w:szCs w:val="20"/>
          <w:vertAlign w:val="superscript"/>
        </w:rPr>
        <w:sym w:font="Symbol" w:char="F02A"/>
      </w:r>
      <w:r w:rsidR="00B907FC" w:rsidRPr="00221F49">
        <w:rPr>
          <w:sz w:val="20"/>
          <w:szCs w:val="20"/>
          <w:vertAlign w:val="superscript"/>
        </w:rPr>
        <w:sym w:font="Symbol" w:char="F02A"/>
      </w:r>
      <w:r w:rsidR="00B907FC" w:rsidRPr="00221F49">
        <w:rPr>
          <w:sz w:val="20"/>
          <w:szCs w:val="20"/>
          <w:vertAlign w:val="superscript"/>
        </w:rPr>
        <w:t xml:space="preserve"> </w:t>
      </w:r>
      <w:r w:rsidR="00B907FC" w:rsidRPr="00221F49">
        <w:rPr>
          <w:i/>
          <w:sz w:val="20"/>
          <w:szCs w:val="20"/>
        </w:rPr>
        <w:t>uključen je plovni put Privlački gaz</w:t>
      </w:r>
      <w:r w:rsidR="0001084D" w:rsidRPr="00221F49">
        <w:rPr>
          <w:i/>
          <w:sz w:val="20"/>
          <w:szCs w:val="20"/>
        </w:rPr>
        <w:t xml:space="preserve">. </w:t>
      </w:r>
    </w:p>
    <w:p w14:paraId="13D00916" w14:textId="4407D355" w:rsidR="006D5A88" w:rsidRDefault="006D5A88" w:rsidP="00193536">
      <w:pPr>
        <w:pStyle w:val="Heading2"/>
      </w:pPr>
    </w:p>
    <w:p w14:paraId="78BD6A15" w14:textId="77777777" w:rsidR="00830CE0" w:rsidRPr="00830CE0" w:rsidRDefault="00830CE0" w:rsidP="00830CE0"/>
    <w:p w14:paraId="0E555459" w14:textId="529AC80E" w:rsidR="00E4529A" w:rsidRPr="00221F49" w:rsidRDefault="00767A0F" w:rsidP="00193536">
      <w:pPr>
        <w:pStyle w:val="Heading2"/>
      </w:pPr>
      <w:bookmarkStart w:id="12" w:name="_Toc215597712"/>
      <w:r w:rsidRPr="00221F49">
        <w:lastRenderedPageBreak/>
        <w:t>PROJEKT PRODUBLJENJA I PROŠIRENJA PLOVNOG KORIDORA PUNTARSKA DRAGA</w:t>
      </w:r>
      <w:bookmarkEnd w:id="12"/>
    </w:p>
    <w:p w14:paraId="74277163" w14:textId="77777777" w:rsidR="00E4529A" w:rsidRPr="00221F49" w:rsidRDefault="00E4529A" w:rsidP="00E4529A"/>
    <w:p w14:paraId="315A1EE1" w14:textId="77777777" w:rsidR="0008365B" w:rsidRPr="00221F49" w:rsidRDefault="0008365B" w:rsidP="0008365B">
      <w:pPr>
        <w:jc w:val="both"/>
      </w:pPr>
      <w:r w:rsidRPr="00221F49">
        <w:t xml:space="preserve">Puntarska draga je prostrana, plitka uvala u sjeveroistočnom dijelu Krčkog zaljeva. Pristupačna je samo za plovila gaza do 2,50 m, u koju se uplovljava prilaznim kanalom dužine od oko 900 m. U istočnom dijelu Puntarske drage, sjeverno od luke Punat, izgrađena je marina s oko tisuću vezova. Dobra zaštićenost marine i luke Punat, te pogodnost njihove lokacije na razmeđi Kvarnera i Kvarnerića, uvjetuje izuzetnu frekventnost raznoraznih plovila, pri čemu za vrijeme turističke sezone dolazi do zagušenja kanala. Realizacijom ovoga projekta proširuje se i produbljuje postojeći plovni koridor i izgrađuju se novi objekti pomorske signalizacije. S novim dimenzijama plovnog koridora kanala postiže se ne samo veća protočnost i mogućnost dolaska u luku, marinu i brodogradilište Punat plovila gaza od 3,50 m, već i dvosmjerna plovidba kanalom, te brža cirkulacija tj. izmjena mase mora, dakle obnavljanje flore i faune u plitkoj i »zatvorenoj« uvali Puntarske drage. Realizacijom projekta osigurat će se prvenstveno sigurniji pomorski promet vezano za plovila nautičkog turizma, turističke brodice i ribarske brodice. </w:t>
      </w:r>
    </w:p>
    <w:p w14:paraId="695F5A34" w14:textId="2754F506" w:rsidR="0008365B" w:rsidRPr="00221F49" w:rsidRDefault="0008365B" w:rsidP="0008365B">
      <w:pPr>
        <w:jc w:val="both"/>
      </w:pPr>
      <w:r w:rsidRPr="00221F49">
        <w:t>Sporazum iz 2014. g., o koordinaciji i zajedničkom financiranju I. faze radova projekta „Produbljenje i proširenje plovnog koridora u kanalu Puntarska draga“ je potpisan od strane Plovputa, Marine Punat, Općine Punat i Grada Krka, uz supotpisivanje od strane MMPI-a. Ovim Sporazumom dogovoreno da će se radovi I. faze, procijenjene vrijednosti cca 452.186,61 Eur financirati na sljedeći način:</w:t>
      </w:r>
    </w:p>
    <w:p w14:paraId="0A146D23" w14:textId="5A9862BC" w:rsidR="0008365B" w:rsidRPr="00221F49" w:rsidRDefault="0008365B" w:rsidP="0008365B">
      <w:pPr>
        <w:jc w:val="both"/>
      </w:pPr>
      <w:r w:rsidRPr="00221F49">
        <w:t>Trgovačko društvo Plovput d.o.o. će  preuzeti financijsku obvezu u procijenjenom iznosu od cca 50.434,67 Eur, što obuhvaća troškove za realizaciju sljedećih aktivnosti:</w:t>
      </w:r>
    </w:p>
    <w:p w14:paraId="4CAB8EF0" w14:textId="77777777" w:rsidR="0008365B" w:rsidRPr="00221F49" w:rsidRDefault="0008365B" w:rsidP="0008365B">
      <w:pPr>
        <w:ind w:left="709" w:hanging="1"/>
        <w:jc w:val="both"/>
      </w:pPr>
      <w:r w:rsidRPr="00221F49">
        <w:t>-Troškovi izvođenja radova  izgradnje i postavljanja objekata pomorske signalizacije tijekom I. faze, te nakon puštanja pomorskog prometa „desnom stranom“, čime će se omogućiti II. faza radova u „lijevoj“ strani,</w:t>
      </w:r>
    </w:p>
    <w:p w14:paraId="6C976201" w14:textId="77777777" w:rsidR="0008365B" w:rsidRPr="00221F49" w:rsidRDefault="0008365B" w:rsidP="0008365B">
      <w:pPr>
        <w:ind w:firstLine="708"/>
        <w:jc w:val="both"/>
      </w:pPr>
      <w:r w:rsidRPr="00221F49">
        <w:t>-Troškovi aktivnosti višekratnih batimetrijskih izmjera s izradom batimetrijskih snimaka,</w:t>
      </w:r>
    </w:p>
    <w:p w14:paraId="0697B1E2" w14:textId="77777777" w:rsidR="0008365B" w:rsidRPr="00221F49" w:rsidRDefault="0008365B" w:rsidP="0008365B">
      <w:pPr>
        <w:ind w:left="709" w:hanging="1"/>
        <w:jc w:val="both"/>
      </w:pPr>
      <w:r w:rsidRPr="00221F49">
        <w:t>-Troškovi izrade izvedbene tehničke dokumentacije sa troškovnikom radova I. faze, za provođenje postupka javne nabave i za izvođenje radova I. faze.</w:t>
      </w:r>
    </w:p>
    <w:p w14:paraId="048FE5C6" w14:textId="7CEF8E1D" w:rsidR="0008365B" w:rsidRPr="00221F49" w:rsidRDefault="0008365B" w:rsidP="0008365B">
      <w:pPr>
        <w:jc w:val="both"/>
      </w:pPr>
      <w:r w:rsidRPr="00221F49">
        <w:t xml:space="preserve">Preostalu procijenjenu financijsku obvezu od cca 401.751,94 </w:t>
      </w:r>
      <w:r w:rsidR="0006422B" w:rsidRPr="00221F49">
        <w:rPr>
          <w:rFonts w:ascii="Calibri" w:eastAsia="Times New Roman" w:hAnsi="Calibri" w:cs="Calibri"/>
          <w:sz w:val="20"/>
          <w:szCs w:val="20"/>
        </w:rPr>
        <w:t>Eur</w:t>
      </w:r>
      <w:r w:rsidRPr="00221F49">
        <w:t xml:space="preserve"> se su se obvezali financirati Marina Punat d.o.o., Općina Punat i Grad Krk, u sljedećim omjerima:</w:t>
      </w:r>
    </w:p>
    <w:p w14:paraId="1F6E9906" w14:textId="395C6057" w:rsidR="0008365B" w:rsidRPr="00221F49" w:rsidRDefault="0008365B" w:rsidP="0008365B">
      <w:pPr>
        <w:spacing w:after="0"/>
        <w:ind w:firstLine="708"/>
        <w:jc w:val="both"/>
      </w:pPr>
      <w:r w:rsidRPr="00221F49">
        <w:t>-Marina Punat - 45%,</w:t>
      </w:r>
    </w:p>
    <w:p w14:paraId="70F14894" w14:textId="77777777" w:rsidR="0008365B" w:rsidRPr="00221F49" w:rsidRDefault="0008365B" w:rsidP="0008365B">
      <w:pPr>
        <w:spacing w:after="0"/>
        <w:ind w:firstLine="708"/>
        <w:jc w:val="both"/>
      </w:pPr>
      <w:r w:rsidRPr="00221F49">
        <w:t>-Općina Punat - 45%,</w:t>
      </w:r>
    </w:p>
    <w:p w14:paraId="737A47F4" w14:textId="27E8B6EF" w:rsidR="0008365B" w:rsidRPr="00221F49" w:rsidRDefault="0008365B" w:rsidP="0008365B">
      <w:pPr>
        <w:spacing w:after="0"/>
        <w:ind w:firstLine="708"/>
        <w:jc w:val="both"/>
      </w:pPr>
      <w:r w:rsidRPr="00221F49">
        <w:t>-Grad Krk - 10%.</w:t>
      </w:r>
    </w:p>
    <w:p w14:paraId="352754F3" w14:textId="77777777" w:rsidR="0008365B" w:rsidRPr="00221F49" w:rsidRDefault="0008365B" w:rsidP="0008365B">
      <w:pPr>
        <w:jc w:val="both"/>
      </w:pPr>
    </w:p>
    <w:p w14:paraId="40F2CB1D" w14:textId="77777777" w:rsidR="0008365B" w:rsidRPr="00221F49" w:rsidRDefault="0008365B" w:rsidP="0008365B">
      <w:pPr>
        <w:jc w:val="both"/>
      </w:pPr>
      <w:r w:rsidRPr="00221F49">
        <w:t>Ugovor o zajedničkom financiranju koji je trebao biti osnova za pokretanje realizacije projekta nije nikada potpisan od strane Marine Punat, Općine Punat i Grada Krka.</w:t>
      </w:r>
    </w:p>
    <w:p w14:paraId="3D66F366" w14:textId="2E4E2DFF" w:rsidR="0008365B" w:rsidRPr="00221F49" w:rsidRDefault="0008365B" w:rsidP="0008365B">
      <w:pPr>
        <w:jc w:val="both"/>
      </w:pPr>
      <w:r w:rsidRPr="00221F49">
        <w:t xml:space="preserve">Revidiranjem troškova realizacije </w:t>
      </w:r>
      <w:r w:rsidRPr="00221F49">
        <w:rPr>
          <w:u w:val="single"/>
        </w:rPr>
        <w:t>I. faze projekta</w:t>
      </w:r>
      <w:r w:rsidRPr="00221F49">
        <w:t xml:space="preserve">, koja je izrađena u ožujku 2023. g., a uslijed povećanja cijena građevinskih radova, usluga, radne snage i materijala, koje su se u međuvremenu dogodile, nova procijenjena troškova realizacije I. FAZE RADOVA iznosi cca 911.800,00 </w:t>
      </w:r>
      <w:r w:rsidR="0006422B" w:rsidRPr="00221F49">
        <w:rPr>
          <w:rFonts w:ascii="Calibri" w:eastAsia="Times New Roman" w:hAnsi="Calibri" w:cs="Calibri"/>
          <w:sz w:val="20"/>
          <w:szCs w:val="20"/>
        </w:rPr>
        <w:t>Eur</w:t>
      </w:r>
      <w:r w:rsidRPr="00221F49">
        <w:t xml:space="preserve">, a ukupna procijenjena, vrijednost realizacije projekta proširenja i produbljenja plovnog koridora u kanalu Puntarska draga, iznosi cca 2.000.000,00 </w:t>
      </w:r>
      <w:r w:rsidR="0006422B" w:rsidRPr="00221F49">
        <w:rPr>
          <w:rFonts w:ascii="Calibri" w:eastAsia="Times New Roman" w:hAnsi="Calibri" w:cs="Calibri"/>
          <w:sz w:val="20"/>
          <w:szCs w:val="20"/>
        </w:rPr>
        <w:t>Eur</w:t>
      </w:r>
      <w:r w:rsidRPr="00221F49">
        <w:t>.</w:t>
      </w:r>
    </w:p>
    <w:p w14:paraId="31945E0E" w14:textId="2852192B" w:rsidR="0008365B" w:rsidRPr="00221F49" w:rsidRDefault="0008365B" w:rsidP="0008365B">
      <w:pPr>
        <w:jc w:val="both"/>
      </w:pPr>
      <w:r w:rsidRPr="00221F49">
        <w:lastRenderedPageBreak/>
        <w:t>Nakon sastanka u MMPI-u iz travnja 2023. g., na kojem su uz predstavnike MMPI-a sudjelovali i predstavnici Plovputa, Općine Punat, Marine Punat, Marine Punat grupa, iskazana je želja za pokretanje projekta, te je zaključak da će MMPI razmotriti mogućnost sufinanciranja I. faze radova ovog projekta.</w:t>
      </w:r>
    </w:p>
    <w:p w14:paraId="23E91C4C" w14:textId="33F73DE7" w:rsidR="0008365B" w:rsidRPr="00221F49" w:rsidRDefault="0008365B" w:rsidP="0008365B">
      <w:pPr>
        <w:jc w:val="both"/>
      </w:pPr>
      <w:r w:rsidRPr="00221F49">
        <w:t xml:space="preserve">Naknadno je od strane MMPI-a u tijeku izrade Prijedloga odluke o sufinanciranju projekta produbljenja i proširenja plovnog koridora u kanalu Puntarska draga (I. faza) predviđeno da će se financiranje I. faze projekta procijenjene vrijednosti cca 911.800,00 </w:t>
      </w:r>
      <w:r w:rsidR="0006422B" w:rsidRPr="00221F49">
        <w:t>Eur</w:t>
      </w:r>
      <w:r w:rsidRPr="00221F49">
        <w:t>, preuzeti od u sljedećim omjerima:</w:t>
      </w:r>
    </w:p>
    <w:p w14:paraId="40EF67F3" w14:textId="77777777" w:rsidR="0008365B" w:rsidRPr="00221F49" w:rsidRDefault="0008365B" w:rsidP="0008365B">
      <w:pPr>
        <w:spacing w:after="0"/>
        <w:ind w:firstLine="708"/>
        <w:jc w:val="both"/>
      </w:pPr>
      <w:r w:rsidRPr="00221F49">
        <w:t>-Ministarstvo mora, prometa i infrastrukture – 40%,</w:t>
      </w:r>
    </w:p>
    <w:p w14:paraId="3B73B509" w14:textId="6A18BA38" w:rsidR="0008365B" w:rsidRPr="00221F49" w:rsidRDefault="0008365B" w:rsidP="0008365B">
      <w:pPr>
        <w:spacing w:after="0"/>
        <w:ind w:firstLine="708"/>
        <w:jc w:val="both"/>
      </w:pPr>
      <w:r w:rsidRPr="00221F49">
        <w:t>-Plovput d.o.o. – 5%,</w:t>
      </w:r>
    </w:p>
    <w:p w14:paraId="60F4F95A" w14:textId="77777777" w:rsidR="0008365B" w:rsidRPr="00221F49" w:rsidRDefault="0008365B" w:rsidP="0008365B">
      <w:pPr>
        <w:spacing w:after="0"/>
        <w:ind w:firstLine="708"/>
        <w:jc w:val="both"/>
      </w:pPr>
      <w:r w:rsidRPr="00221F49">
        <w:t>-Općina Punat - 30%,</w:t>
      </w:r>
    </w:p>
    <w:p w14:paraId="310EDECB" w14:textId="51ACE6E3" w:rsidR="0008365B" w:rsidRPr="00221F49" w:rsidRDefault="0008365B" w:rsidP="0008365B">
      <w:pPr>
        <w:spacing w:after="0"/>
        <w:ind w:firstLine="708"/>
        <w:jc w:val="both"/>
      </w:pPr>
      <w:r w:rsidRPr="00221F49">
        <w:t>-Grad Krk - 15%,</w:t>
      </w:r>
    </w:p>
    <w:p w14:paraId="2285D735" w14:textId="77777777" w:rsidR="0008365B" w:rsidRPr="00221F49" w:rsidRDefault="0008365B" w:rsidP="0008365B">
      <w:pPr>
        <w:spacing w:after="0"/>
        <w:ind w:firstLine="708"/>
        <w:jc w:val="both"/>
      </w:pPr>
      <w:r w:rsidRPr="00221F49">
        <w:t>-Marina Punat - 10%.</w:t>
      </w:r>
    </w:p>
    <w:p w14:paraId="039DCE58" w14:textId="77777777" w:rsidR="0008365B" w:rsidRPr="00221F49" w:rsidRDefault="0008365B" w:rsidP="0008365B">
      <w:pPr>
        <w:spacing w:after="0"/>
        <w:jc w:val="both"/>
      </w:pPr>
    </w:p>
    <w:p w14:paraId="5801C163" w14:textId="4F9F09A5" w:rsidR="0008365B" w:rsidRPr="00221F49" w:rsidRDefault="0008365B" w:rsidP="0008365B">
      <w:pPr>
        <w:jc w:val="both"/>
        <w:rPr>
          <w:bCs/>
        </w:rPr>
      </w:pPr>
      <w:r w:rsidRPr="00221F49">
        <w:rPr>
          <w:bCs/>
        </w:rPr>
        <w:t xml:space="preserve">I dalje se čeka dostava eventualno donesene Odluke MMPI-a o sufinanciranju I. faze projekta, nakon čega bi uslijedilo potpisivanje Sporazuma i u konačnici Ugovora o zajedničkom financiranju. </w:t>
      </w:r>
    </w:p>
    <w:p w14:paraId="15792D75" w14:textId="77777777" w:rsidR="00383CC1" w:rsidRPr="00221F49" w:rsidRDefault="00383CC1" w:rsidP="00383CC1"/>
    <w:p w14:paraId="40E12E2E" w14:textId="05813494" w:rsidR="009D49EB" w:rsidRPr="00221F49" w:rsidRDefault="00383CC1" w:rsidP="009D49EB">
      <w:r w:rsidRPr="00221F49">
        <w:rPr>
          <w:b/>
          <w:bCs/>
        </w:rPr>
        <w:t>PUNTARSKA DRAGA – PLANIRANA FINANCIJSKA SREDSTVA (PLOVPUT)</w:t>
      </w:r>
      <w:r w:rsidR="009D49EB" w:rsidRPr="00221F49">
        <w:t xml:space="preserve"> </w:t>
      </w:r>
    </w:p>
    <w:p w14:paraId="49D9302A" w14:textId="4E70FDDB" w:rsidR="00FC7DF2" w:rsidRPr="00221F49" w:rsidRDefault="00FC7DF2" w:rsidP="00FC7DF2">
      <w:pPr>
        <w:pStyle w:val="Caption"/>
        <w:divId w:val="216939981"/>
      </w:pPr>
      <w:r w:rsidRPr="00221F49">
        <w:t xml:space="preserve">Tablica </w:t>
      </w:r>
      <w:fldSimple w:instr=" SEQ Tablica \* ARABIC ">
        <w:r w:rsidR="007519BB">
          <w:rPr>
            <w:noProof/>
          </w:rPr>
          <w:t>6</w:t>
        </w:r>
      </w:fldSimple>
      <w:r w:rsidRPr="00221F49">
        <w:t>. Puntarska draga - planirana financijska sredstva</w:t>
      </w:r>
    </w:p>
    <w:tbl>
      <w:tblPr>
        <w:tblW w:w="9100" w:type="dxa"/>
        <w:tblLook w:val="04A0" w:firstRow="1" w:lastRow="0" w:firstColumn="1" w:lastColumn="0" w:noHBand="0" w:noVBand="1"/>
      </w:tblPr>
      <w:tblGrid>
        <w:gridCol w:w="960"/>
        <w:gridCol w:w="8140"/>
      </w:tblGrid>
      <w:tr w:rsidR="00716821" w:rsidRPr="00221F49" w14:paraId="326D722A" w14:textId="77777777" w:rsidTr="00716821">
        <w:trPr>
          <w:divId w:val="216939981"/>
          <w:trHeight w:val="315"/>
        </w:trPr>
        <w:tc>
          <w:tcPr>
            <w:tcW w:w="96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7DE1A4CB" w14:textId="4A734AB2" w:rsidR="00716821" w:rsidRPr="00221F49" w:rsidRDefault="00716821" w:rsidP="00716821">
            <w:pPr>
              <w:spacing w:after="0" w:line="240" w:lineRule="auto"/>
              <w:jc w:val="center"/>
              <w:rPr>
                <w:rFonts w:ascii="Calibri" w:eastAsia="Times New Roman" w:hAnsi="Calibri" w:cs="Calibri"/>
                <w:color w:val="FFFFFF"/>
                <w:sz w:val="20"/>
                <w:szCs w:val="20"/>
                <w:lang w:eastAsia="hr-HR"/>
              </w:rPr>
            </w:pPr>
            <w:r w:rsidRPr="00221F49">
              <w:rPr>
                <w:rFonts w:ascii="Calibri" w:eastAsia="Times New Roman" w:hAnsi="Calibri" w:cs="Calibri"/>
                <w:color w:val="FFFFFF"/>
                <w:sz w:val="20"/>
                <w:szCs w:val="20"/>
                <w:lang w:eastAsia="hr-HR"/>
              </w:rPr>
              <w:t>GODINA</w:t>
            </w:r>
          </w:p>
        </w:tc>
        <w:tc>
          <w:tcPr>
            <w:tcW w:w="8140" w:type="dxa"/>
            <w:tcBorders>
              <w:top w:val="single" w:sz="8" w:space="0" w:color="auto"/>
              <w:left w:val="nil"/>
              <w:bottom w:val="single" w:sz="8" w:space="0" w:color="auto"/>
              <w:right w:val="single" w:sz="8" w:space="0" w:color="000000"/>
            </w:tcBorders>
            <w:shd w:val="clear" w:color="000000" w:fill="2F5496"/>
            <w:vAlign w:val="center"/>
            <w:hideMark/>
          </w:tcPr>
          <w:p w14:paraId="547BF4DC" w14:textId="77777777" w:rsidR="00716821" w:rsidRPr="00221F49" w:rsidRDefault="00716821" w:rsidP="00716821">
            <w:pPr>
              <w:spacing w:after="0" w:line="240" w:lineRule="auto"/>
              <w:jc w:val="center"/>
              <w:rPr>
                <w:rFonts w:ascii="Calibri" w:eastAsia="Times New Roman" w:hAnsi="Calibri" w:cs="Calibri"/>
                <w:color w:val="FFFFFF"/>
                <w:sz w:val="20"/>
                <w:szCs w:val="20"/>
                <w:lang w:eastAsia="hr-HR"/>
              </w:rPr>
            </w:pPr>
            <w:r w:rsidRPr="00221F49">
              <w:rPr>
                <w:rFonts w:ascii="Calibri" w:eastAsia="Times New Roman" w:hAnsi="Calibri" w:cs="Calibri"/>
                <w:color w:val="FFFFFF"/>
                <w:sz w:val="20"/>
                <w:szCs w:val="20"/>
                <w:lang w:eastAsia="hr-HR"/>
              </w:rPr>
              <w:t>PLANIRANA FINANCIJSKA SREDSTVA</w:t>
            </w:r>
          </w:p>
        </w:tc>
      </w:tr>
      <w:tr w:rsidR="0008365B" w:rsidRPr="00221F49" w14:paraId="79CA862F" w14:textId="77777777" w:rsidTr="00BC778D">
        <w:trPr>
          <w:divId w:val="216939981"/>
          <w:trHeight w:val="315"/>
        </w:trPr>
        <w:tc>
          <w:tcPr>
            <w:tcW w:w="960" w:type="dxa"/>
            <w:tcBorders>
              <w:top w:val="nil"/>
              <w:left w:val="single" w:sz="8" w:space="0" w:color="auto"/>
              <w:bottom w:val="single" w:sz="8" w:space="0" w:color="auto"/>
              <w:right w:val="single" w:sz="8" w:space="0" w:color="auto"/>
            </w:tcBorders>
            <w:vAlign w:val="center"/>
            <w:hideMark/>
          </w:tcPr>
          <w:p w14:paraId="2BC191B9" w14:textId="47FFBD45" w:rsidR="0008365B" w:rsidRPr="00221F49" w:rsidRDefault="0008365B" w:rsidP="00716821">
            <w:pPr>
              <w:spacing w:after="0" w:line="240" w:lineRule="auto"/>
              <w:jc w:val="center"/>
              <w:rPr>
                <w:rFonts w:ascii="Calibri" w:eastAsia="Times New Roman" w:hAnsi="Calibri" w:cs="Calibri"/>
                <w:b/>
                <w:bCs/>
                <w:color w:val="000000"/>
                <w:sz w:val="20"/>
                <w:szCs w:val="20"/>
                <w:lang w:eastAsia="hr-HR"/>
              </w:rPr>
            </w:pPr>
            <w:r w:rsidRPr="00221F49">
              <w:rPr>
                <w:rFonts w:ascii="Calibri" w:eastAsia="Times New Roman" w:hAnsi="Calibri" w:cs="Calibri"/>
                <w:b/>
                <w:bCs/>
                <w:color w:val="000000"/>
                <w:sz w:val="20"/>
                <w:szCs w:val="20"/>
                <w:lang w:eastAsia="hr-HR"/>
              </w:rPr>
              <w:t>202</w:t>
            </w:r>
            <w:r w:rsidR="000218F9" w:rsidRPr="00221F49">
              <w:rPr>
                <w:rFonts w:ascii="Calibri" w:eastAsia="Times New Roman" w:hAnsi="Calibri" w:cs="Calibri"/>
                <w:b/>
                <w:bCs/>
                <w:color w:val="000000"/>
                <w:sz w:val="20"/>
                <w:szCs w:val="20"/>
                <w:lang w:eastAsia="hr-HR"/>
              </w:rPr>
              <w:t>6</w:t>
            </w:r>
            <w:r w:rsidRPr="00221F49">
              <w:rPr>
                <w:rFonts w:ascii="Calibri" w:eastAsia="Times New Roman" w:hAnsi="Calibri" w:cs="Calibri"/>
                <w:b/>
                <w:bCs/>
                <w:color w:val="000000"/>
                <w:sz w:val="20"/>
                <w:szCs w:val="20"/>
                <w:lang w:eastAsia="hr-HR"/>
              </w:rPr>
              <w:t>.</w:t>
            </w:r>
          </w:p>
        </w:tc>
        <w:tc>
          <w:tcPr>
            <w:tcW w:w="8140" w:type="dxa"/>
            <w:tcBorders>
              <w:top w:val="nil"/>
              <w:left w:val="nil"/>
              <w:bottom w:val="single" w:sz="8" w:space="0" w:color="auto"/>
              <w:right w:val="single" w:sz="8" w:space="0" w:color="auto"/>
            </w:tcBorders>
            <w:vAlign w:val="center"/>
          </w:tcPr>
          <w:p w14:paraId="6BBAD6AC" w14:textId="5D48BA85" w:rsidR="0008365B" w:rsidRPr="00221F49" w:rsidRDefault="0008365B" w:rsidP="00716821">
            <w:pPr>
              <w:spacing w:after="0" w:line="240" w:lineRule="auto"/>
              <w:jc w:val="center"/>
              <w:rPr>
                <w:rFonts w:ascii="Calibri" w:eastAsia="Times New Roman" w:hAnsi="Calibri" w:cs="Calibri"/>
                <w:color w:val="000000"/>
                <w:sz w:val="20"/>
                <w:szCs w:val="20"/>
                <w:lang w:eastAsia="hr-HR"/>
              </w:rPr>
            </w:pPr>
            <w:r w:rsidRPr="00221F49">
              <w:rPr>
                <w:rFonts w:ascii="Calibri" w:eastAsia="Times New Roman" w:hAnsi="Calibri" w:cs="Calibri"/>
                <w:color w:val="000000"/>
                <w:sz w:val="20"/>
                <w:szCs w:val="20"/>
                <w:lang w:eastAsia="hr-HR"/>
              </w:rPr>
              <w:t xml:space="preserve">10.000,00 </w:t>
            </w:r>
            <w:r w:rsidR="0006422B" w:rsidRPr="00221F49">
              <w:rPr>
                <w:rFonts w:ascii="Calibri" w:eastAsia="Times New Roman" w:hAnsi="Calibri" w:cs="Calibri"/>
                <w:color w:val="000000"/>
                <w:sz w:val="20"/>
                <w:szCs w:val="20"/>
                <w:lang w:eastAsia="hr-HR"/>
              </w:rPr>
              <w:t>Eur</w:t>
            </w:r>
          </w:p>
        </w:tc>
      </w:tr>
      <w:tr w:rsidR="0008365B" w:rsidRPr="00221F49" w14:paraId="6E30FFDB" w14:textId="77777777" w:rsidTr="00BC778D">
        <w:trPr>
          <w:divId w:val="216939981"/>
          <w:trHeight w:val="315"/>
        </w:trPr>
        <w:tc>
          <w:tcPr>
            <w:tcW w:w="960" w:type="dxa"/>
            <w:tcBorders>
              <w:top w:val="nil"/>
              <w:left w:val="single" w:sz="8" w:space="0" w:color="auto"/>
              <w:bottom w:val="single" w:sz="8" w:space="0" w:color="auto"/>
              <w:right w:val="single" w:sz="8" w:space="0" w:color="auto"/>
            </w:tcBorders>
            <w:vAlign w:val="center"/>
            <w:hideMark/>
          </w:tcPr>
          <w:p w14:paraId="698AA318" w14:textId="3E77BACA" w:rsidR="0008365B" w:rsidRPr="00221F49" w:rsidRDefault="0008365B" w:rsidP="00716821">
            <w:pPr>
              <w:spacing w:after="0" w:line="240" w:lineRule="auto"/>
              <w:jc w:val="center"/>
              <w:rPr>
                <w:rFonts w:ascii="Calibri" w:eastAsia="Times New Roman" w:hAnsi="Calibri" w:cs="Calibri"/>
                <w:b/>
                <w:bCs/>
                <w:color w:val="000000"/>
                <w:sz w:val="20"/>
                <w:szCs w:val="20"/>
                <w:lang w:eastAsia="hr-HR"/>
              </w:rPr>
            </w:pPr>
            <w:r w:rsidRPr="00221F49">
              <w:rPr>
                <w:rFonts w:ascii="Calibri" w:eastAsia="Times New Roman" w:hAnsi="Calibri" w:cs="Calibri"/>
                <w:b/>
                <w:bCs/>
                <w:color w:val="000000"/>
                <w:sz w:val="20"/>
                <w:szCs w:val="20"/>
                <w:lang w:eastAsia="hr-HR"/>
              </w:rPr>
              <w:t>202</w:t>
            </w:r>
            <w:r w:rsidR="000218F9" w:rsidRPr="00221F49">
              <w:rPr>
                <w:rFonts w:ascii="Calibri" w:eastAsia="Times New Roman" w:hAnsi="Calibri" w:cs="Calibri"/>
                <w:b/>
                <w:bCs/>
                <w:color w:val="000000"/>
                <w:sz w:val="20"/>
                <w:szCs w:val="20"/>
                <w:lang w:eastAsia="hr-HR"/>
              </w:rPr>
              <w:t>7</w:t>
            </w:r>
            <w:r w:rsidRPr="00221F49">
              <w:rPr>
                <w:rFonts w:ascii="Calibri" w:eastAsia="Times New Roman" w:hAnsi="Calibri" w:cs="Calibri"/>
                <w:b/>
                <w:bCs/>
                <w:color w:val="000000"/>
                <w:sz w:val="20"/>
                <w:szCs w:val="20"/>
                <w:lang w:eastAsia="hr-HR"/>
              </w:rPr>
              <w:t>.</w:t>
            </w:r>
          </w:p>
        </w:tc>
        <w:tc>
          <w:tcPr>
            <w:tcW w:w="8140" w:type="dxa"/>
            <w:tcBorders>
              <w:top w:val="nil"/>
              <w:left w:val="nil"/>
              <w:bottom w:val="single" w:sz="8" w:space="0" w:color="auto"/>
              <w:right w:val="single" w:sz="8" w:space="0" w:color="auto"/>
            </w:tcBorders>
            <w:vAlign w:val="center"/>
          </w:tcPr>
          <w:p w14:paraId="3C1AE0DB" w14:textId="0C61BC50" w:rsidR="0008365B" w:rsidRPr="00221F49" w:rsidRDefault="0008365B" w:rsidP="00716821">
            <w:pPr>
              <w:spacing w:after="0" w:line="240" w:lineRule="auto"/>
              <w:jc w:val="center"/>
              <w:rPr>
                <w:rFonts w:ascii="Calibri" w:eastAsia="Times New Roman" w:hAnsi="Calibri" w:cs="Calibri"/>
                <w:color w:val="000000"/>
                <w:sz w:val="20"/>
                <w:szCs w:val="20"/>
                <w:lang w:eastAsia="hr-HR"/>
              </w:rPr>
            </w:pPr>
            <w:r w:rsidRPr="00221F49">
              <w:rPr>
                <w:rFonts w:ascii="Calibri" w:eastAsia="Times New Roman" w:hAnsi="Calibri" w:cs="Calibri"/>
                <w:color w:val="000000"/>
                <w:sz w:val="20"/>
                <w:szCs w:val="20"/>
                <w:lang w:eastAsia="hr-HR"/>
              </w:rPr>
              <w:t xml:space="preserve">20.000,00 </w:t>
            </w:r>
            <w:r w:rsidR="0006422B" w:rsidRPr="00221F49">
              <w:rPr>
                <w:rFonts w:ascii="Calibri" w:eastAsia="Times New Roman" w:hAnsi="Calibri" w:cs="Calibri"/>
                <w:color w:val="000000"/>
                <w:sz w:val="20"/>
                <w:szCs w:val="20"/>
                <w:lang w:eastAsia="hr-HR"/>
              </w:rPr>
              <w:t>Eur</w:t>
            </w:r>
          </w:p>
        </w:tc>
      </w:tr>
      <w:tr w:rsidR="00570A64" w:rsidRPr="00221F49" w14:paraId="04F31826" w14:textId="77777777" w:rsidTr="00BC778D">
        <w:trPr>
          <w:divId w:val="216939981"/>
          <w:trHeight w:val="315"/>
        </w:trPr>
        <w:tc>
          <w:tcPr>
            <w:tcW w:w="960" w:type="dxa"/>
            <w:tcBorders>
              <w:top w:val="nil"/>
              <w:left w:val="single" w:sz="8" w:space="0" w:color="auto"/>
              <w:bottom w:val="single" w:sz="8" w:space="0" w:color="auto"/>
              <w:right w:val="single" w:sz="8" w:space="0" w:color="auto"/>
            </w:tcBorders>
            <w:vAlign w:val="center"/>
            <w:hideMark/>
          </w:tcPr>
          <w:p w14:paraId="68D46DA4" w14:textId="1425E67B" w:rsidR="00570A64" w:rsidRPr="00221F49" w:rsidRDefault="00570A64" w:rsidP="00716821">
            <w:pPr>
              <w:spacing w:after="0" w:line="240" w:lineRule="auto"/>
              <w:jc w:val="center"/>
              <w:rPr>
                <w:rFonts w:ascii="Calibri" w:eastAsia="Times New Roman" w:hAnsi="Calibri" w:cs="Calibri"/>
                <w:b/>
                <w:bCs/>
                <w:color w:val="000000"/>
                <w:sz w:val="20"/>
                <w:szCs w:val="20"/>
                <w:lang w:eastAsia="hr-HR"/>
              </w:rPr>
            </w:pPr>
            <w:r w:rsidRPr="00221F49">
              <w:rPr>
                <w:rFonts w:ascii="Calibri" w:eastAsia="Times New Roman" w:hAnsi="Calibri" w:cs="Calibri"/>
                <w:b/>
                <w:bCs/>
                <w:color w:val="000000"/>
                <w:sz w:val="20"/>
                <w:szCs w:val="20"/>
                <w:lang w:eastAsia="hr-HR"/>
              </w:rPr>
              <w:t>202</w:t>
            </w:r>
            <w:r w:rsidR="000218F9" w:rsidRPr="00221F49">
              <w:rPr>
                <w:rFonts w:ascii="Calibri" w:eastAsia="Times New Roman" w:hAnsi="Calibri" w:cs="Calibri"/>
                <w:b/>
                <w:bCs/>
                <w:color w:val="000000"/>
                <w:sz w:val="20"/>
                <w:szCs w:val="20"/>
                <w:lang w:eastAsia="hr-HR"/>
              </w:rPr>
              <w:t>8</w:t>
            </w:r>
            <w:r w:rsidRPr="00221F49">
              <w:rPr>
                <w:rFonts w:ascii="Calibri" w:eastAsia="Times New Roman" w:hAnsi="Calibri" w:cs="Calibri"/>
                <w:b/>
                <w:bCs/>
                <w:color w:val="000000"/>
                <w:sz w:val="20"/>
                <w:szCs w:val="20"/>
                <w:lang w:eastAsia="hr-HR"/>
              </w:rPr>
              <w:t>.</w:t>
            </w:r>
          </w:p>
        </w:tc>
        <w:tc>
          <w:tcPr>
            <w:tcW w:w="8140" w:type="dxa"/>
            <w:tcBorders>
              <w:top w:val="nil"/>
              <w:left w:val="nil"/>
              <w:bottom w:val="single" w:sz="8" w:space="0" w:color="auto"/>
              <w:right w:val="single" w:sz="8" w:space="0" w:color="auto"/>
            </w:tcBorders>
            <w:vAlign w:val="center"/>
          </w:tcPr>
          <w:p w14:paraId="7F33E55D" w14:textId="44B609CB" w:rsidR="00570A64" w:rsidRPr="00221F49" w:rsidRDefault="00570A64" w:rsidP="00716821">
            <w:pPr>
              <w:spacing w:after="0" w:line="240" w:lineRule="auto"/>
              <w:jc w:val="center"/>
              <w:rPr>
                <w:rFonts w:ascii="Calibri" w:eastAsia="Times New Roman" w:hAnsi="Calibri" w:cs="Calibri"/>
                <w:color w:val="000000"/>
                <w:sz w:val="20"/>
                <w:szCs w:val="20"/>
                <w:lang w:eastAsia="hr-HR"/>
              </w:rPr>
            </w:pPr>
            <w:r w:rsidRPr="00221F49">
              <w:rPr>
                <w:rFonts w:ascii="Calibri" w:eastAsia="Times New Roman" w:hAnsi="Calibri" w:cs="Calibri"/>
                <w:color w:val="000000"/>
                <w:sz w:val="20"/>
                <w:szCs w:val="20"/>
                <w:lang w:eastAsia="hr-HR"/>
              </w:rPr>
              <w:t xml:space="preserve">20.000,00 </w:t>
            </w:r>
            <w:r w:rsidR="0006422B" w:rsidRPr="00221F49">
              <w:rPr>
                <w:rFonts w:ascii="Calibri" w:eastAsia="Times New Roman" w:hAnsi="Calibri" w:cs="Calibri"/>
                <w:color w:val="000000"/>
                <w:sz w:val="20"/>
                <w:szCs w:val="20"/>
                <w:lang w:eastAsia="hr-HR"/>
              </w:rPr>
              <w:t>Eur</w:t>
            </w:r>
          </w:p>
        </w:tc>
      </w:tr>
      <w:tr w:rsidR="00570A64" w:rsidRPr="00221F49" w14:paraId="486112FC" w14:textId="77777777" w:rsidTr="00BC778D">
        <w:trPr>
          <w:divId w:val="216939981"/>
          <w:trHeight w:val="315"/>
        </w:trPr>
        <w:tc>
          <w:tcPr>
            <w:tcW w:w="960" w:type="dxa"/>
            <w:tcBorders>
              <w:top w:val="nil"/>
              <w:left w:val="single" w:sz="8" w:space="0" w:color="auto"/>
              <w:bottom w:val="single" w:sz="8" w:space="0" w:color="auto"/>
              <w:right w:val="single" w:sz="8" w:space="0" w:color="auto"/>
            </w:tcBorders>
            <w:shd w:val="clear" w:color="000000" w:fill="FFC000"/>
            <w:vAlign w:val="center"/>
            <w:hideMark/>
          </w:tcPr>
          <w:p w14:paraId="7CF22AEA" w14:textId="77777777" w:rsidR="00570A64" w:rsidRPr="00221F49" w:rsidRDefault="00570A64" w:rsidP="00716821">
            <w:pPr>
              <w:spacing w:after="0" w:line="240" w:lineRule="auto"/>
              <w:jc w:val="center"/>
              <w:rPr>
                <w:rFonts w:ascii="Calibri" w:eastAsia="Times New Roman" w:hAnsi="Calibri" w:cs="Calibri"/>
                <w:b/>
                <w:bCs/>
                <w:color w:val="000000"/>
                <w:sz w:val="20"/>
                <w:szCs w:val="20"/>
                <w:lang w:eastAsia="hr-HR"/>
              </w:rPr>
            </w:pPr>
            <w:r w:rsidRPr="00221F49">
              <w:rPr>
                <w:rFonts w:ascii="Calibri" w:eastAsia="Times New Roman" w:hAnsi="Calibri" w:cs="Calibri"/>
                <w:b/>
                <w:bCs/>
                <w:color w:val="000000"/>
                <w:sz w:val="20"/>
                <w:szCs w:val="20"/>
                <w:lang w:eastAsia="hr-HR"/>
              </w:rPr>
              <w:t>UKUPNO</w:t>
            </w:r>
          </w:p>
        </w:tc>
        <w:tc>
          <w:tcPr>
            <w:tcW w:w="8140" w:type="dxa"/>
            <w:tcBorders>
              <w:top w:val="nil"/>
              <w:left w:val="nil"/>
              <w:bottom w:val="single" w:sz="8" w:space="0" w:color="auto"/>
              <w:right w:val="single" w:sz="8" w:space="0" w:color="auto"/>
            </w:tcBorders>
            <w:shd w:val="clear" w:color="000000" w:fill="FFC000"/>
            <w:vAlign w:val="center"/>
          </w:tcPr>
          <w:p w14:paraId="5652FA81" w14:textId="73275F9F" w:rsidR="00570A64" w:rsidRPr="00221F49" w:rsidRDefault="00570A64" w:rsidP="00716821">
            <w:pPr>
              <w:spacing w:after="0" w:line="240" w:lineRule="auto"/>
              <w:jc w:val="center"/>
              <w:rPr>
                <w:rFonts w:ascii="Calibri" w:eastAsia="Times New Roman" w:hAnsi="Calibri" w:cs="Calibri"/>
                <w:b/>
                <w:bCs/>
                <w:color w:val="000000"/>
                <w:sz w:val="20"/>
                <w:szCs w:val="20"/>
                <w:lang w:eastAsia="hr-HR"/>
              </w:rPr>
            </w:pPr>
            <w:r w:rsidRPr="00221F49">
              <w:rPr>
                <w:rFonts w:ascii="Calibri" w:eastAsia="Times New Roman" w:hAnsi="Calibri" w:cs="Calibri"/>
                <w:b/>
                <w:bCs/>
                <w:color w:val="000000"/>
                <w:sz w:val="20"/>
                <w:szCs w:val="20"/>
                <w:lang w:eastAsia="hr-HR"/>
              </w:rPr>
              <w:t xml:space="preserve">50.000,00 </w:t>
            </w:r>
            <w:r w:rsidR="0006422B" w:rsidRPr="00221F49">
              <w:rPr>
                <w:rFonts w:ascii="Calibri" w:eastAsia="Times New Roman" w:hAnsi="Calibri" w:cs="Calibri"/>
                <w:b/>
                <w:bCs/>
                <w:color w:val="000000"/>
                <w:sz w:val="20"/>
                <w:szCs w:val="20"/>
                <w:lang w:eastAsia="hr-HR"/>
              </w:rPr>
              <w:t>Eur</w:t>
            </w:r>
          </w:p>
        </w:tc>
      </w:tr>
    </w:tbl>
    <w:p w14:paraId="1F82CFEF" w14:textId="1FC4EB31" w:rsidR="00383CC1" w:rsidRPr="00221F49" w:rsidRDefault="00383CC1" w:rsidP="00383CC1"/>
    <w:p w14:paraId="0CD2D790" w14:textId="7A918470" w:rsidR="001F1BBB" w:rsidRPr="00221F49" w:rsidRDefault="001F1BBB" w:rsidP="00193536">
      <w:pPr>
        <w:pStyle w:val="Heading2"/>
      </w:pPr>
      <w:bookmarkStart w:id="13" w:name="_Toc215597713"/>
      <w:r w:rsidRPr="00221F49">
        <w:t>MURTERSKI TJESNAC - OZNAČAVANJE PLOVNOG PUTA</w:t>
      </w:r>
      <w:bookmarkEnd w:id="13"/>
    </w:p>
    <w:p w14:paraId="23B0316B" w14:textId="77777777" w:rsidR="001F1BBB" w:rsidRPr="00221F49" w:rsidRDefault="001F1BBB" w:rsidP="001F1BBB">
      <w:pPr>
        <w:jc w:val="both"/>
      </w:pPr>
    </w:p>
    <w:p w14:paraId="70EAD21F" w14:textId="77777777" w:rsidR="000218F9" w:rsidRPr="00221F49" w:rsidRDefault="000218F9" w:rsidP="00A902E0">
      <w:r w:rsidRPr="00221F49">
        <w:t>Na najužem dijelu tjesnaca širine 12 m nalazi se pokretni most koji je u periodu od 15.05. do 01.09. otvoren za plovidbu, svakog dana od 09.00 h do 09.30 h i od 17.00 h do 17.30 h, a u ostalim mjesecima je otvoren ponedjeljkom, srijedom i petkom od 09.00 h do 09.30 h. Kad je most otvoren, svjetlo na S  kraju mosta mijenja boju u zelenu. U plovidbi tjesnacem iz NW do mosta nema teškoća, dok u uskom SE dijelu tjesnaca prevladavaju jake struje promjenljivog smjera. Murterski tjesnac nije označen objektima sigurnosti plovidbe, pa se plovidba odvija sukladno uputama za plovidbu navedenim u Peljarima (Peljar I, Jadransko more istočna obala i Peljar za male brodove II. dio) u izdanju Hrvatskog hidrografskog instituta iz Splita.</w:t>
      </w:r>
    </w:p>
    <w:p w14:paraId="4932011F" w14:textId="61FBBC96" w:rsidR="001F1BBB" w:rsidRPr="00221F49" w:rsidRDefault="000218F9" w:rsidP="00A902E0">
      <w:r w:rsidRPr="00221F49">
        <w:t>Poteškoće u plovidbi ovim tjesnacem nastaju kada prilikom otvaranja mosta plovila nastoje istovremeno proći iz oba smjera (SW – NE; NE – SW), te pritom dolazi do sudara, a nekad i do nasukavanja. Kako bi se isto u budućnosti izbjeglo potrebno je rubove plovnog koridora Murterskog tjesnaca, u duljini od  267 m, označiti objektima sigurnosti plovidbe (5 kom).</w:t>
      </w:r>
    </w:p>
    <w:p w14:paraId="35503B32" w14:textId="77777777" w:rsidR="000218F9" w:rsidRPr="00221F49" w:rsidRDefault="000218F9" w:rsidP="000218F9"/>
    <w:p w14:paraId="44B8E49A" w14:textId="77777777" w:rsidR="00BB2A1B" w:rsidRDefault="00BB2A1B" w:rsidP="001F1BBB">
      <w:pPr>
        <w:rPr>
          <w:b/>
        </w:rPr>
      </w:pPr>
    </w:p>
    <w:p w14:paraId="6026D3B2" w14:textId="77777777" w:rsidR="00BB2A1B" w:rsidRDefault="00BB2A1B" w:rsidP="001F1BBB">
      <w:pPr>
        <w:rPr>
          <w:b/>
        </w:rPr>
      </w:pPr>
    </w:p>
    <w:p w14:paraId="294E99C0" w14:textId="0426D0D9" w:rsidR="001F1BBB" w:rsidRPr="00221F49" w:rsidRDefault="000E4C06" w:rsidP="001F1BBB">
      <w:pPr>
        <w:rPr>
          <w:b/>
        </w:rPr>
      </w:pPr>
      <w:r w:rsidRPr="00221F49">
        <w:rPr>
          <w:b/>
        </w:rPr>
        <w:t xml:space="preserve">MURTERSKI TJESNAC - </w:t>
      </w:r>
      <w:r w:rsidR="001F1BBB" w:rsidRPr="00221F49">
        <w:rPr>
          <w:b/>
        </w:rPr>
        <w:t>PLANIRANA FINANCIJSKA SREDSTVA</w:t>
      </w:r>
    </w:p>
    <w:p w14:paraId="7363B11B" w14:textId="68F6A37D" w:rsidR="00716821" w:rsidRPr="00221F49" w:rsidRDefault="000E4C06" w:rsidP="007841EC">
      <w:r w:rsidRPr="00221F49">
        <w:t xml:space="preserve">Tablica </w:t>
      </w:r>
      <w:fldSimple w:instr=" SEQ Tablica \* ARABIC ">
        <w:r w:rsidR="007519BB">
          <w:rPr>
            <w:noProof/>
          </w:rPr>
          <w:t>7</w:t>
        </w:r>
      </w:fldSimple>
      <w:r w:rsidRPr="00221F49">
        <w:t>. Murterski tjesnac - planirana financijska sredstva</w:t>
      </w:r>
    </w:p>
    <w:tbl>
      <w:tblPr>
        <w:tblW w:w="8940" w:type="dxa"/>
        <w:tblLook w:val="04A0" w:firstRow="1" w:lastRow="0" w:firstColumn="1" w:lastColumn="0" w:noHBand="0" w:noVBand="1"/>
      </w:tblPr>
      <w:tblGrid>
        <w:gridCol w:w="1460"/>
        <w:gridCol w:w="7480"/>
      </w:tblGrid>
      <w:tr w:rsidR="00716821" w:rsidRPr="00221F49" w14:paraId="6D553A32" w14:textId="77777777" w:rsidTr="00716821">
        <w:trPr>
          <w:divId w:val="1156530653"/>
          <w:trHeight w:val="169"/>
        </w:trPr>
        <w:tc>
          <w:tcPr>
            <w:tcW w:w="146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67F9EF1B" w14:textId="0EA1E1E4" w:rsidR="00716821" w:rsidRPr="00221F49" w:rsidRDefault="00716821" w:rsidP="00716821">
            <w:pPr>
              <w:jc w:val="center"/>
              <w:rPr>
                <w:rFonts w:ascii="Calibri" w:eastAsia="Times New Roman" w:hAnsi="Calibri" w:cs="Calibri"/>
                <w:color w:val="FFFFFF"/>
                <w:sz w:val="20"/>
                <w:szCs w:val="20"/>
              </w:rPr>
            </w:pPr>
            <w:r w:rsidRPr="00221F49">
              <w:rPr>
                <w:rFonts w:ascii="Calibri" w:eastAsia="Times New Roman" w:hAnsi="Calibri" w:cs="Calibri"/>
                <w:color w:val="FFFFFF"/>
                <w:sz w:val="20"/>
                <w:szCs w:val="20"/>
              </w:rPr>
              <w:t>GODINA</w:t>
            </w:r>
          </w:p>
        </w:tc>
        <w:tc>
          <w:tcPr>
            <w:tcW w:w="7480" w:type="dxa"/>
            <w:tcBorders>
              <w:top w:val="single" w:sz="8" w:space="0" w:color="auto"/>
              <w:left w:val="nil"/>
              <w:bottom w:val="single" w:sz="8" w:space="0" w:color="auto"/>
              <w:right w:val="single" w:sz="8" w:space="0" w:color="000000"/>
            </w:tcBorders>
            <w:shd w:val="clear" w:color="000000" w:fill="2F5496"/>
            <w:vAlign w:val="center"/>
            <w:hideMark/>
          </w:tcPr>
          <w:p w14:paraId="7A56C1C9" w14:textId="77777777" w:rsidR="00716821" w:rsidRPr="00221F49" w:rsidRDefault="00716821" w:rsidP="00716821">
            <w:pPr>
              <w:spacing w:after="0" w:line="240" w:lineRule="auto"/>
              <w:jc w:val="center"/>
              <w:rPr>
                <w:rFonts w:ascii="Calibri" w:eastAsia="Times New Roman" w:hAnsi="Calibri" w:cs="Calibri"/>
                <w:color w:val="FFFFFF"/>
                <w:sz w:val="20"/>
                <w:szCs w:val="20"/>
              </w:rPr>
            </w:pPr>
            <w:r w:rsidRPr="00221F49">
              <w:rPr>
                <w:rFonts w:ascii="Calibri" w:eastAsia="Times New Roman" w:hAnsi="Calibri" w:cs="Calibri"/>
                <w:color w:val="FFFFFF"/>
                <w:sz w:val="20"/>
                <w:szCs w:val="20"/>
              </w:rPr>
              <w:t>PLANIRANA FINANCIJSKA SREDSTVA</w:t>
            </w:r>
          </w:p>
        </w:tc>
      </w:tr>
      <w:tr w:rsidR="00B56FC8" w:rsidRPr="00221F49" w14:paraId="6517FB08" w14:textId="77777777" w:rsidTr="00BC778D">
        <w:trPr>
          <w:divId w:val="1156530653"/>
          <w:trHeight w:val="300"/>
        </w:trPr>
        <w:tc>
          <w:tcPr>
            <w:tcW w:w="1460" w:type="dxa"/>
            <w:tcBorders>
              <w:top w:val="nil"/>
              <w:left w:val="single" w:sz="8" w:space="0" w:color="auto"/>
              <w:bottom w:val="single" w:sz="8" w:space="0" w:color="auto"/>
              <w:right w:val="single" w:sz="8" w:space="0" w:color="auto"/>
            </w:tcBorders>
            <w:vAlign w:val="center"/>
            <w:hideMark/>
          </w:tcPr>
          <w:p w14:paraId="79A68BDE" w14:textId="44F30ADB" w:rsidR="00B56FC8" w:rsidRPr="00221F49" w:rsidRDefault="00B56FC8" w:rsidP="00C71266">
            <w:pPr>
              <w:spacing w:after="0" w:line="240" w:lineRule="auto"/>
              <w:jc w:val="center"/>
              <w:rPr>
                <w:rFonts w:ascii="Calibri" w:eastAsia="Times New Roman" w:hAnsi="Calibri" w:cs="Calibri"/>
                <w:b/>
                <w:bCs/>
                <w:color w:val="000000"/>
                <w:sz w:val="20"/>
                <w:szCs w:val="20"/>
              </w:rPr>
            </w:pPr>
            <w:r w:rsidRPr="00221F49">
              <w:rPr>
                <w:rFonts w:ascii="Calibri" w:eastAsia="Times New Roman" w:hAnsi="Calibri" w:cs="Calibri"/>
                <w:b/>
                <w:bCs/>
                <w:color w:val="000000"/>
                <w:sz w:val="20"/>
                <w:szCs w:val="20"/>
              </w:rPr>
              <w:t>202</w:t>
            </w:r>
            <w:r w:rsidR="000218F9" w:rsidRPr="00221F49">
              <w:rPr>
                <w:rFonts w:ascii="Calibri" w:eastAsia="Times New Roman" w:hAnsi="Calibri" w:cs="Calibri"/>
                <w:b/>
                <w:bCs/>
                <w:color w:val="000000"/>
                <w:sz w:val="20"/>
                <w:szCs w:val="20"/>
              </w:rPr>
              <w:t>6</w:t>
            </w:r>
            <w:r w:rsidRPr="00221F49">
              <w:rPr>
                <w:rFonts w:ascii="Calibri" w:eastAsia="Times New Roman" w:hAnsi="Calibri" w:cs="Calibri"/>
                <w:b/>
                <w:bCs/>
                <w:color w:val="000000"/>
                <w:sz w:val="20"/>
                <w:szCs w:val="20"/>
              </w:rPr>
              <w:t>.</w:t>
            </w:r>
          </w:p>
        </w:tc>
        <w:tc>
          <w:tcPr>
            <w:tcW w:w="7480" w:type="dxa"/>
            <w:tcBorders>
              <w:top w:val="nil"/>
              <w:left w:val="nil"/>
              <w:bottom w:val="single" w:sz="8" w:space="0" w:color="auto"/>
              <w:right w:val="single" w:sz="8" w:space="0" w:color="auto"/>
            </w:tcBorders>
            <w:vAlign w:val="center"/>
            <w:hideMark/>
          </w:tcPr>
          <w:p w14:paraId="05D55B30" w14:textId="4802D54E" w:rsidR="00B56FC8" w:rsidRPr="00221F49" w:rsidRDefault="00B56FC8" w:rsidP="00716821">
            <w:pPr>
              <w:spacing w:after="0" w:line="240" w:lineRule="auto"/>
              <w:jc w:val="center"/>
              <w:rPr>
                <w:rFonts w:ascii="Calibri" w:eastAsia="Times New Roman" w:hAnsi="Calibri" w:cs="Calibri"/>
                <w:color w:val="000000"/>
                <w:sz w:val="20"/>
                <w:szCs w:val="20"/>
              </w:rPr>
            </w:pPr>
            <w:r w:rsidRPr="00221F49">
              <w:rPr>
                <w:rFonts w:ascii="Calibri" w:eastAsia="Times New Roman" w:hAnsi="Calibri" w:cs="Calibri"/>
                <w:sz w:val="20"/>
                <w:szCs w:val="20"/>
              </w:rPr>
              <w:t xml:space="preserve">200.000,00 </w:t>
            </w:r>
            <w:r w:rsidR="0006422B" w:rsidRPr="00221F49">
              <w:rPr>
                <w:rFonts w:ascii="Calibri" w:eastAsia="Times New Roman" w:hAnsi="Calibri" w:cs="Calibri"/>
                <w:color w:val="000000"/>
                <w:sz w:val="20"/>
                <w:szCs w:val="20"/>
              </w:rPr>
              <w:t>Eur</w:t>
            </w:r>
          </w:p>
        </w:tc>
      </w:tr>
      <w:tr w:rsidR="00B56FC8" w:rsidRPr="00221F49" w14:paraId="23F582CB" w14:textId="77777777" w:rsidTr="00BC778D">
        <w:trPr>
          <w:divId w:val="1156530653"/>
          <w:trHeight w:val="300"/>
        </w:trPr>
        <w:tc>
          <w:tcPr>
            <w:tcW w:w="1460" w:type="dxa"/>
            <w:tcBorders>
              <w:top w:val="nil"/>
              <w:left w:val="single" w:sz="8" w:space="0" w:color="auto"/>
              <w:bottom w:val="single" w:sz="8" w:space="0" w:color="auto"/>
              <w:right w:val="single" w:sz="8" w:space="0" w:color="auto"/>
            </w:tcBorders>
            <w:vAlign w:val="center"/>
            <w:hideMark/>
          </w:tcPr>
          <w:p w14:paraId="64063D64" w14:textId="1133FE28" w:rsidR="00B56FC8" w:rsidRPr="00221F49" w:rsidRDefault="00B56FC8" w:rsidP="00C71266">
            <w:pPr>
              <w:spacing w:after="0" w:line="240" w:lineRule="auto"/>
              <w:jc w:val="center"/>
              <w:rPr>
                <w:rFonts w:ascii="Calibri" w:eastAsia="Times New Roman" w:hAnsi="Calibri" w:cs="Calibri"/>
                <w:b/>
                <w:bCs/>
                <w:color w:val="000000"/>
                <w:sz w:val="20"/>
                <w:szCs w:val="20"/>
              </w:rPr>
            </w:pPr>
            <w:r w:rsidRPr="00221F49">
              <w:rPr>
                <w:rFonts w:ascii="Calibri" w:eastAsia="Times New Roman" w:hAnsi="Calibri" w:cs="Calibri"/>
                <w:b/>
                <w:bCs/>
                <w:color w:val="000000"/>
                <w:sz w:val="20"/>
                <w:szCs w:val="20"/>
              </w:rPr>
              <w:t>202</w:t>
            </w:r>
            <w:r w:rsidR="000218F9" w:rsidRPr="00221F49">
              <w:rPr>
                <w:rFonts w:ascii="Calibri" w:eastAsia="Times New Roman" w:hAnsi="Calibri" w:cs="Calibri"/>
                <w:b/>
                <w:bCs/>
                <w:color w:val="000000"/>
                <w:sz w:val="20"/>
                <w:szCs w:val="20"/>
              </w:rPr>
              <w:t>7</w:t>
            </w:r>
            <w:r w:rsidRPr="00221F49">
              <w:rPr>
                <w:rFonts w:ascii="Calibri" w:eastAsia="Times New Roman" w:hAnsi="Calibri" w:cs="Calibri"/>
                <w:b/>
                <w:bCs/>
                <w:color w:val="000000"/>
                <w:sz w:val="20"/>
                <w:szCs w:val="20"/>
              </w:rPr>
              <w:t>.</w:t>
            </w:r>
          </w:p>
        </w:tc>
        <w:tc>
          <w:tcPr>
            <w:tcW w:w="7480" w:type="dxa"/>
            <w:tcBorders>
              <w:top w:val="nil"/>
              <w:left w:val="nil"/>
              <w:bottom w:val="single" w:sz="8" w:space="0" w:color="auto"/>
              <w:right w:val="single" w:sz="8" w:space="0" w:color="auto"/>
            </w:tcBorders>
            <w:vAlign w:val="center"/>
            <w:hideMark/>
          </w:tcPr>
          <w:p w14:paraId="4163926F" w14:textId="262FF549" w:rsidR="00B56FC8" w:rsidRPr="00221F49" w:rsidRDefault="00B56FC8" w:rsidP="00716821">
            <w:pPr>
              <w:spacing w:after="0" w:line="240" w:lineRule="auto"/>
              <w:jc w:val="center"/>
              <w:rPr>
                <w:rFonts w:ascii="Calibri" w:eastAsia="Times New Roman" w:hAnsi="Calibri" w:cs="Calibri"/>
                <w:color w:val="000000"/>
                <w:sz w:val="20"/>
                <w:szCs w:val="20"/>
              </w:rPr>
            </w:pPr>
            <w:r w:rsidRPr="00221F49">
              <w:rPr>
                <w:rFonts w:ascii="Calibri" w:eastAsia="Times New Roman" w:hAnsi="Calibri" w:cs="Calibri"/>
                <w:color w:val="000000"/>
                <w:sz w:val="20"/>
                <w:szCs w:val="20"/>
              </w:rPr>
              <w:t xml:space="preserve">0,00 </w:t>
            </w:r>
            <w:r w:rsidR="0006422B" w:rsidRPr="00221F49">
              <w:rPr>
                <w:rFonts w:ascii="Calibri" w:eastAsia="Times New Roman" w:hAnsi="Calibri" w:cs="Calibri"/>
                <w:color w:val="000000"/>
                <w:sz w:val="20"/>
                <w:szCs w:val="20"/>
              </w:rPr>
              <w:t>Eur</w:t>
            </w:r>
          </w:p>
        </w:tc>
      </w:tr>
      <w:tr w:rsidR="00B56FC8" w:rsidRPr="00221F49" w14:paraId="64BBE161" w14:textId="77777777" w:rsidTr="00BC778D">
        <w:trPr>
          <w:divId w:val="1156530653"/>
          <w:trHeight w:val="300"/>
        </w:trPr>
        <w:tc>
          <w:tcPr>
            <w:tcW w:w="1460" w:type="dxa"/>
            <w:tcBorders>
              <w:top w:val="nil"/>
              <w:left w:val="single" w:sz="8" w:space="0" w:color="auto"/>
              <w:bottom w:val="single" w:sz="8" w:space="0" w:color="auto"/>
              <w:right w:val="single" w:sz="8" w:space="0" w:color="auto"/>
            </w:tcBorders>
            <w:vAlign w:val="center"/>
            <w:hideMark/>
          </w:tcPr>
          <w:p w14:paraId="1CA770C0" w14:textId="21848965" w:rsidR="00B56FC8" w:rsidRPr="00221F49" w:rsidRDefault="00B56FC8" w:rsidP="00C71266">
            <w:pPr>
              <w:spacing w:after="0" w:line="240" w:lineRule="auto"/>
              <w:jc w:val="center"/>
              <w:rPr>
                <w:rFonts w:ascii="Calibri" w:eastAsia="Times New Roman" w:hAnsi="Calibri" w:cs="Calibri"/>
                <w:b/>
                <w:bCs/>
                <w:color w:val="000000"/>
                <w:sz w:val="20"/>
                <w:szCs w:val="20"/>
              </w:rPr>
            </w:pPr>
            <w:r w:rsidRPr="00221F49">
              <w:rPr>
                <w:rFonts w:ascii="Calibri" w:eastAsia="Times New Roman" w:hAnsi="Calibri" w:cs="Calibri"/>
                <w:b/>
                <w:bCs/>
                <w:color w:val="000000"/>
                <w:sz w:val="20"/>
                <w:szCs w:val="20"/>
              </w:rPr>
              <w:t>202</w:t>
            </w:r>
            <w:r w:rsidR="000218F9" w:rsidRPr="00221F49">
              <w:rPr>
                <w:rFonts w:ascii="Calibri" w:eastAsia="Times New Roman" w:hAnsi="Calibri" w:cs="Calibri"/>
                <w:b/>
                <w:bCs/>
                <w:color w:val="000000"/>
                <w:sz w:val="20"/>
                <w:szCs w:val="20"/>
              </w:rPr>
              <w:t>8</w:t>
            </w:r>
            <w:r w:rsidRPr="00221F49">
              <w:rPr>
                <w:rFonts w:ascii="Calibri" w:eastAsia="Times New Roman" w:hAnsi="Calibri" w:cs="Calibri"/>
                <w:b/>
                <w:bCs/>
                <w:color w:val="000000"/>
                <w:sz w:val="20"/>
                <w:szCs w:val="20"/>
              </w:rPr>
              <w:t>.</w:t>
            </w:r>
          </w:p>
        </w:tc>
        <w:tc>
          <w:tcPr>
            <w:tcW w:w="7480" w:type="dxa"/>
            <w:tcBorders>
              <w:top w:val="nil"/>
              <w:left w:val="nil"/>
              <w:bottom w:val="single" w:sz="8" w:space="0" w:color="auto"/>
              <w:right w:val="single" w:sz="8" w:space="0" w:color="auto"/>
            </w:tcBorders>
            <w:vAlign w:val="center"/>
            <w:hideMark/>
          </w:tcPr>
          <w:p w14:paraId="52FD914C" w14:textId="270753D5" w:rsidR="00B56FC8" w:rsidRPr="00221F49" w:rsidRDefault="00B56FC8" w:rsidP="00716821">
            <w:pPr>
              <w:spacing w:after="0" w:line="240" w:lineRule="auto"/>
              <w:jc w:val="center"/>
              <w:rPr>
                <w:rFonts w:ascii="Calibri" w:eastAsia="Times New Roman" w:hAnsi="Calibri" w:cs="Calibri"/>
                <w:color w:val="000000"/>
                <w:sz w:val="20"/>
                <w:szCs w:val="20"/>
              </w:rPr>
            </w:pPr>
            <w:r w:rsidRPr="00221F49">
              <w:rPr>
                <w:rFonts w:ascii="Calibri" w:eastAsia="Times New Roman" w:hAnsi="Calibri" w:cs="Calibri"/>
                <w:color w:val="000000"/>
                <w:sz w:val="20"/>
                <w:szCs w:val="20"/>
              </w:rPr>
              <w:t xml:space="preserve">0,00 </w:t>
            </w:r>
            <w:r w:rsidR="0006422B" w:rsidRPr="00221F49">
              <w:rPr>
                <w:rFonts w:ascii="Calibri" w:eastAsia="Times New Roman" w:hAnsi="Calibri" w:cs="Calibri"/>
                <w:color w:val="000000"/>
                <w:sz w:val="20"/>
                <w:szCs w:val="20"/>
              </w:rPr>
              <w:t>Eur</w:t>
            </w:r>
          </w:p>
        </w:tc>
      </w:tr>
      <w:tr w:rsidR="00B56FC8" w:rsidRPr="00221F49" w14:paraId="26ED2FF0" w14:textId="77777777" w:rsidTr="00BC778D">
        <w:trPr>
          <w:divId w:val="1156530653"/>
          <w:trHeight w:val="300"/>
        </w:trPr>
        <w:tc>
          <w:tcPr>
            <w:tcW w:w="1460" w:type="dxa"/>
            <w:tcBorders>
              <w:top w:val="nil"/>
              <w:left w:val="single" w:sz="8" w:space="0" w:color="auto"/>
              <w:bottom w:val="single" w:sz="8" w:space="0" w:color="auto"/>
              <w:right w:val="single" w:sz="8" w:space="0" w:color="auto"/>
            </w:tcBorders>
            <w:shd w:val="clear" w:color="000000" w:fill="FFC000"/>
            <w:vAlign w:val="center"/>
            <w:hideMark/>
          </w:tcPr>
          <w:p w14:paraId="16C23F1A" w14:textId="77777777" w:rsidR="00B56FC8" w:rsidRPr="00221F49" w:rsidRDefault="00B56FC8" w:rsidP="00716821">
            <w:pPr>
              <w:spacing w:after="0" w:line="240" w:lineRule="auto"/>
              <w:jc w:val="center"/>
              <w:rPr>
                <w:rFonts w:ascii="Calibri" w:eastAsia="Times New Roman" w:hAnsi="Calibri" w:cs="Calibri"/>
                <w:b/>
                <w:bCs/>
                <w:color w:val="000000"/>
                <w:sz w:val="20"/>
                <w:szCs w:val="20"/>
              </w:rPr>
            </w:pPr>
            <w:r w:rsidRPr="00221F49">
              <w:rPr>
                <w:rFonts w:ascii="Calibri" w:eastAsia="Times New Roman" w:hAnsi="Calibri" w:cs="Calibri"/>
                <w:b/>
                <w:bCs/>
                <w:color w:val="000000"/>
                <w:sz w:val="20"/>
                <w:szCs w:val="20"/>
              </w:rPr>
              <w:t>UKUPNO</w:t>
            </w:r>
          </w:p>
        </w:tc>
        <w:tc>
          <w:tcPr>
            <w:tcW w:w="7480" w:type="dxa"/>
            <w:tcBorders>
              <w:top w:val="nil"/>
              <w:left w:val="nil"/>
              <w:bottom w:val="single" w:sz="8" w:space="0" w:color="auto"/>
              <w:right w:val="single" w:sz="8" w:space="0" w:color="auto"/>
            </w:tcBorders>
            <w:shd w:val="clear" w:color="000000" w:fill="FFC000"/>
            <w:vAlign w:val="center"/>
            <w:hideMark/>
          </w:tcPr>
          <w:p w14:paraId="2EB9BF50" w14:textId="15F7BC0D" w:rsidR="00B56FC8" w:rsidRPr="00221F49" w:rsidRDefault="00B56FC8" w:rsidP="00716821">
            <w:pPr>
              <w:spacing w:after="0" w:line="240" w:lineRule="auto"/>
              <w:jc w:val="center"/>
              <w:rPr>
                <w:rFonts w:ascii="Calibri" w:eastAsia="Times New Roman" w:hAnsi="Calibri" w:cs="Calibri"/>
                <w:b/>
                <w:bCs/>
                <w:color w:val="000000"/>
                <w:sz w:val="20"/>
                <w:szCs w:val="20"/>
              </w:rPr>
            </w:pPr>
            <w:r w:rsidRPr="00221F49">
              <w:rPr>
                <w:rFonts w:ascii="Calibri" w:eastAsia="Times New Roman" w:hAnsi="Calibri" w:cs="Calibri"/>
                <w:b/>
                <w:bCs/>
                <w:color w:val="000000"/>
                <w:sz w:val="20"/>
                <w:szCs w:val="20"/>
              </w:rPr>
              <w:t xml:space="preserve">200.000,00 </w:t>
            </w:r>
            <w:r w:rsidR="0006422B" w:rsidRPr="00221F49">
              <w:rPr>
                <w:rFonts w:ascii="Calibri" w:eastAsia="Times New Roman" w:hAnsi="Calibri" w:cs="Calibri"/>
                <w:b/>
                <w:bCs/>
                <w:color w:val="000000"/>
                <w:sz w:val="20"/>
                <w:szCs w:val="20"/>
              </w:rPr>
              <w:t>Eur</w:t>
            </w:r>
          </w:p>
        </w:tc>
      </w:tr>
    </w:tbl>
    <w:p w14:paraId="4854D79B" w14:textId="1683F048" w:rsidR="007841EC" w:rsidRPr="00221F49" w:rsidRDefault="007841EC" w:rsidP="007841EC"/>
    <w:p w14:paraId="5E7D0D73" w14:textId="3ABF0A1B" w:rsidR="007C4954" w:rsidRPr="00221F49" w:rsidRDefault="007C4954" w:rsidP="00193536">
      <w:pPr>
        <w:pStyle w:val="Heading2"/>
      </w:pPr>
      <w:bookmarkStart w:id="14" w:name="_Toc215597714"/>
      <w:r w:rsidRPr="00221F49">
        <w:t>PAKLENI KANAL - OZNAČAVANJE PLOVNOG PUTA U SREDIŠNJEM DIJELU KANALA PREMA LUCI HVAR I POSTAVLJANJE OZNAKA OGRANIČENJ</w:t>
      </w:r>
      <w:r w:rsidR="00286CF8" w:rsidRPr="00221F49">
        <w:t>A</w:t>
      </w:r>
      <w:r w:rsidRPr="00221F49">
        <w:t xml:space="preserve"> BRZINE</w:t>
      </w:r>
      <w:bookmarkEnd w:id="14"/>
    </w:p>
    <w:p w14:paraId="7E79D103" w14:textId="77777777" w:rsidR="007C4954" w:rsidRPr="00221F49" w:rsidRDefault="007C4954" w:rsidP="007C4954"/>
    <w:p w14:paraId="225450EF" w14:textId="77777777" w:rsidR="007C4954" w:rsidRPr="00221F49" w:rsidRDefault="007C4954" w:rsidP="007C4954">
      <w:pPr>
        <w:jc w:val="both"/>
      </w:pPr>
      <w:r w:rsidRPr="00221F49">
        <w:t>Područje Paklenog kanala i područje neposredno ispred luke Hvar je područje izrazito visoke prometne opterećenosti tijekom ljetnog razdoblja. Strukturu prometa u najvećoj mjeri čine jahte, jedrilice, brodovi na jednodnevnim/višednevnim izletima, putnički brodovi i brodovi na redovnim linijama obalnog linijskog putničkog prometa. Područjem se kreću i daskaši te manja plovila koji učestalo plove između Hvara i Paklenih otoka.</w:t>
      </w:r>
    </w:p>
    <w:p w14:paraId="17B1A995" w14:textId="63A08545" w:rsidR="007C4954" w:rsidRPr="00221F49" w:rsidRDefault="007305E5" w:rsidP="007C4954">
      <w:pPr>
        <w:jc w:val="both"/>
      </w:pPr>
      <w:r w:rsidRPr="00221F49">
        <w:t xml:space="preserve">Nerijetko, </w:t>
      </w:r>
      <w:r w:rsidR="007C4954" w:rsidRPr="00221F49">
        <w:t>putnički brodovi koji dolaze u luku Hvar sidre u području Paklenog kanala</w:t>
      </w:r>
      <w:r w:rsidR="00476AAC" w:rsidRPr="00221F49">
        <w:t>,</w:t>
      </w:r>
      <w:r w:rsidR="007C4954" w:rsidRPr="00221F49">
        <w:t xml:space="preserve"> čime dodatno smanjuju raspoloživi prostor. </w:t>
      </w:r>
      <w:r w:rsidR="0031661F" w:rsidRPr="00221F49">
        <w:t>Uz</w:t>
      </w:r>
      <w:r w:rsidR="007C4954" w:rsidRPr="00221F49">
        <w:t xml:space="preserve"> njih, zbog izuzetne atraktivnosti područja, </w:t>
      </w:r>
      <w:r w:rsidR="0031661F" w:rsidRPr="00221F49">
        <w:t>ovim prolazo</w:t>
      </w:r>
      <w:r w:rsidR="00F226B8" w:rsidRPr="00221F49">
        <w:t>m</w:t>
      </w:r>
      <w:r w:rsidR="0031661F" w:rsidRPr="00221F49">
        <w:t xml:space="preserve"> </w:t>
      </w:r>
      <w:r w:rsidR="007C4954" w:rsidRPr="00221F49">
        <w:t>nerijetko prolaze i drugi putnički brodovi</w:t>
      </w:r>
      <w:r w:rsidR="0031661F" w:rsidRPr="00221F49">
        <w:t xml:space="preserve"> koji</w:t>
      </w:r>
      <w:r w:rsidR="007C4954" w:rsidRPr="00221F49">
        <w:t xml:space="preserve"> nemaju namjeru uploviti u luku Hvar.</w:t>
      </w:r>
    </w:p>
    <w:p w14:paraId="77B3FE70" w14:textId="71B6EE5B" w:rsidR="00074CF6" w:rsidRPr="00221F49" w:rsidRDefault="007C4954" w:rsidP="007C4954">
      <w:pPr>
        <w:jc w:val="both"/>
      </w:pPr>
      <w:r w:rsidRPr="00221F49">
        <w:t>U središnjem dijelu Paklenog kanala planira se svjetlećim plutačama označiti plovni put približno</w:t>
      </w:r>
      <w:r w:rsidR="00F226B8" w:rsidRPr="00221F49">
        <w:t xml:space="preserve"> dug</w:t>
      </w:r>
      <w:r w:rsidRPr="00221F49">
        <w:t xml:space="preserve"> 1.700 m i</w:t>
      </w:r>
      <w:r w:rsidR="00F226B8" w:rsidRPr="00221F49">
        <w:t xml:space="preserve"> širok</w:t>
      </w:r>
      <w:r w:rsidRPr="00221F49">
        <w:t xml:space="preserve"> 250 m, kako bi </w:t>
      </w:r>
      <w:r w:rsidR="00F63208" w:rsidRPr="00221F49">
        <w:t xml:space="preserve">se </w:t>
      </w:r>
      <w:r w:rsidRPr="00221F49">
        <w:t>plovidba brodova prema luci Hvar odvijala označenim plovnim putom. Također, planira se postaviti i oznake ograničenja brzine s obje strane najužeg dijela prolaza.</w:t>
      </w:r>
    </w:p>
    <w:p w14:paraId="1139C18C" w14:textId="77777777" w:rsidR="00F7534F" w:rsidRPr="00221F49" w:rsidRDefault="00F7534F" w:rsidP="004F1743">
      <w:pPr>
        <w:spacing w:after="0"/>
        <w:rPr>
          <w:b/>
        </w:rPr>
      </w:pPr>
    </w:p>
    <w:p w14:paraId="3124AE69" w14:textId="4E50E014" w:rsidR="007C4954" w:rsidRPr="00221F49" w:rsidRDefault="000E4C06" w:rsidP="007C4954">
      <w:pPr>
        <w:rPr>
          <w:b/>
        </w:rPr>
      </w:pPr>
      <w:r w:rsidRPr="00221F49">
        <w:rPr>
          <w:b/>
        </w:rPr>
        <w:t xml:space="preserve">PAKLENI KANAL - </w:t>
      </w:r>
      <w:r w:rsidR="007C4954" w:rsidRPr="00221F49">
        <w:rPr>
          <w:b/>
        </w:rPr>
        <w:t>PLANIRANA FINANCIJSKA SREDSTVA</w:t>
      </w:r>
    </w:p>
    <w:p w14:paraId="0A45C031" w14:textId="20015BC9" w:rsidR="00716821" w:rsidRPr="00221F49" w:rsidRDefault="000E4C06" w:rsidP="003E7E93">
      <w:r w:rsidRPr="00221F49">
        <w:t xml:space="preserve">Tablica </w:t>
      </w:r>
      <w:fldSimple w:instr=" SEQ Tablica \* ARABIC ">
        <w:r w:rsidR="007519BB">
          <w:rPr>
            <w:noProof/>
          </w:rPr>
          <w:t>8</w:t>
        </w:r>
      </w:fldSimple>
      <w:r w:rsidRPr="00221F49">
        <w:t>. Pakleni kanal - planirana financijska sredstva</w:t>
      </w:r>
    </w:p>
    <w:tbl>
      <w:tblPr>
        <w:tblW w:w="9140" w:type="dxa"/>
        <w:tblLook w:val="04A0" w:firstRow="1" w:lastRow="0" w:firstColumn="1" w:lastColumn="0" w:noHBand="0" w:noVBand="1"/>
      </w:tblPr>
      <w:tblGrid>
        <w:gridCol w:w="1460"/>
        <w:gridCol w:w="7680"/>
      </w:tblGrid>
      <w:tr w:rsidR="00716821" w:rsidRPr="00221F49" w14:paraId="142844B0" w14:textId="77777777" w:rsidTr="00716821">
        <w:trPr>
          <w:divId w:val="1620068752"/>
          <w:trHeight w:val="315"/>
        </w:trPr>
        <w:tc>
          <w:tcPr>
            <w:tcW w:w="146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255FCEDE" w14:textId="4BA4BF25" w:rsidR="00716821" w:rsidRPr="00221F49" w:rsidRDefault="00716821" w:rsidP="00716821">
            <w:pPr>
              <w:jc w:val="center"/>
              <w:rPr>
                <w:rFonts w:ascii="Calibri" w:eastAsia="Times New Roman" w:hAnsi="Calibri" w:cs="Calibri"/>
                <w:color w:val="FFFFFF"/>
                <w:sz w:val="20"/>
                <w:szCs w:val="20"/>
                <w:lang w:eastAsia="hr-HR"/>
              </w:rPr>
            </w:pPr>
            <w:r w:rsidRPr="00221F49">
              <w:rPr>
                <w:rFonts w:ascii="Calibri" w:eastAsia="Times New Roman" w:hAnsi="Calibri" w:cs="Calibri"/>
                <w:color w:val="FFFFFF"/>
                <w:sz w:val="20"/>
                <w:szCs w:val="20"/>
                <w:lang w:eastAsia="hr-HR"/>
              </w:rPr>
              <w:t>GODINA</w:t>
            </w:r>
          </w:p>
        </w:tc>
        <w:tc>
          <w:tcPr>
            <w:tcW w:w="7680" w:type="dxa"/>
            <w:tcBorders>
              <w:top w:val="single" w:sz="8" w:space="0" w:color="auto"/>
              <w:left w:val="nil"/>
              <w:bottom w:val="single" w:sz="8" w:space="0" w:color="auto"/>
              <w:right w:val="single" w:sz="8" w:space="0" w:color="000000"/>
            </w:tcBorders>
            <w:shd w:val="clear" w:color="000000" w:fill="2F5496"/>
            <w:vAlign w:val="center"/>
            <w:hideMark/>
          </w:tcPr>
          <w:p w14:paraId="678FD697" w14:textId="77777777" w:rsidR="00716821" w:rsidRPr="00221F49" w:rsidRDefault="00716821" w:rsidP="00716821">
            <w:pPr>
              <w:spacing w:after="0" w:line="240" w:lineRule="auto"/>
              <w:jc w:val="center"/>
              <w:rPr>
                <w:rFonts w:ascii="Calibri" w:eastAsia="Times New Roman" w:hAnsi="Calibri" w:cs="Calibri"/>
                <w:color w:val="FFFFFF"/>
                <w:sz w:val="20"/>
                <w:szCs w:val="20"/>
                <w:lang w:eastAsia="hr-HR"/>
              </w:rPr>
            </w:pPr>
            <w:r w:rsidRPr="00221F49">
              <w:rPr>
                <w:rFonts w:ascii="Calibri" w:eastAsia="Times New Roman" w:hAnsi="Calibri" w:cs="Calibri"/>
                <w:color w:val="FFFFFF"/>
                <w:sz w:val="20"/>
                <w:szCs w:val="20"/>
                <w:lang w:eastAsia="hr-HR"/>
              </w:rPr>
              <w:t>PLANIRANA FINANCIJSKA SREDSTVA</w:t>
            </w:r>
          </w:p>
        </w:tc>
      </w:tr>
      <w:tr w:rsidR="00706E9F" w:rsidRPr="00221F49" w14:paraId="07C0D110" w14:textId="77777777" w:rsidTr="00BC778D">
        <w:trPr>
          <w:divId w:val="1620068752"/>
          <w:trHeight w:val="315"/>
        </w:trPr>
        <w:tc>
          <w:tcPr>
            <w:tcW w:w="1460" w:type="dxa"/>
            <w:tcBorders>
              <w:top w:val="nil"/>
              <w:left w:val="single" w:sz="8" w:space="0" w:color="auto"/>
              <w:bottom w:val="single" w:sz="8" w:space="0" w:color="auto"/>
              <w:right w:val="single" w:sz="8" w:space="0" w:color="auto"/>
            </w:tcBorders>
            <w:vAlign w:val="center"/>
            <w:hideMark/>
          </w:tcPr>
          <w:p w14:paraId="67DFC1A4" w14:textId="7AA3AA33" w:rsidR="00706E9F" w:rsidRPr="00221F49" w:rsidRDefault="00706E9F" w:rsidP="00716821">
            <w:pPr>
              <w:spacing w:after="0" w:line="240" w:lineRule="auto"/>
              <w:jc w:val="center"/>
              <w:rPr>
                <w:rFonts w:ascii="Calibri" w:eastAsia="Times New Roman" w:hAnsi="Calibri" w:cs="Calibri"/>
                <w:b/>
                <w:bCs/>
                <w:sz w:val="20"/>
                <w:szCs w:val="20"/>
                <w:lang w:eastAsia="hr-HR"/>
              </w:rPr>
            </w:pPr>
            <w:r w:rsidRPr="00221F49">
              <w:rPr>
                <w:rFonts w:ascii="Calibri" w:eastAsia="Times New Roman" w:hAnsi="Calibri" w:cs="Calibri"/>
                <w:b/>
                <w:bCs/>
                <w:sz w:val="20"/>
                <w:szCs w:val="20"/>
                <w:lang w:eastAsia="hr-HR"/>
              </w:rPr>
              <w:t>202</w:t>
            </w:r>
            <w:r w:rsidR="000218F9" w:rsidRPr="00221F49">
              <w:rPr>
                <w:rFonts w:ascii="Calibri" w:eastAsia="Times New Roman" w:hAnsi="Calibri" w:cs="Calibri"/>
                <w:b/>
                <w:bCs/>
                <w:sz w:val="20"/>
                <w:szCs w:val="20"/>
                <w:lang w:eastAsia="hr-HR"/>
              </w:rPr>
              <w:t>6</w:t>
            </w:r>
            <w:r w:rsidRPr="00221F49">
              <w:rPr>
                <w:rFonts w:ascii="Calibri" w:eastAsia="Times New Roman" w:hAnsi="Calibri" w:cs="Calibri"/>
                <w:b/>
                <w:bCs/>
                <w:sz w:val="20"/>
                <w:szCs w:val="20"/>
                <w:lang w:eastAsia="hr-HR"/>
              </w:rPr>
              <w:t>.</w:t>
            </w:r>
          </w:p>
        </w:tc>
        <w:tc>
          <w:tcPr>
            <w:tcW w:w="7680" w:type="dxa"/>
            <w:tcBorders>
              <w:top w:val="nil"/>
              <w:left w:val="nil"/>
              <w:bottom w:val="single" w:sz="8" w:space="0" w:color="auto"/>
              <w:right w:val="single" w:sz="8" w:space="0" w:color="auto"/>
            </w:tcBorders>
            <w:vAlign w:val="center"/>
            <w:hideMark/>
          </w:tcPr>
          <w:p w14:paraId="49A98785" w14:textId="04C6C6CC" w:rsidR="00706E9F" w:rsidRPr="00221F49" w:rsidRDefault="00706E9F" w:rsidP="00716821">
            <w:pPr>
              <w:spacing w:after="0" w:line="240" w:lineRule="auto"/>
              <w:jc w:val="center"/>
              <w:rPr>
                <w:rFonts w:ascii="Calibri" w:eastAsia="Times New Roman" w:hAnsi="Calibri" w:cs="Calibri"/>
                <w:sz w:val="20"/>
                <w:szCs w:val="20"/>
                <w:lang w:eastAsia="hr-HR"/>
              </w:rPr>
            </w:pPr>
            <w:r w:rsidRPr="00221F49">
              <w:rPr>
                <w:rFonts w:ascii="Calibri" w:eastAsia="Times New Roman" w:hAnsi="Calibri" w:cs="Calibri"/>
                <w:sz w:val="20"/>
                <w:szCs w:val="20"/>
                <w:lang w:eastAsia="hr-HR"/>
              </w:rPr>
              <w:t xml:space="preserve">325.000,00 </w:t>
            </w:r>
            <w:r w:rsidR="0006422B" w:rsidRPr="00221F49">
              <w:rPr>
                <w:rFonts w:ascii="Calibri" w:eastAsia="Times New Roman" w:hAnsi="Calibri" w:cs="Calibri"/>
                <w:sz w:val="20"/>
                <w:szCs w:val="20"/>
                <w:lang w:eastAsia="hr-HR"/>
              </w:rPr>
              <w:t>Eur</w:t>
            </w:r>
          </w:p>
        </w:tc>
      </w:tr>
      <w:tr w:rsidR="00706E9F" w:rsidRPr="00221F49" w14:paraId="091E3C07" w14:textId="77777777" w:rsidTr="00BC778D">
        <w:trPr>
          <w:divId w:val="1620068752"/>
          <w:trHeight w:val="315"/>
        </w:trPr>
        <w:tc>
          <w:tcPr>
            <w:tcW w:w="1460" w:type="dxa"/>
            <w:tcBorders>
              <w:top w:val="nil"/>
              <w:left w:val="single" w:sz="8" w:space="0" w:color="auto"/>
              <w:bottom w:val="single" w:sz="8" w:space="0" w:color="auto"/>
              <w:right w:val="single" w:sz="8" w:space="0" w:color="auto"/>
            </w:tcBorders>
            <w:vAlign w:val="center"/>
            <w:hideMark/>
          </w:tcPr>
          <w:p w14:paraId="0B20FAD4" w14:textId="7536FA5F" w:rsidR="00706E9F" w:rsidRPr="00221F49" w:rsidRDefault="00706E9F" w:rsidP="00716821">
            <w:pPr>
              <w:spacing w:after="0" w:line="240" w:lineRule="auto"/>
              <w:jc w:val="center"/>
              <w:rPr>
                <w:rFonts w:ascii="Calibri" w:eastAsia="Times New Roman" w:hAnsi="Calibri" w:cs="Calibri"/>
                <w:b/>
                <w:bCs/>
                <w:sz w:val="20"/>
                <w:szCs w:val="20"/>
                <w:lang w:eastAsia="hr-HR"/>
              </w:rPr>
            </w:pPr>
            <w:r w:rsidRPr="00221F49">
              <w:rPr>
                <w:rFonts w:ascii="Calibri" w:eastAsia="Times New Roman" w:hAnsi="Calibri" w:cs="Calibri"/>
                <w:b/>
                <w:bCs/>
                <w:sz w:val="20"/>
                <w:szCs w:val="20"/>
                <w:lang w:eastAsia="hr-HR"/>
              </w:rPr>
              <w:t>202</w:t>
            </w:r>
            <w:r w:rsidR="000218F9" w:rsidRPr="00221F49">
              <w:rPr>
                <w:rFonts w:ascii="Calibri" w:eastAsia="Times New Roman" w:hAnsi="Calibri" w:cs="Calibri"/>
                <w:b/>
                <w:bCs/>
                <w:sz w:val="20"/>
                <w:szCs w:val="20"/>
                <w:lang w:eastAsia="hr-HR"/>
              </w:rPr>
              <w:t>7</w:t>
            </w:r>
            <w:r w:rsidRPr="00221F49">
              <w:rPr>
                <w:rFonts w:ascii="Calibri" w:eastAsia="Times New Roman" w:hAnsi="Calibri" w:cs="Calibri"/>
                <w:b/>
                <w:bCs/>
                <w:sz w:val="20"/>
                <w:szCs w:val="20"/>
                <w:lang w:eastAsia="hr-HR"/>
              </w:rPr>
              <w:t>.</w:t>
            </w:r>
          </w:p>
        </w:tc>
        <w:tc>
          <w:tcPr>
            <w:tcW w:w="7680" w:type="dxa"/>
            <w:tcBorders>
              <w:top w:val="nil"/>
              <w:left w:val="nil"/>
              <w:bottom w:val="single" w:sz="8" w:space="0" w:color="auto"/>
              <w:right w:val="single" w:sz="8" w:space="0" w:color="auto"/>
            </w:tcBorders>
            <w:vAlign w:val="center"/>
          </w:tcPr>
          <w:p w14:paraId="2F87D5B5" w14:textId="2307D442" w:rsidR="00706E9F" w:rsidRPr="00221F49" w:rsidRDefault="00706E9F" w:rsidP="00716821">
            <w:pPr>
              <w:spacing w:after="0" w:line="240" w:lineRule="auto"/>
              <w:jc w:val="center"/>
              <w:rPr>
                <w:rFonts w:ascii="Calibri" w:eastAsia="Times New Roman" w:hAnsi="Calibri" w:cs="Calibri"/>
                <w:sz w:val="20"/>
                <w:szCs w:val="20"/>
                <w:lang w:eastAsia="hr-HR"/>
              </w:rPr>
            </w:pPr>
            <w:r w:rsidRPr="00221F49">
              <w:rPr>
                <w:rFonts w:ascii="Calibri" w:eastAsia="Times New Roman" w:hAnsi="Calibri" w:cs="Calibri"/>
                <w:sz w:val="20"/>
                <w:szCs w:val="20"/>
                <w:lang w:eastAsia="hr-HR"/>
              </w:rPr>
              <w:t xml:space="preserve">0,00 </w:t>
            </w:r>
            <w:r w:rsidR="0006422B" w:rsidRPr="00221F49">
              <w:rPr>
                <w:rFonts w:ascii="Calibri" w:eastAsia="Times New Roman" w:hAnsi="Calibri" w:cs="Calibri"/>
                <w:sz w:val="20"/>
                <w:szCs w:val="20"/>
                <w:lang w:eastAsia="hr-HR"/>
              </w:rPr>
              <w:t>Eur</w:t>
            </w:r>
          </w:p>
        </w:tc>
      </w:tr>
      <w:tr w:rsidR="00706E9F" w:rsidRPr="00221F49" w14:paraId="17382E3F" w14:textId="77777777" w:rsidTr="00BC778D">
        <w:trPr>
          <w:divId w:val="1620068752"/>
          <w:trHeight w:val="315"/>
        </w:trPr>
        <w:tc>
          <w:tcPr>
            <w:tcW w:w="1460" w:type="dxa"/>
            <w:tcBorders>
              <w:top w:val="nil"/>
              <w:left w:val="single" w:sz="8" w:space="0" w:color="auto"/>
              <w:bottom w:val="single" w:sz="8" w:space="0" w:color="auto"/>
              <w:right w:val="single" w:sz="8" w:space="0" w:color="auto"/>
            </w:tcBorders>
            <w:vAlign w:val="center"/>
            <w:hideMark/>
          </w:tcPr>
          <w:p w14:paraId="67F17FA7" w14:textId="20027EA6" w:rsidR="00706E9F" w:rsidRPr="00221F49" w:rsidRDefault="00706E9F" w:rsidP="00716821">
            <w:pPr>
              <w:spacing w:after="0" w:line="240" w:lineRule="auto"/>
              <w:jc w:val="center"/>
              <w:rPr>
                <w:rFonts w:ascii="Calibri" w:eastAsia="Times New Roman" w:hAnsi="Calibri" w:cs="Calibri"/>
                <w:b/>
                <w:bCs/>
                <w:sz w:val="20"/>
                <w:szCs w:val="20"/>
                <w:lang w:eastAsia="hr-HR"/>
              </w:rPr>
            </w:pPr>
            <w:r w:rsidRPr="00221F49">
              <w:rPr>
                <w:rFonts w:ascii="Calibri" w:eastAsia="Times New Roman" w:hAnsi="Calibri" w:cs="Calibri"/>
                <w:b/>
                <w:bCs/>
                <w:sz w:val="20"/>
                <w:szCs w:val="20"/>
                <w:lang w:eastAsia="hr-HR"/>
              </w:rPr>
              <w:t>202</w:t>
            </w:r>
            <w:r w:rsidR="000218F9" w:rsidRPr="00221F49">
              <w:rPr>
                <w:rFonts w:ascii="Calibri" w:eastAsia="Times New Roman" w:hAnsi="Calibri" w:cs="Calibri"/>
                <w:b/>
                <w:bCs/>
                <w:sz w:val="20"/>
                <w:szCs w:val="20"/>
                <w:lang w:eastAsia="hr-HR"/>
              </w:rPr>
              <w:t>8</w:t>
            </w:r>
            <w:r w:rsidRPr="00221F49">
              <w:rPr>
                <w:rFonts w:ascii="Calibri" w:eastAsia="Times New Roman" w:hAnsi="Calibri" w:cs="Calibri"/>
                <w:b/>
                <w:bCs/>
                <w:sz w:val="20"/>
                <w:szCs w:val="20"/>
                <w:lang w:eastAsia="hr-HR"/>
              </w:rPr>
              <w:t>.</w:t>
            </w:r>
          </w:p>
        </w:tc>
        <w:tc>
          <w:tcPr>
            <w:tcW w:w="7680" w:type="dxa"/>
            <w:tcBorders>
              <w:top w:val="nil"/>
              <w:left w:val="nil"/>
              <w:bottom w:val="single" w:sz="8" w:space="0" w:color="auto"/>
              <w:right w:val="single" w:sz="8" w:space="0" w:color="auto"/>
            </w:tcBorders>
            <w:vAlign w:val="center"/>
          </w:tcPr>
          <w:p w14:paraId="4433EDD7" w14:textId="43354DFE" w:rsidR="00706E9F" w:rsidRPr="00221F49" w:rsidRDefault="00706E9F" w:rsidP="00716821">
            <w:pPr>
              <w:spacing w:after="0" w:line="240" w:lineRule="auto"/>
              <w:jc w:val="center"/>
              <w:rPr>
                <w:rFonts w:ascii="Calibri" w:eastAsia="Times New Roman" w:hAnsi="Calibri" w:cs="Calibri"/>
                <w:sz w:val="20"/>
                <w:szCs w:val="20"/>
                <w:lang w:eastAsia="hr-HR"/>
              </w:rPr>
            </w:pPr>
            <w:r w:rsidRPr="00221F49">
              <w:rPr>
                <w:rFonts w:ascii="Calibri" w:eastAsia="Times New Roman" w:hAnsi="Calibri" w:cs="Calibri"/>
                <w:sz w:val="20"/>
                <w:szCs w:val="20"/>
                <w:lang w:eastAsia="hr-HR"/>
              </w:rPr>
              <w:t xml:space="preserve">0,00 </w:t>
            </w:r>
            <w:r w:rsidR="0006422B" w:rsidRPr="00221F49">
              <w:rPr>
                <w:rFonts w:ascii="Calibri" w:eastAsia="Times New Roman" w:hAnsi="Calibri" w:cs="Calibri"/>
                <w:sz w:val="20"/>
                <w:szCs w:val="20"/>
                <w:lang w:eastAsia="hr-HR"/>
              </w:rPr>
              <w:t>Eur</w:t>
            </w:r>
          </w:p>
        </w:tc>
      </w:tr>
      <w:tr w:rsidR="00706E9F" w:rsidRPr="00221F49" w14:paraId="595BC081" w14:textId="77777777" w:rsidTr="00BC778D">
        <w:trPr>
          <w:divId w:val="1620068752"/>
          <w:trHeight w:val="315"/>
        </w:trPr>
        <w:tc>
          <w:tcPr>
            <w:tcW w:w="1460" w:type="dxa"/>
            <w:tcBorders>
              <w:top w:val="nil"/>
              <w:left w:val="single" w:sz="8" w:space="0" w:color="auto"/>
              <w:bottom w:val="single" w:sz="8" w:space="0" w:color="auto"/>
              <w:right w:val="single" w:sz="8" w:space="0" w:color="auto"/>
            </w:tcBorders>
            <w:shd w:val="clear" w:color="000000" w:fill="FFC000"/>
            <w:vAlign w:val="center"/>
            <w:hideMark/>
          </w:tcPr>
          <w:p w14:paraId="6152D1E5" w14:textId="77777777" w:rsidR="00706E9F" w:rsidRPr="00221F49" w:rsidRDefault="00706E9F" w:rsidP="00716821">
            <w:pPr>
              <w:spacing w:after="0" w:line="240" w:lineRule="auto"/>
              <w:jc w:val="center"/>
              <w:rPr>
                <w:rFonts w:ascii="Calibri" w:eastAsia="Times New Roman" w:hAnsi="Calibri" w:cs="Calibri"/>
                <w:b/>
                <w:bCs/>
                <w:sz w:val="20"/>
                <w:szCs w:val="20"/>
                <w:lang w:eastAsia="hr-HR"/>
              </w:rPr>
            </w:pPr>
            <w:r w:rsidRPr="00221F49">
              <w:rPr>
                <w:rFonts w:ascii="Calibri" w:eastAsia="Times New Roman" w:hAnsi="Calibri" w:cs="Calibri"/>
                <w:b/>
                <w:bCs/>
                <w:sz w:val="20"/>
                <w:szCs w:val="20"/>
                <w:lang w:eastAsia="hr-HR"/>
              </w:rPr>
              <w:t>UKUPNO</w:t>
            </w:r>
          </w:p>
        </w:tc>
        <w:tc>
          <w:tcPr>
            <w:tcW w:w="7680" w:type="dxa"/>
            <w:tcBorders>
              <w:top w:val="nil"/>
              <w:left w:val="nil"/>
              <w:bottom w:val="single" w:sz="8" w:space="0" w:color="auto"/>
              <w:right w:val="single" w:sz="8" w:space="0" w:color="auto"/>
            </w:tcBorders>
            <w:shd w:val="clear" w:color="000000" w:fill="FFC000"/>
            <w:vAlign w:val="center"/>
          </w:tcPr>
          <w:p w14:paraId="7A66EB3F" w14:textId="1B3E3562" w:rsidR="00706E9F" w:rsidRPr="00221F49" w:rsidRDefault="00706E9F" w:rsidP="00716821">
            <w:pPr>
              <w:spacing w:after="0" w:line="240" w:lineRule="auto"/>
              <w:jc w:val="center"/>
              <w:rPr>
                <w:rFonts w:ascii="Calibri" w:eastAsia="Times New Roman" w:hAnsi="Calibri" w:cs="Calibri"/>
                <w:b/>
                <w:bCs/>
                <w:sz w:val="20"/>
                <w:szCs w:val="20"/>
                <w:lang w:eastAsia="hr-HR"/>
              </w:rPr>
            </w:pPr>
            <w:r w:rsidRPr="00221F49">
              <w:rPr>
                <w:rFonts w:ascii="Calibri" w:eastAsia="Times New Roman" w:hAnsi="Calibri" w:cs="Calibri"/>
                <w:b/>
                <w:bCs/>
                <w:sz w:val="20"/>
                <w:szCs w:val="20"/>
                <w:lang w:eastAsia="hr-HR"/>
              </w:rPr>
              <w:t xml:space="preserve">325.000,00 </w:t>
            </w:r>
            <w:r w:rsidR="0006422B" w:rsidRPr="00221F49">
              <w:rPr>
                <w:rFonts w:ascii="Calibri" w:eastAsia="Times New Roman" w:hAnsi="Calibri" w:cs="Calibri"/>
                <w:b/>
                <w:bCs/>
                <w:sz w:val="20"/>
                <w:szCs w:val="20"/>
                <w:lang w:eastAsia="hr-HR"/>
              </w:rPr>
              <w:t>Eur</w:t>
            </w:r>
          </w:p>
        </w:tc>
      </w:tr>
    </w:tbl>
    <w:p w14:paraId="336F0E6C" w14:textId="1789B46E" w:rsidR="003E7E93" w:rsidRDefault="003E7E93" w:rsidP="003E7E93"/>
    <w:p w14:paraId="6DEA0548" w14:textId="77777777" w:rsidR="00BB2A1B" w:rsidRDefault="00BB2A1B" w:rsidP="003E7E93"/>
    <w:p w14:paraId="13F81D06" w14:textId="1CBC7B11" w:rsidR="007C4954" w:rsidRPr="00221F49" w:rsidRDefault="007C4954" w:rsidP="00074CF6"/>
    <w:p w14:paraId="1637AD58" w14:textId="0A295328" w:rsidR="00FB0B1D" w:rsidRPr="00221F49" w:rsidRDefault="0077254E" w:rsidP="00FB0B1D">
      <w:pPr>
        <w:pStyle w:val="Heading2"/>
      </w:pPr>
      <w:bookmarkStart w:id="15" w:name="_Toc215597715"/>
      <w:r w:rsidRPr="00221F49">
        <w:lastRenderedPageBreak/>
        <w:t>PLOVNI PUT DO LUKE OTVORENE ZA JAVNI PROMET DAJLA - BELVEDER</w:t>
      </w:r>
      <w:bookmarkEnd w:id="15"/>
    </w:p>
    <w:p w14:paraId="7101C7A5" w14:textId="77777777" w:rsidR="00FB0B1D" w:rsidRPr="00221F49" w:rsidRDefault="00FB0B1D" w:rsidP="00FB0B1D">
      <w:pPr>
        <w:spacing w:line="276" w:lineRule="auto"/>
        <w:jc w:val="both"/>
        <w:rPr>
          <w:rFonts w:ascii="Calibri" w:hAnsi="Calibri" w:cs="Calibri"/>
          <w:sz w:val="24"/>
          <w:szCs w:val="24"/>
        </w:rPr>
      </w:pPr>
    </w:p>
    <w:p w14:paraId="3D774027" w14:textId="430E0F2E" w:rsidR="00FB0B1D" w:rsidRPr="003245BE" w:rsidRDefault="004E6644" w:rsidP="003245BE">
      <w:pPr>
        <w:jc w:val="both"/>
        <w:rPr>
          <w:rFonts w:ascii="Calibri" w:hAnsi="Calibri" w:cs="Calibri"/>
        </w:rPr>
      </w:pPr>
      <w:r w:rsidRPr="003245BE">
        <w:rPr>
          <w:rFonts w:ascii="Calibri" w:hAnsi="Calibri" w:cs="Calibri"/>
        </w:rPr>
        <w:t>Plovni put obuhvaća morsko područje neposredno iznad novoplanirane luke Dajla – Belveder, a predviđeno je produbljivanje kako bi se postigla dubina od -4,0 metra i time omogućilo sigurno uplovljavanje brodova u novu luku Dajla – Belveder. Dužina plovnog puta mjerena u smjeru istok – zapad iznosi oko 176 m, a u smjeru sjever – jug oko 46 metara</w:t>
      </w:r>
      <w:r w:rsidR="00BA1F83" w:rsidRPr="003245BE">
        <w:rPr>
          <w:rFonts w:ascii="Calibri" w:hAnsi="Calibri" w:cs="Calibri"/>
        </w:rPr>
        <w:t>. Radovi iskopa plovnog puta trebaju se uskladiti s radovima izgradnje navedene luke jer su ta dva zahvata tehnološki povezana.</w:t>
      </w:r>
    </w:p>
    <w:p w14:paraId="361868EF" w14:textId="4BB2815B" w:rsidR="004E6644" w:rsidRPr="00221F49" w:rsidRDefault="004E6644" w:rsidP="00FB0B1D">
      <w:pPr>
        <w:rPr>
          <w:rFonts w:ascii="Calibri" w:hAnsi="Calibri" w:cs="Calibri"/>
          <w:sz w:val="24"/>
          <w:szCs w:val="24"/>
        </w:rPr>
      </w:pPr>
    </w:p>
    <w:p w14:paraId="1A195DB9" w14:textId="732391F0" w:rsidR="004E6644" w:rsidRPr="00221F49" w:rsidRDefault="004E6644" w:rsidP="004E6644">
      <w:pPr>
        <w:jc w:val="center"/>
        <w:rPr>
          <w:b/>
        </w:rPr>
      </w:pPr>
      <w:r w:rsidRPr="00221F49">
        <w:rPr>
          <w:noProof/>
          <w:lang w:eastAsia="hr-HR"/>
        </w:rPr>
        <w:drawing>
          <wp:inline distT="0" distB="0" distL="0" distR="0" wp14:anchorId="36A29BA0" wp14:editId="26202B6D">
            <wp:extent cx="4571271" cy="3334506"/>
            <wp:effectExtent l="0" t="0" r="127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83404" cy="3343357"/>
                    </a:xfrm>
                    <a:prstGeom prst="rect">
                      <a:avLst/>
                    </a:prstGeom>
                  </pic:spPr>
                </pic:pic>
              </a:graphicData>
            </a:graphic>
          </wp:inline>
        </w:drawing>
      </w:r>
    </w:p>
    <w:p w14:paraId="0E05489B" w14:textId="433BD02F" w:rsidR="004E6644" w:rsidRPr="003245BE" w:rsidRDefault="004E6644" w:rsidP="004E6644">
      <w:pPr>
        <w:jc w:val="center"/>
        <w:rPr>
          <w:bCs/>
          <w:sz w:val="20"/>
          <w:szCs w:val="20"/>
        </w:rPr>
      </w:pPr>
      <w:r w:rsidRPr="003245BE">
        <w:rPr>
          <w:bCs/>
          <w:sz w:val="20"/>
          <w:szCs w:val="20"/>
        </w:rPr>
        <w:t>Označeno područje planiranog produbljenja za plovni put prema luci Dajla - Belveder</w:t>
      </w:r>
    </w:p>
    <w:p w14:paraId="22E4E040" w14:textId="439EFD3A" w:rsidR="00FB0B1D" w:rsidRPr="00221F49" w:rsidRDefault="00BA1F83" w:rsidP="00FB0B1D">
      <w:pPr>
        <w:rPr>
          <w:b/>
        </w:rPr>
      </w:pPr>
      <w:r w:rsidRPr="00221F49">
        <w:rPr>
          <w:b/>
        </w:rPr>
        <w:t>PLOVNI PUT DO LUKE OTVORENE ZA JAVNI PROMET DAJLA - BELVEDER</w:t>
      </w:r>
      <w:r w:rsidR="00FB0B1D" w:rsidRPr="00221F49">
        <w:rPr>
          <w:b/>
        </w:rPr>
        <w:t xml:space="preserve"> - PLANIRANA FINANCIJSKA SREDSTVA</w:t>
      </w:r>
    </w:p>
    <w:p w14:paraId="04CED916" w14:textId="6648D413" w:rsidR="00716821" w:rsidRPr="00221F49" w:rsidRDefault="00FB0B1D" w:rsidP="00FC7DF2">
      <w:pPr>
        <w:spacing w:after="0"/>
      </w:pPr>
      <w:r w:rsidRPr="00221F49">
        <w:t xml:space="preserve">Tablica </w:t>
      </w:r>
      <w:fldSimple w:instr=" SEQ Tablica \* ARABIC ">
        <w:r w:rsidR="007519BB">
          <w:rPr>
            <w:noProof/>
          </w:rPr>
          <w:t>9</w:t>
        </w:r>
      </w:fldSimple>
      <w:r w:rsidRPr="00221F49">
        <w:t xml:space="preserve">. </w:t>
      </w:r>
      <w:r w:rsidR="00BA1F83" w:rsidRPr="00221F49">
        <w:t>Plovni put do luke otvorene za javni promet Dajla - Belveder</w:t>
      </w:r>
      <w:r w:rsidRPr="00221F49">
        <w:t xml:space="preserve"> - planirana financijska sredstva</w:t>
      </w:r>
    </w:p>
    <w:tbl>
      <w:tblPr>
        <w:tblW w:w="9140" w:type="dxa"/>
        <w:tblLook w:val="04A0" w:firstRow="1" w:lastRow="0" w:firstColumn="1" w:lastColumn="0" w:noHBand="0" w:noVBand="1"/>
      </w:tblPr>
      <w:tblGrid>
        <w:gridCol w:w="1460"/>
        <w:gridCol w:w="7680"/>
      </w:tblGrid>
      <w:tr w:rsidR="00716821" w:rsidRPr="00221F49" w14:paraId="5F313B18" w14:textId="77777777" w:rsidTr="00716821">
        <w:trPr>
          <w:divId w:val="43598941"/>
          <w:trHeight w:val="315"/>
        </w:trPr>
        <w:tc>
          <w:tcPr>
            <w:tcW w:w="146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52983BA8" w14:textId="427B072B" w:rsidR="00716821" w:rsidRPr="00221F49" w:rsidRDefault="00716821" w:rsidP="00C82A17">
            <w:pPr>
              <w:spacing w:after="0"/>
              <w:jc w:val="center"/>
              <w:rPr>
                <w:rFonts w:ascii="Calibri" w:eastAsia="Times New Roman" w:hAnsi="Calibri" w:cs="Calibri"/>
                <w:color w:val="FFFFFF"/>
                <w:sz w:val="20"/>
                <w:szCs w:val="20"/>
                <w:lang w:eastAsia="hr-HR"/>
              </w:rPr>
            </w:pPr>
            <w:r w:rsidRPr="00221F49">
              <w:rPr>
                <w:rFonts w:ascii="Calibri" w:eastAsia="Times New Roman" w:hAnsi="Calibri" w:cs="Calibri"/>
                <w:color w:val="FFFFFF"/>
                <w:sz w:val="20"/>
                <w:szCs w:val="20"/>
                <w:lang w:eastAsia="hr-HR"/>
              </w:rPr>
              <w:t>GODINA</w:t>
            </w:r>
          </w:p>
        </w:tc>
        <w:tc>
          <w:tcPr>
            <w:tcW w:w="7680" w:type="dxa"/>
            <w:tcBorders>
              <w:top w:val="nil"/>
              <w:left w:val="nil"/>
              <w:bottom w:val="single" w:sz="8" w:space="0" w:color="auto"/>
              <w:right w:val="nil"/>
            </w:tcBorders>
            <w:shd w:val="clear" w:color="000000" w:fill="2F5496"/>
            <w:vAlign w:val="center"/>
            <w:hideMark/>
          </w:tcPr>
          <w:p w14:paraId="3535775F" w14:textId="77777777" w:rsidR="00716821" w:rsidRPr="00221F49" w:rsidRDefault="00716821" w:rsidP="00716821">
            <w:pPr>
              <w:spacing w:after="0" w:line="240" w:lineRule="auto"/>
              <w:jc w:val="center"/>
              <w:rPr>
                <w:rFonts w:ascii="Calibri" w:eastAsia="Times New Roman" w:hAnsi="Calibri" w:cs="Calibri"/>
                <w:color w:val="FFFFFF"/>
                <w:sz w:val="20"/>
                <w:szCs w:val="20"/>
                <w:lang w:eastAsia="hr-HR"/>
              </w:rPr>
            </w:pPr>
            <w:r w:rsidRPr="00221F49">
              <w:rPr>
                <w:rFonts w:ascii="Calibri" w:eastAsia="Times New Roman" w:hAnsi="Calibri" w:cs="Calibri"/>
                <w:color w:val="FFFFFF"/>
                <w:sz w:val="20"/>
                <w:szCs w:val="20"/>
                <w:lang w:eastAsia="hr-HR"/>
              </w:rPr>
              <w:t>PLANIRANA FINANCIJSKA SREDSTVA</w:t>
            </w:r>
          </w:p>
        </w:tc>
      </w:tr>
      <w:tr w:rsidR="002B0255" w:rsidRPr="00221F49" w14:paraId="46F91295" w14:textId="77777777" w:rsidTr="00BC778D">
        <w:trPr>
          <w:divId w:val="43598941"/>
          <w:trHeight w:val="315"/>
        </w:trPr>
        <w:tc>
          <w:tcPr>
            <w:tcW w:w="1460" w:type="dxa"/>
            <w:tcBorders>
              <w:top w:val="nil"/>
              <w:left w:val="single" w:sz="8" w:space="0" w:color="auto"/>
              <w:bottom w:val="single" w:sz="8" w:space="0" w:color="auto"/>
              <w:right w:val="single" w:sz="8" w:space="0" w:color="auto"/>
            </w:tcBorders>
            <w:vAlign w:val="center"/>
            <w:hideMark/>
          </w:tcPr>
          <w:p w14:paraId="7EB501C6" w14:textId="31B10BDE" w:rsidR="002B0255" w:rsidRPr="00221F49" w:rsidRDefault="002B0255" w:rsidP="00BA1F83">
            <w:pPr>
              <w:spacing w:after="0" w:line="240" w:lineRule="auto"/>
              <w:jc w:val="center"/>
              <w:rPr>
                <w:rFonts w:ascii="Calibri" w:eastAsia="Times New Roman" w:hAnsi="Calibri" w:cs="Calibri"/>
                <w:b/>
                <w:bCs/>
                <w:color w:val="000000"/>
                <w:sz w:val="20"/>
                <w:szCs w:val="20"/>
                <w:lang w:eastAsia="hr-HR"/>
              </w:rPr>
            </w:pPr>
            <w:r w:rsidRPr="00221F49">
              <w:rPr>
                <w:rFonts w:ascii="Calibri" w:eastAsia="Times New Roman" w:hAnsi="Calibri" w:cs="Calibri"/>
                <w:b/>
                <w:bCs/>
                <w:color w:val="000000"/>
                <w:sz w:val="20"/>
                <w:szCs w:val="20"/>
                <w:lang w:eastAsia="hr-HR"/>
              </w:rPr>
              <w:t>202</w:t>
            </w:r>
            <w:r w:rsidR="00532C82" w:rsidRPr="00221F49">
              <w:rPr>
                <w:rFonts w:ascii="Calibri" w:eastAsia="Times New Roman" w:hAnsi="Calibri" w:cs="Calibri"/>
                <w:b/>
                <w:bCs/>
                <w:color w:val="000000"/>
                <w:sz w:val="20"/>
                <w:szCs w:val="20"/>
                <w:lang w:eastAsia="hr-HR"/>
              </w:rPr>
              <w:t>6</w:t>
            </w:r>
            <w:r w:rsidRPr="00221F49">
              <w:rPr>
                <w:rFonts w:ascii="Calibri" w:eastAsia="Times New Roman" w:hAnsi="Calibri" w:cs="Calibri"/>
                <w:b/>
                <w:bCs/>
                <w:color w:val="000000"/>
                <w:sz w:val="20"/>
                <w:szCs w:val="20"/>
                <w:lang w:eastAsia="hr-HR"/>
              </w:rPr>
              <w:t>.</w:t>
            </w:r>
          </w:p>
        </w:tc>
        <w:tc>
          <w:tcPr>
            <w:tcW w:w="7680" w:type="dxa"/>
            <w:tcBorders>
              <w:top w:val="nil"/>
              <w:left w:val="nil"/>
              <w:bottom w:val="single" w:sz="8" w:space="0" w:color="auto"/>
              <w:right w:val="single" w:sz="8" w:space="0" w:color="auto"/>
            </w:tcBorders>
            <w:vAlign w:val="center"/>
          </w:tcPr>
          <w:p w14:paraId="2B571623" w14:textId="7B8FD49C" w:rsidR="002B0255" w:rsidRPr="00221F49" w:rsidRDefault="002B0255" w:rsidP="00716821">
            <w:pPr>
              <w:spacing w:after="0" w:line="240" w:lineRule="auto"/>
              <w:jc w:val="center"/>
              <w:rPr>
                <w:rFonts w:ascii="Calibri" w:eastAsia="Times New Roman" w:hAnsi="Calibri" w:cs="Calibri"/>
                <w:color w:val="000000"/>
                <w:sz w:val="20"/>
                <w:szCs w:val="20"/>
                <w:lang w:eastAsia="hr-HR"/>
              </w:rPr>
            </w:pPr>
            <w:r w:rsidRPr="00221F49">
              <w:rPr>
                <w:rFonts w:ascii="Calibri" w:eastAsia="Times New Roman" w:hAnsi="Calibri" w:cs="Calibri"/>
                <w:color w:val="000000"/>
                <w:sz w:val="20"/>
                <w:szCs w:val="20"/>
                <w:lang w:eastAsia="hr-HR"/>
              </w:rPr>
              <w:t>0</w:t>
            </w:r>
            <w:r w:rsidR="00C82A17" w:rsidRPr="00221F49">
              <w:rPr>
                <w:rFonts w:ascii="Calibri" w:eastAsia="Times New Roman" w:hAnsi="Calibri" w:cs="Calibri"/>
                <w:color w:val="000000"/>
                <w:sz w:val="20"/>
                <w:szCs w:val="20"/>
                <w:lang w:eastAsia="hr-HR"/>
              </w:rPr>
              <w:t>,00</w:t>
            </w:r>
            <w:r w:rsidRPr="00221F49">
              <w:rPr>
                <w:rFonts w:ascii="Calibri" w:eastAsia="Times New Roman" w:hAnsi="Calibri" w:cs="Calibri"/>
                <w:color w:val="000000"/>
                <w:sz w:val="20"/>
                <w:szCs w:val="20"/>
                <w:lang w:eastAsia="hr-HR"/>
              </w:rPr>
              <w:t xml:space="preserve"> </w:t>
            </w:r>
            <w:r w:rsidR="0006422B" w:rsidRPr="00221F49">
              <w:rPr>
                <w:rFonts w:ascii="Calibri" w:eastAsia="Times New Roman" w:hAnsi="Calibri" w:cs="Calibri"/>
                <w:color w:val="000000"/>
                <w:sz w:val="20"/>
                <w:szCs w:val="20"/>
                <w:lang w:eastAsia="hr-HR"/>
              </w:rPr>
              <w:t>Eur</w:t>
            </w:r>
          </w:p>
        </w:tc>
      </w:tr>
      <w:tr w:rsidR="002B0255" w:rsidRPr="00221F49" w14:paraId="449B9024" w14:textId="77777777" w:rsidTr="00BC778D">
        <w:trPr>
          <w:divId w:val="43598941"/>
          <w:trHeight w:val="315"/>
        </w:trPr>
        <w:tc>
          <w:tcPr>
            <w:tcW w:w="1460" w:type="dxa"/>
            <w:tcBorders>
              <w:top w:val="nil"/>
              <w:left w:val="single" w:sz="8" w:space="0" w:color="auto"/>
              <w:bottom w:val="single" w:sz="8" w:space="0" w:color="auto"/>
              <w:right w:val="single" w:sz="8" w:space="0" w:color="auto"/>
            </w:tcBorders>
            <w:vAlign w:val="center"/>
            <w:hideMark/>
          </w:tcPr>
          <w:p w14:paraId="5C4AC99D" w14:textId="4066E23D" w:rsidR="002B0255" w:rsidRPr="00221F49" w:rsidRDefault="002B0255" w:rsidP="00BA1F83">
            <w:pPr>
              <w:spacing w:after="0" w:line="240" w:lineRule="auto"/>
              <w:jc w:val="center"/>
              <w:rPr>
                <w:rFonts w:ascii="Calibri" w:eastAsia="Times New Roman" w:hAnsi="Calibri" w:cs="Calibri"/>
                <w:b/>
                <w:bCs/>
                <w:color w:val="000000"/>
                <w:sz w:val="20"/>
                <w:szCs w:val="20"/>
                <w:lang w:eastAsia="hr-HR"/>
              </w:rPr>
            </w:pPr>
            <w:r w:rsidRPr="00221F49">
              <w:rPr>
                <w:rFonts w:ascii="Calibri" w:eastAsia="Times New Roman" w:hAnsi="Calibri" w:cs="Calibri"/>
                <w:b/>
                <w:bCs/>
                <w:color w:val="000000"/>
                <w:sz w:val="20"/>
                <w:szCs w:val="20"/>
                <w:lang w:eastAsia="hr-HR"/>
              </w:rPr>
              <w:t>202</w:t>
            </w:r>
            <w:r w:rsidR="00532C82" w:rsidRPr="00221F49">
              <w:rPr>
                <w:rFonts w:ascii="Calibri" w:eastAsia="Times New Roman" w:hAnsi="Calibri" w:cs="Calibri"/>
                <w:b/>
                <w:bCs/>
                <w:color w:val="000000"/>
                <w:sz w:val="20"/>
                <w:szCs w:val="20"/>
                <w:lang w:eastAsia="hr-HR"/>
              </w:rPr>
              <w:t>7</w:t>
            </w:r>
            <w:r w:rsidRPr="00221F49">
              <w:rPr>
                <w:rFonts w:ascii="Calibri" w:eastAsia="Times New Roman" w:hAnsi="Calibri" w:cs="Calibri"/>
                <w:b/>
                <w:bCs/>
                <w:color w:val="000000"/>
                <w:sz w:val="20"/>
                <w:szCs w:val="20"/>
                <w:lang w:eastAsia="hr-HR"/>
              </w:rPr>
              <w:t>.</w:t>
            </w:r>
          </w:p>
        </w:tc>
        <w:tc>
          <w:tcPr>
            <w:tcW w:w="7680" w:type="dxa"/>
            <w:tcBorders>
              <w:top w:val="nil"/>
              <w:left w:val="nil"/>
              <w:bottom w:val="single" w:sz="8" w:space="0" w:color="auto"/>
              <w:right w:val="single" w:sz="8" w:space="0" w:color="auto"/>
            </w:tcBorders>
            <w:vAlign w:val="center"/>
          </w:tcPr>
          <w:p w14:paraId="0220EFC8" w14:textId="18F1FFE7" w:rsidR="002B0255" w:rsidRPr="00221F49" w:rsidRDefault="002B0255" w:rsidP="00CB7AC2">
            <w:pPr>
              <w:spacing w:after="0" w:line="240" w:lineRule="auto"/>
              <w:jc w:val="center"/>
              <w:rPr>
                <w:rFonts w:ascii="Calibri" w:eastAsia="Times New Roman" w:hAnsi="Calibri" w:cs="Calibri"/>
                <w:color w:val="000000"/>
                <w:sz w:val="20"/>
                <w:szCs w:val="20"/>
                <w:lang w:eastAsia="hr-HR"/>
              </w:rPr>
            </w:pPr>
            <w:r w:rsidRPr="00221F49">
              <w:rPr>
                <w:rFonts w:ascii="Calibri" w:eastAsia="Times New Roman" w:hAnsi="Calibri" w:cs="Calibri"/>
                <w:color w:val="000000"/>
                <w:sz w:val="20"/>
                <w:szCs w:val="20"/>
                <w:lang w:eastAsia="hr-HR"/>
              </w:rPr>
              <w:t>0</w:t>
            </w:r>
            <w:r w:rsidR="00C82A17" w:rsidRPr="00221F49">
              <w:rPr>
                <w:rFonts w:ascii="Calibri" w:eastAsia="Times New Roman" w:hAnsi="Calibri" w:cs="Calibri"/>
                <w:color w:val="000000"/>
                <w:sz w:val="20"/>
                <w:szCs w:val="20"/>
                <w:lang w:eastAsia="hr-HR"/>
              </w:rPr>
              <w:t>,00</w:t>
            </w:r>
            <w:r w:rsidRPr="00221F49">
              <w:rPr>
                <w:rFonts w:ascii="Calibri" w:eastAsia="Times New Roman" w:hAnsi="Calibri" w:cs="Calibri"/>
                <w:color w:val="000000"/>
                <w:sz w:val="20"/>
                <w:szCs w:val="20"/>
                <w:lang w:eastAsia="hr-HR"/>
              </w:rPr>
              <w:t xml:space="preserve"> </w:t>
            </w:r>
            <w:r w:rsidR="0006422B" w:rsidRPr="00221F49">
              <w:rPr>
                <w:rFonts w:ascii="Calibri" w:eastAsia="Times New Roman" w:hAnsi="Calibri" w:cs="Calibri"/>
                <w:color w:val="000000"/>
                <w:sz w:val="20"/>
                <w:szCs w:val="20"/>
                <w:lang w:eastAsia="hr-HR"/>
              </w:rPr>
              <w:t>Eur</w:t>
            </w:r>
          </w:p>
        </w:tc>
      </w:tr>
      <w:tr w:rsidR="002B0255" w:rsidRPr="00221F49" w14:paraId="77BDBCA6" w14:textId="77777777" w:rsidTr="00BC778D">
        <w:trPr>
          <w:divId w:val="43598941"/>
          <w:trHeight w:val="315"/>
        </w:trPr>
        <w:tc>
          <w:tcPr>
            <w:tcW w:w="1460" w:type="dxa"/>
            <w:tcBorders>
              <w:top w:val="nil"/>
              <w:left w:val="single" w:sz="8" w:space="0" w:color="auto"/>
              <w:bottom w:val="single" w:sz="8" w:space="0" w:color="auto"/>
              <w:right w:val="single" w:sz="8" w:space="0" w:color="auto"/>
            </w:tcBorders>
            <w:vAlign w:val="center"/>
            <w:hideMark/>
          </w:tcPr>
          <w:p w14:paraId="1EF58FAC" w14:textId="59DE03FB" w:rsidR="002B0255" w:rsidRPr="00221F49" w:rsidRDefault="002B0255" w:rsidP="00BA1F83">
            <w:pPr>
              <w:spacing w:after="0" w:line="240" w:lineRule="auto"/>
              <w:jc w:val="center"/>
              <w:rPr>
                <w:rFonts w:ascii="Calibri" w:eastAsia="Times New Roman" w:hAnsi="Calibri" w:cs="Calibri"/>
                <w:b/>
                <w:bCs/>
                <w:color w:val="000000"/>
                <w:sz w:val="20"/>
                <w:szCs w:val="20"/>
                <w:lang w:eastAsia="hr-HR"/>
              </w:rPr>
            </w:pPr>
            <w:r w:rsidRPr="00221F49">
              <w:rPr>
                <w:rFonts w:ascii="Calibri" w:eastAsia="Times New Roman" w:hAnsi="Calibri" w:cs="Calibri"/>
                <w:b/>
                <w:bCs/>
                <w:color w:val="000000"/>
                <w:sz w:val="20"/>
                <w:szCs w:val="20"/>
                <w:lang w:eastAsia="hr-HR"/>
              </w:rPr>
              <w:t>202</w:t>
            </w:r>
            <w:r w:rsidR="00532C82" w:rsidRPr="00221F49">
              <w:rPr>
                <w:rFonts w:ascii="Calibri" w:eastAsia="Times New Roman" w:hAnsi="Calibri" w:cs="Calibri"/>
                <w:b/>
                <w:bCs/>
                <w:color w:val="000000"/>
                <w:sz w:val="20"/>
                <w:szCs w:val="20"/>
                <w:lang w:eastAsia="hr-HR"/>
              </w:rPr>
              <w:t>8</w:t>
            </w:r>
            <w:r w:rsidRPr="00221F49">
              <w:rPr>
                <w:rFonts w:ascii="Calibri" w:eastAsia="Times New Roman" w:hAnsi="Calibri" w:cs="Calibri"/>
                <w:b/>
                <w:bCs/>
                <w:color w:val="000000"/>
                <w:sz w:val="20"/>
                <w:szCs w:val="20"/>
                <w:lang w:eastAsia="hr-HR"/>
              </w:rPr>
              <w:t>.</w:t>
            </w:r>
          </w:p>
        </w:tc>
        <w:tc>
          <w:tcPr>
            <w:tcW w:w="7680" w:type="dxa"/>
            <w:tcBorders>
              <w:top w:val="nil"/>
              <w:left w:val="nil"/>
              <w:bottom w:val="single" w:sz="8" w:space="0" w:color="auto"/>
              <w:right w:val="single" w:sz="8" w:space="0" w:color="auto"/>
            </w:tcBorders>
            <w:vAlign w:val="center"/>
          </w:tcPr>
          <w:p w14:paraId="79ACDD96" w14:textId="2846D558" w:rsidR="002B0255" w:rsidRPr="00221F49" w:rsidRDefault="002B0255" w:rsidP="00CB7AC2">
            <w:pPr>
              <w:spacing w:after="0" w:line="240" w:lineRule="auto"/>
              <w:jc w:val="center"/>
              <w:rPr>
                <w:rFonts w:ascii="Calibri" w:eastAsia="Times New Roman" w:hAnsi="Calibri" w:cs="Calibri"/>
                <w:color w:val="000000"/>
                <w:sz w:val="20"/>
                <w:szCs w:val="20"/>
                <w:lang w:eastAsia="hr-HR"/>
              </w:rPr>
            </w:pPr>
            <w:r w:rsidRPr="00221F49">
              <w:rPr>
                <w:rFonts w:ascii="Calibri" w:eastAsia="Times New Roman" w:hAnsi="Calibri" w:cs="Calibri"/>
                <w:color w:val="000000"/>
                <w:sz w:val="20"/>
                <w:szCs w:val="20"/>
                <w:lang w:eastAsia="hr-HR"/>
              </w:rPr>
              <w:t>*280.000</w:t>
            </w:r>
            <w:r w:rsidR="00C82A17" w:rsidRPr="00221F49">
              <w:rPr>
                <w:rFonts w:ascii="Calibri" w:eastAsia="Times New Roman" w:hAnsi="Calibri" w:cs="Calibri"/>
                <w:color w:val="000000"/>
                <w:sz w:val="20"/>
                <w:szCs w:val="20"/>
                <w:lang w:eastAsia="hr-HR"/>
              </w:rPr>
              <w:t>,00</w:t>
            </w:r>
            <w:r w:rsidRPr="00221F49">
              <w:rPr>
                <w:rFonts w:ascii="Calibri" w:eastAsia="Times New Roman" w:hAnsi="Calibri" w:cs="Calibri"/>
                <w:color w:val="000000"/>
                <w:sz w:val="20"/>
                <w:szCs w:val="20"/>
                <w:lang w:eastAsia="hr-HR"/>
              </w:rPr>
              <w:t xml:space="preserve"> </w:t>
            </w:r>
            <w:r w:rsidR="0006422B" w:rsidRPr="00221F49">
              <w:rPr>
                <w:rFonts w:ascii="Calibri" w:eastAsia="Times New Roman" w:hAnsi="Calibri" w:cs="Calibri"/>
                <w:color w:val="000000"/>
                <w:sz w:val="20"/>
                <w:szCs w:val="20"/>
                <w:lang w:eastAsia="hr-HR"/>
              </w:rPr>
              <w:t>Eur</w:t>
            </w:r>
          </w:p>
        </w:tc>
      </w:tr>
      <w:tr w:rsidR="002B0255" w:rsidRPr="00221F49" w14:paraId="3DC1566D" w14:textId="77777777" w:rsidTr="00BC778D">
        <w:trPr>
          <w:divId w:val="43598941"/>
          <w:trHeight w:val="315"/>
        </w:trPr>
        <w:tc>
          <w:tcPr>
            <w:tcW w:w="1460" w:type="dxa"/>
            <w:tcBorders>
              <w:top w:val="nil"/>
              <w:left w:val="single" w:sz="8" w:space="0" w:color="auto"/>
              <w:bottom w:val="single" w:sz="8" w:space="0" w:color="auto"/>
              <w:right w:val="single" w:sz="8" w:space="0" w:color="auto"/>
            </w:tcBorders>
            <w:shd w:val="clear" w:color="000000" w:fill="FFC000"/>
            <w:vAlign w:val="center"/>
            <w:hideMark/>
          </w:tcPr>
          <w:p w14:paraId="44FB2191" w14:textId="77777777" w:rsidR="002B0255" w:rsidRPr="00221F49" w:rsidRDefault="002B0255" w:rsidP="00716821">
            <w:pPr>
              <w:spacing w:after="0" w:line="240" w:lineRule="auto"/>
              <w:jc w:val="center"/>
              <w:rPr>
                <w:rFonts w:ascii="Calibri" w:eastAsia="Times New Roman" w:hAnsi="Calibri" w:cs="Calibri"/>
                <w:b/>
                <w:bCs/>
                <w:color w:val="000000"/>
                <w:sz w:val="20"/>
                <w:szCs w:val="20"/>
                <w:lang w:eastAsia="hr-HR"/>
              </w:rPr>
            </w:pPr>
            <w:r w:rsidRPr="00221F49">
              <w:rPr>
                <w:rFonts w:ascii="Calibri" w:eastAsia="Times New Roman" w:hAnsi="Calibri" w:cs="Calibri"/>
                <w:b/>
                <w:bCs/>
                <w:color w:val="000000"/>
                <w:sz w:val="20"/>
                <w:szCs w:val="20"/>
                <w:lang w:eastAsia="hr-HR"/>
              </w:rPr>
              <w:t>UKUPNO</w:t>
            </w:r>
          </w:p>
        </w:tc>
        <w:tc>
          <w:tcPr>
            <w:tcW w:w="7680" w:type="dxa"/>
            <w:tcBorders>
              <w:top w:val="nil"/>
              <w:left w:val="nil"/>
              <w:bottom w:val="single" w:sz="8" w:space="0" w:color="auto"/>
              <w:right w:val="single" w:sz="8" w:space="0" w:color="auto"/>
            </w:tcBorders>
            <w:shd w:val="clear" w:color="000000" w:fill="FFC000"/>
            <w:vAlign w:val="center"/>
          </w:tcPr>
          <w:p w14:paraId="49BEF4C7" w14:textId="0A74340F" w:rsidR="002B0255" w:rsidRPr="00221F49" w:rsidRDefault="002B0255" w:rsidP="00716821">
            <w:pPr>
              <w:spacing w:after="0" w:line="240" w:lineRule="auto"/>
              <w:jc w:val="center"/>
              <w:rPr>
                <w:rFonts w:ascii="Calibri" w:eastAsia="Times New Roman" w:hAnsi="Calibri" w:cs="Calibri"/>
                <w:b/>
                <w:bCs/>
                <w:color w:val="000000"/>
                <w:sz w:val="20"/>
                <w:szCs w:val="20"/>
                <w:lang w:eastAsia="hr-HR"/>
              </w:rPr>
            </w:pPr>
            <w:r w:rsidRPr="00221F49">
              <w:rPr>
                <w:rFonts w:ascii="Calibri" w:eastAsia="Times New Roman" w:hAnsi="Calibri" w:cs="Calibri"/>
                <w:b/>
                <w:bCs/>
                <w:color w:val="000000"/>
                <w:sz w:val="20"/>
                <w:szCs w:val="20"/>
                <w:lang w:eastAsia="hr-HR"/>
              </w:rPr>
              <w:t>280.000</w:t>
            </w:r>
            <w:r w:rsidR="00C82A17" w:rsidRPr="00221F49">
              <w:rPr>
                <w:rFonts w:ascii="Calibri" w:eastAsia="Times New Roman" w:hAnsi="Calibri" w:cs="Calibri"/>
                <w:b/>
                <w:bCs/>
                <w:color w:val="000000"/>
                <w:sz w:val="20"/>
                <w:szCs w:val="20"/>
                <w:lang w:eastAsia="hr-HR"/>
              </w:rPr>
              <w:t>,00</w:t>
            </w:r>
            <w:r w:rsidRPr="00221F49">
              <w:rPr>
                <w:rFonts w:ascii="Calibri" w:eastAsia="Times New Roman" w:hAnsi="Calibri" w:cs="Calibri"/>
                <w:b/>
                <w:bCs/>
                <w:color w:val="000000"/>
                <w:sz w:val="20"/>
                <w:szCs w:val="20"/>
                <w:lang w:eastAsia="hr-HR"/>
              </w:rPr>
              <w:t xml:space="preserve"> </w:t>
            </w:r>
            <w:r w:rsidR="0006422B" w:rsidRPr="00221F49">
              <w:rPr>
                <w:rFonts w:ascii="Calibri" w:eastAsia="Times New Roman" w:hAnsi="Calibri" w:cs="Calibri"/>
                <w:b/>
                <w:bCs/>
                <w:color w:val="000000"/>
                <w:sz w:val="20"/>
                <w:szCs w:val="20"/>
                <w:lang w:eastAsia="hr-HR"/>
              </w:rPr>
              <w:t>Eur</w:t>
            </w:r>
          </w:p>
        </w:tc>
      </w:tr>
    </w:tbl>
    <w:p w14:paraId="36824FEC" w14:textId="4492AD3B" w:rsidR="00F13228" w:rsidRPr="00221F49" w:rsidRDefault="00BA1F83" w:rsidP="002B0255">
      <w:pPr>
        <w:jc w:val="both"/>
      </w:pPr>
      <w:r w:rsidRPr="00221F49">
        <w:t>*radovi su planirani 202</w:t>
      </w:r>
      <w:r w:rsidR="00CB7AC2" w:rsidRPr="00221F49">
        <w:t>7</w:t>
      </w:r>
      <w:r w:rsidRPr="00221F49">
        <w:t>. godine, ali će se izvoditi zajedno s radovima izgradnje luke Dajla – Belveder za koje još uvijek nemamo podataka kada će započeti</w:t>
      </w:r>
      <w:r w:rsidR="00BF3CF7" w:rsidRPr="00221F49">
        <w:t>, a u cijenu nisu uključeni troškovi nabave i postavljanja objekata sigurnosti plovidbe</w:t>
      </w:r>
    </w:p>
    <w:p w14:paraId="5EF067CA" w14:textId="77777777" w:rsidR="002B0255" w:rsidRPr="00221F49" w:rsidRDefault="002B0255" w:rsidP="002B0255">
      <w:pPr>
        <w:jc w:val="both"/>
      </w:pPr>
    </w:p>
    <w:p w14:paraId="5E08B06A" w14:textId="0C445A64" w:rsidR="000E3352" w:rsidRPr="00221F49" w:rsidRDefault="000E3352" w:rsidP="000E3352">
      <w:pPr>
        <w:rPr>
          <w:b/>
        </w:rPr>
      </w:pPr>
      <w:r w:rsidRPr="00221F49">
        <w:rPr>
          <w:b/>
        </w:rPr>
        <w:lastRenderedPageBreak/>
        <w:t>POMORSKI PLOVNI PUTOVI - UKUPNO PLANIRANA FINANCIJSKA SREDSTVA</w:t>
      </w:r>
    </w:p>
    <w:p w14:paraId="1A2D10B5" w14:textId="44B28645" w:rsidR="00FC7DF2" w:rsidRPr="00221F49" w:rsidRDefault="00FC7DF2" w:rsidP="00FC7DF2">
      <w:pPr>
        <w:pStyle w:val="Caption"/>
      </w:pPr>
      <w:r w:rsidRPr="00221F49">
        <w:t xml:space="preserve">Tablica </w:t>
      </w:r>
      <w:fldSimple w:instr=" SEQ Tablica \* ARABIC ">
        <w:r w:rsidR="007519BB">
          <w:rPr>
            <w:noProof/>
          </w:rPr>
          <w:t>10</w:t>
        </w:r>
      </w:fldSimple>
      <w:r w:rsidRPr="00221F49">
        <w:t>. Pomorski plovni putovi – ukupno planirana financijska sredstva</w:t>
      </w:r>
    </w:p>
    <w:tbl>
      <w:tblPr>
        <w:tblW w:w="9100" w:type="dxa"/>
        <w:tblLook w:val="04A0" w:firstRow="1" w:lastRow="0" w:firstColumn="1" w:lastColumn="0" w:noHBand="0" w:noVBand="1"/>
      </w:tblPr>
      <w:tblGrid>
        <w:gridCol w:w="1460"/>
        <w:gridCol w:w="7640"/>
      </w:tblGrid>
      <w:tr w:rsidR="00FC7DF2" w:rsidRPr="00221F49" w14:paraId="6DE6C17E" w14:textId="77777777" w:rsidTr="0056790C">
        <w:trPr>
          <w:trHeight w:val="315"/>
        </w:trPr>
        <w:tc>
          <w:tcPr>
            <w:tcW w:w="146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3A0A12E6" w14:textId="77777777" w:rsidR="00FC7DF2" w:rsidRPr="00221F49" w:rsidRDefault="00FC7DF2" w:rsidP="004A5BC0">
            <w:pPr>
              <w:spacing w:after="0"/>
              <w:jc w:val="center"/>
              <w:rPr>
                <w:rFonts w:ascii="Calibri" w:eastAsia="Times New Roman" w:hAnsi="Calibri" w:cs="Calibri"/>
                <w:color w:val="FFFFFF"/>
                <w:sz w:val="20"/>
                <w:szCs w:val="20"/>
                <w:lang w:eastAsia="hr-HR"/>
              </w:rPr>
            </w:pPr>
            <w:r w:rsidRPr="00221F49">
              <w:rPr>
                <w:rFonts w:ascii="Calibri" w:eastAsia="Times New Roman" w:hAnsi="Calibri" w:cs="Calibri"/>
                <w:color w:val="FFFFFF"/>
                <w:sz w:val="20"/>
                <w:szCs w:val="20"/>
                <w:lang w:eastAsia="hr-HR"/>
              </w:rPr>
              <w:t>GODINA</w:t>
            </w:r>
          </w:p>
        </w:tc>
        <w:tc>
          <w:tcPr>
            <w:tcW w:w="7640" w:type="dxa"/>
            <w:tcBorders>
              <w:top w:val="single" w:sz="8" w:space="0" w:color="auto"/>
              <w:left w:val="nil"/>
              <w:bottom w:val="single" w:sz="8" w:space="0" w:color="auto"/>
              <w:right w:val="single" w:sz="8" w:space="0" w:color="000000"/>
            </w:tcBorders>
            <w:shd w:val="clear" w:color="000000" w:fill="2F5496"/>
            <w:vAlign w:val="center"/>
            <w:hideMark/>
          </w:tcPr>
          <w:p w14:paraId="2F83C9F0" w14:textId="77777777" w:rsidR="00FC7DF2" w:rsidRPr="00221F49" w:rsidRDefault="00FC7DF2" w:rsidP="0056790C">
            <w:pPr>
              <w:spacing w:after="0" w:line="240" w:lineRule="auto"/>
              <w:jc w:val="center"/>
              <w:rPr>
                <w:rFonts w:ascii="Calibri" w:eastAsia="Times New Roman" w:hAnsi="Calibri" w:cs="Calibri"/>
                <w:color w:val="FFFFFF"/>
                <w:sz w:val="20"/>
                <w:szCs w:val="20"/>
                <w:lang w:eastAsia="hr-HR"/>
              </w:rPr>
            </w:pPr>
            <w:r w:rsidRPr="00221F49">
              <w:rPr>
                <w:rFonts w:ascii="Calibri" w:eastAsia="Times New Roman" w:hAnsi="Calibri" w:cs="Calibri"/>
                <w:color w:val="FFFFFF"/>
                <w:sz w:val="20"/>
                <w:szCs w:val="20"/>
                <w:lang w:eastAsia="hr-HR"/>
              </w:rPr>
              <w:t>PLANIRANA FINANCIJSKA SREDSTVA</w:t>
            </w:r>
          </w:p>
        </w:tc>
      </w:tr>
      <w:tr w:rsidR="00532C82" w:rsidRPr="00221F49" w14:paraId="06FC0A2F" w14:textId="77777777" w:rsidTr="0056790C">
        <w:trPr>
          <w:trHeight w:val="315"/>
        </w:trPr>
        <w:tc>
          <w:tcPr>
            <w:tcW w:w="1460" w:type="dxa"/>
            <w:tcBorders>
              <w:top w:val="nil"/>
              <w:left w:val="single" w:sz="8" w:space="0" w:color="auto"/>
              <w:bottom w:val="single" w:sz="8" w:space="0" w:color="auto"/>
              <w:right w:val="single" w:sz="8" w:space="0" w:color="auto"/>
            </w:tcBorders>
            <w:shd w:val="clear" w:color="000000" w:fill="B4C6E7"/>
            <w:vAlign w:val="center"/>
            <w:hideMark/>
          </w:tcPr>
          <w:p w14:paraId="4899FFA6" w14:textId="34309E3B" w:rsidR="00532C82" w:rsidRPr="00221F49" w:rsidRDefault="00532C82" w:rsidP="00532C82">
            <w:pPr>
              <w:spacing w:after="0" w:line="240" w:lineRule="auto"/>
              <w:jc w:val="center"/>
              <w:rPr>
                <w:rFonts w:ascii="Calibri" w:eastAsia="Times New Roman" w:hAnsi="Calibri" w:cs="Calibri"/>
                <w:b/>
                <w:bCs/>
                <w:sz w:val="20"/>
                <w:szCs w:val="20"/>
                <w:lang w:eastAsia="hr-HR"/>
              </w:rPr>
            </w:pPr>
            <w:r w:rsidRPr="00221F49">
              <w:rPr>
                <w:rFonts w:ascii="Calibri" w:eastAsia="Times New Roman" w:hAnsi="Calibri" w:cs="Calibri"/>
                <w:b/>
                <w:bCs/>
                <w:sz w:val="20"/>
                <w:szCs w:val="20"/>
                <w:lang w:eastAsia="hr-HR"/>
              </w:rPr>
              <w:t>2026.</w:t>
            </w:r>
          </w:p>
        </w:tc>
        <w:tc>
          <w:tcPr>
            <w:tcW w:w="7640" w:type="dxa"/>
            <w:tcBorders>
              <w:top w:val="nil"/>
              <w:left w:val="nil"/>
              <w:bottom w:val="single" w:sz="8" w:space="0" w:color="auto"/>
              <w:right w:val="single" w:sz="8" w:space="0" w:color="auto"/>
            </w:tcBorders>
            <w:shd w:val="clear" w:color="000000" w:fill="B4C6E7"/>
            <w:vAlign w:val="center"/>
          </w:tcPr>
          <w:p w14:paraId="56F16D54" w14:textId="6BB482BA" w:rsidR="00532C82" w:rsidRPr="00221F49" w:rsidRDefault="00532C82" w:rsidP="00532C82">
            <w:pPr>
              <w:spacing w:after="0" w:line="240" w:lineRule="auto"/>
              <w:jc w:val="center"/>
              <w:rPr>
                <w:rFonts w:ascii="Calibri" w:eastAsia="Times New Roman" w:hAnsi="Calibri" w:cs="Calibri"/>
                <w:sz w:val="20"/>
                <w:szCs w:val="20"/>
                <w:lang w:eastAsia="hr-HR"/>
              </w:rPr>
            </w:pPr>
            <w:r w:rsidRPr="00221F49">
              <w:rPr>
                <w:rFonts w:ascii="Calibri" w:hAnsi="Calibri" w:cs="Calibri"/>
                <w:sz w:val="20"/>
                <w:szCs w:val="20"/>
              </w:rPr>
              <w:t>535.000,00 Eur</w:t>
            </w:r>
          </w:p>
        </w:tc>
      </w:tr>
      <w:tr w:rsidR="00532C82" w:rsidRPr="00221F49" w14:paraId="7EB0F49B" w14:textId="77777777" w:rsidTr="0056790C">
        <w:trPr>
          <w:trHeight w:val="315"/>
        </w:trPr>
        <w:tc>
          <w:tcPr>
            <w:tcW w:w="1460" w:type="dxa"/>
            <w:tcBorders>
              <w:top w:val="nil"/>
              <w:left w:val="single" w:sz="8" w:space="0" w:color="auto"/>
              <w:bottom w:val="single" w:sz="8" w:space="0" w:color="auto"/>
              <w:right w:val="single" w:sz="8" w:space="0" w:color="auto"/>
            </w:tcBorders>
            <w:shd w:val="clear" w:color="000000" w:fill="B4C6E7"/>
            <w:vAlign w:val="center"/>
            <w:hideMark/>
          </w:tcPr>
          <w:p w14:paraId="0E1F5850" w14:textId="5C0B3BAC" w:rsidR="00532C82" w:rsidRPr="00221F49" w:rsidRDefault="00532C82" w:rsidP="00532C82">
            <w:pPr>
              <w:spacing w:after="0" w:line="240" w:lineRule="auto"/>
              <w:jc w:val="center"/>
              <w:rPr>
                <w:rFonts w:ascii="Calibri" w:eastAsia="Times New Roman" w:hAnsi="Calibri" w:cs="Calibri"/>
                <w:b/>
                <w:bCs/>
                <w:sz w:val="20"/>
                <w:szCs w:val="20"/>
                <w:lang w:eastAsia="hr-HR"/>
              </w:rPr>
            </w:pPr>
            <w:r w:rsidRPr="00221F49">
              <w:rPr>
                <w:rFonts w:ascii="Calibri" w:eastAsia="Times New Roman" w:hAnsi="Calibri" w:cs="Calibri"/>
                <w:b/>
                <w:bCs/>
                <w:sz w:val="20"/>
                <w:szCs w:val="20"/>
                <w:lang w:eastAsia="hr-HR"/>
              </w:rPr>
              <w:t>2027.</w:t>
            </w:r>
          </w:p>
        </w:tc>
        <w:tc>
          <w:tcPr>
            <w:tcW w:w="7640" w:type="dxa"/>
            <w:tcBorders>
              <w:top w:val="nil"/>
              <w:left w:val="nil"/>
              <w:bottom w:val="single" w:sz="8" w:space="0" w:color="auto"/>
              <w:right w:val="single" w:sz="8" w:space="0" w:color="auto"/>
            </w:tcBorders>
            <w:shd w:val="clear" w:color="000000" w:fill="B4C6E7"/>
            <w:vAlign w:val="center"/>
          </w:tcPr>
          <w:p w14:paraId="638BA11E" w14:textId="4CA5A242" w:rsidR="00532C82" w:rsidRPr="00221F49" w:rsidRDefault="00532C82" w:rsidP="00532C82">
            <w:pPr>
              <w:spacing w:after="0" w:line="240" w:lineRule="auto"/>
              <w:jc w:val="center"/>
              <w:rPr>
                <w:rFonts w:ascii="Calibri" w:eastAsia="Times New Roman" w:hAnsi="Calibri" w:cs="Calibri"/>
                <w:sz w:val="20"/>
                <w:szCs w:val="20"/>
                <w:lang w:eastAsia="hr-HR"/>
              </w:rPr>
            </w:pPr>
            <w:r w:rsidRPr="00221F49">
              <w:rPr>
                <w:rFonts w:ascii="Calibri" w:hAnsi="Calibri" w:cs="Calibri"/>
                <w:sz w:val="20"/>
                <w:szCs w:val="20"/>
              </w:rPr>
              <w:t>20.000,00 Eur</w:t>
            </w:r>
          </w:p>
        </w:tc>
      </w:tr>
      <w:tr w:rsidR="00532C82" w:rsidRPr="00221F49" w14:paraId="4C3AE392" w14:textId="77777777" w:rsidTr="0056790C">
        <w:trPr>
          <w:trHeight w:val="315"/>
        </w:trPr>
        <w:tc>
          <w:tcPr>
            <w:tcW w:w="1460" w:type="dxa"/>
            <w:tcBorders>
              <w:top w:val="nil"/>
              <w:left w:val="single" w:sz="8" w:space="0" w:color="auto"/>
              <w:bottom w:val="single" w:sz="8" w:space="0" w:color="auto"/>
              <w:right w:val="single" w:sz="8" w:space="0" w:color="auto"/>
            </w:tcBorders>
            <w:shd w:val="clear" w:color="000000" w:fill="B4C6E7"/>
            <w:vAlign w:val="center"/>
            <w:hideMark/>
          </w:tcPr>
          <w:p w14:paraId="65A4D00C" w14:textId="270EDF81" w:rsidR="00532C82" w:rsidRPr="00221F49" w:rsidRDefault="00532C82" w:rsidP="00532C82">
            <w:pPr>
              <w:spacing w:after="0" w:line="240" w:lineRule="auto"/>
              <w:jc w:val="center"/>
              <w:rPr>
                <w:rFonts w:ascii="Calibri" w:eastAsia="Times New Roman" w:hAnsi="Calibri" w:cs="Calibri"/>
                <w:b/>
                <w:bCs/>
                <w:sz w:val="20"/>
                <w:szCs w:val="20"/>
                <w:lang w:eastAsia="hr-HR"/>
              </w:rPr>
            </w:pPr>
            <w:r w:rsidRPr="00221F49">
              <w:rPr>
                <w:rFonts w:ascii="Calibri" w:eastAsia="Times New Roman" w:hAnsi="Calibri" w:cs="Calibri"/>
                <w:b/>
                <w:bCs/>
                <w:sz w:val="20"/>
                <w:szCs w:val="20"/>
                <w:lang w:eastAsia="hr-HR"/>
              </w:rPr>
              <w:t>2028.</w:t>
            </w:r>
          </w:p>
        </w:tc>
        <w:tc>
          <w:tcPr>
            <w:tcW w:w="7640" w:type="dxa"/>
            <w:tcBorders>
              <w:top w:val="nil"/>
              <w:left w:val="nil"/>
              <w:bottom w:val="single" w:sz="8" w:space="0" w:color="auto"/>
              <w:right w:val="single" w:sz="8" w:space="0" w:color="auto"/>
            </w:tcBorders>
            <w:shd w:val="clear" w:color="000000" w:fill="B4C6E7"/>
            <w:vAlign w:val="center"/>
          </w:tcPr>
          <w:p w14:paraId="7ECE525E" w14:textId="417E4943" w:rsidR="00532C82" w:rsidRPr="00221F49" w:rsidRDefault="00532C82" w:rsidP="00532C82">
            <w:pPr>
              <w:spacing w:after="0" w:line="240" w:lineRule="auto"/>
              <w:jc w:val="center"/>
              <w:rPr>
                <w:rFonts w:ascii="Calibri" w:eastAsia="Times New Roman" w:hAnsi="Calibri" w:cs="Calibri"/>
                <w:sz w:val="20"/>
                <w:szCs w:val="20"/>
                <w:lang w:eastAsia="hr-HR"/>
              </w:rPr>
            </w:pPr>
            <w:r w:rsidRPr="00221F49">
              <w:rPr>
                <w:rFonts w:ascii="Calibri" w:hAnsi="Calibri" w:cs="Calibri"/>
                <w:sz w:val="20"/>
                <w:szCs w:val="20"/>
              </w:rPr>
              <w:t>300.000,00 Eur</w:t>
            </w:r>
          </w:p>
        </w:tc>
      </w:tr>
      <w:tr w:rsidR="00532C82" w:rsidRPr="00221F49" w14:paraId="5F2639DB" w14:textId="77777777" w:rsidTr="0056790C">
        <w:trPr>
          <w:trHeight w:val="315"/>
        </w:trPr>
        <w:tc>
          <w:tcPr>
            <w:tcW w:w="1460" w:type="dxa"/>
            <w:tcBorders>
              <w:top w:val="nil"/>
              <w:left w:val="single" w:sz="8" w:space="0" w:color="auto"/>
              <w:bottom w:val="single" w:sz="8" w:space="0" w:color="auto"/>
              <w:right w:val="single" w:sz="8" w:space="0" w:color="auto"/>
            </w:tcBorders>
            <w:shd w:val="clear" w:color="000000" w:fill="FFC000"/>
            <w:vAlign w:val="center"/>
            <w:hideMark/>
          </w:tcPr>
          <w:p w14:paraId="0A3948F6" w14:textId="78DE349C" w:rsidR="00532C82" w:rsidRPr="00221F49" w:rsidRDefault="00532C82" w:rsidP="00532C82">
            <w:pPr>
              <w:spacing w:after="0" w:line="240" w:lineRule="auto"/>
              <w:jc w:val="center"/>
              <w:rPr>
                <w:rFonts w:ascii="Calibri" w:eastAsia="Times New Roman" w:hAnsi="Calibri" w:cs="Calibri"/>
                <w:b/>
                <w:bCs/>
                <w:sz w:val="20"/>
                <w:szCs w:val="20"/>
                <w:lang w:eastAsia="hr-HR"/>
              </w:rPr>
            </w:pPr>
            <w:r w:rsidRPr="00221F49">
              <w:rPr>
                <w:rFonts w:ascii="Calibri" w:eastAsia="Times New Roman" w:hAnsi="Calibri" w:cs="Calibri"/>
                <w:b/>
                <w:bCs/>
                <w:sz w:val="20"/>
                <w:szCs w:val="20"/>
                <w:lang w:eastAsia="hr-HR"/>
              </w:rPr>
              <w:t>UKUPNO</w:t>
            </w:r>
          </w:p>
        </w:tc>
        <w:tc>
          <w:tcPr>
            <w:tcW w:w="7640" w:type="dxa"/>
            <w:tcBorders>
              <w:top w:val="nil"/>
              <w:left w:val="nil"/>
              <w:bottom w:val="single" w:sz="8" w:space="0" w:color="auto"/>
              <w:right w:val="single" w:sz="8" w:space="0" w:color="auto"/>
            </w:tcBorders>
            <w:shd w:val="clear" w:color="000000" w:fill="FFC000"/>
            <w:vAlign w:val="center"/>
          </w:tcPr>
          <w:p w14:paraId="52B0AE94" w14:textId="2CAC9122" w:rsidR="00532C82" w:rsidRPr="00221F49" w:rsidRDefault="00365D30" w:rsidP="00532C82">
            <w:pPr>
              <w:spacing w:after="0" w:line="240" w:lineRule="auto"/>
              <w:jc w:val="center"/>
              <w:rPr>
                <w:rFonts w:ascii="Calibri" w:eastAsia="Times New Roman" w:hAnsi="Calibri" w:cs="Calibri"/>
                <w:b/>
                <w:bCs/>
                <w:sz w:val="20"/>
                <w:szCs w:val="20"/>
                <w:lang w:eastAsia="hr-HR"/>
              </w:rPr>
            </w:pPr>
            <w:r w:rsidRPr="00221F49">
              <w:rPr>
                <w:rFonts w:ascii="Calibri" w:hAnsi="Calibri" w:cs="Calibri"/>
                <w:b/>
                <w:bCs/>
                <w:sz w:val="20"/>
                <w:szCs w:val="20"/>
              </w:rPr>
              <w:t>855</w:t>
            </w:r>
            <w:r w:rsidR="00532C82" w:rsidRPr="00221F49">
              <w:rPr>
                <w:rFonts w:ascii="Calibri" w:hAnsi="Calibri" w:cs="Calibri"/>
                <w:b/>
                <w:bCs/>
                <w:sz w:val="20"/>
                <w:szCs w:val="20"/>
              </w:rPr>
              <w:t>.0</w:t>
            </w:r>
            <w:r w:rsidRPr="00221F49">
              <w:rPr>
                <w:rFonts w:ascii="Calibri" w:hAnsi="Calibri" w:cs="Calibri"/>
                <w:b/>
                <w:bCs/>
                <w:sz w:val="20"/>
                <w:szCs w:val="20"/>
              </w:rPr>
              <w:t>00</w:t>
            </w:r>
            <w:r w:rsidR="00532C82" w:rsidRPr="00221F49">
              <w:rPr>
                <w:rFonts w:ascii="Calibri" w:hAnsi="Calibri" w:cs="Calibri"/>
                <w:b/>
                <w:bCs/>
                <w:sz w:val="20"/>
                <w:szCs w:val="20"/>
              </w:rPr>
              <w:t>,</w:t>
            </w:r>
            <w:r w:rsidRPr="00221F49">
              <w:rPr>
                <w:rFonts w:ascii="Calibri" w:hAnsi="Calibri" w:cs="Calibri"/>
                <w:b/>
                <w:bCs/>
                <w:sz w:val="20"/>
                <w:szCs w:val="20"/>
              </w:rPr>
              <w:t>00</w:t>
            </w:r>
            <w:r w:rsidR="00532C82" w:rsidRPr="00221F49">
              <w:rPr>
                <w:rFonts w:ascii="Calibri" w:hAnsi="Calibri" w:cs="Calibri"/>
                <w:b/>
                <w:bCs/>
                <w:sz w:val="20"/>
                <w:szCs w:val="20"/>
              </w:rPr>
              <w:t xml:space="preserve"> Eur</w:t>
            </w:r>
          </w:p>
        </w:tc>
      </w:tr>
    </w:tbl>
    <w:p w14:paraId="73357037" w14:textId="77777777" w:rsidR="00FC7DF2" w:rsidRPr="00221F49" w:rsidRDefault="00FC7DF2" w:rsidP="00AD5590"/>
    <w:p w14:paraId="580F6B53" w14:textId="5AB796D0" w:rsidR="00C453F0" w:rsidRPr="00221F49" w:rsidRDefault="00C453F0" w:rsidP="005B512C">
      <w:pPr>
        <w:pStyle w:val="Heading1"/>
      </w:pPr>
      <w:bookmarkStart w:id="16" w:name="_Toc215597716"/>
      <w:r w:rsidRPr="00221F49">
        <w:t>USKLAĐENOST AKTIVNOSTI PLOVPUTA S IALA PREPORUKAMA</w:t>
      </w:r>
      <w:bookmarkEnd w:id="16"/>
      <w:r w:rsidR="00190787" w:rsidRPr="00221F49">
        <w:br/>
      </w:r>
    </w:p>
    <w:p w14:paraId="6EBE5C32" w14:textId="1F41277A" w:rsidR="00C453F0" w:rsidRPr="00221F49" w:rsidRDefault="00C453F0" w:rsidP="00C453F0">
      <w:pPr>
        <w:jc w:val="both"/>
      </w:pPr>
      <w:r w:rsidRPr="00221F49">
        <w:t>Plovput je od 1959. godine, u ime Republike Hrvatske, „Nacionalni član“ IALA-e, a 2022. godine Plovput je prošao složen proces certifikacije, proširio članstvo, te postao „Industrijski član“ IALA-e. Ovim je Plovput d.o.o., od strane meritorne međunarodne organizacije, prepoznat kao tvrtka koja proizvodi, dizajnira, održava i razvija objekte i ostala pomagala sigurnosti plovidbe</w:t>
      </w:r>
      <w:r w:rsidR="00CB7AC2" w:rsidRPr="00221F49">
        <w:t>.</w:t>
      </w:r>
    </w:p>
    <w:p w14:paraId="2194235A" w14:textId="28CA9F56" w:rsidR="00CB7AC2" w:rsidRPr="00221F49" w:rsidRDefault="00CB7AC2" w:rsidP="00C453F0">
      <w:pPr>
        <w:jc w:val="both"/>
      </w:pPr>
      <w:r w:rsidRPr="00221F49">
        <w:t xml:space="preserve">Tijekom 2024. godine donesen je Zakon o potvrđivanju konvencije o međunarodnoj organizaciji za sredstva pomorske navigacije, kojim je MMPI u ime Republike Hrvatske </w:t>
      </w:r>
      <w:r w:rsidR="00BF3CF7" w:rsidRPr="00221F49">
        <w:t xml:space="preserve">postao Država članica (Member State), a Plovput pridruženi član (Associate Member). </w:t>
      </w:r>
      <w:r w:rsidRPr="00221F49">
        <w:t xml:space="preserve">   </w:t>
      </w:r>
    </w:p>
    <w:p w14:paraId="733478EE" w14:textId="64D9E839" w:rsidR="00C453F0" w:rsidRPr="00221F49" w:rsidRDefault="00C453F0" w:rsidP="00C453F0">
      <w:pPr>
        <w:jc w:val="both"/>
      </w:pPr>
      <w:r w:rsidRPr="00221F49">
        <w:t xml:space="preserve">Daljnje aktivnosti podrazumijevaju nastavak praćenja i usklađivanja poslova iz domene sigurnosti plovidbe s IALA preporukama, te održavanje </w:t>
      </w:r>
      <w:r w:rsidR="00BF3CF7" w:rsidRPr="00221F49">
        <w:t xml:space="preserve">postojećih </w:t>
      </w:r>
      <w:r w:rsidRPr="00221F49">
        <w:t>statusa člana IALA-e kao potvrde najviših standarda proizvoda i usluga Plovputa.</w:t>
      </w:r>
    </w:p>
    <w:p w14:paraId="58C7944F" w14:textId="6CD0D407" w:rsidR="00D4424F" w:rsidRPr="00221F49" w:rsidRDefault="00D4424F" w:rsidP="00D4424F">
      <w:pPr>
        <w:jc w:val="both"/>
      </w:pPr>
      <w:r w:rsidRPr="00221F49">
        <w:t>Članstvo Plovputa u IALA-i podrazumijeva plaćanje godišnje članarine za „Industrijsko članstvo“ u iznosu od 6.</w:t>
      </w:r>
      <w:r w:rsidR="00BF3CF7" w:rsidRPr="00221F49">
        <w:t>730</w:t>
      </w:r>
      <w:r w:rsidRPr="00221F49">
        <w:t xml:space="preserve"> E</w:t>
      </w:r>
      <w:r w:rsidR="00F5524C" w:rsidRPr="00221F49">
        <w:t>ur</w:t>
      </w:r>
      <w:r w:rsidRPr="00221F49">
        <w:t xml:space="preserve">. Za realizaciju navedenih aktivnosti, u idućem trogodišnjem razdoblju, planirano je utrošiti </w:t>
      </w:r>
      <w:r w:rsidR="00BF3CF7" w:rsidRPr="00221F49">
        <w:t>2</w:t>
      </w:r>
      <w:r w:rsidR="00532C82" w:rsidRPr="00221F49">
        <w:t>0</w:t>
      </w:r>
      <w:r w:rsidRPr="00221F49">
        <w:t>.</w:t>
      </w:r>
      <w:r w:rsidR="00532C82" w:rsidRPr="00221F49">
        <w:t>190,00</w:t>
      </w:r>
      <w:r w:rsidR="0091769C" w:rsidRPr="00221F49">
        <w:t xml:space="preserve"> </w:t>
      </w:r>
      <w:r w:rsidR="00F5524C" w:rsidRPr="00221F49">
        <w:t>Eur</w:t>
      </w:r>
      <w:r w:rsidRPr="00221F49">
        <w:t>.</w:t>
      </w:r>
    </w:p>
    <w:p w14:paraId="2979DB75" w14:textId="2B662855" w:rsidR="00D4424F" w:rsidRPr="00221F49" w:rsidRDefault="00500A10" w:rsidP="00D4424F">
      <w:pPr>
        <w:rPr>
          <w:b/>
        </w:rPr>
      </w:pPr>
      <w:r w:rsidRPr="00221F49">
        <w:rPr>
          <w:b/>
        </w:rPr>
        <w:t>USKLAĐENOST AKTIVNOSTI PLOVPUTA S IALA PREPORUKAMA</w:t>
      </w:r>
      <w:r w:rsidR="00D4424F" w:rsidRPr="00221F49">
        <w:rPr>
          <w:b/>
        </w:rPr>
        <w:t>- PLANIRANA FINANCIJSKA SREDSTVA</w:t>
      </w:r>
    </w:p>
    <w:p w14:paraId="7845C577" w14:textId="6C6E3F75" w:rsidR="000E4C06" w:rsidRPr="00221F49" w:rsidRDefault="000E4C06" w:rsidP="00476AAC">
      <w:pPr>
        <w:pStyle w:val="Caption"/>
      </w:pPr>
      <w:r w:rsidRPr="00221F49">
        <w:t xml:space="preserve">Tablica </w:t>
      </w:r>
      <w:fldSimple w:instr=" SEQ Tablica \* ARABIC ">
        <w:r w:rsidR="007519BB">
          <w:rPr>
            <w:noProof/>
          </w:rPr>
          <w:t>11</w:t>
        </w:r>
      </w:fldSimple>
      <w:r w:rsidRPr="00221F49">
        <w:t xml:space="preserve">. </w:t>
      </w:r>
      <w:r w:rsidR="00500A10" w:rsidRPr="00221F49">
        <w:t>Usklađenost aktivnosti Plovputa s IALA preporukama</w:t>
      </w:r>
      <w:r w:rsidR="00D1391A" w:rsidRPr="00221F49">
        <w:t>–</w:t>
      </w:r>
      <w:r w:rsidRPr="00221F49">
        <w:t xml:space="preserve"> planirana financijska sredstva</w:t>
      </w:r>
    </w:p>
    <w:tbl>
      <w:tblPr>
        <w:tblW w:w="9100" w:type="dxa"/>
        <w:tblLook w:val="04A0" w:firstRow="1" w:lastRow="0" w:firstColumn="1" w:lastColumn="0" w:noHBand="0" w:noVBand="1"/>
      </w:tblPr>
      <w:tblGrid>
        <w:gridCol w:w="960"/>
        <w:gridCol w:w="8140"/>
      </w:tblGrid>
      <w:tr w:rsidR="002B0255" w:rsidRPr="00221F49" w14:paraId="460F80FB" w14:textId="77777777" w:rsidTr="00716821">
        <w:trPr>
          <w:divId w:val="800731025"/>
          <w:trHeight w:val="315"/>
        </w:trPr>
        <w:tc>
          <w:tcPr>
            <w:tcW w:w="96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5DC09515" w14:textId="0FFDB07E" w:rsidR="00716821" w:rsidRPr="00221F49" w:rsidRDefault="00716821" w:rsidP="00716821">
            <w:pPr>
              <w:spacing w:after="0" w:line="240" w:lineRule="auto"/>
              <w:jc w:val="center"/>
              <w:rPr>
                <w:rFonts w:ascii="Calibri" w:eastAsia="Times New Roman" w:hAnsi="Calibri" w:cs="Calibri"/>
                <w:color w:val="FFFFFF" w:themeColor="background1"/>
                <w:sz w:val="20"/>
                <w:szCs w:val="20"/>
                <w:lang w:eastAsia="hr-HR"/>
              </w:rPr>
            </w:pPr>
            <w:r w:rsidRPr="00221F49">
              <w:rPr>
                <w:rFonts w:ascii="Calibri" w:eastAsia="Times New Roman" w:hAnsi="Calibri" w:cs="Calibri"/>
                <w:color w:val="FFFFFF" w:themeColor="background1"/>
                <w:sz w:val="20"/>
                <w:szCs w:val="20"/>
                <w:lang w:eastAsia="hr-HR"/>
              </w:rPr>
              <w:t>GODINA</w:t>
            </w:r>
          </w:p>
        </w:tc>
        <w:tc>
          <w:tcPr>
            <w:tcW w:w="8140" w:type="dxa"/>
            <w:tcBorders>
              <w:top w:val="single" w:sz="8" w:space="0" w:color="auto"/>
              <w:left w:val="nil"/>
              <w:bottom w:val="single" w:sz="8" w:space="0" w:color="auto"/>
              <w:right w:val="single" w:sz="8" w:space="0" w:color="000000"/>
            </w:tcBorders>
            <w:shd w:val="clear" w:color="000000" w:fill="2F5496"/>
            <w:vAlign w:val="center"/>
            <w:hideMark/>
          </w:tcPr>
          <w:p w14:paraId="40242796" w14:textId="77777777" w:rsidR="00716821" w:rsidRPr="00221F49" w:rsidRDefault="00716821" w:rsidP="00716821">
            <w:pPr>
              <w:spacing w:after="0" w:line="240" w:lineRule="auto"/>
              <w:jc w:val="center"/>
              <w:rPr>
                <w:rFonts w:ascii="Calibri" w:eastAsia="Times New Roman" w:hAnsi="Calibri" w:cs="Calibri"/>
                <w:color w:val="FFFFFF" w:themeColor="background1"/>
                <w:sz w:val="20"/>
                <w:szCs w:val="20"/>
                <w:lang w:eastAsia="hr-HR"/>
              </w:rPr>
            </w:pPr>
            <w:r w:rsidRPr="00221F49">
              <w:rPr>
                <w:rFonts w:ascii="Calibri" w:eastAsia="Times New Roman" w:hAnsi="Calibri" w:cs="Calibri"/>
                <w:color w:val="FFFFFF" w:themeColor="background1"/>
                <w:sz w:val="20"/>
                <w:szCs w:val="20"/>
                <w:lang w:eastAsia="hr-HR"/>
              </w:rPr>
              <w:t>PLANIRANA FINANCIJSKA SREDSTVA</w:t>
            </w:r>
          </w:p>
        </w:tc>
      </w:tr>
      <w:tr w:rsidR="00532C82" w:rsidRPr="00221F49" w14:paraId="2E28F85D" w14:textId="77777777" w:rsidTr="00BC778D">
        <w:trPr>
          <w:divId w:val="800731025"/>
          <w:trHeight w:val="315"/>
        </w:trPr>
        <w:tc>
          <w:tcPr>
            <w:tcW w:w="960" w:type="dxa"/>
            <w:tcBorders>
              <w:top w:val="nil"/>
              <w:left w:val="single" w:sz="8" w:space="0" w:color="auto"/>
              <w:bottom w:val="single" w:sz="8" w:space="0" w:color="auto"/>
              <w:right w:val="single" w:sz="8" w:space="0" w:color="auto"/>
            </w:tcBorders>
            <w:shd w:val="clear" w:color="000000" w:fill="B4C6E7"/>
            <w:vAlign w:val="center"/>
            <w:hideMark/>
          </w:tcPr>
          <w:p w14:paraId="5BD3EEB4" w14:textId="0B8F7216" w:rsidR="00532C82" w:rsidRPr="00221F49" w:rsidRDefault="00532C82" w:rsidP="00532C82">
            <w:pPr>
              <w:spacing w:after="0" w:line="240" w:lineRule="auto"/>
              <w:jc w:val="center"/>
              <w:rPr>
                <w:rFonts w:ascii="Calibri" w:eastAsia="Times New Roman" w:hAnsi="Calibri" w:cs="Calibri"/>
                <w:b/>
                <w:bCs/>
                <w:sz w:val="20"/>
                <w:szCs w:val="20"/>
                <w:lang w:eastAsia="hr-HR"/>
              </w:rPr>
            </w:pPr>
            <w:r w:rsidRPr="00221F49">
              <w:rPr>
                <w:rFonts w:ascii="Calibri" w:eastAsia="Times New Roman" w:hAnsi="Calibri" w:cs="Calibri"/>
                <w:b/>
                <w:bCs/>
                <w:sz w:val="20"/>
                <w:szCs w:val="20"/>
                <w:lang w:eastAsia="hr-HR"/>
              </w:rPr>
              <w:t>2026.</w:t>
            </w:r>
          </w:p>
        </w:tc>
        <w:tc>
          <w:tcPr>
            <w:tcW w:w="8140" w:type="dxa"/>
            <w:tcBorders>
              <w:top w:val="nil"/>
              <w:left w:val="nil"/>
              <w:bottom w:val="single" w:sz="8" w:space="0" w:color="auto"/>
              <w:right w:val="single" w:sz="8" w:space="0" w:color="auto"/>
            </w:tcBorders>
            <w:shd w:val="clear" w:color="000000" w:fill="B4C6E7"/>
            <w:vAlign w:val="center"/>
            <w:hideMark/>
          </w:tcPr>
          <w:p w14:paraId="079304BA" w14:textId="5B7B70C5" w:rsidR="00532C82" w:rsidRPr="00221F49" w:rsidRDefault="00532C82" w:rsidP="00532C82">
            <w:pPr>
              <w:spacing w:after="0" w:line="240" w:lineRule="auto"/>
              <w:jc w:val="center"/>
              <w:rPr>
                <w:rFonts w:ascii="Calibri" w:eastAsia="Times New Roman" w:hAnsi="Calibri" w:cs="Calibri"/>
                <w:sz w:val="20"/>
                <w:szCs w:val="20"/>
                <w:lang w:eastAsia="hr-HR"/>
              </w:rPr>
            </w:pPr>
            <w:r w:rsidRPr="00221F49">
              <w:rPr>
                <w:rFonts w:ascii="Calibri" w:eastAsia="Times New Roman" w:hAnsi="Calibri" w:cs="Calibri"/>
                <w:sz w:val="20"/>
                <w:szCs w:val="20"/>
                <w:lang w:eastAsia="hr-HR"/>
              </w:rPr>
              <w:t>6.730,00 Eur</w:t>
            </w:r>
          </w:p>
        </w:tc>
      </w:tr>
      <w:tr w:rsidR="00532C82" w:rsidRPr="00221F49" w14:paraId="4606DF1E" w14:textId="77777777" w:rsidTr="00BC778D">
        <w:trPr>
          <w:divId w:val="800731025"/>
          <w:trHeight w:val="315"/>
        </w:trPr>
        <w:tc>
          <w:tcPr>
            <w:tcW w:w="960" w:type="dxa"/>
            <w:tcBorders>
              <w:top w:val="nil"/>
              <w:left w:val="single" w:sz="8" w:space="0" w:color="auto"/>
              <w:bottom w:val="single" w:sz="8" w:space="0" w:color="auto"/>
              <w:right w:val="single" w:sz="8" w:space="0" w:color="auto"/>
            </w:tcBorders>
            <w:shd w:val="clear" w:color="000000" w:fill="B4C6E7"/>
            <w:vAlign w:val="center"/>
            <w:hideMark/>
          </w:tcPr>
          <w:p w14:paraId="74CCC260" w14:textId="4A2A2F76" w:rsidR="00532C82" w:rsidRPr="00221F49" w:rsidRDefault="00532C82" w:rsidP="00532C82">
            <w:pPr>
              <w:spacing w:after="0" w:line="240" w:lineRule="auto"/>
              <w:jc w:val="center"/>
              <w:rPr>
                <w:rFonts w:ascii="Calibri" w:eastAsia="Times New Roman" w:hAnsi="Calibri" w:cs="Calibri"/>
                <w:b/>
                <w:bCs/>
                <w:sz w:val="20"/>
                <w:szCs w:val="20"/>
                <w:lang w:eastAsia="hr-HR"/>
              </w:rPr>
            </w:pPr>
            <w:r w:rsidRPr="00221F49">
              <w:rPr>
                <w:rFonts w:ascii="Calibri" w:eastAsia="Times New Roman" w:hAnsi="Calibri" w:cs="Calibri"/>
                <w:b/>
                <w:bCs/>
                <w:sz w:val="20"/>
                <w:szCs w:val="20"/>
                <w:lang w:eastAsia="hr-HR"/>
              </w:rPr>
              <w:t>2027.</w:t>
            </w:r>
          </w:p>
        </w:tc>
        <w:tc>
          <w:tcPr>
            <w:tcW w:w="8140" w:type="dxa"/>
            <w:tcBorders>
              <w:top w:val="nil"/>
              <w:left w:val="nil"/>
              <w:bottom w:val="single" w:sz="8" w:space="0" w:color="auto"/>
              <w:right w:val="single" w:sz="8" w:space="0" w:color="auto"/>
            </w:tcBorders>
            <w:shd w:val="clear" w:color="000000" w:fill="B4C6E7"/>
            <w:vAlign w:val="center"/>
            <w:hideMark/>
          </w:tcPr>
          <w:p w14:paraId="22F2572B" w14:textId="6D6F69DD" w:rsidR="00532C82" w:rsidRPr="00221F49" w:rsidRDefault="00532C82" w:rsidP="00532C82">
            <w:pPr>
              <w:spacing w:after="0" w:line="240" w:lineRule="auto"/>
              <w:jc w:val="center"/>
              <w:rPr>
                <w:rFonts w:ascii="Calibri" w:eastAsia="Times New Roman" w:hAnsi="Calibri" w:cs="Calibri"/>
                <w:sz w:val="20"/>
                <w:szCs w:val="20"/>
                <w:lang w:eastAsia="hr-HR"/>
              </w:rPr>
            </w:pPr>
            <w:r w:rsidRPr="00221F49">
              <w:rPr>
                <w:rFonts w:ascii="Calibri" w:eastAsia="Times New Roman" w:hAnsi="Calibri" w:cs="Calibri"/>
                <w:sz w:val="20"/>
                <w:szCs w:val="20"/>
                <w:lang w:eastAsia="hr-HR"/>
              </w:rPr>
              <w:t>6.730,00 Eur</w:t>
            </w:r>
          </w:p>
        </w:tc>
      </w:tr>
      <w:tr w:rsidR="00532C82" w:rsidRPr="00221F49" w14:paraId="22DD7D06" w14:textId="77777777" w:rsidTr="00BC778D">
        <w:trPr>
          <w:divId w:val="800731025"/>
          <w:trHeight w:val="315"/>
        </w:trPr>
        <w:tc>
          <w:tcPr>
            <w:tcW w:w="960" w:type="dxa"/>
            <w:tcBorders>
              <w:top w:val="nil"/>
              <w:left w:val="single" w:sz="8" w:space="0" w:color="auto"/>
              <w:bottom w:val="single" w:sz="8" w:space="0" w:color="auto"/>
              <w:right w:val="single" w:sz="8" w:space="0" w:color="auto"/>
            </w:tcBorders>
            <w:shd w:val="clear" w:color="000000" w:fill="B4C6E7"/>
            <w:vAlign w:val="center"/>
            <w:hideMark/>
          </w:tcPr>
          <w:p w14:paraId="10AA5B37" w14:textId="5658CF55" w:rsidR="00532C82" w:rsidRPr="00221F49" w:rsidRDefault="00532C82" w:rsidP="00532C82">
            <w:pPr>
              <w:spacing w:after="0" w:line="240" w:lineRule="auto"/>
              <w:jc w:val="center"/>
              <w:rPr>
                <w:rFonts w:ascii="Calibri" w:eastAsia="Times New Roman" w:hAnsi="Calibri" w:cs="Calibri"/>
                <w:b/>
                <w:bCs/>
                <w:sz w:val="20"/>
                <w:szCs w:val="20"/>
                <w:lang w:eastAsia="hr-HR"/>
              </w:rPr>
            </w:pPr>
            <w:r w:rsidRPr="00221F49">
              <w:rPr>
                <w:rFonts w:ascii="Calibri" w:eastAsia="Times New Roman" w:hAnsi="Calibri" w:cs="Calibri"/>
                <w:b/>
                <w:bCs/>
                <w:sz w:val="20"/>
                <w:szCs w:val="20"/>
                <w:lang w:eastAsia="hr-HR"/>
              </w:rPr>
              <w:t>2028.</w:t>
            </w:r>
          </w:p>
        </w:tc>
        <w:tc>
          <w:tcPr>
            <w:tcW w:w="8140" w:type="dxa"/>
            <w:tcBorders>
              <w:top w:val="nil"/>
              <w:left w:val="nil"/>
              <w:bottom w:val="single" w:sz="8" w:space="0" w:color="auto"/>
              <w:right w:val="single" w:sz="8" w:space="0" w:color="auto"/>
            </w:tcBorders>
            <w:shd w:val="clear" w:color="000000" w:fill="B4C6E7"/>
            <w:vAlign w:val="center"/>
            <w:hideMark/>
          </w:tcPr>
          <w:p w14:paraId="50673808" w14:textId="0F30F367" w:rsidR="00532C82" w:rsidRPr="00221F49" w:rsidRDefault="00532C82" w:rsidP="00532C82">
            <w:pPr>
              <w:spacing w:after="0" w:line="240" w:lineRule="auto"/>
              <w:jc w:val="center"/>
              <w:rPr>
                <w:rFonts w:ascii="Calibri" w:eastAsia="Times New Roman" w:hAnsi="Calibri" w:cs="Calibri"/>
                <w:sz w:val="20"/>
                <w:szCs w:val="20"/>
                <w:lang w:eastAsia="hr-HR"/>
              </w:rPr>
            </w:pPr>
            <w:r w:rsidRPr="00221F49">
              <w:rPr>
                <w:rFonts w:ascii="Calibri" w:eastAsia="Times New Roman" w:hAnsi="Calibri" w:cs="Calibri"/>
                <w:sz w:val="20"/>
                <w:szCs w:val="20"/>
                <w:lang w:eastAsia="hr-HR"/>
              </w:rPr>
              <w:t>6.730,00 Eur</w:t>
            </w:r>
          </w:p>
        </w:tc>
      </w:tr>
      <w:tr w:rsidR="00532C82" w:rsidRPr="00221F49" w14:paraId="6D8CFB2F" w14:textId="77777777" w:rsidTr="00BC778D">
        <w:trPr>
          <w:divId w:val="800731025"/>
          <w:trHeight w:val="315"/>
        </w:trPr>
        <w:tc>
          <w:tcPr>
            <w:tcW w:w="960" w:type="dxa"/>
            <w:tcBorders>
              <w:top w:val="nil"/>
              <w:left w:val="single" w:sz="8" w:space="0" w:color="auto"/>
              <w:bottom w:val="single" w:sz="8" w:space="0" w:color="auto"/>
              <w:right w:val="single" w:sz="8" w:space="0" w:color="auto"/>
            </w:tcBorders>
            <w:shd w:val="clear" w:color="000000" w:fill="FFC000"/>
            <w:vAlign w:val="center"/>
            <w:hideMark/>
          </w:tcPr>
          <w:p w14:paraId="26121B29" w14:textId="02D87EDF" w:rsidR="00532C82" w:rsidRPr="00221F49" w:rsidRDefault="00532C82" w:rsidP="00532C82">
            <w:pPr>
              <w:spacing w:after="0" w:line="240" w:lineRule="auto"/>
              <w:jc w:val="center"/>
              <w:rPr>
                <w:rFonts w:ascii="Calibri" w:eastAsia="Times New Roman" w:hAnsi="Calibri" w:cs="Calibri"/>
                <w:b/>
                <w:bCs/>
                <w:sz w:val="20"/>
                <w:szCs w:val="20"/>
                <w:lang w:eastAsia="hr-HR"/>
              </w:rPr>
            </w:pPr>
            <w:r w:rsidRPr="00221F49">
              <w:rPr>
                <w:rFonts w:ascii="Calibri" w:eastAsia="Times New Roman" w:hAnsi="Calibri" w:cs="Calibri"/>
                <w:b/>
                <w:bCs/>
                <w:sz w:val="20"/>
                <w:szCs w:val="20"/>
                <w:lang w:eastAsia="hr-HR"/>
              </w:rPr>
              <w:t>UKUPNO</w:t>
            </w:r>
          </w:p>
        </w:tc>
        <w:tc>
          <w:tcPr>
            <w:tcW w:w="8140" w:type="dxa"/>
            <w:tcBorders>
              <w:top w:val="nil"/>
              <w:left w:val="nil"/>
              <w:bottom w:val="single" w:sz="8" w:space="0" w:color="auto"/>
              <w:right w:val="single" w:sz="8" w:space="0" w:color="auto"/>
            </w:tcBorders>
            <w:shd w:val="clear" w:color="000000" w:fill="FFC000"/>
            <w:vAlign w:val="center"/>
            <w:hideMark/>
          </w:tcPr>
          <w:p w14:paraId="2537ED07" w14:textId="65F6855A" w:rsidR="00532C82" w:rsidRPr="00221F49" w:rsidRDefault="00532C82" w:rsidP="00532C82">
            <w:pPr>
              <w:spacing w:after="0" w:line="240" w:lineRule="auto"/>
              <w:jc w:val="center"/>
              <w:rPr>
                <w:rFonts w:ascii="Calibri" w:eastAsia="Times New Roman" w:hAnsi="Calibri" w:cs="Calibri"/>
                <w:b/>
                <w:bCs/>
                <w:sz w:val="20"/>
                <w:szCs w:val="20"/>
                <w:lang w:eastAsia="hr-HR"/>
              </w:rPr>
            </w:pPr>
            <w:r w:rsidRPr="00221F49">
              <w:rPr>
                <w:rFonts w:ascii="Calibri" w:eastAsia="Times New Roman" w:hAnsi="Calibri" w:cs="Calibri"/>
                <w:b/>
                <w:bCs/>
                <w:sz w:val="20"/>
                <w:szCs w:val="20"/>
                <w:lang w:eastAsia="hr-HR"/>
              </w:rPr>
              <w:t>20.190,00 Eur</w:t>
            </w:r>
          </w:p>
        </w:tc>
      </w:tr>
    </w:tbl>
    <w:p w14:paraId="27719976" w14:textId="664DE310" w:rsidR="004E0F74" w:rsidRDefault="004E0F74" w:rsidP="004E0F74"/>
    <w:p w14:paraId="2F8856C7" w14:textId="77777777" w:rsidR="00A902E0" w:rsidRDefault="00A902E0" w:rsidP="004E0F74"/>
    <w:p w14:paraId="04B86575" w14:textId="77777777" w:rsidR="003245BE" w:rsidRPr="00221F49" w:rsidRDefault="003245BE" w:rsidP="004E0F74"/>
    <w:p w14:paraId="10F59CAF" w14:textId="004CCBD0" w:rsidR="00B907FC" w:rsidRPr="00221F49" w:rsidRDefault="00BF3CF7" w:rsidP="008D76C3">
      <w:pPr>
        <w:pStyle w:val="Heading1"/>
      </w:pPr>
      <w:bookmarkStart w:id="17" w:name="_Toc215597717"/>
      <w:r w:rsidRPr="00221F49">
        <w:lastRenderedPageBreak/>
        <w:t>O</w:t>
      </w:r>
      <w:r w:rsidR="00B907FC" w:rsidRPr="00221F49">
        <w:t>BJEKTI POMORSKE SIGNALIZACIJE</w:t>
      </w:r>
      <w:bookmarkEnd w:id="17"/>
    </w:p>
    <w:p w14:paraId="7B62BE7A" w14:textId="7F0BEF9C" w:rsidR="00B907FC" w:rsidRPr="00221F49" w:rsidRDefault="00B907FC" w:rsidP="00B907FC"/>
    <w:p w14:paraId="07F43DEB" w14:textId="72AE9CC0" w:rsidR="00B907FC" w:rsidRPr="00221F49" w:rsidRDefault="00B907FC" w:rsidP="00B907FC">
      <w:pPr>
        <w:jc w:val="both"/>
      </w:pPr>
      <w:r w:rsidRPr="00221F49">
        <w:t xml:space="preserve">Sukladno Pomorskom zakoniku, na plovnim putovima Republike Hrvatske moraju se </w:t>
      </w:r>
      <w:r w:rsidR="00491F5E" w:rsidRPr="00221F49">
        <w:t xml:space="preserve">graditi i </w:t>
      </w:r>
      <w:r w:rsidRPr="00221F49">
        <w:t>postavljati</w:t>
      </w:r>
      <w:r w:rsidR="00491F5E" w:rsidRPr="00221F49">
        <w:t>, te održavati objekti sigurnosti plovidbe</w:t>
      </w:r>
      <w:r w:rsidRPr="00221F49">
        <w:t xml:space="preserve">. Poslove </w:t>
      </w:r>
      <w:r w:rsidR="008657E9" w:rsidRPr="00221F49">
        <w:t>iz</w:t>
      </w:r>
      <w:r w:rsidR="00491F5E" w:rsidRPr="00221F49">
        <w:t>gradnje,</w:t>
      </w:r>
      <w:r w:rsidR="008657E9" w:rsidRPr="00221F49">
        <w:t xml:space="preserve"> </w:t>
      </w:r>
      <w:r w:rsidRPr="00221F49">
        <w:t>postavljanja objekata za sigurnu plovidbu (objekata pomorske signalizacije - OPS) i osiguranja njihovog ispravnog rada obavlja Plovput. S ciljem</w:t>
      </w:r>
      <w:r w:rsidR="008657E9" w:rsidRPr="00221F49">
        <w:t xml:space="preserve"> zaštite ljudskih života i sigurnosti plovidbe</w:t>
      </w:r>
      <w:r w:rsidRPr="00221F49">
        <w:t xml:space="preserve">, u unutarnjim morskim vodama i teritorijalnom moru Republike Hrvatske u funkciji je ukupno </w:t>
      </w:r>
      <w:r w:rsidR="002E248C" w:rsidRPr="00221F49">
        <w:t>1</w:t>
      </w:r>
      <w:r w:rsidR="00532C82" w:rsidRPr="00221F49">
        <w:t>329</w:t>
      </w:r>
      <w:r w:rsidRPr="00221F49">
        <w:t xml:space="preserve"> objek</w:t>
      </w:r>
      <w:r w:rsidR="008657E9" w:rsidRPr="00221F49">
        <w:t>a</w:t>
      </w:r>
      <w:r w:rsidRPr="00221F49">
        <w:t xml:space="preserve">ta pomorske signalizacije koje održava Plovput, od čega je </w:t>
      </w:r>
      <w:r w:rsidR="008657E9" w:rsidRPr="00221F49">
        <w:t>8</w:t>
      </w:r>
      <w:r w:rsidR="00532C82" w:rsidRPr="00221F49">
        <w:t>59</w:t>
      </w:r>
      <w:r w:rsidRPr="00221F49">
        <w:t xml:space="preserve"> objekata pomorske signalizacije vlasništvo Plovputa (Republike Hrvatske).</w:t>
      </w:r>
    </w:p>
    <w:p w14:paraId="779BDFC4" w14:textId="77777777" w:rsidR="00DB6246" w:rsidRPr="00221F49" w:rsidRDefault="00DB6246" w:rsidP="00DB6246"/>
    <w:p w14:paraId="687E4AA9" w14:textId="64B14B38" w:rsidR="00B907FC" w:rsidRPr="00221F49" w:rsidRDefault="00B907FC" w:rsidP="00193536">
      <w:pPr>
        <w:pStyle w:val="Heading2"/>
      </w:pPr>
      <w:bookmarkStart w:id="18" w:name="_Toc215597718"/>
      <w:r w:rsidRPr="00221F49">
        <w:t>IZGRADNJA/POSTAVLJANJE/ZAMJENA/REKONSTRUKCIJA OBJEKATA POMORSKE SIGNALIZACIJE</w:t>
      </w:r>
      <w:bookmarkEnd w:id="18"/>
    </w:p>
    <w:p w14:paraId="22454539" w14:textId="75B108F6" w:rsidR="00B907FC" w:rsidRPr="00221F49" w:rsidRDefault="00B907FC" w:rsidP="00B907FC"/>
    <w:p w14:paraId="02A0429E" w14:textId="61BC644F" w:rsidR="00B907FC" w:rsidRPr="00221F49" w:rsidRDefault="00B907FC" w:rsidP="00B907FC">
      <w:pPr>
        <w:jc w:val="both"/>
      </w:pPr>
      <w:r w:rsidRPr="00221F49">
        <w:t>Objekti pomorske signalizacije su objekti sigurnosti plovidbe izgrađeni na obali</w:t>
      </w:r>
      <w:r w:rsidR="00F6550A" w:rsidRPr="00221F49">
        <w:t xml:space="preserve"> ili uz more ili morskom dnu, </w:t>
      </w:r>
      <w:r w:rsidR="00D379EE" w:rsidRPr="00221F49">
        <w:t>te plutajući objekti postavljeni na moru</w:t>
      </w:r>
      <w:r w:rsidRPr="00221F49">
        <w:t>, s namjerom da omoguće navigatoru određivanje pozicije i sigurnu plovidb</w:t>
      </w:r>
      <w:r w:rsidR="0070136B" w:rsidRPr="00221F49">
        <w:t>u</w:t>
      </w:r>
      <w:r w:rsidRPr="00221F49">
        <w:t>, obilježavaju granice kanala i/ili upozoravaju na opasnosti za plovidbu. Sastoje se u pravilu od nosive konstrukcije (stalni objekti) ili uzgonskog tijela (plutače i zglobno - elastične oznake) obojanih prema nautičkim karakteristikama, a mogu imati karakteristiku svjetla u skladu sa značajem, znak na vrhu, radarski reflektor, RACON, AIS AtoN ili signal za maglu.</w:t>
      </w:r>
    </w:p>
    <w:p w14:paraId="799B12EC" w14:textId="77777777" w:rsidR="00B907FC" w:rsidRPr="00221F49" w:rsidRDefault="00B907FC" w:rsidP="00B907FC">
      <w:pPr>
        <w:jc w:val="both"/>
      </w:pPr>
      <w:r w:rsidRPr="00221F49">
        <w:t>Unatoč napretku elektroničkih sustava označavanja plovnih putova, tradicionalni vizualni objekti pomorske signalizacije (svjetionici, obalna svjetla, svjetleće oznake, signalne oznake, plutače, lučka svjetla, pokriveni smjerovi, sektorska i direkciona svjetla i dr.) će i ubuduće imati ključnu ulogu u označavanju prilaza lukama, lateralnih granica plovnih kanala, opasnosti na plovnom puti i sl. Ovakva vrsta objekata pomorske signalizacije će se i u narednom razdoblju graditi i postavljati na plovnim putovima RH.</w:t>
      </w:r>
    </w:p>
    <w:p w14:paraId="23B1C353" w14:textId="4302294D" w:rsidR="00B907FC" w:rsidRPr="00221F49" w:rsidRDefault="00B907FC" w:rsidP="00B907FC">
      <w:pPr>
        <w:jc w:val="both"/>
      </w:pPr>
      <w:r w:rsidRPr="00221F49">
        <w:t>Sukladno trogodišnjem planu Ministarstva mora, prometa i infrastrukture koji se izrađuje postupkom procjene pomorskog prometnog opterećenja i rizika za ljudske živote i imovinu na moru te okoliš, Plovput izgrađuje/postavlja ili vrši promjene značaja objekata sigurnosti plovidbe.</w:t>
      </w:r>
    </w:p>
    <w:p w14:paraId="470A5B2C" w14:textId="77777777" w:rsidR="0073301F" w:rsidRPr="00221F49" w:rsidRDefault="0073301F" w:rsidP="00476AAC">
      <w:pPr>
        <w:pStyle w:val="Caption"/>
      </w:pPr>
    </w:p>
    <w:p w14:paraId="4655D34D" w14:textId="2D5C8ACB" w:rsidR="00DE599E" w:rsidRPr="00221F49" w:rsidRDefault="00DE599E" w:rsidP="00476AAC">
      <w:pPr>
        <w:pStyle w:val="Caption"/>
      </w:pPr>
      <w:r w:rsidRPr="00221F49">
        <w:t xml:space="preserve">Tablica </w:t>
      </w:r>
      <w:fldSimple w:instr=" SEQ Tablica \* ARABIC ">
        <w:r w:rsidR="007519BB">
          <w:rPr>
            <w:noProof/>
          </w:rPr>
          <w:t>12</w:t>
        </w:r>
      </w:fldSimple>
      <w:r w:rsidRPr="00221F49">
        <w:t xml:space="preserve">. </w:t>
      </w:r>
      <w:r w:rsidR="00500A10" w:rsidRPr="00221F49">
        <w:t>Izgradnja/postavljanje/zamjena/rekonstrukcija objekata pomorske signalizacije</w:t>
      </w:r>
    </w:p>
    <w:tbl>
      <w:tblPr>
        <w:tblStyle w:val="TableGrid"/>
        <w:tblW w:w="0" w:type="auto"/>
        <w:tblLook w:val="04A0" w:firstRow="1" w:lastRow="0" w:firstColumn="1" w:lastColumn="0" w:noHBand="0" w:noVBand="1"/>
      </w:tblPr>
      <w:tblGrid>
        <w:gridCol w:w="1422"/>
        <w:gridCol w:w="1348"/>
        <w:gridCol w:w="1560"/>
        <w:gridCol w:w="1253"/>
        <w:gridCol w:w="1065"/>
        <w:gridCol w:w="1202"/>
        <w:gridCol w:w="1166"/>
      </w:tblGrid>
      <w:tr w:rsidR="002B0255" w:rsidRPr="00221F49" w14:paraId="5539687E" w14:textId="77777777" w:rsidTr="0091712E">
        <w:tc>
          <w:tcPr>
            <w:tcW w:w="9016" w:type="dxa"/>
            <w:gridSpan w:val="7"/>
            <w:shd w:val="clear" w:color="auto" w:fill="2F5496" w:themeFill="accent1" w:themeFillShade="BF"/>
            <w:vAlign w:val="center"/>
          </w:tcPr>
          <w:p w14:paraId="728436DB" w14:textId="77777777" w:rsidR="00AC4F7C" w:rsidRPr="00221F49" w:rsidRDefault="00AC4F7C" w:rsidP="0091712E">
            <w:pPr>
              <w:rPr>
                <w:color w:val="FFFFFF" w:themeColor="background1"/>
                <w:sz w:val="20"/>
              </w:rPr>
            </w:pPr>
            <w:r w:rsidRPr="00221F49">
              <w:rPr>
                <w:bCs/>
                <w:color w:val="FFFFFF" w:themeColor="background1"/>
                <w:sz w:val="20"/>
              </w:rPr>
              <w:t>OPĆI CILJ: UNAPRJEĐENJE RAZINE SIGURNOSTI PLOVIDBE NA MORU</w:t>
            </w:r>
          </w:p>
        </w:tc>
      </w:tr>
      <w:tr w:rsidR="002B0255" w:rsidRPr="00221F49" w14:paraId="1044E454" w14:textId="77777777" w:rsidTr="0091712E">
        <w:tc>
          <w:tcPr>
            <w:tcW w:w="9016" w:type="dxa"/>
            <w:gridSpan w:val="7"/>
            <w:shd w:val="clear" w:color="auto" w:fill="2F5496" w:themeFill="accent1" w:themeFillShade="BF"/>
            <w:vAlign w:val="center"/>
          </w:tcPr>
          <w:p w14:paraId="166A8A36" w14:textId="77777777" w:rsidR="00AC4F7C" w:rsidRPr="00221F49" w:rsidRDefault="00AC4F7C" w:rsidP="0091712E">
            <w:pPr>
              <w:rPr>
                <w:color w:val="FFFFFF" w:themeColor="background1"/>
                <w:sz w:val="20"/>
              </w:rPr>
            </w:pPr>
            <w:r w:rsidRPr="00221F49">
              <w:rPr>
                <w:bCs/>
                <w:color w:val="FFFFFF" w:themeColor="background1"/>
                <w:sz w:val="20"/>
              </w:rPr>
              <w:t>POSEBNI CILJ: IZGRADNJA / ZAMJENA / REKONSTRUKCIJA OBJEKATA POMORSKE SIGNALIZACIJE</w:t>
            </w:r>
          </w:p>
        </w:tc>
      </w:tr>
      <w:tr w:rsidR="002B0255" w:rsidRPr="00221F49" w14:paraId="6B3ECD00" w14:textId="77777777" w:rsidTr="0091712E">
        <w:tc>
          <w:tcPr>
            <w:tcW w:w="1422" w:type="dxa"/>
            <w:vAlign w:val="center"/>
          </w:tcPr>
          <w:p w14:paraId="3DF83286" w14:textId="77777777" w:rsidR="00AC4F7C" w:rsidRPr="00221F49" w:rsidRDefault="00AC4F7C" w:rsidP="0091712E">
            <w:pPr>
              <w:autoSpaceDE w:val="0"/>
              <w:autoSpaceDN w:val="0"/>
              <w:adjustRightInd w:val="0"/>
              <w:jc w:val="center"/>
              <w:rPr>
                <w:rFonts w:cstheme="minorHAnsi"/>
                <w:b/>
                <w:bCs/>
                <w:sz w:val="20"/>
                <w:szCs w:val="20"/>
              </w:rPr>
            </w:pPr>
            <w:r w:rsidRPr="00221F49">
              <w:rPr>
                <w:rFonts w:cstheme="minorHAnsi"/>
                <w:b/>
                <w:bCs/>
                <w:sz w:val="20"/>
                <w:szCs w:val="20"/>
              </w:rPr>
              <w:t>Način</w:t>
            </w:r>
          </w:p>
          <w:p w14:paraId="75B70782" w14:textId="77777777" w:rsidR="00AC4F7C" w:rsidRPr="00221F49" w:rsidRDefault="00AC4F7C" w:rsidP="0091712E">
            <w:pPr>
              <w:autoSpaceDE w:val="0"/>
              <w:autoSpaceDN w:val="0"/>
              <w:adjustRightInd w:val="0"/>
              <w:jc w:val="center"/>
              <w:rPr>
                <w:rFonts w:cstheme="minorHAnsi"/>
                <w:b/>
                <w:bCs/>
                <w:sz w:val="20"/>
                <w:szCs w:val="20"/>
              </w:rPr>
            </w:pPr>
            <w:r w:rsidRPr="00221F49">
              <w:rPr>
                <w:rFonts w:cstheme="minorHAnsi"/>
                <w:b/>
                <w:bCs/>
                <w:sz w:val="20"/>
                <w:szCs w:val="20"/>
              </w:rPr>
              <w:t>ostvarenja</w:t>
            </w:r>
          </w:p>
          <w:p w14:paraId="09A7F559" w14:textId="77777777" w:rsidR="00AC4F7C" w:rsidRPr="00221F49" w:rsidRDefault="00AC4F7C" w:rsidP="0091712E">
            <w:pPr>
              <w:jc w:val="center"/>
              <w:rPr>
                <w:rFonts w:cstheme="minorHAnsi"/>
                <w:b/>
                <w:sz w:val="20"/>
                <w:szCs w:val="20"/>
              </w:rPr>
            </w:pPr>
            <w:r w:rsidRPr="00221F49">
              <w:rPr>
                <w:rFonts w:cstheme="minorHAnsi"/>
                <w:b/>
                <w:bCs/>
                <w:sz w:val="20"/>
                <w:szCs w:val="20"/>
              </w:rPr>
              <w:t>ciljeva</w:t>
            </w:r>
          </w:p>
        </w:tc>
        <w:tc>
          <w:tcPr>
            <w:tcW w:w="1348" w:type="dxa"/>
            <w:vAlign w:val="center"/>
          </w:tcPr>
          <w:p w14:paraId="0B7C1933" w14:textId="77777777" w:rsidR="00AC4F7C" w:rsidRPr="00221F49" w:rsidRDefault="00AC4F7C" w:rsidP="0091712E">
            <w:pPr>
              <w:autoSpaceDE w:val="0"/>
              <w:autoSpaceDN w:val="0"/>
              <w:adjustRightInd w:val="0"/>
              <w:jc w:val="center"/>
              <w:rPr>
                <w:rFonts w:cstheme="minorHAnsi"/>
                <w:b/>
                <w:bCs/>
                <w:sz w:val="20"/>
                <w:szCs w:val="20"/>
              </w:rPr>
            </w:pPr>
            <w:r w:rsidRPr="00221F49">
              <w:rPr>
                <w:rFonts w:cstheme="minorHAnsi"/>
                <w:b/>
                <w:bCs/>
                <w:sz w:val="20"/>
                <w:szCs w:val="20"/>
              </w:rPr>
              <w:t>Pokazatelj</w:t>
            </w:r>
          </w:p>
          <w:p w14:paraId="32DF600B" w14:textId="77777777" w:rsidR="00AC4F7C" w:rsidRPr="00221F49" w:rsidRDefault="00AC4F7C" w:rsidP="0091712E">
            <w:pPr>
              <w:autoSpaceDE w:val="0"/>
              <w:autoSpaceDN w:val="0"/>
              <w:adjustRightInd w:val="0"/>
              <w:jc w:val="center"/>
              <w:rPr>
                <w:rFonts w:cstheme="minorHAnsi"/>
                <w:b/>
                <w:bCs/>
                <w:sz w:val="20"/>
                <w:szCs w:val="20"/>
              </w:rPr>
            </w:pPr>
            <w:r w:rsidRPr="00221F49">
              <w:rPr>
                <w:rFonts w:cstheme="minorHAnsi"/>
                <w:b/>
                <w:bCs/>
                <w:sz w:val="20"/>
                <w:szCs w:val="20"/>
              </w:rPr>
              <w:t>rezultata</w:t>
            </w:r>
          </w:p>
          <w:p w14:paraId="3E744769" w14:textId="77777777" w:rsidR="00AC4F7C" w:rsidRPr="00221F49" w:rsidRDefault="00AC4F7C" w:rsidP="0091712E">
            <w:pPr>
              <w:autoSpaceDE w:val="0"/>
              <w:autoSpaceDN w:val="0"/>
              <w:adjustRightInd w:val="0"/>
              <w:jc w:val="center"/>
              <w:rPr>
                <w:rFonts w:cstheme="minorHAnsi"/>
                <w:b/>
                <w:bCs/>
                <w:sz w:val="20"/>
                <w:szCs w:val="20"/>
              </w:rPr>
            </w:pPr>
            <w:r w:rsidRPr="00221F49">
              <w:rPr>
                <w:rFonts w:cstheme="minorHAnsi"/>
                <w:b/>
                <w:bCs/>
                <w:sz w:val="20"/>
                <w:szCs w:val="20"/>
              </w:rPr>
              <w:t>ostvarenja</w:t>
            </w:r>
          </w:p>
          <w:p w14:paraId="0DE45094" w14:textId="77777777" w:rsidR="00AC4F7C" w:rsidRPr="00221F49" w:rsidRDefault="00AC4F7C" w:rsidP="0091712E">
            <w:pPr>
              <w:jc w:val="center"/>
              <w:rPr>
                <w:rFonts w:cstheme="minorHAnsi"/>
                <w:b/>
                <w:sz w:val="20"/>
                <w:szCs w:val="20"/>
              </w:rPr>
            </w:pPr>
            <w:r w:rsidRPr="00221F49">
              <w:rPr>
                <w:rFonts w:cstheme="minorHAnsi"/>
                <w:b/>
                <w:bCs/>
                <w:sz w:val="20"/>
                <w:szCs w:val="20"/>
              </w:rPr>
              <w:t>ciljeva</w:t>
            </w:r>
          </w:p>
        </w:tc>
        <w:tc>
          <w:tcPr>
            <w:tcW w:w="1560" w:type="dxa"/>
            <w:vAlign w:val="center"/>
          </w:tcPr>
          <w:p w14:paraId="0AF3F18B" w14:textId="77777777" w:rsidR="00AC4F7C" w:rsidRPr="00221F49" w:rsidRDefault="00AC4F7C" w:rsidP="0091712E">
            <w:pPr>
              <w:jc w:val="center"/>
              <w:rPr>
                <w:rFonts w:cstheme="minorHAnsi"/>
                <w:b/>
                <w:sz w:val="20"/>
                <w:szCs w:val="20"/>
              </w:rPr>
            </w:pPr>
            <w:r w:rsidRPr="00221F49">
              <w:rPr>
                <w:rFonts w:cstheme="minorHAnsi"/>
                <w:b/>
                <w:bCs/>
                <w:sz w:val="20"/>
                <w:szCs w:val="20"/>
              </w:rPr>
              <w:t>Definicija</w:t>
            </w:r>
          </w:p>
        </w:tc>
        <w:tc>
          <w:tcPr>
            <w:tcW w:w="1253" w:type="dxa"/>
            <w:vAlign w:val="center"/>
          </w:tcPr>
          <w:p w14:paraId="4B8628AD" w14:textId="77777777" w:rsidR="00AC4F7C" w:rsidRPr="00221F49" w:rsidRDefault="00AC4F7C" w:rsidP="0091712E">
            <w:pPr>
              <w:autoSpaceDE w:val="0"/>
              <w:autoSpaceDN w:val="0"/>
              <w:adjustRightInd w:val="0"/>
              <w:jc w:val="center"/>
              <w:rPr>
                <w:rFonts w:cstheme="minorHAnsi"/>
                <w:b/>
                <w:bCs/>
                <w:sz w:val="20"/>
                <w:szCs w:val="20"/>
              </w:rPr>
            </w:pPr>
            <w:r w:rsidRPr="00221F49">
              <w:rPr>
                <w:rFonts w:cstheme="minorHAnsi"/>
                <w:b/>
                <w:bCs/>
                <w:sz w:val="20"/>
                <w:szCs w:val="20"/>
              </w:rPr>
              <w:t>Mjerna</w:t>
            </w:r>
          </w:p>
          <w:p w14:paraId="74D3641D" w14:textId="77777777" w:rsidR="00AC4F7C" w:rsidRPr="00221F49" w:rsidRDefault="00AC4F7C" w:rsidP="0091712E">
            <w:pPr>
              <w:jc w:val="center"/>
              <w:rPr>
                <w:rFonts w:cstheme="minorHAnsi"/>
                <w:b/>
                <w:sz w:val="20"/>
                <w:szCs w:val="20"/>
              </w:rPr>
            </w:pPr>
            <w:r w:rsidRPr="00221F49">
              <w:rPr>
                <w:rFonts w:cstheme="minorHAnsi"/>
                <w:b/>
                <w:bCs/>
                <w:sz w:val="20"/>
                <w:szCs w:val="20"/>
              </w:rPr>
              <w:t>vrijednost</w:t>
            </w:r>
          </w:p>
        </w:tc>
        <w:tc>
          <w:tcPr>
            <w:tcW w:w="1065" w:type="dxa"/>
            <w:vAlign w:val="center"/>
          </w:tcPr>
          <w:p w14:paraId="6CB4A29F" w14:textId="77777777" w:rsidR="00AC4F7C" w:rsidRPr="00221F49" w:rsidRDefault="00AC4F7C" w:rsidP="0091712E">
            <w:pPr>
              <w:autoSpaceDE w:val="0"/>
              <w:autoSpaceDN w:val="0"/>
              <w:adjustRightInd w:val="0"/>
              <w:jc w:val="center"/>
              <w:rPr>
                <w:rFonts w:cstheme="minorHAnsi"/>
                <w:b/>
                <w:bCs/>
                <w:sz w:val="20"/>
                <w:szCs w:val="20"/>
              </w:rPr>
            </w:pPr>
            <w:r w:rsidRPr="00221F49">
              <w:rPr>
                <w:rFonts w:cstheme="minorHAnsi"/>
                <w:b/>
                <w:bCs/>
                <w:sz w:val="20"/>
                <w:szCs w:val="20"/>
              </w:rPr>
              <w:t>Početna</w:t>
            </w:r>
          </w:p>
          <w:p w14:paraId="68CF91CA" w14:textId="77777777" w:rsidR="00AC4F7C" w:rsidRPr="00221F49" w:rsidRDefault="00AC4F7C" w:rsidP="0091712E">
            <w:pPr>
              <w:jc w:val="center"/>
              <w:rPr>
                <w:rFonts w:cstheme="minorHAnsi"/>
                <w:b/>
                <w:sz w:val="20"/>
                <w:szCs w:val="20"/>
              </w:rPr>
            </w:pPr>
            <w:r w:rsidRPr="00221F49">
              <w:rPr>
                <w:rFonts w:cstheme="minorHAnsi"/>
                <w:b/>
                <w:bCs/>
                <w:sz w:val="20"/>
                <w:szCs w:val="20"/>
              </w:rPr>
              <w:t>vrijednost</w:t>
            </w:r>
          </w:p>
        </w:tc>
        <w:tc>
          <w:tcPr>
            <w:tcW w:w="1202" w:type="dxa"/>
            <w:vAlign w:val="center"/>
          </w:tcPr>
          <w:p w14:paraId="7E18DF1A" w14:textId="77777777" w:rsidR="00AC4F7C" w:rsidRPr="00221F49" w:rsidRDefault="00AC4F7C" w:rsidP="0091712E">
            <w:pPr>
              <w:autoSpaceDE w:val="0"/>
              <w:autoSpaceDN w:val="0"/>
              <w:adjustRightInd w:val="0"/>
              <w:jc w:val="center"/>
              <w:rPr>
                <w:rFonts w:cstheme="minorHAnsi"/>
                <w:b/>
                <w:bCs/>
                <w:sz w:val="20"/>
                <w:szCs w:val="20"/>
              </w:rPr>
            </w:pPr>
            <w:r w:rsidRPr="00221F49">
              <w:rPr>
                <w:rFonts w:cstheme="minorHAnsi"/>
                <w:b/>
                <w:bCs/>
                <w:sz w:val="20"/>
                <w:szCs w:val="20"/>
              </w:rPr>
              <w:t>Izvor</w:t>
            </w:r>
          </w:p>
          <w:p w14:paraId="1B33D7CB" w14:textId="77777777" w:rsidR="00AC4F7C" w:rsidRPr="00221F49" w:rsidRDefault="00AC4F7C" w:rsidP="0091712E">
            <w:pPr>
              <w:jc w:val="center"/>
              <w:rPr>
                <w:rFonts w:cstheme="minorHAnsi"/>
                <w:b/>
                <w:sz w:val="20"/>
                <w:szCs w:val="20"/>
              </w:rPr>
            </w:pPr>
            <w:r w:rsidRPr="00221F49">
              <w:rPr>
                <w:rFonts w:cstheme="minorHAnsi"/>
                <w:b/>
                <w:bCs/>
                <w:sz w:val="20"/>
                <w:szCs w:val="20"/>
              </w:rPr>
              <w:t>financiranja</w:t>
            </w:r>
          </w:p>
        </w:tc>
        <w:tc>
          <w:tcPr>
            <w:tcW w:w="1166" w:type="dxa"/>
            <w:vAlign w:val="center"/>
          </w:tcPr>
          <w:p w14:paraId="2EEA373A" w14:textId="77777777" w:rsidR="00AC4F7C" w:rsidRPr="00221F49" w:rsidRDefault="00AC4F7C" w:rsidP="0091712E">
            <w:pPr>
              <w:autoSpaceDE w:val="0"/>
              <w:autoSpaceDN w:val="0"/>
              <w:adjustRightInd w:val="0"/>
              <w:jc w:val="center"/>
              <w:rPr>
                <w:rFonts w:cstheme="minorHAnsi"/>
                <w:b/>
                <w:bCs/>
                <w:sz w:val="20"/>
                <w:szCs w:val="20"/>
              </w:rPr>
            </w:pPr>
            <w:r w:rsidRPr="00221F49">
              <w:rPr>
                <w:rFonts w:cstheme="minorHAnsi"/>
                <w:b/>
                <w:bCs/>
                <w:sz w:val="20"/>
                <w:szCs w:val="20"/>
              </w:rPr>
              <w:t>Ciljana</w:t>
            </w:r>
          </w:p>
          <w:p w14:paraId="6A55738D" w14:textId="77777777" w:rsidR="00AC4F7C" w:rsidRPr="00221F49" w:rsidRDefault="00AC4F7C" w:rsidP="0091712E">
            <w:pPr>
              <w:jc w:val="center"/>
              <w:rPr>
                <w:rFonts w:cstheme="minorHAnsi"/>
                <w:b/>
                <w:sz w:val="20"/>
                <w:szCs w:val="20"/>
              </w:rPr>
            </w:pPr>
            <w:r w:rsidRPr="00221F49">
              <w:rPr>
                <w:rFonts w:cstheme="minorHAnsi"/>
                <w:b/>
                <w:bCs/>
                <w:sz w:val="20"/>
                <w:szCs w:val="20"/>
              </w:rPr>
              <w:t>vrijednost</w:t>
            </w:r>
          </w:p>
        </w:tc>
      </w:tr>
      <w:tr w:rsidR="00532C82" w:rsidRPr="00221F49" w14:paraId="0444DA6B" w14:textId="77777777" w:rsidTr="0091712E">
        <w:tc>
          <w:tcPr>
            <w:tcW w:w="1422" w:type="dxa"/>
            <w:vAlign w:val="center"/>
          </w:tcPr>
          <w:p w14:paraId="634B5E9A" w14:textId="77777777" w:rsidR="00532C82" w:rsidRPr="00221F49" w:rsidRDefault="00532C82" w:rsidP="00532C82">
            <w:pPr>
              <w:jc w:val="center"/>
              <w:rPr>
                <w:b/>
                <w:bCs/>
                <w:sz w:val="20"/>
              </w:rPr>
            </w:pPr>
            <w:r w:rsidRPr="00221F49">
              <w:rPr>
                <w:b/>
                <w:bCs/>
                <w:sz w:val="20"/>
              </w:rPr>
              <w:t>Izgradnja</w:t>
            </w:r>
          </w:p>
          <w:p w14:paraId="5D791F79" w14:textId="77777777" w:rsidR="00532C82" w:rsidRPr="00221F49" w:rsidRDefault="00532C82" w:rsidP="00532C82">
            <w:pPr>
              <w:jc w:val="center"/>
              <w:rPr>
                <w:b/>
                <w:bCs/>
                <w:sz w:val="20"/>
              </w:rPr>
            </w:pPr>
            <w:r w:rsidRPr="00221F49">
              <w:rPr>
                <w:b/>
                <w:bCs/>
                <w:sz w:val="20"/>
              </w:rPr>
              <w:t>(postavljanje) novih</w:t>
            </w:r>
          </w:p>
          <w:p w14:paraId="0AB94385" w14:textId="77777777" w:rsidR="00532C82" w:rsidRPr="00221F49" w:rsidRDefault="00532C82" w:rsidP="00532C82">
            <w:pPr>
              <w:jc w:val="center"/>
              <w:rPr>
                <w:b/>
                <w:bCs/>
                <w:sz w:val="20"/>
              </w:rPr>
            </w:pPr>
            <w:r w:rsidRPr="00221F49">
              <w:rPr>
                <w:b/>
                <w:bCs/>
                <w:sz w:val="20"/>
              </w:rPr>
              <w:t>objekata pomorske</w:t>
            </w:r>
          </w:p>
          <w:p w14:paraId="006001A3" w14:textId="77777777" w:rsidR="00532C82" w:rsidRPr="00221F49" w:rsidRDefault="00532C82" w:rsidP="00532C82">
            <w:pPr>
              <w:jc w:val="center"/>
              <w:rPr>
                <w:b/>
                <w:bCs/>
                <w:sz w:val="20"/>
              </w:rPr>
            </w:pPr>
            <w:r w:rsidRPr="00221F49">
              <w:rPr>
                <w:b/>
                <w:bCs/>
                <w:sz w:val="20"/>
              </w:rPr>
              <w:t>signalizacije u</w:t>
            </w:r>
          </w:p>
          <w:p w14:paraId="7E2B8627" w14:textId="77777777" w:rsidR="00532C82" w:rsidRPr="00221F49" w:rsidRDefault="00532C82" w:rsidP="00532C82">
            <w:pPr>
              <w:jc w:val="center"/>
              <w:rPr>
                <w:sz w:val="20"/>
                <w:szCs w:val="20"/>
              </w:rPr>
            </w:pPr>
            <w:r w:rsidRPr="00221F49">
              <w:rPr>
                <w:b/>
                <w:bCs/>
                <w:sz w:val="20"/>
                <w:szCs w:val="20"/>
              </w:rPr>
              <w:t xml:space="preserve">vlasništvu Plovputa </w:t>
            </w:r>
          </w:p>
        </w:tc>
        <w:tc>
          <w:tcPr>
            <w:tcW w:w="1348" w:type="dxa"/>
            <w:vAlign w:val="center"/>
          </w:tcPr>
          <w:p w14:paraId="66C6925C" w14:textId="77777777" w:rsidR="00532C82" w:rsidRPr="00221F49" w:rsidRDefault="00532C82" w:rsidP="00532C82">
            <w:pPr>
              <w:jc w:val="center"/>
              <w:rPr>
                <w:sz w:val="20"/>
              </w:rPr>
            </w:pPr>
            <w:r w:rsidRPr="00221F49">
              <w:rPr>
                <w:sz w:val="20"/>
              </w:rPr>
              <w:t>Broj novih</w:t>
            </w:r>
          </w:p>
          <w:p w14:paraId="6AE9B5F3" w14:textId="77777777" w:rsidR="00532C82" w:rsidRPr="00221F49" w:rsidRDefault="00532C82" w:rsidP="00532C82">
            <w:pPr>
              <w:jc w:val="center"/>
              <w:rPr>
                <w:sz w:val="20"/>
                <w:szCs w:val="20"/>
              </w:rPr>
            </w:pPr>
            <w:r w:rsidRPr="00221F49">
              <w:rPr>
                <w:sz w:val="20"/>
                <w:szCs w:val="20"/>
              </w:rPr>
              <w:t>OPS-ova</w:t>
            </w:r>
          </w:p>
        </w:tc>
        <w:tc>
          <w:tcPr>
            <w:tcW w:w="1560" w:type="dxa"/>
            <w:vAlign w:val="center"/>
          </w:tcPr>
          <w:p w14:paraId="22F62603" w14:textId="77777777" w:rsidR="00532C82" w:rsidRPr="00221F49" w:rsidRDefault="00532C82" w:rsidP="00532C82">
            <w:pPr>
              <w:jc w:val="center"/>
              <w:rPr>
                <w:sz w:val="20"/>
              </w:rPr>
            </w:pPr>
            <w:r w:rsidRPr="00221F49">
              <w:rPr>
                <w:sz w:val="20"/>
              </w:rPr>
              <w:t>Izgradnjom</w:t>
            </w:r>
          </w:p>
          <w:p w14:paraId="581D08F2" w14:textId="77777777" w:rsidR="00532C82" w:rsidRPr="00221F49" w:rsidRDefault="00532C82" w:rsidP="00532C82">
            <w:pPr>
              <w:jc w:val="center"/>
              <w:rPr>
                <w:sz w:val="20"/>
              </w:rPr>
            </w:pPr>
            <w:r w:rsidRPr="00221F49">
              <w:rPr>
                <w:sz w:val="20"/>
              </w:rPr>
              <w:t>(postavljanjem)</w:t>
            </w:r>
          </w:p>
          <w:p w14:paraId="6CED0D2B" w14:textId="77777777" w:rsidR="00532C82" w:rsidRPr="00221F49" w:rsidRDefault="00532C82" w:rsidP="00532C82">
            <w:pPr>
              <w:jc w:val="center"/>
              <w:rPr>
                <w:sz w:val="20"/>
              </w:rPr>
            </w:pPr>
            <w:r w:rsidRPr="00221F49">
              <w:rPr>
                <w:sz w:val="20"/>
              </w:rPr>
              <w:t>novih OPS-ova</w:t>
            </w:r>
          </w:p>
          <w:p w14:paraId="5D1F21FB" w14:textId="77777777" w:rsidR="00532C82" w:rsidRPr="00221F49" w:rsidRDefault="00532C82" w:rsidP="00532C82">
            <w:pPr>
              <w:jc w:val="center"/>
              <w:rPr>
                <w:sz w:val="20"/>
              </w:rPr>
            </w:pPr>
            <w:r w:rsidRPr="00221F49">
              <w:rPr>
                <w:sz w:val="20"/>
              </w:rPr>
              <w:t>povećati će se</w:t>
            </w:r>
          </w:p>
          <w:p w14:paraId="0E6781AA" w14:textId="77777777" w:rsidR="00532C82" w:rsidRPr="00221F49" w:rsidRDefault="00532C82" w:rsidP="00532C82">
            <w:pPr>
              <w:jc w:val="center"/>
              <w:rPr>
                <w:sz w:val="20"/>
              </w:rPr>
            </w:pPr>
            <w:r w:rsidRPr="00221F49">
              <w:rPr>
                <w:sz w:val="20"/>
              </w:rPr>
              <w:t>razina sigurnosti</w:t>
            </w:r>
          </w:p>
          <w:p w14:paraId="33E60451" w14:textId="77777777" w:rsidR="00532C82" w:rsidRPr="00221F49" w:rsidRDefault="00532C82" w:rsidP="00532C82">
            <w:pPr>
              <w:jc w:val="center"/>
              <w:rPr>
                <w:sz w:val="20"/>
                <w:szCs w:val="20"/>
              </w:rPr>
            </w:pPr>
            <w:r w:rsidRPr="00221F49">
              <w:rPr>
                <w:sz w:val="20"/>
                <w:szCs w:val="20"/>
              </w:rPr>
              <w:t>plovidbe na moru</w:t>
            </w:r>
          </w:p>
        </w:tc>
        <w:tc>
          <w:tcPr>
            <w:tcW w:w="1253" w:type="dxa"/>
            <w:vAlign w:val="center"/>
          </w:tcPr>
          <w:p w14:paraId="1A405BB0" w14:textId="77777777" w:rsidR="00532C82" w:rsidRPr="00221F49" w:rsidRDefault="00532C82" w:rsidP="00532C82">
            <w:pPr>
              <w:jc w:val="center"/>
              <w:rPr>
                <w:sz w:val="20"/>
              </w:rPr>
            </w:pPr>
            <w:r w:rsidRPr="00221F49">
              <w:rPr>
                <w:sz w:val="20"/>
              </w:rPr>
              <w:t>Broj</w:t>
            </w:r>
          </w:p>
          <w:p w14:paraId="320A349F" w14:textId="77777777" w:rsidR="00532C82" w:rsidRPr="00221F49" w:rsidRDefault="00532C82" w:rsidP="00532C82">
            <w:pPr>
              <w:jc w:val="center"/>
              <w:rPr>
                <w:sz w:val="20"/>
                <w:szCs w:val="20"/>
              </w:rPr>
            </w:pPr>
            <w:r w:rsidRPr="00221F49">
              <w:rPr>
                <w:sz w:val="20"/>
                <w:szCs w:val="20"/>
              </w:rPr>
              <w:t>objekata</w:t>
            </w:r>
          </w:p>
        </w:tc>
        <w:tc>
          <w:tcPr>
            <w:tcW w:w="1065" w:type="dxa"/>
            <w:vAlign w:val="center"/>
          </w:tcPr>
          <w:p w14:paraId="60324A84" w14:textId="77777777" w:rsidR="00532C82" w:rsidRPr="00221F49" w:rsidRDefault="00532C82" w:rsidP="00532C82">
            <w:pPr>
              <w:jc w:val="center"/>
              <w:rPr>
                <w:sz w:val="20"/>
              </w:rPr>
            </w:pPr>
            <w:r w:rsidRPr="00221F49">
              <w:rPr>
                <w:sz w:val="20"/>
              </w:rPr>
              <w:t>859</w:t>
            </w:r>
          </w:p>
          <w:p w14:paraId="071E5789" w14:textId="04619F25" w:rsidR="00532C82" w:rsidRPr="00221F49" w:rsidRDefault="00532C82" w:rsidP="00532C82">
            <w:pPr>
              <w:jc w:val="center"/>
              <w:rPr>
                <w:sz w:val="20"/>
                <w:szCs w:val="20"/>
              </w:rPr>
            </w:pPr>
            <w:r w:rsidRPr="00221F49">
              <w:rPr>
                <w:i/>
                <w:iCs/>
                <w:sz w:val="20"/>
                <w:szCs w:val="20"/>
              </w:rPr>
              <w:t>(2025.)</w:t>
            </w:r>
          </w:p>
        </w:tc>
        <w:tc>
          <w:tcPr>
            <w:tcW w:w="1202" w:type="dxa"/>
            <w:vAlign w:val="center"/>
          </w:tcPr>
          <w:p w14:paraId="3210D8F2" w14:textId="4A8BE05A" w:rsidR="00532C82" w:rsidRPr="00221F49" w:rsidRDefault="00532C82" w:rsidP="00532C82">
            <w:pPr>
              <w:jc w:val="center"/>
              <w:rPr>
                <w:sz w:val="20"/>
                <w:szCs w:val="20"/>
              </w:rPr>
            </w:pPr>
            <w:r w:rsidRPr="00221F49">
              <w:rPr>
                <w:sz w:val="20"/>
                <w:szCs w:val="20"/>
              </w:rPr>
              <w:t>Plovput</w:t>
            </w:r>
          </w:p>
        </w:tc>
        <w:tc>
          <w:tcPr>
            <w:tcW w:w="1166" w:type="dxa"/>
            <w:shd w:val="clear" w:color="auto" w:fill="FFFFFF" w:themeFill="background1"/>
            <w:vAlign w:val="center"/>
          </w:tcPr>
          <w:p w14:paraId="4A2AA61D" w14:textId="77777777" w:rsidR="00532C82" w:rsidRPr="00221F49" w:rsidRDefault="00532C82" w:rsidP="00532C82">
            <w:pPr>
              <w:jc w:val="center"/>
              <w:rPr>
                <w:i/>
                <w:iCs/>
                <w:sz w:val="20"/>
              </w:rPr>
            </w:pPr>
            <w:r w:rsidRPr="00221F49">
              <w:rPr>
                <w:sz w:val="20"/>
              </w:rPr>
              <w:t>875</w:t>
            </w:r>
            <w:r w:rsidRPr="00221F49">
              <w:rPr>
                <w:sz w:val="20"/>
                <w:vertAlign w:val="superscript"/>
              </w:rPr>
              <w:sym w:font="Symbol" w:char="F02A"/>
            </w:r>
            <w:r w:rsidRPr="00221F49">
              <w:rPr>
                <w:sz w:val="20"/>
              </w:rPr>
              <w:t xml:space="preserve"> </w:t>
            </w:r>
            <w:r w:rsidRPr="00221F49">
              <w:rPr>
                <w:i/>
                <w:iCs/>
                <w:sz w:val="20"/>
              </w:rPr>
              <w:t>(2026.)</w:t>
            </w:r>
          </w:p>
          <w:p w14:paraId="613370CA" w14:textId="77777777" w:rsidR="00532C82" w:rsidRPr="00221F49" w:rsidRDefault="00532C82" w:rsidP="00532C82">
            <w:pPr>
              <w:jc w:val="center"/>
              <w:rPr>
                <w:sz w:val="20"/>
              </w:rPr>
            </w:pPr>
            <w:r w:rsidRPr="00221F49">
              <w:rPr>
                <w:sz w:val="20"/>
              </w:rPr>
              <w:t>892</w:t>
            </w:r>
          </w:p>
          <w:p w14:paraId="0D7ACF73" w14:textId="77777777" w:rsidR="00532C82" w:rsidRPr="00221F49" w:rsidRDefault="00532C82" w:rsidP="00532C82">
            <w:pPr>
              <w:jc w:val="center"/>
              <w:rPr>
                <w:i/>
                <w:iCs/>
                <w:sz w:val="20"/>
              </w:rPr>
            </w:pPr>
            <w:r w:rsidRPr="00221F49">
              <w:rPr>
                <w:i/>
                <w:iCs/>
                <w:sz w:val="20"/>
              </w:rPr>
              <w:t>(2027.)</w:t>
            </w:r>
          </w:p>
          <w:p w14:paraId="788AEA21" w14:textId="3B752EFE" w:rsidR="00532C82" w:rsidRPr="00221F49" w:rsidRDefault="00532C82" w:rsidP="00532C82">
            <w:pPr>
              <w:jc w:val="center"/>
              <w:rPr>
                <w:sz w:val="20"/>
              </w:rPr>
            </w:pPr>
            <w:r w:rsidRPr="00221F49">
              <w:rPr>
                <w:sz w:val="20"/>
              </w:rPr>
              <w:t xml:space="preserve">899 </w:t>
            </w:r>
            <w:r w:rsidRPr="00221F49">
              <w:rPr>
                <w:sz w:val="20"/>
                <w:vertAlign w:val="superscript"/>
              </w:rPr>
              <w:sym w:font="Symbol" w:char="F02A"/>
            </w:r>
            <w:r w:rsidRPr="00221F49">
              <w:rPr>
                <w:sz w:val="20"/>
                <w:vertAlign w:val="superscript"/>
              </w:rPr>
              <w:sym w:font="Symbol" w:char="F02A"/>
            </w:r>
            <w:r w:rsidRPr="00221F49">
              <w:rPr>
                <w:i/>
                <w:iCs/>
                <w:sz w:val="20"/>
              </w:rPr>
              <w:t xml:space="preserve"> (2028.)</w:t>
            </w:r>
          </w:p>
        </w:tc>
      </w:tr>
      <w:tr w:rsidR="002B0255" w:rsidRPr="00221F49" w14:paraId="6A3BD90E" w14:textId="77777777" w:rsidTr="0091712E">
        <w:tc>
          <w:tcPr>
            <w:tcW w:w="1422" w:type="dxa"/>
            <w:vAlign w:val="center"/>
          </w:tcPr>
          <w:p w14:paraId="607BFA09" w14:textId="77777777" w:rsidR="00AC4F7C" w:rsidRPr="00B472AE" w:rsidRDefault="00AC4F7C" w:rsidP="0091712E">
            <w:pPr>
              <w:jc w:val="center"/>
              <w:rPr>
                <w:b/>
                <w:bCs/>
                <w:sz w:val="20"/>
              </w:rPr>
            </w:pPr>
            <w:r w:rsidRPr="00B472AE">
              <w:rPr>
                <w:b/>
                <w:bCs/>
                <w:sz w:val="20"/>
              </w:rPr>
              <w:lastRenderedPageBreak/>
              <w:t>Zamjena, rekonstrukcija ili preinaka postojećih objekata pomorske</w:t>
            </w:r>
          </w:p>
          <w:p w14:paraId="0F3409D5" w14:textId="77777777" w:rsidR="00AC4F7C" w:rsidRPr="00B472AE" w:rsidRDefault="00AC4F7C" w:rsidP="0091712E">
            <w:pPr>
              <w:jc w:val="center"/>
              <w:rPr>
                <w:b/>
                <w:bCs/>
                <w:sz w:val="20"/>
              </w:rPr>
            </w:pPr>
            <w:r w:rsidRPr="00B472AE">
              <w:rPr>
                <w:b/>
                <w:bCs/>
                <w:sz w:val="20"/>
              </w:rPr>
              <w:t>signalizacije u</w:t>
            </w:r>
          </w:p>
          <w:p w14:paraId="5A69ECB2" w14:textId="77777777" w:rsidR="00AC4F7C" w:rsidRPr="00B472AE" w:rsidRDefault="00AC4F7C" w:rsidP="0091712E">
            <w:pPr>
              <w:jc w:val="center"/>
              <w:rPr>
                <w:b/>
                <w:bCs/>
                <w:sz w:val="20"/>
              </w:rPr>
            </w:pPr>
            <w:r w:rsidRPr="00B472AE">
              <w:rPr>
                <w:b/>
                <w:bCs/>
                <w:sz w:val="20"/>
                <w:szCs w:val="20"/>
              </w:rPr>
              <w:t>vlasništvu Plovputa</w:t>
            </w:r>
          </w:p>
        </w:tc>
        <w:tc>
          <w:tcPr>
            <w:tcW w:w="1348" w:type="dxa"/>
            <w:vAlign w:val="center"/>
          </w:tcPr>
          <w:p w14:paraId="2CAA4AF9" w14:textId="77777777" w:rsidR="00AC4F7C" w:rsidRPr="00B472AE" w:rsidRDefault="00AC4F7C" w:rsidP="0091712E">
            <w:pPr>
              <w:jc w:val="center"/>
              <w:rPr>
                <w:sz w:val="20"/>
              </w:rPr>
            </w:pPr>
            <w:r w:rsidRPr="00B472AE">
              <w:rPr>
                <w:sz w:val="20"/>
              </w:rPr>
              <w:t>Broj zamijenjenih</w:t>
            </w:r>
          </w:p>
          <w:p w14:paraId="1C0AF1EC" w14:textId="77777777" w:rsidR="00AC4F7C" w:rsidRPr="00B472AE" w:rsidRDefault="00AC4F7C" w:rsidP="0091712E">
            <w:pPr>
              <w:jc w:val="center"/>
              <w:rPr>
                <w:sz w:val="20"/>
              </w:rPr>
            </w:pPr>
            <w:r w:rsidRPr="00B472AE">
              <w:rPr>
                <w:sz w:val="20"/>
                <w:szCs w:val="20"/>
              </w:rPr>
              <w:t>OPS-ova</w:t>
            </w:r>
          </w:p>
        </w:tc>
        <w:tc>
          <w:tcPr>
            <w:tcW w:w="1560" w:type="dxa"/>
            <w:vAlign w:val="center"/>
          </w:tcPr>
          <w:p w14:paraId="6AEFBECD" w14:textId="77777777" w:rsidR="00AC4F7C" w:rsidRPr="00B472AE" w:rsidRDefault="00AC4F7C" w:rsidP="0091712E">
            <w:pPr>
              <w:jc w:val="center"/>
              <w:rPr>
                <w:sz w:val="20"/>
              </w:rPr>
            </w:pPr>
            <w:r w:rsidRPr="00B472AE">
              <w:rPr>
                <w:sz w:val="20"/>
              </w:rPr>
              <w:t>Zamjenom, rekonstrukcijom ili preinakama</w:t>
            </w:r>
          </w:p>
          <w:p w14:paraId="0A77B709" w14:textId="77777777" w:rsidR="00AC4F7C" w:rsidRPr="00B472AE" w:rsidRDefault="00AC4F7C" w:rsidP="0091712E">
            <w:pPr>
              <w:jc w:val="center"/>
              <w:rPr>
                <w:sz w:val="20"/>
              </w:rPr>
            </w:pPr>
            <w:r w:rsidRPr="00B472AE">
              <w:rPr>
                <w:sz w:val="20"/>
              </w:rPr>
              <w:t>novih OPS-ova</w:t>
            </w:r>
          </w:p>
          <w:p w14:paraId="2DB591C9" w14:textId="77777777" w:rsidR="00AC4F7C" w:rsidRPr="00B472AE" w:rsidRDefault="00AC4F7C" w:rsidP="0091712E">
            <w:pPr>
              <w:jc w:val="center"/>
              <w:rPr>
                <w:sz w:val="20"/>
              </w:rPr>
            </w:pPr>
            <w:r w:rsidRPr="00B472AE">
              <w:rPr>
                <w:sz w:val="20"/>
              </w:rPr>
              <w:t>povećati će se</w:t>
            </w:r>
          </w:p>
          <w:p w14:paraId="29A6AABB" w14:textId="77777777" w:rsidR="00AC4F7C" w:rsidRPr="00B472AE" w:rsidRDefault="00AC4F7C" w:rsidP="0091712E">
            <w:pPr>
              <w:jc w:val="center"/>
              <w:rPr>
                <w:sz w:val="20"/>
              </w:rPr>
            </w:pPr>
            <w:r w:rsidRPr="00B472AE">
              <w:rPr>
                <w:sz w:val="20"/>
              </w:rPr>
              <w:t>razina sigurnosti</w:t>
            </w:r>
          </w:p>
          <w:p w14:paraId="79F0922F" w14:textId="77777777" w:rsidR="00AC4F7C" w:rsidRPr="00B472AE" w:rsidRDefault="00AC4F7C" w:rsidP="0091712E">
            <w:pPr>
              <w:jc w:val="center"/>
              <w:rPr>
                <w:sz w:val="20"/>
              </w:rPr>
            </w:pPr>
            <w:r w:rsidRPr="00B472AE">
              <w:rPr>
                <w:sz w:val="20"/>
                <w:szCs w:val="20"/>
              </w:rPr>
              <w:t>plovidbe na moru</w:t>
            </w:r>
          </w:p>
        </w:tc>
        <w:tc>
          <w:tcPr>
            <w:tcW w:w="1253" w:type="dxa"/>
            <w:vAlign w:val="center"/>
          </w:tcPr>
          <w:p w14:paraId="1D251581" w14:textId="77777777" w:rsidR="00AC4F7C" w:rsidRPr="00B472AE" w:rsidRDefault="00AC4F7C" w:rsidP="0091712E">
            <w:pPr>
              <w:jc w:val="center"/>
              <w:rPr>
                <w:sz w:val="20"/>
              </w:rPr>
            </w:pPr>
            <w:r w:rsidRPr="00B472AE">
              <w:rPr>
                <w:sz w:val="20"/>
              </w:rPr>
              <w:t xml:space="preserve">Broj zamijenjenih </w:t>
            </w:r>
          </w:p>
          <w:p w14:paraId="32B6B63A" w14:textId="77777777" w:rsidR="00AC4F7C" w:rsidRPr="00B472AE" w:rsidRDefault="00AC4F7C" w:rsidP="0091712E">
            <w:pPr>
              <w:jc w:val="center"/>
              <w:rPr>
                <w:sz w:val="20"/>
              </w:rPr>
            </w:pPr>
            <w:r w:rsidRPr="00B472AE">
              <w:rPr>
                <w:sz w:val="20"/>
                <w:szCs w:val="20"/>
              </w:rPr>
              <w:t>objekata</w:t>
            </w:r>
          </w:p>
        </w:tc>
        <w:tc>
          <w:tcPr>
            <w:tcW w:w="1065" w:type="dxa"/>
            <w:vAlign w:val="center"/>
          </w:tcPr>
          <w:p w14:paraId="2679AA09" w14:textId="4CBC4A1E" w:rsidR="00AC4F7C" w:rsidRPr="00B472AE" w:rsidRDefault="00B472AE" w:rsidP="0091712E">
            <w:pPr>
              <w:jc w:val="center"/>
              <w:rPr>
                <w:sz w:val="20"/>
              </w:rPr>
            </w:pPr>
            <w:r w:rsidRPr="00B472AE">
              <w:rPr>
                <w:sz w:val="20"/>
              </w:rPr>
              <w:t>51</w:t>
            </w:r>
          </w:p>
          <w:p w14:paraId="247CE261" w14:textId="02483CD6" w:rsidR="00AC4F7C" w:rsidRPr="00B472AE" w:rsidRDefault="00AC4F7C" w:rsidP="003B5AF5">
            <w:pPr>
              <w:jc w:val="center"/>
              <w:rPr>
                <w:sz w:val="20"/>
              </w:rPr>
            </w:pPr>
            <w:r w:rsidRPr="00B472AE">
              <w:rPr>
                <w:i/>
                <w:iCs/>
                <w:sz w:val="20"/>
                <w:szCs w:val="20"/>
              </w:rPr>
              <w:t>(202</w:t>
            </w:r>
            <w:r w:rsidR="00B472AE" w:rsidRPr="00B472AE">
              <w:rPr>
                <w:i/>
                <w:iCs/>
                <w:sz w:val="20"/>
                <w:szCs w:val="20"/>
              </w:rPr>
              <w:t>5</w:t>
            </w:r>
            <w:r w:rsidRPr="00B472AE">
              <w:rPr>
                <w:i/>
                <w:iCs/>
                <w:sz w:val="20"/>
                <w:szCs w:val="20"/>
              </w:rPr>
              <w:t>.)</w:t>
            </w:r>
          </w:p>
        </w:tc>
        <w:tc>
          <w:tcPr>
            <w:tcW w:w="1202" w:type="dxa"/>
            <w:vAlign w:val="center"/>
          </w:tcPr>
          <w:p w14:paraId="6605652C" w14:textId="77777777" w:rsidR="00AC4F7C" w:rsidRPr="00B472AE" w:rsidRDefault="00AC4F7C" w:rsidP="0091712E">
            <w:pPr>
              <w:jc w:val="center"/>
              <w:rPr>
                <w:sz w:val="20"/>
                <w:szCs w:val="20"/>
              </w:rPr>
            </w:pPr>
            <w:r w:rsidRPr="00B472AE">
              <w:rPr>
                <w:sz w:val="20"/>
                <w:szCs w:val="20"/>
              </w:rPr>
              <w:t>Plovput</w:t>
            </w:r>
          </w:p>
        </w:tc>
        <w:tc>
          <w:tcPr>
            <w:tcW w:w="1166" w:type="dxa"/>
            <w:shd w:val="clear" w:color="auto" w:fill="FFFFFF" w:themeFill="background1"/>
            <w:vAlign w:val="center"/>
          </w:tcPr>
          <w:p w14:paraId="49A99275" w14:textId="5F2B625E" w:rsidR="00AC4F7C" w:rsidRPr="00B472AE" w:rsidRDefault="00B472AE" w:rsidP="0091712E">
            <w:pPr>
              <w:jc w:val="center"/>
              <w:rPr>
                <w:i/>
                <w:iCs/>
                <w:sz w:val="20"/>
              </w:rPr>
            </w:pPr>
            <w:r w:rsidRPr="00B472AE">
              <w:rPr>
                <w:sz w:val="20"/>
              </w:rPr>
              <w:t>63</w:t>
            </w:r>
            <w:r w:rsidR="00AC4F7C" w:rsidRPr="00B472AE">
              <w:rPr>
                <w:sz w:val="20"/>
              </w:rPr>
              <w:t xml:space="preserve"> </w:t>
            </w:r>
            <w:r w:rsidR="00AC4F7C" w:rsidRPr="00B472AE">
              <w:rPr>
                <w:i/>
                <w:iCs/>
                <w:sz w:val="20"/>
              </w:rPr>
              <w:t>(202</w:t>
            </w:r>
            <w:r w:rsidRPr="00B472AE">
              <w:rPr>
                <w:i/>
                <w:iCs/>
                <w:sz w:val="20"/>
              </w:rPr>
              <w:t>6</w:t>
            </w:r>
            <w:r w:rsidR="00AC4F7C" w:rsidRPr="00B472AE">
              <w:rPr>
                <w:i/>
                <w:iCs/>
                <w:sz w:val="20"/>
              </w:rPr>
              <w:t>.)</w:t>
            </w:r>
          </w:p>
          <w:p w14:paraId="689B63A7" w14:textId="55EA5B38" w:rsidR="00AC4F7C" w:rsidRPr="00B472AE" w:rsidRDefault="00B472AE" w:rsidP="0091712E">
            <w:pPr>
              <w:jc w:val="center"/>
              <w:rPr>
                <w:i/>
                <w:iCs/>
                <w:sz w:val="20"/>
              </w:rPr>
            </w:pPr>
            <w:r w:rsidRPr="00B472AE">
              <w:rPr>
                <w:sz w:val="20"/>
              </w:rPr>
              <w:t>74</w:t>
            </w:r>
            <w:r w:rsidR="00AC4F7C" w:rsidRPr="00B472AE">
              <w:rPr>
                <w:sz w:val="20"/>
              </w:rPr>
              <w:t xml:space="preserve"> </w:t>
            </w:r>
            <w:r w:rsidR="00AC4F7C" w:rsidRPr="00B472AE">
              <w:rPr>
                <w:i/>
                <w:iCs/>
                <w:sz w:val="20"/>
              </w:rPr>
              <w:t>(202</w:t>
            </w:r>
            <w:r w:rsidRPr="00B472AE">
              <w:rPr>
                <w:i/>
                <w:iCs/>
                <w:sz w:val="20"/>
              </w:rPr>
              <w:t>7</w:t>
            </w:r>
            <w:r w:rsidR="00AC4F7C" w:rsidRPr="00B472AE">
              <w:rPr>
                <w:i/>
                <w:iCs/>
                <w:sz w:val="20"/>
              </w:rPr>
              <w:t>.)</w:t>
            </w:r>
          </w:p>
          <w:p w14:paraId="09645C76" w14:textId="23647C15" w:rsidR="003B5AF5" w:rsidRPr="00B472AE" w:rsidRDefault="00B472AE" w:rsidP="0091712E">
            <w:pPr>
              <w:jc w:val="center"/>
              <w:rPr>
                <w:sz w:val="20"/>
              </w:rPr>
            </w:pPr>
            <w:r w:rsidRPr="00B472AE">
              <w:rPr>
                <w:i/>
                <w:iCs/>
                <w:sz w:val="20"/>
              </w:rPr>
              <w:t>85</w:t>
            </w:r>
            <w:r w:rsidR="003B5AF5" w:rsidRPr="00B472AE">
              <w:rPr>
                <w:i/>
                <w:iCs/>
                <w:sz w:val="20"/>
              </w:rPr>
              <w:t xml:space="preserve"> (202</w:t>
            </w:r>
            <w:r w:rsidRPr="00B472AE">
              <w:rPr>
                <w:i/>
                <w:iCs/>
                <w:sz w:val="20"/>
              </w:rPr>
              <w:t>8</w:t>
            </w:r>
            <w:r w:rsidR="003B5AF5" w:rsidRPr="00B472AE">
              <w:rPr>
                <w:i/>
                <w:iCs/>
                <w:sz w:val="20"/>
              </w:rPr>
              <w:t>.)</w:t>
            </w:r>
          </w:p>
        </w:tc>
      </w:tr>
    </w:tbl>
    <w:p w14:paraId="65F53196" w14:textId="77777777" w:rsidR="00AC4F7C" w:rsidRPr="00221F49" w:rsidRDefault="00AC4F7C" w:rsidP="00AC4F7C">
      <w:pPr>
        <w:spacing w:after="0"/>
        <w:jc w:val="both"/>
        <w:rPr>
          <w:i/>
          <w:sz w:val="20"/>
          <w:szCs w:val="20"/>
        </w:rPr>
      </w:pPr>
      <w:r w:rsidRPr="00221F49">
        <w:rPr>
          <w:vertAlign w:val="superscript"/>
        </w:rPr>
        <w:sym w:font="Symbol" w:char="F02A"/>
      </w:r>
      <w:r w:rsidRPr="00221F49">
        <w:rPr>
          <w:vertAlign w:val="superscript"/>
        </w:rPr>
        <w:t xml:space="preserve"> </w:t>
      </w:r>
      <w:r w:rsidRPr="00221F49">
        <w:rPr>
          <w:sz w:val="20"/>
          <w:szCs w:val="20"/>
        </w:rPr>
        <w:t>uključeni su objekti pomorske signalizacije na</w:t>
      </w:r>
      <w:r w:rsidRPr="00221F49">
        <w:rPr>
          <w:sz w:val="20"/>
          <w:szCs w:val="20"/>
          <w:vertAlign w:val="superscript"/>
        </w:rPr>
        <w:t xml:space="preserve"> </w:t>
      </w:r>
      <w:r w:rsidRPr="00221F49">
        <w:rPr>
          <w:i/>
          <w:sz w:val="20"/>
          <w:szCs w:val="20"/>
        </w:rPr>
        <w:t>plovnim putovima Privlački gaz, Murterski tjesnac, prilaz luci Hvar i prilaz luci Nin</w:t>
      </w:r>
    </w:p>
    <w:p w14:paraId="0A7C393D" w14:textId="77777777" w:rsidR="00AC4F7C" w:rsidRPr="00221F49" w:rsidRDefault="00AC4F7C" w:rsidP="00AC4F7C">
      <w:pPr>
        <w:jc w:val="both"/>
        <w:rPr>
          <w:i/>
          <w:sz w:val="20"/>
          <w:szCs w:val="20"/>
        </w:rPr>
      </w:pPr>
      <w:r w:rsidRPr="00221F49">
        <w:rPr>
          <w:sz w:val="20"/>
          <w:szCs w:val="20"/>
          <w:vertAlign w:val="superscript"/>
        </w:rPr>
        <w:sym w:font="Symbol" w:char="F02A"/>
      </w:r>
      <w:r w:rsidRPr="00221F49">
        <w:rPr>
          <w:sz w:val="20"/>
          <w:szCs w:val="20"/>
          <w:vertAlign w:val="superscript"/>
        </w:rPr>
        <w:sym w:font="Symbol" w:char="F02A"/>
      </w:r>
      <w:r w:rsidRPr="00221F49">
        <w:rPr>
          <w:sz w:val="20"/>
          <w:szCs w:val="20"/>
        </w:rPr>
        <w:t>uključeni su objekti pomorske signalizacije u plovnom putu Puntarska draga (I. faza radova)</w:t>
      </w:r>
    </w:p>
    <w:p w14:paraId="67C3EB85" w14:textId="2E5372E1" w:rsidR="00524239" w:rsidRPr="00221F49" w:rsidRDefault="00524239" w:rsidP="00524239">
      <w:pPr>
        <w:jc w:val="both"/>
        <w:rPr>
          <w:i/>
        </w:rPr>
      </w:pPr>
      <w:r w:rsidRPr="00221F49">
        <w:rPr>
          <w:i/>
        </w:rPr>
        <w:t xml:space="preserve">Napomena: </w:t>
      </w:r>
      <w:r w:rsidR="00532C82" w:rsidRPr="00221F49">
        <w:rPr>
          <w:i/>
        </w:rPr>
        <w:t>S obzirom da se broj objekata povećava samo u slučaju izgradnje (postavljanja) novih objekata pomorske signalizacije, a ne i u slučaju zamjene, rekonstrukcije ili preinake postojećih objekata pomorske signalizacije, ciljane vrijednosti su uvjetno navedene. Početna vrijednost uzeta je na dan 20. studenog 2025., a početna vrijednost zamjena, rekonstrukcija ili preinaka postojećih OPS-ova referira se na vremensko razdoblje obuhvaćeno prethodnom strategijom razvoja. Nakon usvajanja Zakona o pomorskom dobru i morskim lukama za izgradnju objekta pomorske signalizacije potrebno je ishoditi građevinsku dozvolu, pa navedena odredba izravno utječe na realizaciju planiranog broja izgrađenih objekata.</w:t>
      </w:r>
    </w:p>
    <w:p w14:paraId="4D1AA57A" w14:textId="77777777" w:rsidR="00D62BE3" w:rsidRPr="00221F49" w:rsidRDefault="00D62BE3" w:rsidP="00524239">
      <w:pPr>
        <w:rPr>
          <w:b/>
        </w:rPr>
      </w:pPr>
    </w:p>
    <w:p w14:paraId="69A55382" w14:textId="0663B17E" w:rsidR="00524239" w:rsidRPr="00221F49" w:rsidRDefault="00F8466E" w:rsidP="00524239">
      <w:pPr>
        <w:rPr>
          <w:b/>
        </w:rPr>
      </w:pPr>
      <w:r w:rsidRPr="00221F49">
        <w:rPr>
          <w:b/>
        </w:rPr>
        <w:t xml:space="preserve">IZGRADNJA/POSTAVLJANJE/ZAMJENA/REKONSTRUKCIJA OBJEKATA POMORSKE SIGNALIZACIJE </w:t>
      </w:r>
      <w:r w:rsidR="00524239" w:rsidRPr="00221F49">
        <w:rPr>
          <w:b/>
        </w:rPr>
        <w:t>- PLANIRANA FINANCIJSKA SREDSTVA</w:t>
      </w:r>
      <w:r w:rsidR="001C02FC" w:rsidRPr="00221F49">
        <w:rPr>
          <w:b/>
        </w:rPr>
        <w:t xml:space="preserve"> </w:t>
      </w:r>
    </w:p>
    <w:p w14:paraId="6C47A18E" w14:textId="57B9CDE1" w:rsidR="00DE599E" w:rsidRPr="00221F49" w:rsidRDefault="00DE599E" w:rsidP="00476AAC">
      <w:pPr>
        <w:pStyle w:val="Caption"/>
      </w:pPr>
      <w:r w:rsidRPr="00221F49">
        <w:t xml:space="preserve">Tablica </w:t>
      </w:r>
      <w:fldSimple w:instr=" SEQ Tablica \* ARABIC ">
        <w:r w:rsidR="007519BB">
          <w:rPr>
            <w:noProof/>
          </w:rPr>
          <w:t>13</w:t>
        </w:r>
      </w:fldSimple>
      <w:r w:rsidRPr="00221F49">
        <w:t xml:space="preserve">. </w:t>
      </w:r>
      <w:r w:rsidR="00F8466E" w:rsidRPr="00221F49">
        <w:t xml:space="preserve">Izgradnja/postavljanje/zamjena/rekonstrukcija objekata pomorske signalizacije </w:t>
      </w:r>
      <w:r w:rsidR="00D1391A" w:rsidRPr="00221F49">
        <w:t>–</w:t>
      </w:r>
      <w:r w:rsidRPr="00221F49">
        <w:t xml:space="preserve"> planirana financijska sredstva</w:t>
      </w:r>
    </w:p>
    <w:tbl>
      <w:tblPr>
        <w:tblW w:w="9140" w:type="dxa"/>
        <w:tblLook w:val="04A0" w:firstRow="1" w:lastRow="0" w:firstColumn="1" w:lastColumn="0" w:noHBand="0" w:noVBand="1"/>
      </w:tblPr>
      <w:tblGrid>
        <w:gridCol w:w="960"/>
        <w:gridCol w:w="8180"/>
      </w:tblGrid>
      <w:tr w:rsidR="00716821" w:rsidRPr="00221F49" w14:paraId="2F98EA05" w14:textId="77777777" w:rsidTr="00716821">
        <w:trPr>
          <w:divId w:val="1695574750"/>
          <w:trHeight w:val="315"/>
        </w:trPr>
        <w:tc>
          <w:tcPr>
            <w:tcW w:w="96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6B299CCC" w14:textId="0285A9BC" w:rsidR="00716821" w:rsidRPr="00221F49" w:rsidRDefault="00716821" w:rsidP="00716821">
            <w:pPr>
              <w:spacing w:after="0" w:line="240" w:lineRule="auto"/>
              <w:jc w:val="center"/>
              <w:rPr>
                <w:rFonts w:ascii="Calibri" w:eastAsia="Times New Roman" w:hAnsi="Calibri" w:cs="Calibri"/>
                <w:color w:val="FFFFFF"/>
                <w:sz w:val="20"/>
                <w:szCs w:val="20"/>
                <w:lang w:eastAsia="hr-HR"/>
              </w:rPr>
            </w:pPr>
            <w:r w:rsidRPr="00221F49">
              <w:rPr>
                <w:rFonts w:ascii="Calibri" w:eastAsia="Times New Roman" w:hAnsi="Calibri" w:cs="Calibri"/>
                <w:color w:val="FFFFFF"/>
                <w:sz w:val="20"/>
                <w:szCs w:val="20"/>
                <w:lang w:eastAsia="hr-HR"/>
              </w:rPr>
              <w:t>GODINA</w:t>
            </w:r>
          </w:p>
        </w:tc>
        <w:tc>
          <w:tcPr>
            <w:tcW w:w="8180" w:type="dxa"/>
            <w:tcBorders>
              <w:top w:val="single" w:sz="8" w:space="0" w:color="auto"/>
              <w:left w:val="nil"/>
              <w:bottom w:val="single" w:sz="8" w:space="0" w:color="auto"/>
              <w:right w:val="single" w:sz="8" w:space="0" w:color="000000"/>
            </w:tcBorders>
            <w:shd w:val="clear" w:color="000000" w:fill="2F5496"/>
            <w:vAlign w:val="center"/>
            <w:hideMark/>
          </w:tcPr>
          <w:p w14:paraId="36713206" w14:textId="77777777" w:rsidR="00716821" w:rsidRPr="00221F49" w:rsidRDefault="00716821" w:rsidP="00716821">
            <w:pPr>
              <w:spacing w:after="0" w:line="240" w:lineRule="auto"/>
              <w:jc w:val="center"/>
              <w:rPr>
                <w:rFonts w:ascii="Calibri" w:eastAsia="Times New Roman" w:hAnsi="Calibri" w:cs="Calibri"/>
                <w:color w:val="FFFFFF"/>
                <w:sz w:val="20"/>
                <w:szCs w:val="20"/>
                <w:lang w:eastAsia="hr-HR"/>
              </w:rPr>
            </w:pPr>
            <w:r w:rsidRPr="00221F49">
              <w:rPr>
                <w:rFonts w:ascii="Calibri" w:eastAsia="Times New Roman" w:hAnsi="Calibri" w:cs="Calibri"/>
                <w:color w:val="FFFFFF"/>
                <w:sz w:val="20"/>
                <w:szCs w:val="20"/>
                <w:lang w:eastAsia="hr-HR"/>
              </w:rPr>
              <w:t>PLANIRANA FINANCIJSKA SREDSTVA</w:t>
            </w:r>
          </w:p>
        </w:tc>
      </w:tr>
    </w:tbl>
    <w:tbl>
      <w:tblPr>
        <w:tblW w:w="9140" w:type="dxa"/>
        <w:tblLook w:val="04A0" w:firstRow="1" w:lastRow="0" w:firstColumn="1" w:lastColumn="0" w:noHBand="0" w:noVBand="1"/>
      </w:tblPr>
      <w:tblGrid>
        <w:gridCol w:w="960"/>
        <w:gridCol w:w="8180"/>
      </w:tblGrid>
      <w:tr w:rsidR="00532C82" w:rsidRPr="00221F49" w14:paraId="3D735FC8" w14:textId="77777777" w:rsidTr="00182C50">
        <w:trPr>
          <w:trHeight w:val="315"/>
        </w:trPr>
        <w:tc>
          <w:tcPr>
            <w:tcW w:w="960" w:type="dxa"/>
            <w:tcBorders>
              <w:top w:val="nil"/>
              <w:left w:val="single" w:sz="8" w:space="0" w:color="auto"/>
              <w:bottom w:val="single" w:sz="8" w:space="0" w:color="auto"/>
              <w:right w:val="single" w:sz="8" w:space="0" w:color="auto"/>
            </w:tcBorders>
            <w:shd w:val="clear" w:color="000000" w:fill="FFFFFF"/>
            <w:vAlign w:val="center"/>
            <w:hideMark/>
          </w:tcPr>
          <w:p w14:paraId="1856937E" w14:textId="72B15050" w:rsidR="00532C82" w:rsidRPr="00221F49" w:rsidRDefault="00532C82" w:rsidP="00532C82">
            <w:pPr>
              <w:spacing w:after="0" w:line="240" w:lineRule="auto"/>
              <w:jc w:val="center"/>
              <w:rPr>
                <w:rFonts w:ascii="Calibri" w:eastAsia="Times New Roman" w:hAnsi="Calibri" w:cs="Calibri"/>
                <w:b/>
                <w:bCs/>
                <w:sz w:val="20"/>
                <w:szCs w:val="20"/>
                <w:lang w:eastAsia="hr-HR"/>
              </w:rPr>
            </w:pPr>
            <w:r w:rsidRPr="00221F49">
              <w:rPr>
                <w:rFonts w:ascii="Calibri" w:eastAsia="Times New Roman" w:hAnsi="Calibri" w:cs="Calibri"/>
                <w:b/>
                <w:bCs/>
                <w:sz w:val="20"/>
                <w:szCs w:val="20"/>
                <w:lang w:eastAsia="hr-HR"/>
              </w:rPr>
              <w:t>2026.</w:t>
            </w:r>
          </w:p>
        </w:tc>
        <w:tc>
          <w:tcPr>
            <w:tcW w:w="8180" w:type="dxa"/>
            <w:tcBorders>
              <w:top w:val="nil"/>
              <w:left w:val="nil"/>
              <w:bottom w:val="single" w:sz="8" w:space="0" w:color="auto"/>
              <w:right w:val="single" w:sz="8" w:space="0" w:color="auto"/>
            </w:tcBorders>
            <w:shd w:val="clear" w:color="000000" w:fill="FFFFFF"/>
          </w:tcPr>
          <w:p w14:paraId="591CB5B2" w14:textId="4B829829" w:rsidR="00532C82" w:rsidRPr="00221F49" w:rsidRDefault="00532C82" w:rsidP="00532C82">
            <w:pPr>
              <w:spacing w:after="0" w:line="240" w:lineRule="auto"/>
              <w:jc w:val="center"/>
              <w:rPr>
                <w:rFonts w:ascii="Calibri" w:eastAsia="Times New Roman" w:hAnsi="Calibri" w:cs="Calibri"/>
                <w:sz w:val="20"/>
                <w:szCs w:val="20"/>
                <w:lang w:eastAsia="hr-HR"/>
              </w:rPr>
            </w:pPr>
            <w:r w:rsidRPr="00221F49">
              <w:t>280.000,00 Eur</w:t>
            </w:r>
          </w:p>
        </w:tc>
      </w:tr>
      <w:tr w:rsidR="00532C82" w:rsidRPr="00221F49" w14:paraId="59672991" w14:textId="77777777" w:rsidTr="00182C50">
        <w:trPr>
          <w:trHeight w:val="315"/>
        </w:trPr>
        <w:tc>
          <w:tcPr>
            <w:tcW w:w="960" w:type="dxa"/>
            <w:tcBorders>
              <w:top w:val="nil"/>
              <w:left w:val="single" w:sz="8" w:space="0" w:color="auto"/>
              <w:bottom w:val="single" w:sz="8" w:space="0" w:color="auto"/>
              <w:right w:val="single" w:sz="8" w:space="0" w:color="auto"/>
            </w:tcBorders>
            <w:shd w:val="clear" w:color="000000" w:fill="FFFFFF"/>
            <w:vAlign w:val="center"/>
            <w:hideMark/>
          </w:tcPr>
          <w:p w14:paraId="0E2E47A3" w14:textId="5E9E7ACE" w:rsidR="00532C82" w:rsidRPr="00221F49" w:rsidRDefault="00532C82" w:rsidP="00532C82">
            <w:pPr>
              <w:spacing w:after="0" w:line="240" w:lineRule="auto"/>
              <w:jc w:val="center"/>
              <w:rPr>
                <w:rFonts w:ascii="Calibri" w:eastAsia="Times New Roman" w:hAnsi="Calibri" w:cs="Calibri"/>
                <w:b/>
                <w:bCs/>
                <w:sz w:val="20"/>
                <w:szCs w:val="20"/>
                <w:lang w:eastAsia="hr-HR"/>
              </w:rPr>
            </w:pPr>
            <w:r w:rsidRPr="00221F49">
              <w:rPr>
                <w:rFonts w:ascii="Calibri" w:eastAsia="Times New Roman" w:hAnsi="Calibri" w:cs="Calibri"/>
                <w:b/>
                <w:bCs/>
                <w:sz w:val="20"/>
                <w:szCs w:val="20"/>
                <w:lang w:eastAsia="hr-HR"/>
              </w:rPr>
              <w:t>2027.</w:t>
            </w:r>
          </w:p>
        </w:tc>
        <w:tc>
          <w:tcPr>
            <w:tcW w:w="8180" w:type="dxa"/>
            <w:tcBorders>
              <w:top w:val="nil"/>
              <w:left w:val="nil"/>
              <w:bottom w:val="single" w:sz="8" w:space="0" w:color="auto"/>
              <w:right w:val="single" w:sz="8" w:space="0" w:color="auto"/>
            </w:tcBorders>
            <w:shd w:val="clear" w:color="000000" w:fill="FFFFFF"/>
          </w:tcPr>
          <w:p w14:paraId="4132EAD1" w14:textId="47FADEF8" w:rsidR="00532C82" w:rsidRPr="00221F49" w:rsidRDefault="00532C82" w:rsidP="00532C82">
            <w:pPr>
              <w:spacing w:after="0" w:line="240" w:lineRule="auto"/>
              <w:jc w:val="center"/>
              <w:rPr>
                <w:rFonts w:ascii="Calibri" w:eastAsia="Times New Roman" w:hAnsi="Calibri" w:cs="Calibri"/>
                <w:sz w:val="20"/>
                <w:szCs w:val="20"/>
                <w:lang w:eastAsia="hr-HR"/>
              </w:rPr>
            </w:pPr>
            <w:r w:rsidRPr="00221F49">
              <w:t>280.000,00 Eur</w:t>
            </w:r>
          </w:p>
        </w:tc>
      </w:tr>
      <w:tr w:rsidR="00532C82" w:rsidRPr="00221F49" w14:paraId="284B6B0D" w14:textId="77777777" w:rsidTr="00182C50">
        <w:trPr>
          <w:trHeight w:val="315"/>
        </w:trPr>
        <w:tc>
          <w:tcPr>
            <w:tcW w:w="960" w:type="dxa"/>
            <w:tcBorders>
              <w:top w:val="nil"/>
              <w:left w:val="single" w:sz="8" w:space="0" w:color="auto"/>
              <w:bottom w:val="single" w:sz="8" w:space="0" w:color="auto"/>
              <w:right w:val="single" w:sz="8" w:space="0" w:color="auto"/>
            </w:tcBorders>
            <w:shd w:val="clear" w:color="000000" w:fill="FFFFFF"/>
            <w:vAlign w:val="center"/>
            <w:hideMark/>
          </w:tcPr>
          <w:p w14:paraId="65B2911E" w14:textId="42F166E0" w:rsidR="00532C82" w:rsidRPr="00221F49" w:rsidRDefault="00532C82" w:rsidP="00532C82">
            <w:pPr>
              <w:spacing w:after="0" w:line="240" w:lineRule="auto"/>
              <w:jc w:val="center"/>
              <w:rPr>
                <w:rFonts w:ascii="Calibri" w:eastAsia="Times New Roman" w:hAnsi="Calibri" w:cs="Calibri"/>
                <w:b/>
                <w:bCs/>
                <w:sz w:val="20"/>
                <w:szCs w:val="20"/>
                <w:lang w:eastAsia="hr-HR"/>
              </w:rPr>
            </w:pPr>
            <w:r w:rsidRPr="00221F49">
              <w:rPr>
                <w:rFonts w:ascii="Calibri" w:eastAsia="Times New Roman" w:hAnsi="Calibri" w:cs="Calibri"/>
                <w:b/>
                <w:bCs/>
                <w:sz w:val="20"/>
                <w:szCs w:val="20"/>
                <w:lang w:eastAsia="hr-HR"/>
              </w:rPr>
              <w:t>2028.</w:t>
            </w:r>
          </w:p>
        </w:tc>
        <w:tc>
          <w:tcPr>
            <w:tcW w:w="8180" w:type="dxa"/>
            <w:tcBorders>
              <w:top w:val="nil"/>
              <w:left w:val="nil"/>
              <w:bottom w:val="single" w:sz="8" w:space="0" w:color="auto"/>
              <w:right w:val="single" w:sz="8" w:space="0" w:color="auto"/>
            </w:tcBorders>
            <w:shd w:val="clear" w:color="000000" w:fill="FFFFFF"/>
          </w:tcPr>
          <w:p w14:paraId="60CCB512" w14:textId="42882F2F" w:rsidR="00532C82" w:rsidRPr="00221F49" w:rsidRDefault="00532C82" w:rsidP="00532C82">
            <w:pPr>
              <w:spacing w:after="0" w:line="240" w:lineRule="auto"/>
              <w:jc w:val="center"/>
              <w:rPr>
                <w:rFonts w:ascii="Calibri" w:eastAsia="Times New Roman" w:hAnsi="Calibri" w:cs="Calibri"/>
                <w:sz w:val="20"/>
                <w:szCs w:val="20"/>
                <w:lang w:eastAsia="hr-HR"/>
              </w:rPr>
            </w:pPr>
            <w:r w:rsidRPr="00221F49">
              <w:t>280.000,00 Eur</w:t>
            </w:r>
          </w:p>
        </w:tc>
      </w:tr>
      <w:tr w:rsidR="00532C82" w:rsidRPr="00221F49" w14:paraId="076087E3" w14:textId="77777777" w:rsidTr="00182C50">
        <w:trPr>
          <w:trHeight w:val="315"/>
        </w:trPr>
        <w:tc>
          <w:tcPr>
            <w:tcW w:w="960" w:type="dxa"/>
            <w:tcBorders>
              <w:top w:val="nil"/>
              <w:left w:val="single" w:sz="8" w:space="0" w:color="auto"/>
              <w:bottom w:val="single" w:sz="8" w:space="0" w:color="auto"/>
              <w:right w:val="single" w:sz="8" w:space="0" w:color="auto"/>
            </w:tcBorders>
            <w:shd w:val="clear" w:color="000000" w:fill="FFC000"/>
            <w:vAlign w:val="center"/>
            <w:hideMark/>
          </w:tcPr>
          <w:p w14:paraId="7056A0B2" w14:textId="3EC79356" w:rsidR="00532C82" w:rsidRPr="00221F49" w:rsidRDefault="00532C82" w:rsidP="00532C82">
            <w:pPr>
              <w:spacing w:after="0" w:line="240" w:lineRule="auto"/>
              <w:jc w:val="center"/>
              <w:rPr>
                <w:rFonts w:ascii="Calibri" w:eastAsia="Times New Roman" w:hAnsi="Calibri" w:cs="Calibri"/>
                <w:b/>
                <w:bCs/>
                <w:sz w:val="20"/>
                <w:szCs w:val="20"/>
                <w:lang w:eastAsia="hr-HR"/>
              </w:rPr>
            </w:pPr>
            <w:r w:rsidRPr="00221F49">
              <w:rPr>
                <w:rFonts w:ascii="Calibri" w:eastAsia="Times New Roman" w:hAnsi="Calibri" w:cs="Calibri"/>
                <w:b/>
                <w:bCs/>
                <w:sz w:val="20"/>
                <w:szCs w:val="20"/>
                <w:lang w:eastAsia="hr-HR"/>
              </w:rPr>
              <w:t>UKUPNO</w:t>
            </w:r>
          </w:p>
        </w:tc>
        <w:tc>
          <w:tcPr>
            <w:tcW w:w="8180" w:type="dxa"/>
            <w:tcBorders>
              <w:top w:val="nil"/>
              <w:left w:val="nil"/>
              <w:bottom w:val="single" w:sz="8" w:space="0" w:color="auto"/>
              <w:right w:val="single" w:sz="8" w:space="0" w:color="auto"/>
            </w:tcBorders>
            <w:shd w:val="clear" w:color="000000" w:fill="FFC000"/>
          </w:tcPr>
          <w:p w14:paraId="611896DD" w14:textId="113BB323" w:rsidR="00532C82" w:rsidRPr="00221F49" w:rsidRDefault="00532C82" w:rsidP="00532C82">
            <w:pPr>
              <w:spacing w:after="0" w:line="240" w:lineRule="auto"/>
              <w:jc w:val="center"/>
              <w:rPr>
                <w:rFonts w:ascii="Calibri" w:eastAsia="Times New Roman" w:hAnsi="Calibri" w:cs="Calibri"/>
                <w:b/>
                <w:bCs/>
                <w:sz w:val="20"/>
                <w:szCs w:val="20"/>
                <w:lang w:eastAsia="hr-HR"/>
              </w:rPr>
            </w:pPr>
            <w:r w:rsidRPr="00221F49">
              <w:rPr>
                <w:b/>
                <w:bCs/>
              </w:rPr>
              <w:t>840.000,00 Eur</w:t>
            </w:r>
          </w:p>
        </w:tc>
      </w:tr>
    </w:tbl>
    <w:p w14:paraId="36063EE6" w14:textId="6773EC0C" w:rsidR="00AC4F7C" w:rsidRPr="00221F49" w:rsidRDefault="00AC4F7C" w:rsidP="005C4CF4">
      <w:r w:rsidRPr="00221F49">
        <w:rPr>
          <w:vertAlign w:val="superscript"/>
        </w:rPr>
        <w:sym w:font="Symbol" w:char="F02A"/>
      </w:r>
      <w:r w:rsidRPr="00221F49">
        <w:rPr>
          <w:vertAlign w:val="superscript"/>
        </w:rPr>
        <w:t xml:space="preserve"> </w:t>
      </w:r>
      <w:r w:rsidRPr="00221F49">
        <w:rPr>
          <w:i/>
          <w:sz w:val="20"/>
          <w:szCs w:val="20"/>
        </w:rPr>
        <w:t>Nisu uključena financijska sredstva izgradnje/postavljanja objekata pomorske signalizacije koji su obuhvaćeni uređenjem plovnih putova</w:t>
      </w:r>
    </w:p>
    <w:p w14:paraId="2DEDEA8B" w14:textId="043EB72C" w:rsidR="005C4CF4" w:rsidRPr="00221F49" w:rsidRDefault="005C4CF4" w:rsidP="005C4CF4"/>
    <w:p w14:paraId="1CC1D9EA" w14:textId="73F23FAD" w:rsidR="00F6550A" w:rsidRPr="00221F49" w:rsidRDefault="00F6550A" w:rsidP="00193536">
      <w:pPr>
        <w:pStyle w:val="Heading2"/>
      </w:pPr>
      <w:bookmarkStart w:id="19" w:name="_Toc215597719"/>
      <w:r w:rsidRPr="00221F49">
        <w:t>POMORSKA SIGNALIZACIJA</w:t>
      </w:r>
      <w:bookmarkEnd w:id="19"/>
      <w:r w:rsidRPr="00221F49">
        <w:t xml:space="preserve"> </w:t>
      </w:r>
    </w:p>
    <w:p w14:paraId="57F4542E" w14:textId="77777777" w:rsidR="00017C01" w:rsidRPr="00221F49" w:rsidRDefault="00017C01" w:rsidP="00F6550A">
      <w:pPr>
        <w:jc w:val="both"/>
      </w:pPr>
    </w:p>
    <w:p w14:paraId="4B5D757B" w14:textId="0BDDD300" w:rsidR="00F6550A" w:rsidRPr="00221F49" w:rsidRDefault="00F6550A" w:rsidP="00F6550A">
      <w:pPr>
        <w:jc w:val="both"/>
      </w:pPr>
      <w:r w:rsidRPr="00221F49">
        <w:t>U narednom razdoblju Plovput će nastaviti s modernizacijom uređaja i opreme na objektima pomorske signalizacije, sukladno preporukama IALA-e:</w:t>
      </w:r>
    </w:p>
    <w:p w14:paraId="5B70CAF2" w14:textId="5ADC2863" w:rsidR="00F6550A" w:rsidRPr="00221F49" w:rsidRDefault="00517F46" w:rsidP="00517F46">
      <w:pPr>
        <w:ind w:left="142" w:hanging="142"/>
        <w:jc w:val="both"/>
      </w:pPr>
      <w:r w:rsidRPr="00221F49">
        <w:t>•</w:t>
      </w:r>
      <w:r w:rsidR="00BB2D61" w:rsidRPr="00221F49">
        <w:t>Modernizacija</w:t>
      </w:r>
      <w:r w:rsidR="00F6550A" w:rsidRPr="00221F49">
        <w:t xml:space="preserve"> postojećih okretnih str</w:t>
      </w:r>
      <w:r w:rsidR="00D045E4" w:rsidRPr="00221F49">
        <w:t>ojeva na</w:t>
      </w:r>
      <w:r w:rsidR="00F6550A" w:rsidRPr="00221F49">
        <w:t xml:space="preserve"> svjetionicima novim</w:t>
      </w:r>
      <w:r w:rsidR="00CD2277" w:rsidRPr="00221F49">
        <w:t xml:space="preserve"> okretnim strojevima</w:t>
      </w:r>
      <w:r w:rsidR="00F6550A" w:rsidRPr="00221F49">
        <w:t xml:space="preserve"> ili ugradnjom koračnih motora na postojeć</w:t>
      </w:r>
      <w:r w:rsidR="00CD2277" w:rsidRPr="00221F49">
        <w:t>e</w:t>
      </w:r>
      <w:r w:rsidR="00F6550A" w:rsidRPr="00221F49">
        <w:t xml:space="preserve"> okretn</w:t>
      </w:r>
      <w:r w:rsidR="00CD2277" w:rsidRPr="00221F49">
        <w:t>e</w:t>
      </w:r>
      <w:r w:rsidR="00F6550A" w:rsidRPr="00221F49">
        <w:t xml:space="preserve"> strojev</w:t>
      </w:r>
      <w:r w:rsidR="00186FEF" w:rsidRPr="00221F49">
        <w:t>e</w:t>
      </w:r>
      <w:r w:rsidR="00F6550A" w:rsidRPr="00221F49">
        <w:t>, te ugradnja izvora svjetla u LED tehnologiji ili MH ža</w:t>
      </w:r>
      <w:r w:rsidR="00D045E4" w:rsidRPr="00221F49">
        <w:t>rulja umjesto klasičnih žarulja</w:t>
      </w:r>
      <w:r w:rsidR="00F6550A" w:rsidRPr="00221F49">
        <w:t xml:space="preserve"> (P.S. Hrid Porer, P.S. Rt Savudrija</w:t>
      </w:r>
      <w:r w:rsidR="00F5524C" w:rsidRPr="00221F49">
        <w:t>,</w:t>
      </w:r>
      <w:r w:rsidR="00F6550A" w:rsidRPr="00221F49">
        <w:t xml:space="preserve"> P.S. Rt Stončica</w:t>
      </w:r>
      <w:r w:rsidR="00F5524C" w:rsidRPr="00221F49">
        <w:t xml:space="preserve"> i P.S. Glavat</w:t>
      </w:r>
      <w:r w:rsidR="00F6550A" w:rsidRPr="00221F49">
        <w:t>)</w:t>
      </w:r>
      <w:r w:rsidR="00F5524C" w:rsidRPr="00221F49">
        <w:t>. Paralelno s planiranim modernizacijama postojećih okretnih strojeva, Plovput je u postupku razvoja vlastitog okretnog stroja kojim će se stvoriti mogućnost modernizacije većeg broja okretnih strojeva, na kojima zbog konstrukcijskih značajki nije moguća ugradnja koračnih motora</w:t>
      </w:r>
      <w:r w:rsidR="00F6550A" w:rsidRPr="00221F49">
        <w:t>;</w:t>
      </w:r>
    </w:p>
    <w:p w14:paraId="112688E6" w14:textId="1122D197" w:rsidR="00F6550A" w:rsidRPr="00221F49" w:rsidRDefault="00517F46" w:rsidP="00517F46">
      <w:pPr>
        <w:ind w:left="142" w:hanging="142"/>
        <w:jc w:val="both"/>
      </w:pPr>
      <w:r w:rsidRPr="00221F49">
        <w:lastRenderedPageBreak/>
        <w:t>•</w:t>
      </w:r>
      <w:r w:rsidR="00BB2D61" w:rsidRPr="00221F49">
        <w:t xml:space="preserve">Modernizacija </w:t>
      </w:r>
      <w:r w:rsidR="00F6550A" w:rsidRPr="00221F49">
        <w:t>postojeće opreme s klasičnom žaruljom na objektima pomorske signalizacije opremom s izvorom svjetla u LED tehnologiji, koja mora</w:t>
      </w:r>
      <w:r w:rsidR="009E3AF7" w:rsidRPr="00221F49">
        <w:t xml:space="preserve"> imati mogućnost nadzora</w:t>
      </w:r>
      <w:r w:rsidR="00F6550A" w:rsidRPr="00221F49">
        <w:t xml:space="preserve">, odnosno </w:t>
      </w:r>
      <w:r w:rsidR="009E3AF7" w:rsidRPr="00221F49">
        <w:t>dodavanja</w:t>
      </w:r>
      <w:r w:rsidR="00F6550A" w:rsidRPr="00221F49">
        <w:t xml:space="preserve"> u budući sustav daljinskog nadzora </w:t>
      </w:r>
      <w:r w:rsidR="002E55B2" w:rsidRPr="00221F49">
        <w:t>OPS-ova</w:t>
      </w:r>
      <w:r w:rsidR="00F6550A" w:rsidRPr="00221F49">
        <w:t>;</w:t>
      </w:r>
    </w:p>
    <w:p w14:paraId="0E5E9103" w14:textId="7CB3642D" w:rsidR="00F6550A" w:rsidRPr="00221F49" w:rsidRDefault="00517F46" w:rsidP="00517F46">
      <w:pPr>
        <w:ind w:left="142" w:hanging="142"/>
        <w:jc w:val="both"/>
      </w:pPr>
      <w:r w:rsidRPr="00221F49">
        <w:t>•</w:t>
      </w:r>
      <w:r w:rsidR="00F6550A" w:rsidRPr="00221F49">
        <w:t>Na objekte pomorske signalizacije s niskim radarskim odrazom ugraditi radarske farove (Racon), s ciljem pouzdane identifikacije objekata pomorske signalizacije putem brodskog radara, posebno u slučajevima loše vidljivost i kvara svjetla;</w:t>
      </w:r>
    </w:p>
    <w:p w14:paraId="5CEDCF12" w14:textId="771C3AB5" w:rsidR="00F6550A" w:rsidRPr="00221F49" w:rsidRDefault="00517F46" w:rsidP="00517F46">
      <w:pPr>
        <w:ind w:left="142" w:hanging="142"/>
        <w:jc w:val="both"/>
      </w:pPr>
      <w:r w:rsidRPr="00221F49">
        <w:t>•</w:t>
      </w:r>
      <w:r w:rsidR="00F6550A" w:rsidRPr="00221F49">
        <w:t>Na objekte pomorske signalizacije ugraditi AIS AtoN-e, s ciljem identifikacije objekta pomorske signalizacije, posebno u slučajevima loše vidljivosti ili kvara svjetla;</w:t>
      </w:r>
    </w:p>
    <w:p w14:paraId="58E9F559" w14:textId="729A6EFD" w:rsidR="00F6550A" w:rsidRPr="00221F49" w:rsidRDefault="00517F46" w:rsidP="00517F46">
      <w:pPr>
        <w:ind w:left="142" w:hanging="142"/>
        <w:jc w:val="both"/>
      </w:pPr>
      <w:r w:rsidRPr="00221F49">
        <w:t>•</w:t>
      </w:r>
      <w:r w:rsidR="00F6550A" w:rsidRPr="00221F49">
        <w:t>Modernizirati sustav upravljanja i nadziranja semaforskih svjetala na signalnoj postaji Jadrija.</w:t>
      </w:r>
    </w:p>
    <w:p w14:paraId="7973EEA9" w14:textId="163B93C5" w:rsidR="004A0895" w:rsidRPr="00221F49" w:rsidRDefault="006B31FA" w:rsidP="00476AAC">
      <w:pPr>
        <w:pStyle w:val="Caption"/>
      </w:pPr>
      <w:r w:rsidRPr="00221F49">
        <w:br/>
      </w:r>
      <w:r w:rsidR="004A0895" w:rsidRPr="00221F49">
        <w:t xml:space="preserve">Tablica </w:t>
      </w:r>
      <w:fldSimple w:instr=" SEQ Tablica \* ARABIC ">
        <w:r w:rsidR="007519BB">
          <w:rPr>
            <w:noProof/>
          </w:rPr>
          <w:t>16</w:t>
        </w:r>
      </w:fldSimple>
      <w:r w:rsidR="004A0895" w:rsidRPr="00221F49">
        <w:t>. Uvođenje novih tehnologija na objekte pomorske signalizacije</w:t>
      </w:r>
    </w:p>
    <w:tbl>
      <w:tblPr>
        <w:tblStyle w:val="GridTable1Light"/>
        <w:tblW w:w="906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513"/>
        <w:gridCol w:w="1482"/>
        <w:gridCol w:w="1669"/>
        <w:gridCol w:w="1143"/>
        <w:gridCol w:w="1134"/>
        <w:gridCol w:w="851"/>
        <w:gridCol w:w="1275"/>
      </w:tblGrid>
      <w:tr w:rsidR="00F6550A" w:rsidRPr="00221F49" w14:paraId="54BE59B3" w14:textId="77777777" w:rsidTr="002C27BE">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067" w:type="dxa"/>
            <w:gridSpan w:val="7"/>
            <w:tcBorders>
              <w:bottom w:val="none" w:sz="0" w:space="0" w:color="auto"/>
            </w:tcBorders>
            <w:shd w:val="clear" w:color="auto" w:fill="2F5496" w:themeFill="accent1" w:themeFillShade="BF"/>
            <w:vAlign w:val="center"/>
          </w:tcPr>
          <w:p w14:paraId="0D356708" w14:textId="18B5AD26" w:rsidR="00F6550A" w:rsidRPr="00221F49" w:rsidRDefault="00F6550A" w:rsidP="00D62BE3">
            <w:pPr>
              <w:shd w:val="clear" w:color="auto" w:fill="2F5496" w:themeFill="accent1" w:themeFillShade="BF"/>
              <w:rPr>
                <w:rFonts w:cstheme="minorHAnsi"/>
                <w:sz w:val="20"/>
                <w:szCs w:val="20"/>
              </w:rPr>
            </w:pPr>
            <w:r w:rsidRPr="00221F49">
              <w:rPr>
                <w:rFonts w:cstheme="minorHAnsi"/>
                <w:b w:val="0"/>
                <w:bCs w:val="0"/>
                <w:color w:val="FFFFFF" w:themeColor="background1"/>
                <w:sz w:val="20"/>
                <w:szCs w:val="20"/>
              </w:rPr>
              <w:t>OPĆI CILJ: UNAPRJEĐENJE RAZINE SIGURNOSTI PLOVIDBE NA MORU</w:t>
            </w:r>
          </w:p>
        </w:tc>
      </w:tr>
      <w:tr w:rsidR="000538B2" w:rsidRPr="00221F49" w14:paraId="0DFEA6DA" w14:textId="77777777" w:rsidTr="00494567">
        <w:trPr>
          <w:trHeight w:val="245"/>
        </w:trPr>
        <w:tc>
          <w:tcPr>
            <w:cnfStyle w:val="001000000000" w:firstRow="0" w:lastRow="0" w:firstColumn="1" w:lastColumn="0" w:oddVBand="0" w:evenVBand="0" w:oddHBand="0" w:evenHBand="0" w:firstRowFirstColumn="0" w:firstRowLastColumn="0" w:lastRowFirstColumn="0" w:lastRowLastColumn="0"/>
            <w:tcW w:w="9067" w:type="dxa"/>
            <w:gridSpan w:val="7"/>
            <w:shd w:val="clear" w:color="auto" w:fill="2F5496" w:themeFill="accent1" w:themeFillShade="BF"/>
            <w:vAlign w:val="center"/>
          </w:tcPr>
          <w:p w14:paraId="25000CFA" w14:textId="1394A94A" w:rsidR="000538B2" w:rsidRPr="00221F49" w:rsidRDefault="000538B2" w:rsidP="00D62BE3">
            <w:pPr>
              <w:shd w:val="clear" w:color="auto" w:fill="2F5496" w:themeFill="accent1" w:themeFillShade="BF"/>
              <w:rPr>
                <w:rFonts w:cstheme="minorHAnsi"/>
                <w:b w:val="0"/>
                <w:bCs w:val="0"/>
                <w:color w:val="FFFFFF" w:themeColor="background1"/>
                <w:sz w:val="20"/>
                <w:szCs w:val="20"/>
              </w:rPr>
            </w:pPr>
            <w:r w:rsidRPr="00221F49">
              <w:rPr>
                <w:rFonts w:cstheme="minorHAnsi"/>
                <w:b w:val="0"/>
                <w:bCs w:val="0"/>
                <w:color w:val="FFFFFF" w:themeColor="background1"/>
                <w:sz w:val="20"/>
                <w:szCs w:val="20"/>
              </w:rPr>
              <w:t>POSEBNI CILJ: UVOĐENJE NOVIH TEHNOLOGIJA NA OBJEKTE POMORSKE SIGNALIZACIJE</w:t>
            </w:r>
          </w:p>
        </w:tc>
      </w:tr>
      <w:tr w:rsidR="00F6550A" w:rsidRPr="00221F49" w14:paraId="07C0469F" w14:textId="77777777" w:rsidTr="0033690C">
        <w:tc>
          <w:tcPr>
            <w:cnfStyle w:val="001000000000" w:firstRow="0" w:lastRow="0" w:firstColumn="1" w:lastColumn="0" w:oddVBand="0" w:evenVBand="0" w:oddHBand="0" w:evenHBand="0" w:firstRowFirstColumn="0" w:firstRowLastColumn="0" w:lastRowFirstColumn="0" w:lastRowLastColumn="0"/>
            <w:tcW w:w="1513" w:type="dxa"/>
            <w:vAlign w:val="center"/>
          </w:tcPr>
          <w:p w14:paraId="2583FFEC" w14:textId="77777777" w:rsidR="00F6550A" w:rsidRPr="00221F49" w:rsidRDefault="00F6550A" w:rsidP="00D62BE3">
            <w:pPr>
              <w:jc w:val="center"/>
              <w:rPr>
                <w:rFonts w:cstheme="minorHAnsi"/>
                <w:sz w:val="20"/>
                <w:szCs w:val="20"/>
              </w:rPr>
            </w:pPr>
            <w:r w:rsidRPr="00221F49">
              <w:rPr>
                <w:rFonts w:cstheme="minorHAnsi"/>
                <w:sz w:val="20"/>
                <w:szCs w:val="20"/>
              </w:rPr>
              <w:t>Način ostvarenja ciljeva</w:t>
            </w:r>
          </w:p>
        </w:tc>
        <w:tc>
          <w:tcPr>
            <w:tcW w:w="1482" w:type="dxa"/>
            <w:vAlign w:val="center"/>
          </w:tcPr>
          <w:p w14:paraId="53FDB6AF" w14:textId="77777777" w:rsidR="00F6550A" w:rsidRPr="00221F49" w:rsidRDefault="00F6550A" w:rsidP="00D62BE3">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221F49">
              <w:rPr>
                <w:rFonts w:cstheme="minorHAnsi"/>
                <w:b/>
                <w:sz w:val="20"/>
                <w:szCs w:val="20"/>
              </w:rPr>
              <w:t>Pokazatelj rezultata ostvarenja ciljeve</w:t>
            </w:r>
          </w:p>
        </w:tc>
        <w:tc>
          <w:tcPr>
            <w:tcW w:w="1669" w:type="dxa"/>
            <w:vAlign w:val="center"/>
          </w:tcPr>
          <w:p w14:paraId="47562905" w14:textId="25BB4487" w:rsidR="00F6550A" w:rsidRPr="00221F49" w:rsidRDefault="00F6550A" w:rsidP="00D62BE3">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221F49">
              <w:rPr>
                <w:rFonts w:cstheme="minorHAnsi"/>
                <w:b/>
                <w:sz w:val="20"/>
                <w:szCs w:val="20"/>
              </w:rPr>
              <w:t>Definicija</w:t>
            </w:r>
          </w:p>
        </w:tc>
        <w:tc>
          <w:tcPr>
            <w:tcW w:w="1143" w:type="dxa"/>
            <w:vAlign w:val="center"/>
          </w:tcPr>
          <w:p w14:paraId="4F708FAA" w14:textId="77777777" w:rsidR="00F6550A" w:rsidRPr="00221F49" w:rsidRDefault="00F6550A" w:rsidP="00D62BE3">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221F49">
              <w:rPr>
                <w:rFonts w:cstheme="minorHAnsi"/>
                <w:b/>
                <w:sz w:val="20"/>
                <w:szCs w:val="20"/>
              </w:rPr>
              <w:t>Mjerna vrijednost</w:t>
            </w:r>
          </w:p>
        </w:tc>
        <w:tc>
          <w:tcPr>
            <w:tcW w:w="1134" w:type="dxa"/>
            <w:vAlign w:val="center"/>
          </w:tcPr>
          <w:p w14:paraId="2C444759" w14:textId="77777777" w:rsidR="00F6550A" w:rsidRPr="00221F49" w:rsidRDefault="00F6550A" w:rsidP="00D62BE3">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221F49">
              <w:rPr>
                <w:rFonts w:cstheme="minorHAnsi"/>
                <w:b/>
                <w:sz w:val="20"/>
                <w:szCs w:val="20"/>
              </w:rPr>
              <w:t>Početna vrijednost</w:t>
            </w:r>
          </w:p>
        </w:tc>
        <w:tc>
          <w:tcPr>
            <w:tcW w:w="851" w:type="dxa"/>
            <w:vAlign w:val="center"/>
          </w:tcPr>
          <w:p w14:paraId="5271EBF6" w14:textId="77777777" w:rsidR="00F6550A" w:rsidRPr="00221F49" w:rsidRDefault="00F6550A" w:rsidP="00D62BE3">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221F49">
              <w:rPr>
                <w:rFonts w:cstheme="minorHAnsi"/>
                <w:b/>
                <w:sz w:val="20"/>
                <w:szCs w:val="20"/>
              </w:rPr>
              <w:t>Izvor financiranja</w:t>
            </w:r>
          </w:p>
        </w:tc>
        <w:tc>
          <w:tcPr>
            <w:tcW w:w="1275" w:type="dxa"/>
            <w:vAlign w:val="center"/>
          </w:tcPr>
          <w:p w14:paraId="777612E8" w14:textId="77777777" w:rsidR="00F6550A" w:rsidRPr="00221F49" w:rsidRDefault="00F6550A" w:rsidP="00D62BE3">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221F49">
              <w:rPr>
                <w:rFonts w:cstheme="minorHAnsi"/>
                <w:b/>
                <w:sz w:val="20"/>
                <w:szCs w:val="20"/>
              </w:rPr>
              <w:t>Ciljana vrijednost</w:t>
            </w:r>
          </w:p>
        </w:tc>
      </w:tr>
      <w:tr w:rsidR="003F441B" w:rsidRPr="00221F49" w14:paraId="1C6AA0DA" w14:textId="77777777" w:rsidTr="0033690C">
        <w:tc>
          <w:tcPr>
            <w:cnfStyle w:val="001000000000" w:firstRow="0" w:lastRow="0" w:firstColumn="1" w:lastColumn="0" w:oddVBand="0" w:evenVBand="0" w:oddHBand="0" w:evenHBand="0" w:firstRowFirstColumn="0" w:firstRowLastColumn="0" w:lastRowFirstColumn="0" w:lastRowLastColumn="0"/>
            <w:tcW w:w="1513" w:type="dxa"/>
            <w:vAlign w:val="center"/>
          </w:tcPr>
          <w:p w14:paraId="7661EA72" w14:textId="2B1C6AAE" w:rsidR="003F441B" w:rsidRPr="00221F49" w:rsidRDefault="003F441B" w:rsidP="003F441B">
            <w:pPr>
              <w:jc w:val="center"/>
              <w:rPr>
                <w:rFonts w:cstheme="minorHAnsi"/>
                <w:sz w:val="20"/>
                <w:szCs w:val="20"/>
              </w:rPr>
            </w:pPr>
            <w:r w:rsidRPr="00221F49">
              <w:rPr>
                <w:rFonts w:cstheme="minorHAnsi"/>
                <w:sz w:val="20"/>
                <w:szCs w:val="20"/>
              </w:rPr>
              <w:t>Modernizacija postojećih okretnih strojeva sa svjetionicima s novim ili ugradnjom koračnih motora na postojećim okretnim strojevima, te ugradnja izvora svjetla u LED tehnologiji ili MH žarulja umjesto klasičnih žarulja.</w:t>
            </w:r>
          </w:p>
        </w:tc>
        <w:tc>
          <w:tcPr>
            <w:tcW w:w="1482" w:type="dxa"/>
            <w:vAlign w:val="center"/>
          </w:tcPr>
          <w:p w14:paraId="256C0975" w14:textId="77777777" w:rsidR="003F441B" w:rsidRPr="00221F49" w:rsidRDefault="003F441B" w:rsidP="003F441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21F49">
              <w:rPr>
                <w:rFonts w:cstheme="minorHAnsi"/>
                <w:sz w:val="20"/>
                <w:szCs w:val="20"/>
              </w:rPr>
              <w:t>Broj svjetionika s okretnim strojem s izvorom LED svjetla u LED tehnologiji ili MH žarulja</w:t>
            </w:r>
          </w:p>
        </w:tc>
        <w:tc>
          <w:tcPr>
            <w:tcW w:w="1669" w:type="dxa"/>
            <w:vAlign w:val="center"/>
          </w:tcPr>
          <w:p w14:paraId="3CB392AA" w14:textId="07BD9B50" w:rsidR="003F441B" w:rsidRPr="00221F49" w:rsidRDefault="003F441B" w:rsidP="003F441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21F49">
              <w:rPr>
                <w:rFonts w:cstheme="minorHAnsi"/>
                <w:sz w:val="20"/>
                <w:szCs w:val="20"/>
              </w:rPr>
              <w:t>Modernizacijom postojećih okretnih strojeva s novima koji imaju izvor svjetla u LED tehnologiji ili MH žarulja poboljšat će se uočljivost i pouzdanost rada te povećati razina sigurnosti plovidbe na moru</w:t>
            </w:r>
          </w:p>
        </w:tc>
        <w:tc>
          <w:tcPr>
            <w:tcW w:w="1143" w:type="dxa"/>
            <w:vAlign w:val="center"/>
          </w:tcPr>
          <w:p w14:paraId="500E5055" w14:textId="2CB02F7F" w:rsidR="003F441B" w:rsidRPr="00221F49" w:rsidRDefault="003F441B" w:rsidP="003F441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21F49">
              <w:rPr>
                <w:rFonts w:cstheme="minorHAnsi"/>
                <w:sz w:val="20"/>
                <w:szCs w:val="20"/>
              </w:rPr>
              <w:t>Broj moderniziranih objekata</w:t>
            </w:r>
          </w:p>
        </w:tc>
        <w:tc>
          <w:tcPr>
            <w:tcW w:w="1134" w:type="dxa"/>
            <w:vAlign w:val="center"/>
          </w:tcPr>
          <w:p w14:paraId="502CBF25" w14:textId="276D31D1" w:rsidR="003F441B" w:rsidRPr="00221F49" w:rsidRDefault="003F441B" w:rsidP="003F441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21F49">
              <w:rPr>
                <w:rFonts w:cstheme="minorHAnsi"/>
                <w:sz w:val="20"/>
                <w:szCs w:val="20"/>
              </w:rPr>
              <w:t>8 (2025.)</w:t>
            </w:r>
          </w:p>
        </w:tc>
        <w:tc>
          <w:tcPr>
            <w:tcW w:w="851" w:type="dxa"/>
            <w:vAlign w:val="center"/>
          </w:tcPr>
          <w:p w14:paraId="5FADC85B" w14:textId="25729790" w:rsidR="003F441B" w:rsidRPr="00221F49" w:rsidRDefault="003F441B" w:rsidP="003F441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21F49">
              <w:rPr>
                <w:rFonts w:cstheme="minorHAnsi"/>
                <w:sz w:val="20"/>
                <w:szCs w:val="20"/>
              </w:rPr>
              <w:t>Plovput</w:t>
            </w:r>
          </w:p>
        </w:tc>
        <w:tc>
          <w:tcPr>
            <w:tcW w:w="1275" w:type="dxa"/>
            <w:vAlign w:val="center"/>
          </w:tcPr>
          <w:p w14:paraId="3B061E3B" w14:textId="77777777" w:rsidR="003F441B" w:rsidRPr="00221F49" w:rsidRDefault="003F441B" w:rsidP="003F441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21F49">
              <w:rPr>
                <w:rFonts w:cstheme="minorHAnsi"/>
                <w:sz w:val="20"/>
                <w:szCs w:val="20"/>
              </w:rPr>
              <w:t>9 (2026.)</w:t>
            </w:r>
          </w:p>
          <w:p w14:paraId="74C28E81" w14:textId="77777777" w:rsidR="003F441B" w:rsidRPr="00221F49" w:rsidRDefault="003F441B" w:rsidP="003F441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21F49">
              <w:rPr>
                <w:rFonts w:cstheme="minorHAnsi"/>
                <w:sz w:val="20"/>
                <w:szCs w:val="20"/>
              </w:rPr>
              <w:t>9 (2027.)</w:t>
            </w:r>
          </w:p>
          <w:p w14:paraId="6FAEB535" w14:textId="66E1D93B" w:rsidR="003F441B" w:rsidRPr="00221F49" w:rsidRDefault="003F441B" w:rsidP="003F441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21F49">
              <w:rPr>
                <w:rFonts w:cstheme="minorHAnsi"/>
                <w:sz w:val="20"/>
                <w:szCs w:val="20"/>
              </w:rPr>
              <w:t>9 (2028.)</w:t>
            </w:r>
          </w:p>
        </w:tc>
      </w:tr>
      <w:tr w:rsidR="003F441B" w:rsidRPr="00221F49" w14:paraId="4EF397B4" w14:textId="77777777" w:rsidTr="0033690C">
        <w:tc>
          <w:tcPr>
            <w:cnfStyle w:val="001000000000" w:firstRow="0" w:lastRow="0" w:firstColumn="1" w:lastColumn="0" w:oddVBand="0" w:evenVBand="0" w:oddHBand="0" w:evenHBand="0" w:firstRowFirstColumn="0" w:firstRowLastColumn="0" w:lastRowFirstColumn="0" w:lastRowLastColumn="0"/>
            <w:tcW w:w="1513" w:type="dxa"/>
            <w:vAlign w:val="center"/>
          </w:tcPr>
          <w:p w14:paraId="41A98291" w14:textId="2032E22B" w:rsidR="003F441B" w:rsidRPr="00221F49" w:rsidRDefault="003F441B" w:rsidP="003F441B">
            <w:pPr>
              <w:jc w:val="center"/>
              <w:rPr>
                <w:rFonts w:cstheme="minorHAnsi"/>
                <w:sz w:val="20"/>
                <w:szCs w:val="20"/>
              </w:rPr>
            </w:pPr>
            <w:r w:rsidRPr="00221F49">
              <w:rPr>
                <w:rFonts w:cstheme="minorHAnsi"/>
                <w:sz w:val="20"/>
                <w:szCs w:val="20"/>
              </w:rPr>
              <w:t>Modernizacija postojeće opreme s klasičnom žaruljom na objektima pomorske signalizacije s opremom s izvorom svjetla u LED tehnologiji</w:t>
            </w:r>
          </w:p>
        </w:tc>
        <w:tc>
          <w:tcPr>
            <w:tcW w:w="1482" w:type="dxa"/>
            <w:vAlign w:val="center"/>
          </w:tcPr>
          <w:p w14:paraId="1F02D76F" w14:textId="77777777" w:rsidR="003F441B" w:rsidRPr="00221F49" w:rsidRDefault="003F441B" w:rsidP="003F441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21F49">
              <w:rPr>
                <w:rFonts w:cstheme="minorHAnsi"/>
                <w:sz w:val="20"/>
                <w:szCs w:val="20"/>
              </w:rPr>
              <w:t>Broj novih OPS-ova s izvorom svjetla u LED tehnologiji</w:t>
            </w:r>
          </w:p>
        </w:tc>
        <w:tc>
          <w:tcPr>
            <w:tcW w:w="1669" w:type="dxa"/>
            <w:vAlign w:val="center"/>
          </w:tcPr>
          <w:p w14:paraId="4B0F803C" w14:textId="654EC9B0" w:rsidR="003F441B" w:rsidRPr="00221F49" w:rsidRDefault="003F441B" w:rsidP="003F441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21F49">
              <w:rPr>
                <w:rFonts w:cstheme="minorHAnsi"/>
                <w:sz w:val="20"/>
                <w:szCs w:val="20"/>
              </w:rPr>
              <w:t>Modernizacijom postojeće opreme s klasičnom žaruljom  na OPS-ima  opremom s izvorom svjetla u LED tehnologiji poboljšat će se uočljivost i pouzdanost rada te povećati razina sigurnosti plovidbe na moru</w:t>
            </w:r>
          </w:p>
        </w:tc>
        <w:tc>
          <w:tcPr>
            <w:tcW w:w="1143" w:type="dxa"/>
            <w:vAlign w:val="center"/>
          </w:tcPr>
          <w:p w14:paraId="2CB75F81" w14:textId="77777777" w:rsidR="003F441B" w:rsidRPr="00221F49" w:rsidRDefault="003F441B" w:rsidP="003F441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21F49">
              <w:rPr>
                <w:rFonts w:cstheme="minorHAnsi"/>
                <w:sz w:val="20"/>
                <w:szCs w:val="20"/>
              </w:rPr>
              <w:t>Broj objekta</w:t>
            </w:r>
          </w:p>
        </w:tc>
        <w:tc>
          <w:tcPr>
            <w:tcW w:w="1134" w:type="dxa"/>
            <w:vAlign w:val="center"/>
          </w:tcPr>
          <w:p w14:paraId="11D7AC50" w14:textId="79241266" w:rsidR="003F441B" w:rsidRPr="00221F49" w:rsidRDefault="003F441B" w:rsidP="003F441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21F49">
              <w:rPr>
                <w:rFonts w:cstheme="minorHAnsi"/>
                <w:sz w:val="20"/>
                <w:szCs w:val="20"/>
              </w:rPr>
              <w:t>595 (2025.)</w:t>
            </w:r>
          </w:p>
        </w:tc>
        <w:tc>
          <w:tcPr>
            <w:tcW w:w="851" w:type="dxa"/>
            <w:vAlign w:val="center"/>
          </w:tcPr>
          <w:p w14:paraId="19FA2160" w14:textId="53006609" w:rsidR="003F441B" w:rsidRPr="00221F49" w:rsidRDefault="003F441B" w:rsidP="003F441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21F49">
              <w:rPr>
                <w:rFonts w:cstheme="minorHAnsi"/>
                <w:sz w:val="20"/>
                <w:szCs w:val="20"/>
              </w:rPr>
              <w:t>Plovput</w:t>
            </w:r>
          </w:p>
        </w:tc>
        <w:tc>
          <w:tcPr>
            <w:tcW w:w="1275" w:type="dxa"/>
            <w:vAlign w:val="center"/>
          </w:tcPr>
          <w:p w14:paraId="51573D83" w14:textId="1A0A16FC" w:rsidR="003F441B" w:rsidRPr="00221F49" w:rsidRDefault="003F441B" w:rsidP="006D5F3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21F49">
              <w:rPr>
                <w:rFonts w:cstheme="minorHAnsi"/>
                <w:sz w:val="20"/>
                <w:szCs w:val="20"/>
              </w:rPr>
              <w:t>6</w:t>
            </w:r>
            <w:r w:rsidR="00B472AE">
              <w:rPr>
                <w:rFonts w:cstheme="minorHAnsi"/>
                <w:sz w:val="20"/>
                <w:szCs w:val="20"/>
              </w:rPr>
              <w:t>13</w:t>
            </w:r>
            <w:r w:rsidRPr="00221F49">
              <w:rPr>
                <w:rFonts w:cstheme="minorHAnsi"/>
                <w:sz w:val="20"/>
                <w:szCs w:val="20"/>
              </w:rPr>
              <w:t xml:space="preserve"> (2026.)</w:t>
            </w:r>
          </w:p>
          <w:p w14:paraId="1ADFA70E" w14:textId="09AD8E30" w:rsidR="003F441B" w:rsidRPr="00221F49" w:rsidRDefault="003F441B" w:rsidP="006D5F3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21F49">
              <w:rPr>
                <w:rFonts w:cstheme="minorHAnsi"/>
                <w:sz w:val="20"/>
                <w:szCs w:val="20"/>
              </w:rPr>
              <w:t>6</w:t>
            </w:r>
            <w:r w:rsidR="00B472AE">
              <w:rPr>
                <w:rFonts w:cstheme="minorHAnsi"/>
                <w:sz w:val="20"/>
                <w:szCs w:val="20"/>
              </w:rPr>
              <w:t>25</w:t>
            </w:r>
            <w:r w:rsidRPr="00221F49">
              <w:rPr>
                <w:rFonts w:cstheme="minorHAnsi"/>
                <w:sz w:val="20"/>
                <w:szCs w:val="20"/>
              </w:rPr>
              <w:t>(2027.)</w:t>
            </w:r>
          </w:p>
          <w:p w14:paraId="11187D1C" w14:textId="4025B01A" w:rsidR="003F441B" w:rsidRPr="00221F49" w:rsidRDefault="003F441B" w:rsidP="006D5F3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21F49">
              <w:rPr>
                <w:rFonts w:cstheme="minorHAnsi"/>
                <w:sz w:val="20"/>
                <w:szCs w:val="20"/>
              </w:rPr>
              <w:t>6</w:t>
            </w:r>
            <w:r w:rsidR="00B472AE">
              <w:rPr>
                <w:rFonts w:cstheme="minorHAnsi"/>
                <w:sz w:val="20"/>
                <w:szCs w:val="20"/>
              </w:rPr>
              <w:t>37</w:t>
            </w:r>
            <w:r w:rsidRPr="00221F49">
              <w:rPr>
                <w:rFonts w:cstheme="minorHAnsi"/>
                <w:sz w:val="20"/>
                <w:szCs w:val="20"/>
              </w:rPr>
              <w:t xml:space="preserve"> (2028.)</w:t>
            </w:r>
          </w:p>
          <w:p w14:paraId="6820D761" w14:textId="77777777" w:rsidR="003F441B" w:rsidRPr="00221F49" w:rsidRDefault="003F441B" w:rsidP="003F441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3F441B" w:rsidRPr="00221F49" w14:paraId="0D6B508C" w14:textId="77777777" w:rsidTr="0033690C">
        <w:tc>
          <w:tcPr>
            <w:cnfStyle w:val="001000000000" w:firstRow="0" w:lastRow="0" w:firstColumn="1" w:lastColumn="0" w:oddVBand="0" w:evenVBand="0" w:oddHBand="0" w:evenHBand="0" w:firstRowFirstColumn="0" w:firstRowLastColumn="0" w:lastRowFirstColumn="0" w:lastRowLastColumn="0"/>
            <w:tcW w:w="1513" w:type="dxa"/>
            <w:vAlign w:val="center"/>
          </w:tcPr>
          <w:p w14:paraId="720FAAB5" w14:textId="77777777" w:rsidR="003F441B" w:rsidRPr="00221F49" w:rsidRDefault="003F441B" w:rsidP="003F441B">
            <w:pPr>
              <w:jc w:val="center"/>
              <w:rPr>
                <w:rFonts w:cstheme="minorHAnsi"/>
                <w:sz w:val="20"/>
                <w:szCs w:val="20"/>
              </w:rPr>
            </w:pPr>
            <w:r w:rsidRPr="00221F49">
              <w:rPr>
                <w:rFonts w:cstheme="minorHAnsi"/>
                <w:sz w:val="20"/>
                <w:szCs w:val="20"/>
              </w:rPr>
              <w:lastRenderedPageBreak/>
              <w:t>Na objekte pomorske signalizacije s niskim radarskim odrazom ugraditi radarske farove (Racon)</w:t>
            </w:r>
          </w:p>
        </w:tc>
        <w:tc>
          <w:tcPr>
            <w:tcW w:w="1482" w:type="dxa"/>
            <w:vAlign w:val="center"/>
          </w:tcPr>
          <w:p w14:paraId="5E14C52F" w14:textId="77777777" w:rsidR="003F441B" w:rsidRPr="00221F49" w:rsidRDefault="003F441B" w:rsidP="003F441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21F49">
              <w:rPr>
                <w:rFonts w:cstheme="minorHAnsi"/>
                <w:sz w:val="20"/>
                <w:szCs w:val="20"/>
              </w:rPr>
              <w:t>Broj novih OPS-ova s ugrađenim Raconom</w:t>
            </w:r>
          </w:p>
        </w:tc>
        <w:tc>
          <w:tcPr>
            <w:tcW w:w="1669" w:type="dxa"/>
            <w:vAlign w:val="center"/>
          </w:tcPr>
          <w:p w14:paraId="5DDD7769" w14:textId="77777777" w:rsidR="003F441B" w:rsidRPr="00221F49" w:rsidRDefault="003F441B" w:rsidP="003F441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21F49">
              <w:rPr>
                <w:rFonts w:cstheme="minorHAnsi"/>
                <w:sz w:val="20"/>
                <w:szCs w:val="20"/>
              </w:rPr>
              <w:t>S ciljem pouzdane identifikacije objekta pomorske signalizacije putem brodskog radara</w:t>
            </w:r>
          </w:p>
        </w:tc>
        <w:tc>
          <w:tcPr>
            <w:tcW w:w="1143" w:type="dxa"/>
            <w:vAlign w:val="center"/>
          </w:tcPr>
          <w:p w14:paraId="143AE119" w14:textId="77777777" w:rsidR="003F441B" w:rsidRPr="00221F49" w:rsidRDefault="003F441B" w:rsidP="003F441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21F49">
              <w:rPr>
                <w:rFonts w:cstheme="minorHAnsi"/>
                <w:sz w:val="20"/>
                <w:szCs w:val="20"/>
              </w:rPr>
              <w:t>Broj objekata</w:t>
            </w:r>
          </w:p>
        </w:tc>
        <w:tc>
          <w:tcPr>
            <w:tcW w:w="1134" w:type="dxa"/>
            <w:vAlign w:val="center"/>
          </w:tcPr>
          <w:p w14:paraId="31DA296A" w14:textId="207CE850" w:rsidR="003F441B" w:rsidRPr="00221F49" w:rsidRDefault="003F441B" w:rsidP="003F441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21F49">
              <w:rPr>
                <w:rFonts w:cstheme="minorHAnsi"/>
                <w:sz w:val="20"/>
                <w:szCs w:val="20"/>
              </w:rPr>
              <w:t>3 (2025.)</w:t>
            </w:r>
          </w:p>
        </w:tc>
        <w:tc>
          <w:tcPr>
            <w:tcW w:w="851" w:type="dxa"/>
            <w:vAlign w:val="center"/>
          </w:tcPr>
          <w:p w14:paraId="19739D3A" w14:textId="72762B0E" w:rsidR="003F441B" w:rsidRPr="00221F49" w:rsidRDefault="003F441B" w:rsidP="003F441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21F49">
              <w:rPr>
                <w:rFonts w:cstheme="minorHAnsi"/>
                <w:sz w:val="20"/>
                <w:szCs w:val="20"/>
              </w:rPr>
              <w:t>Plovput</w:t>
            </w:r>
          </w:p>
        </w:tc>
        <w:tc>
          <w:tcPr>
            <w:tcW w:w="1275" w:type="dxa"/>
            <w:vAlign w:val="center"/>
          </w:tcPr>
          <w:p w14:paraId="3A5EB165" w14:textId="77777777" w:rsidR="003F441B" w:rsidRPr="00221F49" w:rsidRDefault="003F441B" w:rsidP="003F441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21F49">
              <w:rPr>
                <w:rFonts w:cstheme="minorHAnsi"/>
                <w:sz w:val="20"/>
                <w:szCs w:val="20"/>
              </w:rPr>
              <w:t>3 (2026.)</w:t>
            </w:r>
          </w:p>
          <w:p w14:paraId="5DC84C87" w14:textId="77777777" w:rsidR="003F441B" w:rsidRPr="00221F49" w:rsidRDefault="003F441B" w:rsidP="003F441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21F49">
              <w:rPr>
                <w:rFonts w:cstheme="minorHAnsi"/>
                <w:sz w:val="20"/>
                <w:szCs w:val="20"/>
              </w:rPr>
              <w:t>4 (2027.)</w:t>
            </w:r>
          </w:p>
          <w:p w14:paraId="682CB2E7" w14:textId="77777777" w:rsidR="003F441B" w:rsidRPr="00221F49" w:rsidRDefault="003F441B" w:rsidP="003F441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21F49">
              <w:rPr>
                <w:rFonts w:cstheme="minorHAnsi"/>
                <w:sz w:val="20"/>
                <w:szCs w:val="20"/>
              </w:rPr>
              <w:t>4 (2028.)</w:t>
            </w:r>
          </w:p>
          <w:p w14:paraId="30B79211" w14:textId="77777777" w:rsidR="003F441B" w:rsidRPr="00221F49" w:rsidRDefault="003F441B" w:rsidP="003F441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3F441B" w:rsidRPr="00221F49" w14:paraId="672A020C" w14:textId="77777777" w:rsidTr="0033690C">
        <w:tc>
          <w:tcPr>
            <w:cnfStyle w:val="001000000000" w:firstRow="0" w:lastRow="0" w:firstColumn="1" w:lastColumn="0" w:oddVBand="0" w:evenVBand="0" w:oddHBand="0" w:evenHBand="0" w:firstRowFirstColumn="0" w:firstRowLastColumn="0" w:lastRowFirstColumn="0" w:lastRowLastColumn="0"/>
            <w:tcW w:w="1513" w:type="dxa"/>
            <w:vAlign w:val="center"/>
          </w:tcPr>
          <w:p w14:paraId="68FDD171" w14:textId="77777777" w:rsidR="003F441B" w:rsidRPr="00221F49" w:rsidRDefault="003F441B" w:rsidP="003F441B">
            <w:pPr>
              <w:jc w:val="center"/>
              <w:rPr>
                <w:rFonts w:cstheme="minorHAnsi"/>
                <w:sz w:val="20"/>
                <w:szCs w:val="20"/>
              </w:rPr>
            </w:pPr>
            <w:r w:rsidRPr="00221F49">
              <w:rPr>
                <w:rFonts w:cstheme="minorHAnsi"/>
                <w:sz w:val="20"/>
                <w:szCs w:val="20"/>
              </w:rPr>
              <w:t>Ugradnja AIS AtoN-a, s ciljem identifikacije objekta pomorske signalizacije, posebno u slučajevima loše vidljivosti ili kvara svjetla</w:t>
            </w:r>
          </w:p>
        </w:tc>
        <w:tc>
          <w:tcPr>
            <w:tcW w:w="1482" w:type="dxa"/>
            <w:vAlign w:val="center"/>
          </w:tcPr>
          <w:p w14:paraId="75527799" w14:textId="77777777" w:rsidR="003F441B" w:rsidRPr="00221F49" w:rsidRDefault="003F441B" w:rsidP="003F441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21F49">
              <w:rPr>
                <w:rFonts w:cstheme="minorHAnsi"/>
                <w:sz w:val="20"/>
                <w:szCs w:val="20"/>
              </w:rPr>
              <w:t>Broj novih OPS-ova označenih AIS AtoN-om</w:t>
            </w:r>
          </w:p>
          <w:p w14:paraId="6C58B9EF" w14:textId="05FE4EF6" w:rsidR="003F441B" w:rsidRPr="00221F49" w:rsidRDefault="003F441B" w:rsidP="003F441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21F49">
              <w:rPr>
                <w:rFonts w:cstheme="minorHAnsi"/>
                <w:sz w:val="20"/>
                <w:szCs w:val="20"/>
              </w:rPr>
              <w:t>(fizički/sintetički)</w:t>
            </w:r>
          </w:p>
        </w:tc>
        <w:tc>
          <w:tcPr>
            <w:tcW w:w="1669" w:type="dxa"/>
            <w:vAlign w:val="center"/>
          </w:tcPr>
          <w:p w14:paraId="22E1F685" w14:textId="77777777" w:rsidR="003F441B" w:rsidRPr="00221F49" w:rsidRDefault="003F441B" w:rsidP="003F441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21F49">
              <w:rPr>
                <w:rFonts w:cstheme="minorHAnsi"/>
                <w:sz w:val="20"/>
                <w:szCs w:val="20"/>
              </w:rPr>
              <w:t>S ciljem identifikacije objekta pomorske signalizacije, posebno u slučajevima loše vidljivosti ili kvara svjetla</w:t>
            </w:r>
          </w:p>
        </w:tc>
        <w:tc>
          <w:tcPr>
            <w:tcW w:w="1143" w:type="dxa"/>
            <w:vAlign w:val="center"/>
          </w:tcPr>
          <w:p w14:paraId="51BB06FC" w14:textId="77777777" w:rsidR="003F441B" w:rsidRPr="00221F49" w:rsidRDefault="003F441B" w:rsidP="003F441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21F49">
              <w:rPr>
                <w:rFonts w:cstheme="minorHAnsi"/>
                <w:sz w:val="20"/>
                <w:szCs w:val="20"/>
              </w:rPr>
              <w:t>Broj objekata</w:t>
            </w:r>
          </w:p>
        </w:tc>
        <w:tc>
          <w:tcPr>
            <w:tcW w:w="1134" w:type="dxa"/>
            <w:vAlign w:val="center"/>
          </w:tcPr>
          <w:p w14:paraId="0F07D402" w14:textId="238D735E" w:rsidR="003F441B" w:rsidRPr="00221F49" w:rsidRDefault="003F441B" w:rsidP="003F441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21F49">
              <w:rPr>
                <w:rFonts w:cstheme="minorHAnsi"/>
                <w:sz w:val="20"/>
                <w:szCs w:val="20"/>
              </w:rPr>
              <w:t>74 (2025.)</w:t>
            </w:r>
          </w:p>
        </w:tc>
        <w:tc>
          <w:tcPr>
            <w:tcW w:w="851" w:type="dxa"/>
            <w:vAlign w:val="center"/>
          </w:tcPr>
          <w:p w14:paraId="3A5CF7C4" w14:textId="18325C2C" w:rsidR="003F441B" w:rsidRPr="00221F49" w:rsidRDefault="003F441B" w:rsidP="003F441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21F49">
              <w:rPr>
                <w:rFonts w:cstheme="minorHAnsi"/>
                <w:sz w:val="20"/>
                <w:szCs w:val="20"/>
              </w:rPr>
              <w:t>Plovput</w:t>
            </w:r>
          </w:p>
        </w:tc>
        <w:tc>
          <w:tcPr>
            <w:tcW w:w="1275" w:type="dxa"/>
            <w:vAlign w:val="center"/>
          </w:tcPr>
          <w:p w14:paraId="2082327D" w14:textId="77777777" w:rsidR="003F441B" w:rsidRPr="00221F49" w:rsidRDefault="003F441B" w:rsidP="003F441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21F49">
              <w:rPr>
                <w:rFonts w:cstheme="minorHAnsi"/>
                <w:sz w:val="20"/>
                <w:szCs w:val="20"/>
              </w:rPr>
              <w:t>74 (2026.)</w:t>
            </w:r>
          </w:p>
          <w:p w14:paraId="3DD7AADF" w14:textId="77777777" w:rsidR="003F441B" w:rsidRPr="00221F49" w:rsidRDefault="003F441B" w:rsidP="003F441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21F49">
              <w:rPr>
                <w:rFonts w:cstheme="minorHAnsi"/>
                <w:sz w:val="20"/>
                <w:szCs w:val="20"/>
              </w:rPr>
              <w:t>78 (2027.)</w:t>
            </w:r>
          </w:p>
          <w:p w14:paraId="68A6EEF4" w14:textId="15C2EF1A" w:rsidR="003F441B" w:rsidRPr="00221F49" w:rsidRDefault="003F441B" w:rsidP="003F441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21F49">
              <w:rPr>
                <w:rFonts w:cstheme="minorHAnsi"/>
                <w:sz w:val="20"/>
                <w:szCs w:val="20"/>
              </w:rPr>
              <w:t>78 (2028.)</w:t>
            </w:r>
          </w:p>
        </w:tc>
      </w:tr>
      <w:tr w:rsidR="00BC6562" w:rsidRPr="00221F49" w14:paraId="3CC8E10A" w14:textId="77777777" w:rsidTr="0033690C">
        <w:tc>
          <w:tcPr>
            <w:cnfStyle w:val="001000000000" w:firstRow="0" w:lastRow="0" w:firstColumn="1" w:lastColumn="0" w:oddVBand="0" w:evenVBand="0" w:oddHBand="0" w:evenHBand="0" w:firstRowFirstColumn="0" w:firstRowLastColumn="0" w:lastRowFirstColumn="0" w:lastRowLastColumn="0"/>
            <w:tcW w:w="1513" w:type="dxa"/>
            <w:vAlign w:val="center"/>
          </w:tcPr>
          <w:p w14:paraId="519D666B" w14:textId="77777777" w:rsidR="00BC6562" w:rsidRPr="00221F49" w:rsidRDefault="00BC6562" w:rsidP="00BC6562">
            <w:pPr>
              <w:jc w:val="center"/>
              <w:rPr>
                <w:rFonts w:cstheme="minorHAnsi"/>
                <w:sz w:val="20"/>
                <w:szCs w:val="20"/>
              </w:rPr>
            </w:pPr>
            <w:r w:rsidRPr="00221F49">
              <w:rPr>
                <w:rFonts w:cstheme="minorHAnsi"/>
                <w:sz w:val="20"/>
                <w:szCs w:val="20"/>
              </w:rPr>
              <w:t>Modernizacija sustava upravljanja i nadziranja semaforskih svjetala na signalnoj postaji Jadrija</w:t>
            </w:r>
          </w:p>
        </w:tc>
        <w:tc>
          <w:tcPr>
            <w:tcW w:w="1482" w:type="dxa"/>
            <w:vAlign w:val="center"/>
          </w:tcPr>
          <w:p w14:paraId="1E6EEB78" w14:textId="77777777" w:rsidR="00BC6562" w:rsidRPr="00221F49" w:rsidRDefault="00BC6562" w:rsidP="00BC656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21F49">
              <w:rPr>
                <w:rFonts w:cstheme="minorHAnsi"/>
                <w:sz w:val="20"/>
                <w:szCs w:val="20"/>
              </w:rPr>
              <w:t>Modernizacija sustava upravljanja i nadziranja semaforskih svjetala na signalnoj postaji Jadrija</w:t>
            </w:r>
          </w:p>
        </w:tc>
        <w:tc>
          <w:tcPr>
            <w:tcW w:w="1669" w:type="dxa"/>
            <w:vAlign w:val="center"/>
          </w:tcPr>
          <w:p w14:paraId="204C10D8" w14:textId="77777777" w:rsidR="00BC6562" w:rsidRPr="00221F49" w:rsidRDefault="00BC6562" w:rsidP="00BC656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21F49">
              <w:rPr>
                <w:rFonts w:cstheme="minorHAnsi"/>
                <w:sz w:val="20"/>
                <w:szCs w:val="20"/>
              </w:rPr>
              <w:t>Modernizacijom sustava upravljanja povećati će se pouzdanost rada sustava, smanjit će se mogućnost ljudske greške i povećati sigurnost plovidbe na moru</w:t>
            </w:r>
          </w:p>
        </w:tc>
        <w:tc>
          <w:tcPr>
            <w:tcW w:w="1143" w:type="dxa"/>
            <w:vAlign w:val="center"/>
          </w:tcPr>
          <w:p w14:paraId="212EF56E" w14:textId="727E6FF5" w:rsidR="00BC6562" w:rsidRPr="00221F49" w:rsidRDefault="00BC6562" w:rsidP="00BC656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21F49">
              <w:rPr>
                <w:rFonts w:cstheme="minorHAnsi"/>
                <w:sz w:val="20"/>
                <w:szCs w:val="20"/>
              </w:rPr>
              <w:t>Broj moderniziranih sustava</w:t>
            </w:r>
          </w:p>
        </w:tc>
        <w:tc>
          <w:tcPr>
            <w:tcW w:w="1134" w:type="dxa"/>
            <w:vAlign w:val="center"/>
          </w:tcPr>
          <w:p w14:paraId="218A30F7" w14:textId="2070530E" w:rsidR="00BC6562" w:rsidRPr="00221F49" w:rsidRDefault="00BC6562" w:rsidP="00BC656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21F49">
              <w:rPr>
                <w:rFonts w:cstheme="minorHAnsi"/>
                <w:sz w:val="20"/>
                <w:szCs w:val="20"/>
              </w:rPr>
              <w:t>0 (2025.)</w:t>
            </w:r>
          </w:p>
        </w:tc>
        <w:tc>
          <w:tcPr>
            <w:tcW w:w="851" w:type="dxa"/>
            <w:vAlign w:val="center"/>
          </w:tcPr>
          <w:p w14:paraId="4D852974" w14:textId="790B35E3" w:rsidR="00BC6562" w:rsidRPr="00221F49" w:rsidRDefault="00BC6562" w:rsidP="00BC656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21F49">
              <w:rPr>
                <w:rFonts w:cstheme="minorHAnsi"/>
                <w:sz w:val="20"/>
                <w:szCs w:val="20"/>
              </w:rPr>
              <w:t>Plovput</w:t>
            </w:r>
          </w:p>
        </w:tc>
        <w:tc>
          <w:tcPr>
            <w:tcW w:w="1275" w:type="dxa"/>
            <w:vAlign w:val="center"/>
          </w:tcPr>
          <w:p w14:paraId="520DF3DE" w14:textId="77777777" w:rsidR="00BC6562" w:rsidRPr="00221F49" w:rsidRDefault="00BC6562" w:rsidP="00BC656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21F49">
              <w:rPr>
                <w:rFonts w:cstheme="minorHAnsi"/>
                <w:sz w:val="20"/>
                <w:szCs w:val="20"/>
              </w:rPr>
              <w:t>1 (2026.)</w:t>
            </w:r>
          </w:p>
          <w:p w14:paraId="7C515A52" w14:textId="77777777" w:rsidR="00BC6562" w:rsidRPr="00221F49" w:rsidRDefault="00BC6562" w:rsidP="00BC656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21F49">
              <w:rPr>
                <w:rFonts w:cstheme="minorHAnsi"/>
                <w:sz w:val="20"/>
                <w:szCs w:val="20"/>
              </w:rPr>
              <w:t>1 (2027.)</w:t>
            </w:r>
          </w:p>
          <w:p w14:paraId="1008CDB9" w14:textId="5802F15A" w:rsidR="00BC6562" w:rsidRPr="00221F49" w:rsidRDefault="00BC6562" w:rsidP="00BC656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21F49">
              <w:rPr>
                <w:rFonts w:cstheme="minorHAnsi"/>
                <w:sz w:val="20"/>
                <w:szCs w:val="20"/>
              </w:rPr>
              <w:t>1 (2028.)</w:t>
            </w:r>
          </w:p>
        </w:tc>
      </w:tr>
    </w:tbl>
    <w:p w14:paraId="00D1793B" w14:textId="77777777" w:rsidR="00CD4C52" w:rsidRPr="00221F49" w:rsidRDefault="00CD4C52" w:rsidP="00B62621">
      <w:pPr>
        <w:jc w:val="both"/>
        <w:rPr>
          <w:b/>
        </w:rPr>
      </w:pPr>
    </w:p>
    <w:p w14:paraId="5DE8A5D7" w14:textId="1B17F2FC" w:rsidR="00B62621" w:rsidRPr="00221F49" w:rsidRDefault="00B62621" w:rsidP="00B62621">
      <w:pPr>
        <w:jc w:val="both"/>
        <w:rPr>
          <w:b/>
        </w:rPr>
      </w:pPr>
      <w:r w:rsidRPr="00221F49">
        <w:rPr>
          <w:b/>
        </w:rPr>
        <w:t>MODERNIZACIJA UREĐAJA I OPREME NA OBJEKTIMA POMORSKE SIGNALIZACIJE -</w:t>
      </w:r>
      <w:r w:rsidR="00BE405E" w:rsidRPr="00221F49">
        <w:rPr>
          <w:b/>
        </w:rPr>
        <w:t xml:space="preserve"> </w:t>
      </w:r>
      <w:r w:rsidRPr="00221F49">
        <w:rPr>
          <w:b/>
        </w:rPr>
        <w:t>PLANIRANA FINANCIJSKA SREDSTVA</w:t>
      </w:r>
    </w:p>
    <w:p w14:paraId="2E3ADD07" w14:textId="4B68F98C" w:rsidR="004A0895" w:rsidRPr="00221F49" w:rsidRDefault="004A0895" w:rsidP="00476AAC">
      <w:pPr>
        <w:pStyle w:val="Caption"/>
      </w:pPr>
      <w:r w:rsidRPr="00221F49">
        <w:t xml:space="preserve">Tablica </w:t>
      </w:r>
      <w:fldSimple w:instr=" SEQ Tablica \* ARABIC ">
        <w:r w:rsidR="007519BB">
          <w:rPr>
            <w:noProof/>
          </w:rPr>
          <w:t>17</w:t>
        </w:r>
      </w:fldSimple>
      <w:r w:rsidRPr="00221F49">
        <w:t xml:space="preserve">. Modernizacija uređaja i opreme na OPS-ovima </w:t>
      </w:r>
      <w:r w:rsidR="00D1391A" w:rsidRPr="00221F49">
        <w:t>–</w:t>
      </w:r>
      <w:r w:rsidRPr="00221F49">
        <w:t xml:space="preserve"> planirana financijska sredstva</w:t>
      </w:r>
    </w:p>
    <w:tbl>
      <w:tblPr>
        <w:tblW w:w="9140" w:type="dxa"/>
        <w:tblLook w:val="04A0" w:firstRow="1" w:lastRow="0" w:firstColumn="1" w:lastColumn="0" w:noHBand="0" w:noVBand="1"/>
      </w:tblPr>
      <w:tblGrid>
        <w:gridCol w:w="960"/>
        <w:gridCol w:w="8180"/>
      </w:tblGrid>
      <w:tr w:rsidR="00716821" w:rsidRPr="00221F49" w14:paraId="36DEF455" w14:textId="77777777" w:rsidTr="00716821">
        <w:trPr>
          <w:divId w:val="665666275"/>
          <w:trHeight w:val="315"/>
        </w:trPr>
        <w:tc>
          <w:tcPr>
            <w:tcW w:w="96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0DD7C3A7" w14:textId="09D0AEBF" w:rsidR="00716821" w:rsidRPr="00221F49" w:rsidRDefault="00716821" w:rsidP="00716821">
            <w:pPr>
              <w:spacing w:after="0" w:line="240" w:lineRule="auto"/>
              <w:jc w:val="center"/>
              <w:rPr>
                <w:rFonts w:ascii="Calibri" w:eastAsia="Times New Roman" w:hAnsi="Calibri" w:cs="Calibri"/>
                <w:color w:val="FFFFFF"/>
                <w:sz w:val="20"/>
                <w:szCs w:val="20"/>
                <w:lang w:eastAsia="hr-HR"/>
              </w:rPr>
            </w:pPr>
            <w:r w:rsidRPr="00221F49">
              <w:rPr>
                <w:rFonts w:ascii="Calibri" w:eastAsia="Times New Roman" w:hAnsi="Calibri" w:cs="Calibri"/>
                <w:color w:val="FFFFFF"/>
                <w:sz w:val="20"/>
                <w:szCs w:val="20"/>
                <w:lang w:eastAsia="hr-HR"/>
              </w:rPr>
              <w:t>GODINA</w:t>
            </w:r>
          </w:p>
        </w:tc>
        <w:tc>
          <w:tcPr>
            <w:tcW w:w="8180" w:type="dxa"/>
            <w:tcBorders>
              <w:top w:val="single" w:sz="8" w:space="0" w:color="auto"/>
              <w:left w:val="nil"/>
              <w:bottom w:val="single" w:sz="8" w:space="0" w:color="auto"/>
              <w:right w:val="single" w:sz="8" w:space="0" w:color="000000"/>
            </w:tcBorders>
            <w:shd w:val="clear" w:color="000000" w:fill="2F5496"/>
            <w:vAlign w:val="center"/>
            <w:hideMark/>
          </w:tcPr>
          <w:p w14:paraId="29798B3A" w14:textId="77777777" w:rsidR="00716821" w:rsidRPr="00221F49" w:rsidRDefault="00716821" w:rsidP="00716821">
            <w:pPr>
              <w:spacing w:after="0" w:line="240" w:lineRule="auto"/>
              <w:jc w:val="center"/>
              <w:rPr>
                <w:rFonts w:ascii="Calibri" w:eastAsia="Times New Roman" w:hAnsi="Calibri" w:cs="Calibri"/>
                <w:color w:val="FFFFFF"/>
                <w:sz w:val="20"/>
                <w:szCs w:val="20"/>
                <w:lang w:eastAsia="hr-HR"/>
              </w:rPr>
            </w:pPr>
            <w:r w:rsidRPr="00221F49">
              <w:rPr>
                <w:rFonts w:ascii="Calibri" w:eastAsia="Times New Roman" w:hAnsi="Calibri" w:cs="Calibri"/>
                <w:color w:val="FFFFFF"/>
                <w:sz w:val="20"/>
                <w:szCs w:val="20"/>
                <w:lang w:eastAsia="hr-HR"/>
              </w:rPr>
              <w:t>PLANIRANA FINANCIJSKA SREDSTVA</w:t>
            </w:r>
          </w:p>
        </w:tc>
      </w:tr>
      <w:tr w:rsidR="003F441B" w:rsidRPr="00221F49" w14:paraId="3E15DAA6" w14:textId="77777777" w:rsidTr="0056790C">
        <w:trPr>
          <w:divId w:val="665666275"/>
          <w:trHeight w:val="315"/>
        </w:trPr>
        <w:tc>
          <w:tcPr>
            <w:tcW w:w="960" w:type="dxa"/>
            <w:tcBorders>
              <w:top w:val="nil"/>
              <w:left w:val="single" w:sz="8" w:space="0" w:color="auto"/>
              <w:bottom w:val="single" w:sz="8" w:space="0" w:color="auto"/>
              <w:right w:val="single" w:sz="8" w:space="0" w:color="auto"/>
            </w:tcBorders>
            <w:vAlign w:val="center"/>
            <w:hideMark/>
          </w:tcPr>
          <w:p w14:paraId="22502690" w14:textId="0278507D" w:rsidR="003F441B" w:rsidRPr="00221F49" w:rsidRDefault="003F441B" w:rsidP="003F441B">
            <w:pPr>
              <w:spacing w:after="0" w:line="240" w:lineRule="auto"/>
              <w:jc w:val="center"/>
              <w:rPr>
                <w:rFonts w:ascii="Calibri" w:eastAsia="Times New Roman" w:hAnsi="Calibri" w:cs="Calibri"/>
                <w:b/>
                <w:bCs/>
                <w:color w:val="000000"/>
                <w:sz w:val="20"/>
                <w:szCs w:val="20"/>
                <w:lang w:eastAsia="hr-HR"/>
              </w:rPr>
            </w:pPr>
            <w:r w:rsidRPr="00221F49">
              <w:rPr>
                <w:rFonts w:ascii="Calibri" w:eastAsia="Times New Roman" w:hAnsi="Calibri" w:cs="Calibri"/>
                <w:b/>
                <w:bCs/>
                <w:color w:val="000000"/>
                <w:sz w:val="20"/>
                <w:szCs w:val="20"/>
                <w:lang w:eastAsia="hr-HR"/>
              </w:rPr>
              <w:t>2026.</w:t>
            </w:r>
          </w:p>
        </w:tc>
        <w:tc>
          <w:tcPr>
            <w:tcW w:w="8180" w:type="dxa"/>
            <w:tcBorders>
              <w:top w:val="nil"/>
              <w:left w:val="nil"/>
              <w:bottom w:val="single" w:sz="8" w:space="0" w:color="auto"/>
              <w:right w:val="single" w:sz="8" w:space="0" w:color="auto"/>
            </w:tcBorders>
            <w:vAlign w:val="center"/>
          </w:tcPr>
          <w:p w14:paraId="09773AC2" w14:textId="10C59B0D" w:rsidR="003F441B" w:rsidRPr="00221F49" w:rsidRDefault="003F441B" w:rsidP="003F441B">
            <w:pPr>
              <w:spacing w:after="0" w:line="240" w:lineRule="auto"/>
              <w:jc w:val="center"/>
              <w:rPr>
                <w:rFonts w:ascii="Calibri" w:eastAsia="Times New Roman" w:hAnsi="Calibri" w:cs="Calibri"/>
                <w:color w:val="000000"/>
                <w:sz w:val="20"/>
                <w:szCs w:val="20"/>
                <w:lang w:eastAsia="hr-HR"/>
              </w:rPr>
            </w:pPr>
            <w:r w:rsidRPr="00221F49">
              <w:rPr>
                <w:rFonts w:ascii="Calibri" w:eastAsia="Times New Roman" w:hAnsi="Calibri" w:cs="Calibri"/>
                <w:color w:val="000000"/>
                <w:sz w:val="20"/>
                <w:szCs w:val="20"/>
                <w:lang w:eastAsia="hr-HR"/>
              </w:rPr>
              <w:t>130.000,00 Eur</w:t>
            </w:r>
          </w:p>
        </w:tc>
      </w:tr>
      <w:tr w:rsidR="003F441B" w:rsidRPr="00221F49" w14:paraId="612B122F" w14:textId="77777777" w:rsidTr="0056790C">
        <w:trPr>
          <w:divId w:val="665666275"/>
          <w:trHeight w:val="315"/>
        </w:trPr>
        <w:tc>
          <w:tcPr>
            <w:tcW w:w="960" w:type="dxa"/>
            <w:tcBorders>
              <w:top w:val="nil"/>
              <w:left w:val="single" w:sz="8" w:space="0" w:color="auto"/>
              <w:bottom w:val="single" w:sz="8" w:space="0" w:color="auto"/>
              <w:right w:val="single" w:sz="8" w:space="0" w:color="auto"/>
            </w:tcBorders>
            <w:vAlign w:val="center"/>
            <w:hideMark/>
          </w:tcPr>
          <w:p w14:paraId="6771F8A8" w14:textId="5121A5DE" w:rsidR="003F441B" w:rsidRPr="00221F49" w:rsidRDefault="003F441B" w:rsidP="003F441B">
            <w:pPr>
              <w:spacing w:after="0" w:line="240" w:lineRule="auto"/>
              <w:jc w:val="center"/>
              <w:rPr>
                <w:rFonts w:ascii="Calibri" w:eastAsia="Times New Roman" w:hAnsi="Calibri" w:cs="Calibri"/>
                <w:b/>
                <w:bCs/>
                <w:color w:val="000000"/>
                <w:sz w:val="20"/>
                <w:szCs w:val="20"/>
                <w:lang w:eastAsia="hr-HR"/>
              </w:rPr>
            </w:pPr>
            <w:r w:rsidRPr="00221F49">
              <w:rPr>
                <w:rFonts w:ascii="Calibri" w:eastAsia="Times New Roman" w:hAnsi="Calibri" w:cs="Calibri"/>
                <w:b/>
                <w:bCs/>
                <w:color w:val="000000"/>
                <w:sz w:val="20"/>
                <w:szCs w:val="20"/>
                <w:lang w:eastAsia="hr-HR"/>
              </w:rPr>
              <w:t>2027.</w:t>
            </w:r>
          </w:p>
        </w:tc>
        <w:tc>
          <w:tcPr>
            <w:tcW w:w="8180" w:type="dxa"/>
            <w:tcBorders>
              <w:top w:val="nil"/>
              <w:left w:val="nil"/>
              <w:bottom w:val="single" w:sz="8" w:space="0" w:color="auto"/>
              <w:right w:val="single" w:sz="8" w:space="0" w:color="auto"/>
            </w:tcBorders>
            <w:vAlign w:val="center"/>
          </w:tcPr>
          <w:p w14:paraId="02285AAB" w14:textId="7BF9D8C3" w:rsidR="003F441B" w:rsidRPr="00221F49" w:rsidRDefault="003F441B" w:rsidP="003F441B">
            <w:pPr>
              <w:spacing w:after="0" w:line="240" w:lineRule="auto"/>
              <w:jc w:val="center"/>
              <w:rPr>
                <w:rFonts w:ascii="Calibri" w:eastAsia="Times New Roman" w:hAnsi="Calibri" w:cs="Calibri"/>
                <w:color w:val="000000"/>
                <w:sz w:val="20"/>
                <w:szCs w:val="20"/>
                <w:lang w:eastAsia="hr-HR"/>
              </w:rPr>
            </w:pPr>
            <w:r w:rsidRPr="00221F49">
              <w:rPr>
                <w:rFonts w:ascii="Calibri" w:eastAsia="Times New Roman" w:hAnsi="Calibri" w:cs="Calibri"/>
                <w:color w:val="000000"/>
                <w:sz w:val="20"/>
                <w:szCs w:val="20"/>
                <w:lang w:eastAsia="hr-HR"/>
              </w:rPr>
              <w:t>60.000,00 Eur</w:t>
            </w:r>
          </w:p>
        </w:tc>
      </w:tr>
      <w:tr w:rsidR="003F441B" w:rsidRPr="00221F49" w14:paraId="3352C21C" w14:textId="77777777" w:rsidTr="0056790C">
        <w:trPr>
          <w:divId w:val="665666275"/>
          <w:trHeight w:val="315"/>
        </w:trPr>
        <w:tc>
          <w:tcPr>
            <w:tcW w:w="960" w:type="dxa"/>
            <w:tcBorders>
              <w:top w:val="nil"/>
              <w:left w:val="single" w:sz="8" w:space="0" w:color="auto"/>
              <w:bottom w:val="single" w:sz="8" w:space="0" w:color="auto"/>
              <w:right w:val="single" w:sz="8" w:space="0" w:color="auto"/>
            </w:tcBorders>
            <w:vAlign w:val="center"/>
            <w:hideMark/>
          </w:tcPr>
          <w:p w14:paraId="4C657A87" w14:textId="33666EC2" w:rsidR="003F441B" w:rsidRPr="00221F49" w:rsidRDefault="003F441B" w:rsidP="003F441B">
            <w:pPr>
              <w:spacing w:after="0" w:line="240" w:lineRule="auto"/>
              <w:jc w:val="center"/>
              <w:rPr>
                <w:rFonts w:ascii="Calibri" w:eastAsia="Times New Roman" w:hAnsi="Calibri" w:cs="Calibri"/>
                <w:b/>
                <w:bCs/>
                <w:color w:val="000000"/>
                <w:sz w:val="20"/>
                <w:szCs w:val="20"/>
                <w:lang w:eastAsia="hr-HR"/>
              </w:rPr>
            </w:pPr>
            <w:r w:rsidRPr="00221F49">
              <w:rPr>
                <w:rFonts w:ascii="Calibri" w:eastAsia="Times New Roman" w:hAnsi="Calibri" w:cs="Calibri"/>
                <w:b/>
                <w:bCs/>
                <w:color w:val="000000"/>
                <w:sz w:val="20"/>
                <w:szCs w:val="20"/>
                <w:lang w:eastAsia="hr-HR"/>
              </w:rPr>
              <w:t>2028.</w:t>
            </w:r>
          </w:p>
        </w:tc>
        <w:tc>
          <w:tcPr>
            <w:tcW w:w="8180" w:type="dxa"/>
            <w:tcBorders>
              <w:top w:val="nil"/>
              <w:left w:val="nil"/>
              <w:bottom w:val="single" w:sz="8" w:space="0" w:color="auto"/>
              <w:right w:val="single" w:sz="8" w:space="0" w:color="auto"/>
            </w:tcBorders>
            <w:vAlign w:val="center"/>
          </w:tcPr>
          <w:p w14:paraId="4F05F9F3" w14:textId="3E76F52D" w:rsidR="003F441B" w:rsidRPr="00221F49" w:rsidRDefault="003F441B" w:rsidP="003F441B">
            <w:pPr>
              <w:spacing w:after="0" w:line="240" w:lineRule="auto"/>
              <w:jc w:val="center"/>
              <w:rPr>
                <w:rFonts w:ascii="Calibri" w:eastAsia="Times New Roman" w:hAnsi="Calibri" w:cs="Calibri"/>
                <w:color w:val="000000"/>
                <w:sz w:val="20"/>
                <w:szCs w:val="20"/>
                <w:lang w:eastAsia="hr-HR"/>
              </w:rPr>
            </w:pPr>
            <w:r w:rsidRPr="00221F49">
              <w:rPr>
                <w:rFonts w:ascii="Calibri" w:eastAsia="Times New Roman" w:hAnsi="Calibri" w:cs="Calibri"/>
                <w:color w:val="000000"/>
                <w:sz w:val="20"/>
                <w:szCs w:val="20"/>
                <w:lang w:eastAsia="hr-HR"/>
              </w:rPr>
              <w:t>60.000,00 Eur</w:t>
            </w:r>
          </w:p>
        </w:tc>
      </w:tr>
      <w:tr w:rsidR="003F441B" w:rsidRPr="00221F49" w14:paraId="6D7D7678" w14:textId="77777777" w:rsidTr="0056790C">
        <w:trPr>
          <w:divId w:val="665666275"/>
          <w:trHeight w:val="315"/>
        </w:trPr>
        <w:tc>
          <w:tcPr>
            <w:tcW w:w="960" w:type="dxa"/>
            <w:tcBorders>
              <w:top w:val="nil"/>
              <w:left w:val="single" w:sz="8" w:space="0" w:color="auto"/>
              <w:bottom w:val="single" w:sz="8" w:space="0" w:color="auto"/>
              <w:right w:val="single" w:sz="8" w:space="0" w:color="auto"/>
            </w:tcBorders>
            <w:shd w:val="clear" w:color="000000" w:fill="FFC000"/>
            <w:vAlign w:val="center"/>
            <w:hideMark/>
          </w:tcPr>
          <w:p w14:paraId="08ED760E" w14:textId="03431587" w:rsidR="003F441B" w:rsidRPr="00221F49" w:rsidRDefault="003F441B" w:rsidP="003F441B">
            <w:pPr>
              <w:spacing w:after="0" w:line="240" w:lineRule="auto"/>
              <w:jc w:val="center"/>
              <w:rPr>
                <w:rFonts w:ascii="Calibri" w:eastAsia="Times New Roman" w:hAnsi="Calibri" w:cs="Calibri"/>
                <w:b/>
                <w:bCs/>
                <w:color w:val="000000"/>
                <w:sz w:val="20"/>
                <w:szCs w:val="20"/>
                <w:lang w:eastAsia="hr-HR"/>
              </w:rPr>
            </w:pPr>
            <w:r w:rsidRPr="00221F49">
              <w:rPr>
                <w:rFonts w:ascii="Calibri" w:eastAsia="Times New Roman" w:hAnsi="Calibri" w:cs="Calibri"/>
                <w:b/>
                <w:bCs/>
                <w:color w:val="000000"/>
                <w:sz w:val="20"/>
                <w:szCs w:val="20"/>
                <w:lang w:eastAsia="hr-HR"/>
              </w:rPr>
              <w:t>UKUPNO</w:t>
            </w:r>
          </w:p>
        </w:tc>
        <w:tc>
          <w:tcPr>
            <w:tcW w:w="8180" w:type="dxa"/>
            <w:tcBorders>
              <w:top w:val="nil"/>
              <w:left w:val="nil"/>
              <w:bottom w:val="single" w:sz="8" w:space="0" w:color="auto"/>
              <w:right w:val="single" w:sz="8" w:space="0" w:color="auto"/>
            </w:tcBorders>
            <w:shd w:val="clear" w:color="000000" w:fill="FFC000"/>
            <w:vAlign w:val="center"/>
          </w:tcPr>
          <w:p w14:paraId="7EE9E184" w14:textId="19B1BD57" w:rsidR="003F441B" w:rsidRPr="00221F49" w:rsidRDefault="003F441B" w:rsidP="003F441B">
            <w:pPr>
              <w:spacing w:after="0" w:line="240" w:lineRule="auto"/>
              <w:jc w:val="center"/>
              <w:rPr>
                <w:rFonts w:ascii="Calibri" w:eastAsia="Times New Roman" w:hAnsi="Calibri" w:cs="Calibri"/>
                <w:b/>
                <w:bCs/>
                <w:color w:val="000000"/>
                <w:sz w:val="20"/>
                <w:szCs w:val="20"/>
                <w:lang w:eastAsia="hr-HR"/>
              </w:rPr>
            </w:pPr>
            <w:r w:rsidRPr="00221F49">
              <w:rPr>
                <w:rFonts w:ascii="Calibri" w:eastAsia="Times New Roman" w:hAnsi="Calibri" w:cs="Calibri"/>
                <w:b/>
                <w:bCs/>
                <w:color w:val="000000"/>
                <w:sz w:val="20"/>
                <w:szCs w:val="20"/>
                <w:lang w:eastAsia="hr-HR"/>
              </w:rPr>
              <w:t>250.000,00 Eur</w:t>
            </w:r>
          </w:p>
        </w:tc>
      </w:tr>
    </w:tbl>
    <w:p w14:paraId="53B47FF3" w14:textId="77652803" w:rsidR="00A14A8C" w:rsidRPr="00221F49" w:rsidRDefault="00A14A8C" w:rsidP="00A14A8C"/>
    <w:p w14:paraId="1C5F5468" w14:textId="6EC755AC" w:rsidR="00B62621" w:rsidRDefault="00B62621" w:rsidP="00F6550A">
      <w:pPr>
        <w:jc w:val="both"/>
      </w:pPr>
    </w:p>
    <w:p w14:paraId="24A426B8" w14:textId="77777777" w:rsidR="003245BE" w:rsidRDefault="003245BE" w:rsidP="00F6550A">
      <w:pPr>
        <w:jc w:val="both"/>
      </w:pPr>
    </w:p>
    <w:p w14:paraId="4538FAFE" w14:textId="77777777" w:rsidR="003245BE" w:rsidRDefault="003245BE" w:rsidP="00F6550A">
      <w:pPr>
        <w:jc w:val="both"/>
      </w:pPr>
    </w:p>
    <w:p w14:paraId="4DB50626" w14:textId="77777777" w:rsidR="003245BE" w:rsidRPr="00221F49" w:rsidRDefault="003245BE" w:rsidP="00F6550A">
      <w:pPr>
        <w:jc w:val="both"/>
      </w:pPr>
    </w:p>
    <w:p w14:paraId="4977683B" w14:textId="24C0E24B" w:rsidR="00E51D36" w:rsidRPr="00221F49" w:rsidRDefault="00E51D36" w:rsidP="00193536">
      <w:pPr>
        <w:pStyle w:val="Heading2"/>
      </w:pPr>
      <w:bookmarkStart w:id="20" w:name="_Toc215597720"/>
      <w:r w:rsidRPr="00221F49">
        <w:lastRenderedPageBreak/>
        <w:t>SUSTAV DALJINSKOG NADZORA OBJEKATA POMORSKE SIGNALIZACIJE</w:t>
      </w:r>
      <w:bookmarkEnd w:id="20"/>
    </w:p>
    <w:p w14:paraId="65F8DAEE" w14:textId="77777777" w:rsidR="001C0BFC" w:rsidRPr="00221F49" w:rsidRDefault="001C0BFC" w:rsidP="00E51D36"/>
    <w:p w14:paraId="1D8B2AAF" w14:textId="7F85620C" w:rsidR="00D33A00" w:rsidRPr="00221F49" w:rsidRDefault="00D33A00" w:rsidP="00D33A00">
      <w:pPr>
        <w:jc w:val="both"/>
      </w:pPr>
      <w:r w:rsidRPr="00221F49">
        <w:t xml:space="preserve">Uvođenjem Sustava daljinskog nadzora omogućeno je pravovremeno dobivanje informacija o stanju pojedinih uređaja i opreme na objektima, s posebnim naglaskom na informacije o ispravnosti rada, odnosno pogašenja svjetla, a s ciljem pravovremenog izvještavanja pomoraca o istom te smanjenja vremena trajanja pogašenja svjetla na objektima pomorske signalizacije. Time se postiže povećanje razine sigurnosti plovidbe na moru. Postojeći sustav daljinskog nadzora ne zadovoljava potrebe Plovputa, odnosno nema u sebi ugrađene sve mogućnosti koje su razvojem tehnologija postale dostupne. </w:t>
      </w:r>
      <w:r w:rsidR="006A457E" w:rsidRPr="00221F49">
        <w:t>Također</w:t>
      </w:r>
      <w:r w:rsidRPr="00221F49">
        <w:t>, u postojeći sustav daljinskog nadzora nisu uključeni svi objekti pomorske signalizacije (uključeno ukupno 12</w:t>
      </w:r>
      <w:r w:rsidR="003F441B" w:rsidRPr="00221F49">
        <w:t>4</w:t>
      </w:r>
      <w:r w:rsidRPr="00221F49">
        <w:t xml:space="preserve"> objekata). Sukladno navedenom, u nadolazećem periodu planirana je modernizacija sustava, kao i povećanja broja nadziranih objekata pomorske signalizacije.</w:t>
      </w:r>
    </w:p>
    <w:p w14:paraId="183B6E0D" w14:textId="7EF13B09" w:rsidR="004F1743" w:rsidRPr="00221F49" w:rsidRDefault="00D33A00" w:rsidP="00D33A00">
      <w:pPr>
        <w:jc w:val="both"/>
      </w:pPr>
      <w:r w:rsidRPr="00221F49">
        <w:t>Izvršena je operativna podjela nadzora SDN-a na tri obalne radijske postaje, čime se razina 24-satnog nadzora podigla na višu razinu te na taj način povećala razina sigurnosti plovidbe.</w:t>
      </w:r>
    </w:p>
    <w:p w14:paraId="46C2E5B9" w14:textId="77777777" w:rsidR="004A0895" w:rsidRPr="00221F49" w:rsidRDefault="008D4890" w:rsidP="004A0895">
      <w:pPr>
        <w:keepNext/>
        <w:jc w:val="center"/>
      </w:pPr>
      <w:r w:rsidRPr="00221F49">
        <w:rPr>
          <w:noProof/>
          <w:lang w:eastAsia="hr-HR"/>
        </w:rPr>
        <w:drawing>
          <wp:inline distT="0" distB="0" distL="0" distR="0" wp14:anchorId="0A428294" wp14:editId="2FEC4E2A">
            <wp:extent cx="4831580" cy="2560320"/>
            <wp:effectExtent l="0" t="0" r="762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34320" cy="2561772"/>
                    </a:xfrm>
                    <a:prstGeom prst="rect">
                      <a:avLst/>
                    </a:prstGeom>
                  </pic:spPr>
                </pic:pic>
              </a:graphicData>
            </a:graphic>
          </wp:inline>
        </w:drawing>
      </w:r>
    </w:p>
    <w:p w14:paraId="1ACD0795" w14:textId="723AB414" w:rsidR="008D4890" w:rsidRPr="00221F49" w:rsidRDefault="004A0895" w:rsidP="00F7413B">
      <w:pPr>
        <w:pStyle w:val="Caption"/>
        <w:jc w:val="center"/>
      </w:pPr>
      <w:r w:rsidRPr="00221F49">
        <w:t xml:space="preserve">Slika </w:t>
      </w:r>
      <w:fldSimple w:instr=" SEQ Slika \* ARABIC ">
        <w:r w:rsidR="007519BB">
          <w:rPr>
            <w:noProof/>
          </w:rPr>
          <w:t>3</w:t>
        </w:r>
      </w:fldSimple>
      <w:r w:rsidRPr="00221F49">
        <w:t>. Sustav daljinskog nadzora svjetionika</w:t>
      </w:r>
    </w:p>
    <w:p w14:paraId="36CB2650" w14:textId="5CAD0D90" w:rsidR="008D4890" w:rsidRPr="00221F49" w:rsidRDefault="008D4890" w:rsidP="008D4890">
      <w:pPr>
        <w:jc w:val="center"/>
      </w:pPr>
    </w:p>
    <w:p w14:paraId="092CAF26" w14:textId="77777777" w:rsidR="00DA3271" w:rsidRPr="00221F49" w:rsidRDefault="00DA3271" w:rsidP="00E51D36">
      <w:pPr>
        <w:jc w:val="both"/>
      </w:pPr>
    </w:p>
    <w:p w14:paraId="2CB3C34B" w14:textId="2D329937" w:rsidR="0033579E" w:rsidRPr="00221F49" w:rsidRDefault="0033579E" w:rsidP="00E51D36">
      <w:pPr>
        <w:jc w:val="both"/>
      </w:pPr>
      <w:r w:rsidRPr="00221F49">
        <w:t>Modernizacijom sustava daljinskog nadzora potrebno je obuhvatiti slijedeće:</w:t>
      </w:r>
    </w:p>
    <w:p w14:paraId="44E85A1B" w14:textId="65B866E3" w:rsidR="0033579E" w:rsidRPr="00221F49" w:rsidRDefault="0033579E" w:rsidP="00F7413B">
      <w:pPr>
        <w:pStyle w:val="ListParagraph"/>
        <w:numPr>
          <w:ilvl w:val="0"/>
          <w:numId w:val="5"/>
        </w:numPr>
        <w:jc w:val="both"/>
      </w:pPr>
      <w:r w:rsidRPr="00221F49">
        <w:t>Sustav mora omogućiti prikupljanje podataka s neograničenog broja OPS-ova;</w:t>
      </w:r>
    </w:p>
    <w:p w14:paraId="20D58C56" w14:textId="4F2EE408" w:rsidR="0033579E" w:rsidRPr="00221F49" w:rsidRDefault="0033579E" w:rsidP="00F7413B">
      <w:pPr>
        <w:pStyle w:val="ListParagraph"/>
        <w:numPr>
          <w:ilvl w:val="0"/>
          <w:numId w:val="5"/>
        </w:numPr>
        <w:jc w:val="both"/>
      </w:pPr>
      <w:r w:rsidRPr="00221F49">
        <w:t>Napredni algoritmi za analizu podataka u stvarnom vremenu;</w:t>
      </w:r>
    </w:p>
    <w:p w14:paraId="3B758081" w14:textId="6AC05547" w:rsidR="0033579E" w:rsidRPr="00221F49" w:rsidRDefault="0033579E" w:rsidP="00F7413B">
      <w:pPr>
        <w:pStyle w:val="ListParagraph"/>
        <w:numPr>
          <w:ilvl w:val="0"/>
          <w:numId w:val="5"/>
        </w:numPr>
        <w:jc w:val="both"/>
      </w:pPr>
      <w:r w:rsidRPr="00221F49">
        <w:t>AI/ML;</w:t>
      </w:r>
    </w:p>
    <w:p w14:paraId="25CFB6B9" w14:textId="05C47AF0" w:rsidR="0033579E" w:rsidRPr="00221F49" w:rsidRDefault="0033579E" w:rsidP="00F7413B">
      <w:pPr>
        <w:pStyle w:val="ListParagraph"/>
        <w:numPr>
          <w:ilvl w:val="0"/>
          <w:numId w:val="5"/>
        </w:numPr>
        <w:jc w:val="both"/>
      </w:pPr>
      <w:r w:rsidRPr="00221F49">
        <w:t>Broj nadziranih parametara po objektu mora biti proširiv;</w:t>
      </w:r>
    </w:p>
    <w:p w14:paraId="2CA1933A" w14:textId="36EF39B7" w:rsidR="0033579E" w:rsidRPr="00221F49" w:rsidRDefault="0033579E" w:rsidP="00F7413B">
      <w:pPr>
        <w:pStyle w:val="ListParagraph"/>
        <w:numPr>
          <w:ilvl w:val="0"/>
          <w:numId w:val="5"/>
        </w:numPr>
        <w:jc w:val="both"/>
      </w:pPr>
      <w:r w:rsidRPr="00221F49">
        <w:t>Komunikacija koja će koristiti paketni prijenos podataka (TCP/UDP);</w:t>
      </w:r>
    </w:p>
    <w:p w14:paraId="4D99DE81" w14:textId="4A530127" w:rsidR="0033579E" w:rsidRPr="00221F49" w:rsidRDefault="00F7413B" w:rsidP="00F7413B">
      <w:pPr>
        <w:pStyle w:val="ListParagraph"/>
        <w:numPr>
          <w:ilvl w:val="0"/>
          <w:numId w:val="5"/>
        </w:numPr>
        <w:jc w:val="both"/>
      </w:pPr>
      <w:r w:rsidRPr="00221F49">
        <w:t>Udaljeno u</w:t>
      </w:r>
      <w:r w:rsidR="0033579E" w:rsidRPr="00221F49">
        <w:t>pravljanje opremom;</w:t>
      </w:r>
    </w:p>
    <w:p w14:paraId="22F9CAD0" w14:textId="75634EF4" w:rsidR="0033579E" w:rsidRPr="00221F49" w:rsidRDefault="0033579E" w:rsidP="00F7413B">
      <w:pPr>
        <w:pStyle w:val="ListParagraph"/>
        <w:numPr>
          <w:ilvl w:val="0"/>
          <w:numId w:val="5"/>
        </w:numPr>
        <w:jc w:val="both"/>
      </w:pPr>
      <w:r w:rsidRPr="00221F49">
        <w:t>Mogućnosti nadziranja objekata koji imaju ograničenja u veličini prostora (svjetleće plutače, pojedine svjetleće oznake…);</w:t>
      </w:r>
    </w:p>
    <w:p w14:paraId="63E66022" w14:textId="0EE404D0" w:rsidR="0033579E" w:rsidRPr="00221F49" w:rsidRDefault="0033579E" w:rsidP="00F7413B">
      <w:pPr>
        <w:pStyle w:val="ListParagraph"/>
        <w:numPr>
          <w:ilvl w:val="0"/>
          <w:numId w:val="5"/>
        </w:numPr>
        <w:jc w:val="both"/>
      </w:pPr>
      <w:r w:rsidRPr="00221F49">
        <w:t xml:space="preserve">Mogućnost povezivanja s AIS sustavom i prikupljanje podataka s </w:t>
      </w:r>
      <w:r w:rsidR="00F7413B" w:rsidRPr="00221F49">
        <w:t>objekata pomorske signalizacije</w:t>
      </w:r>
      <w:r w:rsidRPr="00221F49">
        <w:t xml:space="preserve"> (Message 6 i 21).</w:t>
      </w:r>
    </w:p>
    <w:p w14:paraId="2FA64EF0" w14:textId="77777777" w:rsidR="00D33A00" w:rsidRPr="00221F49" w:rsidRDefault="00D33A00" w:rsidP="00D33A00">
      <w:r w:rsidRPr="00221F49">
        <w:lastRenderedPageBreak/>
        <w:t>Za realizaciju navedenog planirane su slijedeće aktivnosti:</w:t>
      </w:r>
    </w:p>
    <w:p w14:paraId="1A2F1978" w14:textId="77777777" w:rsidR="00D33A00" w:rsidRPr="00221F49" w:rsidRDefault="00D33A00" w:rsidP="00D33A00">
      <w:pPr>
        <w:pStyle w:val="ListParagraph"/>
        <w:numPr>
          <w:ilvl w:val="0"/>
          <w:numId w:val="6"/>
        </w:numPr>
        <w:jc w:val="both"/>
      </w:pPr>
      <w:r w:rsidRPr="00221F49">
        <w:t>Pripremiti dokumentaciju za izradu i nabavu nove SDNU platforme;</w:t>
      </w:r>
    </w:p>
    <w:p w14:paraId="1BF0C0A0" w14:textId="0693215F" w:rsidR="00D33A00" w:rsidRPr="00221F49" w:rsidRDefault="00D33A00" w:rsidP="00D33A00">
      <w:pPr>
        <w:pStyle w:val="ListParagraph"/>
        <w:numPr>
          <w:ilvl w:val="0"/>
          <w:numId w:val="6"/>
        </w:numPr>
        <w:jc w:val="both"/>
      </w:pPr>
      <w:r w:rsidRPr="00221F49">
        <w:t>Izvršiti nabavu i ugradnju opreme SDN-a za objekte pomorske signalizacije.</w:t>
      </w:r>
    </w:p>
    <w:p w14:paraId="5966C209" w14:textId="77777777" w:rsidR="00D33A00" w:rsidRPr="00221F49" w:rsidRDefault="00D33A00" w:rsidP="00D33A00">
      <w:pPr>
        <w:pStyle w:val="ListParagraph"/>
        <w:rPr>
          <w:strike/>
        </w:rPr>
      </w:pPr>
    </w:p>
    <w:p w14:paraId="562EB6B3" w14:textId="6840F0F4" w:rsidR="00D33A00" w:rsidRDefault="00D33A00" w:rsidP="00D33A00">
      <w:pPr>
        <w:jc w:val="both"/>
        <w:rPr>
          <w:b/>
        </w:rPr>
      </w:pPr>
      <w:r w:rsidRPr="00221F49">
        <w:rPr>
          <w:b/>
        </w:rPr>
        <w:t>Društvo je u svojstvu suradnika na projektu pokrenulo izradu dokumentacije  za Sustav daljinskog nadzora financiranog sredstvima EU fondova (detaljnije u poglavlju „EU fondovi“). U slučaju realizacije navedenog, modernizacija sustava daljinskog nadzora, kao i povećanje broja nadziranih objekata vršiti će se sukladno prijavljenim projektima. U suprotnom, Plovput planira vlastitim sredstvima financirati navedeno, a sve sukladno opisanom u ovom poglavlju.</w:t>
      </w:r>
      <w:r w:rsidR="00045B0E">
        <w:rPr>
          <w:b/>
        </w:rPr>
        <w:t xml:space="preserve"> </w:t>
      </w:r>
    </w:p>
    <w:p w14:paraId="322D4E58" w14:textId="3D78E1FC" w:rsidR="00045B0E" w:rsidRPr="00221F49" w:rsidRDefault="00045B0E" w:rsidP="00D33A00">
      <w:pPr>
        <w:jc w:val="both"/>
        <w:rPr>
          <w:b/>
        </w:rPr>
      </w:pPr>
      <w:r>
        <w:rPr>
          <w:b/>
        </w:rPr>
        <w:t>Također, Plovput je trenutno u fazi testiranja rješenja nadzora pozicija plutača koristeći LoRa WAN tehnologiju, a daljnje aktivnosti ovisiti će o rezultatima testiranja.</w:t>
      </w:r>
    </w:p>
    <w:p w14:paraId="3EA0A9EE" w14:textId="0B62058A" w:rsidR="004A0895" w:rsidRPr="00221F49" w:rsidRDefault="004A0895" w:rsidP="00476AAC">
      <w:pPr>
        <w:pStyle w:val="Caption"/>
      </w:pPr>
      <w:r w:rsidRPr="00221F49">
        <w:t xml:space="preserve">Tablica </w:t>
      </w:r>
      <w:fldSimple w:instr=" SEQ Tablica \* ARABIC ">
        <w:r w:rsidR="007519BB">
          <w:rPr>
            <w:noProof/>
          </w:rPr>
          <w:t>18</w:t>
        </w:r>
      </w:fldSimple>
      <w:r w:rsidRPr="00221F49">
        <w:t>. Modernizacija i nadogradnja sustava daljinskog nadzora OPS-ova</w:t>
      </w:r>
    </w:p>
    <w:tbl>
      <w:tblPr>
        <w:tblStyle w:val="GridTable1Light"/>
        <w:tblW w:w="906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Layout w:type="fixed"/>
        <w:tblLook w:val="04A0" w:firstRow="1" w:lastRow="0" w:firstColumn="1" w:lastColumn="0" w:noHBand="0" w:noVBand="1"/>
      </w:tblPr>
      <w:tblGrid>
        <w:gridCol w:w="1413"/>
        <w:gridCol w:w="1417"/>
        <w:gridCol w:w="1701"/>
        <w:gridCol w:w="1276"/>
        <w:gridCol w:w="1134"/>
        <w:gridCol w:w="992"/>
        <w:gridCol w:w="1134"/>
      </w:tblGrid>
      <w:tr w:rsidR="00E51D36" w:rsidRPr="00221F49" w14:paraId="5289B10F" w14:textId="77777777" w:rsidTr="00494567">
        <w:trPr>
          <w:cnfStyle w:val="100000000000" w:firstRow="1" w:lastRow="0" w:firstColumn="0" w:lastColumn="0" w:oddVBand="0" w:evenVBand="0" w:oddHBand="0"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9067" w:type="dxa"/>
            <w:gridSpan w:val="7"/>
            <w:tcBorders>
              <w:bottom w:val="none" w:sz="0" w:space="0" w:color="auto"/>
            </w:tcBorders>
            <w:shd w:val="clear" w:color="auto" w:fill="2F5496" w:themeFill="accent1" w:themeFillShade="BF"/>
            <w:vAlign w:val="center"/>
          </w:tcPr>
          <w:p w14:paraId="79587B93" w14:textId="1CD5CB8A" w:rsidR="00E51D36" w:rsidRPr="00221F49" w:rsidRDefault="0033579E" w:rsidP="00D62BE3">
            <w:pPr>
              <w:rPr>
                <w:sz w:val="20"/>
              </w:rPr>
            </w:pPr>
            <w:r w:rsidRPr="00221F49">
              <w:rPr>
                <w:b w:val="0"/>
                <w:bCs w:val="0"/>
                <w:color w:val="FFFFFF" w:themeColor="background1"/>
                <w:sz w:val="20"/>
              </w:rPr>
              <w:t>OPĆI CILJ: UNAPRJEĐENJE RAZINE SIGURNOSTI PLOVIDBE NA MORU</w:t>
            </w:r>
          </w:p>
        </w:tc>
      </w:tr>
      <w:tr w:rsidR="000538B2" w:rsidRPr="00221F49" w14:paraId="4CDCAA9E" w14:textId="77777777" w:rsidTr="00494567">
        <w:trPr>
          <w:trHeight w:val="245"/>
        </w:trPr>
        <w:tc>
          <w:tcPr>
            <w:cnfStyle w:val="001000000000" w:firstRow="0" w:lastRow="0" w:firstColumn="1" w:lastColumn="0" w:oddVBand="0" w:evenVBand="0" w:oddHBand="0" w:evenHBand="0" w:firstRowFirstColumn="0" w:firstRowLastColumn="0" w:lastRowFirstColumn="0" w:lastRowLastColumn="0"/>
            <w:tcW w:w="9067" w:type="dxa"/>
            <w:gridSpan w:val="7"/>
            <w:shd w:val="clear" w:color="auto" w:fill="2F5496" w:themeFill="accent1" w:themeFillShade="BF"/>
            <w:vAlign w:val="center"/>
          </w:tcPr>
          <w:p w14:paraId="003D5B1A" w14:textId="63A85EE8" w:rsidR="000538B2" w:rsidRPr="00221F49" w:rsidRDefault="000538B2" w:rsidP="00D62BE3">
            <w:pPr>
              <w:rPr>
                <w:b w:val="0"/>
                <w:bCs w:val="0"/>
                <w:color w:val="FFFFFF" w:themeColor="background1"/>
                <w:sz w:val="20"/>
              </w:rPr>
            </w:pPr>
            <w:r w:rsidRPr="00221F49">
              <w:rPr>
                <w:b w:val="0"/>
                <w:bCs w:val="0"/>
                <w:color w:val="FFFFFF" w:themeColor="background1"/>
                <w:sz w:val="20"/>
              </w:rPr>
              <w:t>POSEBNI CILJ: MODERNIZACIJA I NADOGRADNJA SUSTAVA DALJINSKOG NADZORA OPS-</w:t>
            </w:r>
            <w:r w:rsidR="004A0895" w:rsidRPr="00221F49">
              <w:rPr>
                <w:b w:val="0"/>
                <w:bCs w:val="0"/>
                <w:color w:val="FFFFFF" w:themeColor="background1"/>
                <w:sz w:val="20"/>
              </w:rPr>
              <w:t>ova</w:t>
            </w:r>
          </w:p>
        </w:tc>
      </w:tr>
      <w:tr w:rsidR="00E51D36" w:rsidRPr="00221F49" w14:paraId="09D1A3CB" w14:textId="77777777" w:rsidTr="00494567">
        <w:tc>
          <w:tcPr>
            <w:cnfStyle w:val="001000000000" w:firstRow="0" w:lastRow="0" w:firstColumn="1" w:lastColumn="0" w:oddVBand="0" w:evenVBand="0" w:oddHBand="0" w:evenHBand="0" w:firstRowFirstColumn="0" w:firstRowLastColumn="0" w:lastRowFirstColumn="0" w:lastRowLastColumn="0"/>
            <w:tcW w:w="1413" w:type="dxa"/>
            <w:vAlign w:val="center"/>
          </w:tcPr>
          <w:p w14:paraId="075A73A1" w14:textId="77777777" w:rsidR="00E51D36" w:rsidRPr="00221F49" w:rsidRDefault="00E51D36" w:rsidP="00D62BE3">
            <w:pPr>
              <w:jc w:val="center"/>
              <w:rPr>
                <w:sz w:val="20"/>
              </w:rPr>
            </w:pPr>
            <w:r w:rsidRPr="00221F49">
              <w:rPr>
                <w:sz w:val="20"/>
              </w:rPr>
              <w:t>Način ostvarenja ciljeva</w:t>
            </w:r>
          </w:p>
        </w:tc>
        <w:tc>
          <w:tcPr>
            <w:tcW w:w="1417" w:type="dxa"/>
            <w:vAlign w:val="center"/>
          </w:tcPr>
          <w:p w14:paraId="34129F89" w14:textId="77777777" w:rsidR="00E51D36" w:rsidRPr="00221F49" w:rsidRDefault="00E51D36" w:rsidP="00D62BE3">
            <w:pPr>
              <w:jc w:val="center"/>
              <w:cnfStyle w:val="000000000000" w:firstRow="0" w:lastRow="0" w:firstColumn="0" w:lastColumn="0" w:oddVBand="0" w:evenVBand="0" w:oddHBand="0" w:evenHBand="0" w:firstRowFirstColumn="0" w:firstRowLastColumn="0" w:lastRowFirstColumn="0" w:lastRowLastColumn="0"/>
              <w:rPr>
                <w:b/>
                <w:sz w:val="20"/>
              </w:rPr>
            </w:pPr>
            <w:r w:rsidRPr="00221F49">
              <w:rPr>
                <w:b/>
                <w:sz w:val="20"/>
              </w:rPr>
              <w:t>Pokazatelj rezultata ostvarenja ciljeve</w:t>
            </w:r>
          </w:p>
        </w:tc>
        <w:tc>
          <w:tcPr>
            <w:tcW w:w="1701" w:type="dxa"/>
            <w:vAlign w:val="center"/>
          </w:tcPr>
          <w:p w14:paraId="497F1F83" w14:textId="701AA4D7" w:rsidR="00E51D36" w:rsidRPr="00221F49" w:rsidRDefault="00E51D36" w:rsidP="00D62BE3">
            <w:pPr>
              <w:jc w:val="center"/>
              <w:cnfStyle w:val="000000000000" w:firstRow="0" w:lastRow="0" w:firstColumn="0" w:lastColumn="0" w:oddVBand="0" w:evenVBand="0" w:oddHBand="0" w:evenHBand="0" w:firstRowFirstColumn="0" w:firstRowLastColumn="0" w:lastRowFirstColumn="0" w:lastRowLastColumn="0"/>
              <w:rPr>
                <w:b/>
                <w:sz w:val="20"/>
              </w:rPr>
            </w:pPr>
            <w:r w:rsidRPr="00221F49">
              <w:rPr>
                <w:b/>
                <w:sz w:val="20"/>
              </w:rPr>
              <w:t>Definicija</w:t>
            </w:r>
          </w:p>
        </w:tc>
        <w:tc>
          <w:tcPr>
            <w:tcW w:w="1276" w:type="dxa"/>
            <w:vAlign w:val="center"/>
          </w:tcPr>
          <w:p w14:paraId="2CE8CF24" w14:textId="77777777" w:rsidR="00E51D36" w:rsidRPr="00221F49" w:rsidRDefault="00E51D36" w:rsidP="00D62BE3">
            <w:pPr>
              <w:jc w:val="center"/>
              <w:cnfStyle w:val="000000000000" w:firstRow="0" w:lastRow="0" w:firstColumn="0" w:lastColumn="0" w:oddVBand="0" w:evenVBand="0" w:oddHBand="0" w:evenHBand="0" w:firstRowFirstColumn="0" w:firstRowLastColumn="0" w:lastRowFirstColumn="0" w:lastRowLastColumn="0"/>
              <w:rPr>
                <w:b/>
                <w:sz w:val="20"/>
              </w:rPr>
            </w:pPr>
            <w:r w:rsidRPr="00221F49">
              <w:rPr>
                <w:b/>
                <w:sz w:val="20"/>
              </w:rPr>
              <w:t>Mjerna vrijednost</w:t>
            </w:r>
          </w:p>
        </w:tc>
        <w:tc>
          <w:tcPr>
            <w:tcW w:w="1134" w:type="dxa"/>
            <w:vAlign w:val="center"/>
          </w:tcPr>
          <w:p w14:paraId="7A5F56CA" w14:textId="77777777" w:rsidR="00E51D36" w:rsidRPr="00221F49" w:rsidRDefault="00E51D36" w:rsidP="00D62BE3">
            <w:pPr>
              <w:jc w:val="center"/>
              <w:cnfStyle w:val="000000000000" w:firstRow="0" w:lastRow="0" w:firstColumn="0" w:lastColumn="0" w:oddVBand="0" w:evenVBand="0" w:oddHBand="0" w:evenHBand="0" w:firstRowFirstColumn="0" w:firstRowLastColumn="0" w:lastRowFirstColumn="0" w:lastRowLastColumn="0"/>
              <w:rPr>
                <w:b/>
                <w:sz w:val="20"/>
              </w:rPr>
            </w:pPr>
            <w:r w:rsidRPr="00221F49">
              <w:rPr>
                <w:b/>
                <w:sz w:val="20"/>
              </w:rPr>
              <w:t>Početna vrijednost</w:t>
            </w:r>
          </w:p>
        </w:tc>
        <w:tc>
          <w:tcPr>
            <w:tcW w:w="992" w:type="dxa"/>
            <w:vAlign w:val="center"/>
          </w:tcPr>
          <w:p w14:paraId="369184DC" w14:textId="77777777" w:rsidR="00E51D36" w:rsidRPr="00221F49" w:rsidRDefault="00E51D36" w:rsidP="00D62BE3">
            <w:pPr>
              <w:jc w:val="center"/>
              <w:cnfStyle w:val="000000000000" w:firstRow="0" w:lastRow="0" w:firstColumn="0" w:lastColumn="0" w:oddVBand="0" w:evenVBand="0" w:oddHBand="0" w:evenHBand="0" w:firstRowFirstColumn="0" w:firstRowLastColumn="0" w:lastRowFirstColumn="0" w:lastRowLastColumn="0"/>
              <w:rPr>
                <w:b/>
                <w:sz w:val="20"/>
              </w:rPr>
            </w:pPr>
            <w:r w:rsidRPr="00221F49">
              <w:rPr>
                <w:b/>
                <w:sz w:val="20"/>
              </w:rPr>
              <w:t>Izvor financiranja</w:t>
            </w:r>
          </w:p>
        </w:tc>
        <w:tc>
          <w:tcPr>
            <w:tcW w:w="1134" w:type="dxa"/>
            <w:vAlign w:val="center"/>
          </w:tcPr>
          <w:p w14:paraId="07A2C0F8" w14:textId="77777777" w:rsidR="00E51D36" w:rsidRPr="00221F49" w:rsidRDefault="00E51D36" w:rsidP="00D62BE3">
            <w:pPr>
              <w:jc w:val="center"/>
              <w:cnfStyle w:val="000000000000" w:firstRow="0" w:lastRow="0" w:firstColumn="0" w:lastColumn="0" w:oddVBand="0" w:evenVBand="0" w:oddHBand="0" w:evenHBand="0" w:firstRowFirstColumn="0" w:firstRowLastColumn="0" w:lastRowFirstColumn="0" w:lastRowLastColumn="0"/>
              <w:rPr>
                <w:b/>
                <w:sz w:val="20"/>
              </w:rPr>
            </w:pPr>
            <w:r w:rsidRPr="00221F49">
              <w:rPr>
                <w:b/>
                <w:sz w:val="20"/>
              </w:rPr>
              <w:t>Ciljana vrijednost</w:t>
            </w:r>
          </w:p>
        </w:tc>
      </w:tr>
      <w:tr w:rsidR="003F441B" w:rsidRPr="00221F49" w14:paraId="79991D61" w14:textId="77777777" w:rsidTr="00494567">
        <w:tc>
          <w:tcPr>
            <w:cnfStyle w:val="001000000000" w:firstRow="0" w:lastRow="0" w:firstColumn="1" w:lastColumn="0" w:oddVBand="0" w:evenVBand="0" w:oddHBand="0" w:evenHBand="0" w:firstRowFirstColumn="0" w:firstRowLastColumn="0" w:lastRowFirstColumn="0" w:lastRowLastColumn="0"/>
            <w:tcW w:w="1413" w:type="dxa"/>
            <w:vAlign w:val="center"/>
          </w:tcPr>
          <w:p w14:paraId="4A8550FA" w14:textId="77777777" w:rsidR="003F441B" w:rsidRPr="00221F49" w:rsidRDefault="003F441B" w:rsidP="003F441B">
            <w:pPr>
              <w:jc w:val="center"/>
              <w:rPr>
                <w:sz w:val="20"/>
              </w:rPr>
            </w:pPr>
            <w:r w:rsidRPr="00221F49">
              <w:rPr>
                <w:sz w:val="20"/>
              </w:rPr>
              <w:t>Nabava i ugradnja nove SDNU platforme</w:t>
            </w:r>
          </w:p>
        </w:tc>
        <w:tc>
          <w:tcPr>
            <w:tcW w:w="1417" w:type="dxa"/>
            <w:vAlign w:val="center"/>
          </w:tcPr>
          <w:p w14:paraId="7780636E" w14:textId="066B6656" w:rsidR="003F441B" w:rsidRPr="00221F49" w:rsidRDefault="003F441B" w:rsidP="003F441B">
            <w:pPr>
              <w:jc w:val="center"/>
              <w:cnfStyle w:val="000000000000" w:firstRow="0" w:lastRow="0" w:firstColumn="0" w:lastColumn="0" w:oddVBand="0" w:evenVBand="0" w:oddHBand="0" w:evenHBand="0" w:firstRowFirstColumn="0" w:firstRowLastColumn="0" w:lastRowFirstColumn="0" w:lastRowLastColumn="0"/>
              <w:rPr>
                <w:sz w:val="20"/>
              </w:rPr>
            </w:pPr>
            <w:r w:rsidRPr="00221F49">
              <w:rPr>
                <w:sz w:val="20"/>
              </w:rPr>
              <w:t>Implementacija nove SDNU platforme</w:t>
            </w:r>
          </w:p>
        </w:tc>
        <w:tc>
          <w:tcPr>
            <w:tcW w:w="1701" w:type="dxa"/>
            <w:vAlign w:val="center"/>
          </w:tcPr>
          <w:p w14:paraId="13736049" w14:textId="77777777" w:rsidR="003F441B" w:rsidRPr="00221F49" w:rsidRDefault="003F441B" w:rsidP="003F441B">
            <w:pPr>
              <w:jc w:val="center"/>
              <w:cnfStyle w:val="000000000000" w:firstRow="0" w:lastRow="0" w:firstColumn="0" w:lastColumn="0" w:oddVBand="0" w:evenVBand="0" w:oddHBand="0" w:evenHBand="0" w:firstRowFirstColumn="0" w:firstRowLastColumn="0" w:lastRowFirstColumn="0" w:lastRowLastColumn="0"/>
              <w:rPr>
                <w:sz w:val="20"/>
              </w:rPr>
            </w:pPr>
            <w:r w:rsidRPr="00221F49">
              <w:rPr>
                <w:sz w:val="20"/>
              </w:rPr>
              <w:t>Implementacijom nove SDNU platforme omogućit će se nove funkcionalnosti Sustava nadzora</w:t>
            </w:r>
          </w:p>
        </w:tc>
        <w:tc>
          <w:tcPr>
            <w:tcW w:w="1276" w:type="dxa"/>
            <w:vAlign w:val="center"/>
          </w:tcPr>
          <w:p w14:paraId="4C418498" w14:textId="77777777" w:rsidR="003F441B" w:rsidRPr="00221F49" w:rsidRDefault="003F441B" w:rsidP="003F441B">
            <w:pPr>
              <w:jc w:val="center"/>
              <w:cnfStyle w:val="000000000000" w:firstRow="0" w:lastRow="0" w:firstColumn="0" w:lastColumn="0" w:oddVBand="0" w:evenVBand="0" w:oddHBand="0" w:evenHBand="0" w:firstRowFirstColumn="0" w:firstRowLastColumn="0" w:lastRowFirstColumn="0" w:lastRowLastColumn="0"/>
              <w:rPr>
                <w:sz w:val="20"/>
              </w:rPr>
            </w:pPr>
            <w:r w:rsidRPr="00221F49">
              <w:rPr>
                <w:sz w:val="20"/>
              </w:rPr>
              <w:t>Nabava i ugradnja nove SDNU platforme</w:t>
            </w:r>
          </w:p>
        </w:tc>
        <w:tc>
          <w:tcPr>
            <w:tcW w:w="1134" w:type="dxa"/>
            <w:vAlign w:val="center"/>
          </w:tcPr>
          <w:p w14:paraId="08889E47" w14:textId="49F9C8AF" w:rsidR="003F441B" w:rsidRPr="00221F49" w:rsidRDefault="003F441B" w:rsidP="003F441B">
            <w:pPr>
              <w:jc w:val="center"/>
              <w:cnfStyle w:val="000000000000" w:firstRow="0" w:lastRow="0" w:firstColumn="0" w:lastColumn="0" w:oddVBand="0" w:evenVBand="0" w:oddHBand="0" w:evenHBand="0" w:firstRowFirstColumn="0" w:firstRowLastColumn="0" w:lastRowFirstColumn="0" w:lastRowLastColumn="0"/>
              <w:rPr>
                <w:sz w:val="20"/>
              </w:rPr>
            </w:pPr>
            <w:r w:rsidRPr="00221F49">
              <w:rPr>
                <w:sz w:val="20"/>
              </w:rPr>
              <w:t>0 (2025.)</w:t>
            </w:r>
          </w:p>
        </w:tc>
        <w:tc>
          <w:tcPr>
            <w:tcW w:w="992" w:type="dxa"/>
            <w:vAlign w:val="center"/>
          </w:tcPr>
          <w:p w14:paraId="7C2CC236" w14:textId="7AC424BA" w:rsidR="003F441B" w:rsidRPr="00221F49" w:rsidRDefault="003F441B" w:rsidP="003F441B">
            <w:pPr>
              <w:jc w:val="center"/>
              <w:cnfStyle w:val="000000000000" w:firstRow="0" w:lastRow="0" w:firstColumn="0" w:lastColumn="0" w:oddVBand="0" w:evenVBand="0" w:oddHBand="0" w:evenHBand="0" w:firstRowFirstColumn="0" w:firstRowLastColumn="0" w:lastRowFirstColumn="0" w:lastRowLastColumn="0"/>
              <w:rPr>
                <w:sz w:val="20"/>
              </w:rPr>
            </w:pPr>
            <w:r w:rsidRPr="00221F49">
              <w:rPr>
                <w:sz w:val="20"/>
              </w:rPr>
              <w:t>Plovput</w:t>
            </w:r>
          </w:p>
        </w:tc>
        <w:tc>
          <w:tcPr>
            <w:tcW w:w="1134" w:type="dxa"/>
            <w:vAlign w:val="center"/>
          </w:tcPr>
          <w:p w14:paraId="1A49F251" w14:textId="77777777" w:rsidR="003F441B" w:rsidRPr="00221F49" w:rsidRDefault="003F441B" w:rsidP="003F441B">
            <w:pPr>
              <w:jc w:val="center"/>
              <w:cnfStyle w:val="000000000000" w:firstRow="0" w:lastRow="0" w:firstColumn="0" w:lastColumn="0" w:oddVBand="0" w:evenVBand="0" w:oddHBand="0" w:evenHBand="0" w:firstRowFirstColumn="0" w:firstRowLastColumn="0" w:lastRowFirstColumn="0" w:lastRowLastColumn="0"/>
              <w:rPr>
                <w:sz w:val="20"/>
              </w:rPr>
            </w:pPr>
            <w:r w:rsidRPr="00221F49">
              <w:rPr>
                <w:sz w:val="20"/>
              </w:rPr>
              <w:t>0 (2026.)</w:t>
            </w:r>
          </w:p>
          <w:p w14:paraId="21E1BDAF" w14:textId="77777777" w:rsidR="003F441B" w:rsidRPr="00221F49" w:rsidRDefault="003F441B" w:rsidP="003F441B">
            <w:pPr>
              <w:jc w:val="center"/>
              <w:cnfStyle w:val="000000000000" w:firstRow="0" w:lastRow="0" w:firstColumn="0" w:lastColumn="0" w:oddVBand="0" w:evenVBand="0" w:oddHBand="0" w:evenHBand="0" w:firstRowFirstColumn="0" w:firstRowLastColumn="0" w:lastRowFirstColumn="0" w:lastRowLastColumn="0"/>
              <w:rPr>
                <w:sz w:val="20"/>
              </w:rPr>
            </w:pPr>
            <w:r w:rsidRPr="00221F49">
              <w:rPr>
                <w:sz w:val="20"/>
              </w:rPr>
              <w:t>0 (2027.)</w:t>
            </w:r>
          </w:p>
          <w:p w14:paraId="4C768354" w14:textId="6C369526" w:rsidR="003F441B" w:rsidRPr="00221F49" w:rsidRDefault="003F441B" w:rsidP="003F441B">
            <w:pPr>
              <w:jc w:val="center"/>
              <w:cnfStyle w:val="000000000000" w:firstRow="0" w:lastRow="0" w:firstColumn="0" w:lastColumn="0" w:oddVBand="0" w:evenVBand="0" w:oddHBand="0" w:evenHBand="0" w:firstRowFirstColumn="0" w:firstRowLastColumn="0" w:lastRowFirstColumn="0" w:lastRowLastColumn="0"/>
              <w:rPr>
                <w:sz w:val="20"/>
              </w:rPr>
            </w:pPr>
            <w:r w:rsidRPr="00221F49">
              <w:rPr>
                <w:sz w:val="20"/>
              </w:rPr>
              <w:t>1 (2028.)</w:t>
            </w:r>
          </w:p>
        </w:tc>
      </w:tr>
      <w:tr w:rsidR="003F441B" w:rsidRPr="00221F49" w14:paraId="25EF7465" w14:textId="77777777" w:rsidTr="00494567">
        <w:tc>
          <w:tcPr>
            <w:cnfStyle w:val="001000000000" w:firstRow="0" w:lastRow="0" w:firstColumn="1" w:lastColumn="0" w:oddVBand="0" w:evenVBand="0" w:oddHBand="0" w:evenHBand="0" w:firstRowFirstColumn="0" w:firstRowLastColumn="0" w:lastRowFirstColumn="0" w:lastRowLastColumn="0"/>
            <w:tcW w:w="1413" w:type="dxa"/>
            <w:vAlign w:val="center"/>
          </w:tcPr>
          <w:p w14:paraId="020919B6" w14:textId="0F32466B" w:rsidR="003F441B" w:rsidRPr="00221F49" w:rsidRDefault="003F441B" w:rsidP="003F441B">
            <w:pPr>
              <w:jc w:val="center"/>
              <w:rPr>
                <w:sz w:val="20"/>
              </w:rPr>
            </w:pPr>
            <w:r w:rsidRPr="00221F49">
              <w:rPr>
                <w:sz w:val="20"/>
              </w:rPr>
              <w:t>Izvršiti nabavu i ugradnju opreme SDN-a za objekte koji nisu u SDN-u</w:t>
            </w:r>
          </w:p>
          <w:p w14:paraId="322C1E2E" w14:textId="77777777" w:rsidR="003F441B" w:rsidRPr="00221F49" w:rsidRDefault="003F441B" w:rsidP="003F441B">
            <w:pPr>
              <w:jc w:val="center"/>
              <w:rPr>
                <w:sz w:val="20"/>
              </w:rPr>
            </w:pPr>
          </w:p>
        </w:tc>
        <w:tc>
          <w:tcPr>
            <w:tcW w:w="1417" w:type="dxa"/>
            <w:vAlign w:val="center"/>
          </w:tcPr>
          <w:p w14:paraId="618E93FE" w14:textId="77777777" w:rsidR="003F441B" w:rsidRPr="00221F49" w:rsidRDefault="003F441B" w:rsidP="003F441B">
            <w:pPr>
              <w:jc w:val="center"/>
              <w:cnfStyle w:val="000000000000" w:firstRow="0" w:lastRow="0" w:firstColumn="0" w:lastColumn="0" w:oddVBand="0" w:evenVBand="0" w:oddHBand="0" w:evenHBand="0" w:firstRowFirstColumn="0" w:firstRowLastColumn="0" w:lastRowFirstColumn="0" w:lastRowLastColumn="0"/>
              <w:rPr>
                <w:sz w:val="20"/>
              </w:rPr>
            </w:pPr>
            <w:r w:rsidRPr="00221F49">
              <w:rPr>
                <w:sz w:val="20"/>
              </w:rPr>
              <w:t>Broj novih OPS-ova u Sustavu daljinskog nadzora</w:t>
            </w:r>
          </w:p>
        </w:tc>
        <w:tc>
          <w:tcPr>
            <w:tcW w:w="1701" w:type="dxa"/>
            <w:vAlign w:val="center"/>
          </w:tcPr>
          <w:p w14:paraId="35D05A7B" w14:textId="77777777" w:rsidR="003F441B" w:rsidRPr="00221F49" w:rsidRDefault="003F441B" w:rsidP="003F441B">
            <w:pPr>
              <w:jc w:val="center"/>
              <w:cnfStyle w:val="000000000000" w:firstRow="0" w:lastRow="0" w:firstColumn="0" w:lastColumn="0" w:oddVBand="0" w:evenVBand="0" w:oddHBand="0" w:evenHBand="0" w:firstRowFirstColumn="0" w:firstRowLastColumn="0" w:lastRowFirstColumn="0" w:lastRowLastColumn="0"/>
              <w:rPr>
                <w:sz w:val="20"/>
              </w:rPr>
            </w:pPr>
            <w:r w:rsidRPr="00221F49">
              <w:rPr>
                <w:sz w:val="20"/>
              </w:rPr>
              <w:t>Uključenjem novih OPS-ova u SDN, smanjiti će se broj i vrijeme trajanja pogašenja svjetala i povećati razina sigurnosti plovidbe na moru</w:t>
            </w:r>
          </w:p>
        </w:tc>
        <w:tc>
          <w:tcPr>
            <w:tcW w:w="1276" w:type="dxa"/>
            <w:vAlign w:val="center"/>
          </w:tcPr>
          <w:p w14:paraId="152BE70B" w14:textId="31B0889D" w:rsidR="003F441B" w:rsidRPr="00221F49" w:rsidRDefault="003F441B" w:rsidP="003F441B">
            <w:pPr>
              <w:jc w:val="center"/>
              <w:cnfStyle w:val="000000000000" w:firstRow="0" w:lastRow="0" w:firstColumn="0" w:lastColumn="0" w:oddVBand="0" w:evenVBand="0" w:oddHBand="0" w:evenHBand="0" w:firstRowFirstColumn="0" w:firstRowLastColumn="0" w:lastRowFirstColumn="0" w:lastRowLastColumn="0"/>
              <w:rPr>
                <w:sz w:val="20"/>
              </w:rPr>
            </w:pPr>
            <w:r w:rsidRPr="00221F49">
              <w:rPr>
                <w:sz w:val="20"/>
              </w:rPr>
              <w:t>Broj novih nadziranih objekta</w:t>
            </w:r>
          </w:p>
        </w:tc>
        <w:tc>
          <w:tcPr>
            <w:tcW w:w="1134" w:type="dxa"/>
            <w:vAlign w:val="center"/>
          </w:tcPr>
          <w:p w14:paraId="504B59FA" w14:textId="22DDFF8B" w:rsidR="003F441B" w:rsidRPr="00221F49" w:rsidRDefault="003F441B" w:rsidP="003F441B">
            <w:pPr>
              <w:jc w:val="center"/>
              <w:cnfStyle w:val="000000000000" w:firstRow="0" w:lastRow="0" w:firstColumn="0" w:lastColumn="0" w:oddVBand="0" w:evenVBand="0" w:oddHBand="0" w:evenHBand="0" w:firstRowFirstColumn="0" w:firstRowLastColumn="0" w:lastRowFirstColumn="0" w:lastRowLastColumn="0"/>
              <w:rPr>
                <w:sz w:val="20"/>
              </w:rPr>
            </w:pPr>
            <w:r w:rsidRPr="00221F49">
              <w:rPr>
                <w:sz w:val="20"/>
              </w:rPr>
              <w:t>21 (2025.)</w:t>
            </w:r>
          </w:p>
        </w:tc>
        <w:tc>
          <w:tcPr>
            <w:tcW w:w="992" w:type="dxa"/>
            <w:vAlign w:val="center"/>
          </w:tcPr>
          <w:p w14:paraId="75C7A282" w14:textId="7C66C5A9" w:rsidR="003F441B" w:rsidRPr="00221F49" w:rsidRDefault="003F441B" w:rsidP="003F441B">
            <w:pPr>
              <w:jc w:val="center"/>
              <w:cnfStyle w:val="000000000000" w:firstRow="0" w:lastRow="0" w:firstColumn="0" w:lastColumn="0" w:oddVBand="0" w:evenVBand="0" w:oddHBand="0" w:evenHBand="0" w:firstRowFirstColumn="0" w:firstRowLastColumn="0" w:lastRowFirstColumn="0" w:lastRowLastColumn="0"/>
              <w:rPr>
                <w:sz w:val="20"/>
              </w:rPr>
            </w:pPr>
            <w:r w:rsidRPr="00221F49">
              <w:rPr>
                <w:sz w:val="20"/>
              </w:rPr>
              <w:t>Plovput</w:t>
            </w:r>
          </w:p>
        </w:tc>
        <w:tc>
          <w:tcPr>
            <w:tcW w:w="1134" w:type="dxa"/>
            <w:vAlign w:val="center"/>
          </w:tcPr>
          <w:p w14:paraId="301BEC67" w14:textId="77777777" w:rsidR="003F441B" w:rsidRPr="00221F49" w:rsidRDefault="003F441B" w:rsidP="003F441B">
            <w:pPr>
              <w:jc w:val="center"/>
              <w:cnfStyle w:val="000000000000" w:firstRow="0" w:lastRow="0" w:firstColumn="0" w:lastColumn="0" w:oddVBand="0" w:evenVBand="0" w:oddHBand="0" w:evenHBand="0" w:firstRowFirstColumn="0" w:firstRowLastColumn="0" w:lastRowFirstColumn="0" w:lastRowLastColumn="0"/>
              <w:rPr>
                <w:sz w:val="18"/>
                <w:szCs w:val="20"/>
              </w:rPr>
            </w:pPr>
            <w:r w:rsidRPr="00221F49">
              <w:rPr>
                <w:sz w:val="18"/>
                <w:szCs w:val="20"/>
              </w:rPr>
              <w:t>30 (2026.)</w:t>
            </w:r>
          </w:p>
          <w:p w14:paraId="3A48EA35" w14:textId="77777777" w:rsidR="003F441B" w:rsidRPr="00221F49" w:rsidRDefault="003F441B" w:rsidP="003F441B">
            <w:pPr>
              <w:jc w:val="center"/>
              <w:cnfStyle w:val="000000000000" w:firstRow="0" w:lastRow="0" w:firstColumn="0" w:lastColumn="0" w:oddVBand="0" w:evenVBand="0" w:oddHBand="0" w:evenHBand="0" w:firstRowFirstColumn="0" w:firstRowLastColumn="0" w:lastRowFirstColumn="0" w:lastRowLastColumn="0"/>
              <w:rPr>
                <w:sz w:val="18"/>
                <w:szCs w:val="20"/>
              </w:rPr>
            </w:pPr>
            <w:r w:rsidRPr="00221F49">
              <w:rPr>
                <w:sz w:val="18"/>
                <w:szCs w:val="20"/>
              </w:rPr>
              <w:t>80 (2027.)</w:t>
            </w:r>
          </w:p>
          <w:p w14:paraId="6736372C" w14:textId="1A4DD556" w:rsidR="003F441B" w:rsidRPr="00221F49" w:rsidRDefault="003F441B" w:rsidP="003F441B">
            <w:pPr>
              <w:jc w:val="center"/>
              <w:cnfStyle w:val="000000000000" w:firstRow="0" w:lastRow="0" w:firstColumn="0" w:lastColumn="0" w:oddVBand="0" w:evenVBand="0" w:oddHBand="0" w:evenHBand="0" w:firstRowFirstColumn="0" w:firstRowLastColumn="0" w:lastRowFirstColumn="0" w:lastRowLastColumn="0"/>
              <w:rPr>
                <w:sz w:val="20"/>
              </w:rPr>
            </w:pPr>
            <w:r w:rsidRPr="00221F49">
              <w:rPr>
                <w:sz w:val="18"/>
                <w:szCs w:val="20"/>
              </w:rPr>
              <w:t>100 (2028.)</w:t>
            </w:r>
          </w:p>
        </w:tc>
      </w:tr>
    </w:tbl>
    <w:p w14:paraId="4F5B002B" w14:textId="02231641" w:rsidR="00E51D36" w:rsidRPr="00221F49" w:rsidRDefault="00E51D36" w:rsidP="00E51D36">
      <w:pPr>
        <w:jc w:val="both"/>
      </w:pPr>
    </w:p>
    <w:p w14:paraId="79646426" w14:textId="4692B3D7" w:rsidR="0033579E" w:rsidRPr="00221F49" w:rsidRDefault="0033579E" w:rsidP="0033579E">
      <w:pPr>
        <w:jc w:val="both"/>
        <w:rPr>
          <w:b/>
        </w:rPr>
      </w:pPr>
      <w:r w:rsidRPr="00221F49">
        <w:rPr>
          <w:b/>
        </w:rPr>
        <w:t>MODERNIZACIJA I NADOGRADNJA SUSTAVA DALJINSKOG NADZORA OPS-ova -</w:t>
      </w:r>
      <w:r w:rsidR="00BE405E" w:rsidRPr="00221F49">
        <w:rPr>
          <w:b/>
        </w:rPr>
        <w:t xml:space="preserve"> </w:t>
      </w:r>
      <w:r w:rsidRPr="00221F49">
        <w:rPr>
          <w:b/>
        </w:rPr>
        <w:t>PLANIRANA FINANCIJSKA SREDSTVA</w:t>
      </w:r>
    </w:p>
    <w:p w14:paraId="71729513" w14:textId="6AFFFE16" w:rsidR="004A0895" w:rsidRPr="00221F49" w:rsidRDefault="004A0895" w:rsidP="00476AAC">
      <w:pPr>
        <w:pStyle w:val="Caption"/>
      </w:pPr>
      <w:r w:rsidRPr="00221F49">
        <w:t xml:space="preserve">Tablica </w:t>
      </w:r>
      <w:fldSimple w:instr=" SEQ Tablica \* ARABIC ">
        <w:r w:rsidR="007519BB">
          <w:rPr>
            <w:noProof/>
          </w:rPr>
          <w:t>19</w:t>
        </w:r>
      </w:fldSimple>
      <w:r w:rsidRPr="00221F49">
        <w:t xml:space="preserve">. Modernizacija i nadogradnja sustava daljinskog nadzora OPS-ova </w:t>
      </w:r>
      <w:r w:rsidR="00D1391A" w:rsidRPr="00221F49">
        <w:t>–</w:t>
      </w:r>
      <w:r w:rsidR="001B6BED" w:rsidRPr="00221F49">
        <w:t xml:space="preserve"> </w:t>
      </w:r>
      <w:r w:rsidRPr="00221F49">
        <w:t>planirana financijska sredstva</w:t>
      </w:r>
    </w:p>
    <w:p w14:paraId="18C5F50B" w14:textId="53CEC6E9" w:rsidR="00716821" w:rsidRPr="00221F49" w:rsidRDefault="00716821" w:rsidP="00A14A8C"/>
    <w:tbl>
      <w:tblPr>
        <w:tblW w:w="9140" w:type="dxa"/>
        <w:tblLook w:val="04A0" w:firstRow="1" w:lastRow="0" w:firstColumn="1" w:lastColumn="0" w:noHBand="0" w:noVBand="1"/>
      </w:tblPr>
      <w:tblGrid>
        <w:gridCol w:w="960"/>
        <w:gridCol w:w="8180"/>
      </w:tblGrid>
      <w:tr w:rsidR="00716821" w:rsidRPr="00221F49" w14:paraId="00A5376A" w14:textId="77777777" w:rsidTr="00716821">
        <w:trPr>
          <w:divId w:val="252861143"/>
          <w:trHeight w:val="315"/>
        </w:trPr>
        <w:tc>
          <w:tcPr>
            <w:tcW w:w="96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1679652F" w14:textId="3DD468D1" w:rsidR="00716821" w:rsidRPr="00221F49" w:rsidRDefault="00716821" w:rsidP="00716821">
            <w:pPr>
              <w:spacing w:after="0" w:line="240" w:lineRule="auto"/>
              <w:jc w:val="center"/>
              <w:rPr>
                <w:rFonts w:ascii="Calibri" w:eastAsia="Times New Roman" w:hAnsi="Calibri" w:cs="Calibri"/>
                <w:color w:val="FFFFFF"/>
                <w:sz w:val="20"/>
                <w:szCs w:val="20"/>
                <w:lang w:eastAsia="hr-HR"/>
              </w:rPr>
            </w:pPr>
            <w:r w:rsidRPr="00221F49">
              <w:rPr>
                <w:rFonts w:ascii="Calibri" w:eastAsia="Times New Roman" w:hAnsi="Calibri" w:cs="Calibri"/>
                <w:color w:val="FFFFFF"/>
                <w:sz w:val="20"/>
                <w:szCs w:val="20"/>
                <w:lang w:eastAsia="hr-HR"/>
              </w:rPr>
              <w:t>GODINA</w:t>
            </w:r>
          </w:p>
        </w:tc>
        <w:tc>
          <w:tcPr>
            <w:tcW w:w="8180" w:type="dxa"/>
            <w:tcBorders>
              <w:top w:val="single" w:sz="8" w:space="0" w:color="auto"/>
              <w:left w:val="nil"/>
              <w:bottom w:val="single" w:sz="8" w:space="0" w:color="auto"/>
              <w:right w:val="single" w:sz="8" w:space="0" w:color="000000"/>
            </w:tcBorders>
            <w:shd w:val="clear" w:color="000000" w:fill="2F5496"/>
            <w:vAlign w:val="center"/>
            <w:hideMark/>
          </w:tcPr>
          <w:p w14:paraId="4A2B77F1" w14:textId="77777777" w:rsidR="00716821" w:rsidRPr="00221F49" w:rsidRDefault="00716821" w:rsidP="00716821">
            <w:pPr>
              <w:spacing w:after="0" w:line="240" w:lineRule="auto"/>
              <w:jc w:val="center"/>
              <w:rPr>
                <w:rFonts w:ascii="Calibri" w:eastAsia="Times New Roman" w:hAnsi="Calibri" w:cs="Calibri"/>
                <w:color w:val="FFFFFF"/>
                <w:sz w:val="20"/>
                <w:szCs w:val="20"/>
                <w:lang w:eastAsia="hr-HR"/>
              </w:rPr>
            </w:pPr>
            <w:r w:rsidRPr="00221F49">
              <w:rPr>
                <w:rFonts w:ascii="Calibri" w:eastAsia="Times New Roman" w:hAnsi="Calibri" w:cs="Calibri"/>
                <w:color w:val="FFFFFF"/>
                <w:sz w:val="20"/>
                <w:szCs w:val="20"/>
                <w:lang w:eastAsia="hr-HR"/>
              </w:rPr>
              <w:t>PLANIRANA FINANCIJSKA SREDSTVA</w:t>
            </w:r>
          </w:p>
        </w:tc>
      </w:tr>
      <w:tr w:rsidR="003F441B" w:rsidRPr="00221F49" w14:paraId="3AC8D846" w14:textId="77777777" w:rsidTr="0056790C">
        <w:trPr>
          <w:divId w:val="252861143"/>
          <w:trHeight w:val="315"/>
        </w:trPr>
        <w:tc>
          <w:tcPr>
            <w:tcW w:w="960" w:type="dxa"/>
            <w:tcBorders>
              <w:top w:val="nil"/>
              <w:left w:val="single" w:sz="8" w:space="0" w:color="auto"/>
              <w:bottom w:val="single" w:sz="8" w:space="0" w:color="auto"/>
              <w:right w:val="single" w:sz="8" w:space="0" w:color="auto"/>
            </w:tcBorders>
            <w:vAlign w:val="center"/>
            <w:hideMark/>
          </w:tcPr>
          <w:p w14:paraId="5D4B8F55" w14:textId="30A448E6" w:rsidR="003F441B" w:rsidRPr="00221F49" w:rsidRDefault="003F441B" w:rsidP="003F441B">
            <w:pPr>
              <w:spacing w:after="0" w:line="240" w:lineRule="auto"/>
              <w:jc w:val="center"/>
              <w:rPr>
                <w:rFonts w:ascii="Calibri" w:eastAsia="Times New Roman" w:hAnsi="Calibri" w:cs="Calibri"/>
                <w:b/>
                <w:bCs/>
                <w:color w:val="000000"/>
                <w:sz w:val="20"/>
                <w:szCs w:val="20"/>
                <w:lang w:eastAsia="hr-HR"/>
              </w:rPr>
            </w:pPr>
            <w:r w:rsidRPr="00221F49">
              <w:rPr>
                <w:rFonts w:ascii="Calibri" w:eastAsia="Times New Roman" w:hAnsi="Calibri" w:cs="Calibri"/>
                <w:b/>
                <w:bCs/>
                <w:color w:val="000000"/>
                <w:sz w:val="20"/>
                <w:szCs w:val="20"/>
                <w:lang w:eastAsia="hr-HR"/>
              </w:rPr>
              <w:t>2026.</w:t>
            </w:r>
          </w:p>
        </w:tc>
        <w:tc>
          <w:tcPr>
            <w:tcW w:w="8180" w:type="dxa"/>
            <w:tcBorders>
              <w:top w:val="nil"/>
              <w:left w:val="nil"/>
              <w:bottom w:val="single" w:sz="8" w:space="0" w:color="auto"/>
              <w:right w:val="single" w:sz="8" w:space="0" w:color="auto"/>
            </w:tcBorders>
            <w:vAlign w:val="center"/>
          </w:tcPr>
          <w:p w14:paraId="7E2A6099" w14:textId="2F9CF5B9" w:rsidR="003F441B" w:rsidRPr="00221F49" w:rsidRDefault="003F441B" w:rsidP="003F441B">
            <w:pPr>
              <w:spacing w:after="0" w:line="240" w:lineRule="auto"/>
              <w:jc w:val="center"/>
              <w:rPr>
                <w:rFonts w:ascii="Calibri" w:eastAsia="Times New Roman" w:hAnsi="Calibri" w:cs="Calibri"/>
                <w:color w:val="000000"/>
                <w:sz w:val="20"/>
                <w:szCs w:val="20"/>
                <w:lang w:eastAsia="hr-HR"/>
              </w:rPr>
            </w:pPr>
            <w:r w:rsidRPr="00221F49">
              <w:rPr>
                <w:rFonts w:ascii="Calibri" w:eastAsia="Times New Roman" w:hAnsi="Calibri" w:cs="Calibri"/>
                <w:color w:val="000000"/>
                <w:sz w:val="20"/>
                <w:szCs w:val="20"/>
                <w:lang w:eastAsia="hr-HR"/>
              </w:rPr>
              <w:t>70.000,00 Eur</w:t>
            </w:r>
          </w:p>
        </w:tc>
      </w:tr>
      <w:tr w:rsidR="003F441B" w:rsidRPr="00221F49" w14:paraId="01F246AA" w14:textId="77777777" w:rsidTr="0056790C">
        <w:trPr>
          <w:divId w:val="252861143"/>
          <w:trHeight w:val="315"/>
        </w:trPr>
        <w:tc>
          <w:tcPr>
            <w:tcW w:w="960" w:type="dxa"/>
            <w:tcBorders>
              <w:top w:val="nil"/>
              <w:left w:val="single" w:sz="8" w:space="0" w:color="auto"/>
              <w:bottom w:val="single" w:sz="8" w:space="0" w:color="auto"/>
              <w:right w:val="single" w:sz="8" w:space="0" w:color="auto"/>
            </w:tcBorders>
            <w:vAlign w:val="center"/>
            <w:hideMark/>
          </w:tcPr>
          <w:p w14:paraId="461DD7A9" w14:textId="0BC70D07" w:rsidR="003F441B" w:rsidRPr="00221F49" w:rsidRDefault="003F441B" w:rsidP="003F441B">
            <w:pPr>
              <w:spacing w:after="0" w:line="240" w:lineRule="auto"/>
              <w:jc w:val="center"/>
              <w:rPr>
                <w:rFonts w:ascii="Calibri" w:eastAsia="Times New Roman" w:hAnsi="Calibri" w:cs="Calibri"/>
                <w:b/>
                <w:bCs/>
                <w:color w:val="000000"/>
                <w:sz w:val="20"/>
                <w:szCs w:val="20"/>
                <w:lang w:eastAsia="hr-HR"/>
              </w:rPr>
            </w:pPr>
            <w:r w:rsidRPr="00221F49">
              <w:rPr>
                <w:rFonts w:ascii="Calibri" w:eastAsia="Times New Roman" w:hAnsi="Calibri" w:cs="Calibri"/>
                <w:b/>
                <w:bCs/>
                <w:color w:val="000000"/>
                <w:sz w:val="20"/>
                <w:szCs w:val="20"/>
                <w:lang w:eastAsia="hr-HR"/>
              </w:rPr>
              <w:t>2027.</w:t>
            </w:r>
          </w:p>
        </w:tc>
        <w:tc>
          <w:tcPr>
            <w:tcW w:w="8180" w:type="dxa"/>
            <w:tcBorders>
              <w:top w:val="nil"/>
              <w:left w:val="nil"/>
              <w:bottom w:val="single" w:sz="8" w:space="0" w:color="auto"/>
              <w:right w:val="single" w:sz="8" w:space="0" w:color="auto"/>
            </w:tcBorders>
            <w:vAlign w:val="center"/>
          </w:tcPr>
          <w:p w14:paraId="218B8ECE" w14:textId="611DDE99" w:rsidR="003F441B" w:rsidRPr="00221F49" w:rsidRDefault="003F441B" w:rsidP="003F441B">
            <w:pPr>
              <w:spacing w:after="0" w:line="240" w:lineRule="auto"/>
              <w:jc w:val="center"/>
              <w:rPr>
                <w:rFonts w:ascii="Calibri" w:eastAsia="Times New Roman" w:hAnsi="Calibri" w:cs="Calibri"/>
                <w:color w:val="000000"/>
                <w:sz w:val="20"/>
                <w:szCs w:val="20"/>
                <w:lang w:eastAsia="hr-HR"/>
              </w:rPr>
            </w:pPr>
            <w:r w:rsidRPr="00221F49">
              <w:rPr>
                <w:rFonts w:ascii="Calibri" w:eastAsia="Times New Roman" w:hAnsi="Calibri" w:cs="Calibri"/>
                <w:color w:val="000000"/>
                <w:sz w:val="20"/>
                <w:szCs w:val="20"/>
                <w:lang w:eastAsia="hr-HR"/>
              </w:rPr>
              <w:t>70.000,00 Eur</w:t>
            </w:r>
          </w:p>
        </w:tc>
      </w:tr>
      <w:tr w:rsidR="003F441B" w:rsidRPr="00221F49" w14:paraId="4BAAC700" w14:textId="77777777" w:rsidTr="0056790C">
        <w:trPr>
          <w:divId w:val="252861143"/>
          <w:trHeight w:val="315"/>
        </w:trPr>
        <w:tc>
          <w:tcPr>
            <w:tcW w:w="960" w:type="dxa"/>
            <w:tcBorders>
              <w:top w:val="nil"/>
              <w:left w:val="single" w:sz="8" w:space="0" w:color="auto"/>
              <w:bottom w:val="single" w:sz="8" w:space="0" w:color="auto"/>
              <w:right w:val="single" w:sz="8" w:space="0" w:color="auto"/>
            </w:tcBorders>
            <w:vAlign w:val="center"/>
            <w:hideMark/>
          </w:tcPr>
          <w:p w14:paraId="468D995C" w14:textId="38837CF0" w:rsidR="003F441B" w:rsidRPr="00221F49" w:rsidRDefault="003F441B" w:rsidP="003F441B">
            <w:pPr>
              <w:spacing w:after="0" w:line="240" w:lineRule="auto"/>
              <w:jc w:val="center"/>
              <w:rPr>
                <w:rFonts w:ascii="Calibri" w:eastAsia="Times New Roman" w:hAnsi="Calibri" w:cs="Calibri"/>
                <w:b/>
                <w:bCs/>
                <w:color w:val="000000"/>
                <w:sz w:val="20"/>
                <w:szCs w:val="20"/>
                <w:lang w:eastAsia="hr-HR"/>
              </w:rPr>
            </w:pPr>
            <w:r w:rsidRPr="00221F49">
              <w:rPr>
                <w:rFonts w:ascii="Calibri" w:eastAsia="Times New Roman" w:hAnsi="Calibri" w:cs="Calibri"/>
                <w:b/>
                <w:bCs/>
                <w:color w:val="000000"/>
                <w:sz w:val="20"/>
                <w:szCs w:val="20"/>
                <w:lang w:eastAsia="hr-HR"/>
              </w:rPr>
              <w:t>2028.</w:t>
            </w:r>
          </w:p>
        </w:tc>
        <w:tc>
          <w:tcPr>
            <w:tcW w:w="8180" w:type="dxa"/>
            <w:tcBorders>
              <w:top w:val="nil"/>
              <w:left w:val="nil"/>
              <w:bottom w:val="single" w:sz="8" w:space="0" w:color="auto"/>
              <w:right w:val="single" w:sz="8" w:space="0" w:color="auto"/>
            </w:tcBorders>
            <w:vAlign w:val="center"/>
          </w:tcPr>
          <w:p w14:paraId="7F827AB7" w14:textId="302AEC21" w:rsidR="003F441B" w:rsidRPr="00221F49" w:rsidRDefault="003F441B" w:rsidP="003F441B">
            <w:pPr>
              <w:spacing w:after="0" w:line="240" w:lineRule="auto"/>
              <w:jc w:val="center"/>
              <w:rPr>
                <w:rFonts w:ascii="Calibri" w:eastAsia="Times New Roman" w:hAnsi="Calibri" w:cs="Calibri"/>
                <w:color w:val="000000"/>
                <w:sz w:val="20"/>
                <w:szCs w:val="20"/>
                <w:lang w:eastAsia="hr-HR"/>
              </w:rPr>
            </w:pPr>
            <w:r w:rsidRPr="00221F49">
              <w:rPr>
                <w:rFonts w:ascii="Calibri" w:eastAsia="Times New Roman" w:hAnsi="Calibri" w:cs="Calibri"/>
                <w:color w:val="000000"/>
                <w:sz w:val="20"/>
                <w:szCs w:val="20"/>
                <w:lang w:eastAsia="hr-HR"/>
              </w:rPr>
              <w:t>500.000,00 Eur</w:t>
            </w:r>
          </w:p>
        </w:tc>
      </w:tr>
      <w:tr w:rsidR="003F441B" w:rsidRPr="00221F49" w14:paraId="152E26AD" w14:textId="77777777" w:rsidTr="0056790C">
        <w:trPr>
          <w:divId w:val="252861143"/>
          <w:trHeight w:val="315"/>
        </w:trPr>
        <w:tc>
          <w:tcPr>
            <w:tcW w:w="960" w:type="dxa"/>
            <w:tcBorders>
              <w:top w:val="nil"/>
              <w:left w:val="single" w:sz="8" w:space="0" w:color="auto"/>
              <w:bottom w:val="single" w:sz="8" w:space="0" w:color="auto"/>
              <w:right w:val="single" w:sz="8" w:space="0" w:color="auto"/>
            </w:tcBorders>
            <w:shd w:val="clear" w:color="000000" w:fill="FFC000"/>
            <w:vAlign w:val="center"/>
            <w:hideMark/>
          </w:tcPr>
          <w:p w14:paraId="71A1230A" w14:textId="2B1C1D09" w:rsidR="003F441B" w:rsidRPr="00221F49" w:rsidRDefault="003F441B" w:rsidP="003F441B">
            <w:pPr>
              <w:spacing w:after="0" w:line="240" w:lineRule="auto"/>
              <w:jc w:val="center"/>
              <w:rPr>
                <w:rFonts w:ascii="Calibri" w:eastAsia="Times New Roman" w:hAnsi="Calibri" w:cs="Calibri"/>
                <w:b/>
                <w:bCs/>
                <w:color w:val="000000"/>
                <w:sz w:val="20"/>
                <w:szCs w:val="20"/>
                <w:lang w:eastAsia="hr-HR"/>
              </w:rPr>
            </w:pPr>
            <w:r w:rsidRPr="00221F49">
              <w:rPr>
                <w:rFonts w:ascii="Calibri" w:eastAsia="Times New Roman" w:hAnsi="Calibri" w:cs="Calibri"/>
                <w:b/>
                <w:bCs/>
                <w:color w:val="000000"/>
                <w:sz w:val="20"/>
                <w:szCs w:val="20"/>
                <w:lang w:eastAsia="hr-HR"/>
              </w:rPr>
              <w:t>UKUPNO</w:t>
            </w:r>
          </w:p>
        </w:tc>
        <w:tc>
          <w:tcPr>
            <w:tcW w:w="8180" w:type="dxa"/>
            <w:tcBorders>
              <w:top w:val="nil"/>
              <w:left w:val="nil"/>
              <w:bottom w:val="single" w:sz="8" w:space="0" w:color="auto"/>
              <w:right w:val="single" w:sz="8" w:space="0" w:color="auto"/>
            </w:tcBorders>
            <w:shd w:val="clear" w:color="000000" w:fill="FFC000"/>
            <w:vAlign w:val="center"/>
          </w:tcPr>
          <w:p w14:paraId="5E5C4774" w14:textId="433F89C8" w:rsidR="003F441B" w:rsidRPr="00221F49" w:rsidRDefault="003F441B" w:rsidP="003F441B">
            <w:pPr>
              <w:spacing w:after="0" w:line="240" w:lineRule="auto"/>
              <w:jc w:val="center"/>
              <w:rPr>
                <w:rFonts w:ascii="Calibri" w:eastAsia="Times New Roman" w:hAnsi="Calibri" w:cs="Calibri"/>
                <w:b/>
                <w:bCs/>
                <w:color w:val="000000"/>
                <w:sz w:val="20"/>
                <w:szCs w:val="20"/>
                <w:lang w:eastAsia="hr-HR"/>
              </w:rPr>
            </w:pPr>
            <w:r w:rsidRPr="00221F49">
              <w:rPr>
                <w:rFonts w:ascii="Calibri" w:eastAsia="Times New Roman" w:hAnsi="Calibri" w:cs="Calibri"/>
                <w:b/>
                <w:bCs/>
                <w:color w:val="000000"/>
                <w:sz w:val="20"/>
                <w:szCs w:val="20"/>
                <w:lang w:eastAsia="hr-HR"/>
              </w:rPr>
              <w:t>640.000,00 Eur</w:t>
            </w:r>
          </w:p>
        </w:tc>
      </w:tr>
    </w:tbl>
    <w:p w14:paraId="73632AE8" w14:textId="3E86C8B6" w:rsidR="00A14A8C" w:rsidRPr="00221F49" w:rsidRDefault="00A14A8C" w:rsidP="00A14A8C"/>
    <w:p w14:paraId="2C8E44D4" w14:textId="386A3D4F" w:rsidR="00D133F8" w:rsidRPr="00221F49" w:rsidRDefault="00303846" w:rsidP="00D133F8">
      <w:pPr>
        <w:jc w:val="both"/>
        <w:rPr>
          <w:b/>
        </w:rPr>
      </w:pPr>
      <w:r w:rsidRPr="00221F49">
        <w:rPr>
          <w:b/>
        </w:rPr>
        <w:lastRenderedPageBreak/>
        <w:t xml:space="preserve">OBJEKTI </w:t>
      </w:r>
      <w:r w:rsidR="00D133F8" w:rsidRPr="00221F49">
        <w:rPr>
          <w:b/>
        </w:rPr>
        <w:t>POMORSK</w:t>
      </w:r>
      <w:r w:rsidRPr="00221F49">
        <w:rPr>
          <w:b/>
        </w:rPr>
        <w:t>E</w:t>
      </w:r>
      <w:r w:rsidR="00D133F8" w:rsidRPr="00221F49">
        <w:rPr>
          <w:b/>
        </w:rPr>
        <w:t xml:space="preserve"> SIGNALIZACIJ</w:t>
      </w:r>
      <w:r w:rsidRPr="00221F49">
        <w:rPr>
          <w:b/>
        </w:rPr>
        <w:t>E</w:t>
      </w:r>
      <w:r w:rsidR="00D133F8" w:rsidRPr="00221F49">
        <w:rPr>
          <w:b/>
        </w:rPr>
        <w:t xml:space="preserve"> - UKUPNO PLANIRANA FINANCIJSKA SREDSTVA</w:t>
      </w:r>
    </w:p>
    <w:p w14:paraId="68F353AD" w14:textId="7C69447C" w:rsidR="00D133F8" w:rsidRPr="00221F49" w:rsidRDefault="00D133F8" w:rsidP="00D133F8">
      <w:pPr>
        <w:pStyle w:val="Caption"/>
      </w:pPr>
    </w:p>
    <w:p w14:paraId="5AAA2D8A" w14:textId="77E8C784" w:rsidR="00716821" w:rsidRPr="00221F49" w:rsidRDefault="00D133F8" w:rsidP="00FC7DF2">
      <w:pPr>
        <w:spacing w:after="0"/>
      </w:pPr>
      <w:r w:rsidRPr="00221F49">
        <w:t xml:space="preserve">Tablica </w:t>
      </w:r>
      <w:fldSimple w:instr=" SEQ Tablica \* ARABIC ">
        <w:r w:rsidR="007519BB">
          <w:rPr>
            <w:noProof/>
          </w:rPr>
          <w:t>20</w:t>
        </w:r>
      </w:fldSimple>
      <w:r w:rsidRPr="00221F49">
        <w:t xml:space="preserve">. </w:t>
      </w:r>
      <w:r w:rsidR="001B6BED" w:rsidRPr="00221F49">
        <w:t xml:space="preserve">Objekti pomorske signalizacije </w:t>
      </w:r>
      <w:r w:rsidRPr="00221F49">
        <w:t>– ukupno planirana financijska sredstva</w:t>
      </w:r>
    </w:p>
    <w:tbl>
      <w:tblPr>
        <w:tblW w:w="9100" w:type="dxa"/>
        <w:tblLook w:val="04A0" w:firstRow="1" w:lastRow="0" w:firstColumn="1" w:lastColumn="0" w:noHBand="0" w:noVBand="1"/>
      </w:tblPr>
      <w:tblGrid>
        <w:gridCol w:w="1460"/>
        <w:gridCol w:w="7640"/>
      </w:tblGrid>
      <w:tr w:rsidR="00716821" w:rsidRPr="00221F49" w14:paraId="68FE9775" w14:textId="77777777" w:rsidTr="00716821">
        <w:trPr>
          <w:divId w:val="963583224"/>
          <w:trHeight w:val="315"/>
        </w:trPr>
        <w:tc>
          <w:tcPr>
            <w:tcW w:w="146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573366F7" w14:textId="60EF62B2" w:rsidR="00716821" w:rsidRPr="00221F49" w:rsidRDefault="00716821" w:rsidP="00716821">
            <w:pPr>
              <w:jc w:val="center"/>
              <w:rPr>
                <w:rFonts w:ascii="Calibri" w:eastAsia="Times New Roman" w:hAnsi="Calibri" w:cs="Calibri"/>
                <w:color w:val="FFFFFF"/>
                <w:sz w:val="20"/>
                <w:szCs w:val="20"/>
                <w:lang w:eastAsia="hr-HR"/>
              </w:rPr>
            </w:pPr>
            <w:r w:rsidRPr="00221F49">
              <w:rPr>
                <w:rFonts w:ascii="Calibri" w:eastAsia="Times New Roman" w:hAnsi="Calibri" w:cs="Calibri"/>
                <w:color w:val="FFFFFF"/>
                <w:sz w:val="20"/>
                <w:szCs w:val="20"/>
                <w:lang w:eastAsia="hr-HR"/>
              </w:rPr>
              <w:t>GODINA</w:t>
            </w:r>
          </w:p>
        </w:tc>
        <w:tc>
          <w:tcPr>
            <w:tcW w:w="7640" w:type="dxa"/>
            <w:tcBorders>
              <w:top w:val="single" w:sz="8" w:space="0" w:color="auto"/>
              <w:left w:val="nil"/>
              <w:bottom w:val="single" w:sz="8" w:space="0" w:color="auto"/>
              <w:right w:val="single" w:sz="8" w:space="0" w:color="000000"/>
            </w:tcBorders>
            <w:shd w:val="clear" w:color="000000" w:fill="2F5496"/>
            <w:vAlign w:val="center"/>
            <w:hideMark/>
          </w:tcPr>
          <w:p w14:paraId="6A01FAC7" w14:textId="77777777" w:rsidR="00716821" w:rsidRPr="00221F49" w:rsidRDefault="00716821" w:rsidP="00716821">
            <w:pPr>
              <w:spacing w:after="0" w:line="240" w:lineRule="auto"/>
              <w:jc w:val="center"/>
              <w:rPr>
                <w:rFonts w:ascii="Calibri" w:eastAsia="Times New Roman" w:hAnsi="Calibri" w:cs="Calibri"/>
                <w:color w:val="FFFFFF"/>
                <w:sz w:val="20"/>
                <w:szCs w:val="20"/>
                <w:lang w:eastAsia="hr-HR"/>
              </w:rPr>
            </w:pPr>
            <w:r w:rsidRPr="00221F49">
              <w:rPr>
                <w:rFonts w:ascii="Calibri" w:eastAsia="Times New Roman" w:hAnsi="Calibri" w:cs="Calibri"/>
                <w:color w:val="FFFFFF"/>
                <w:sz w:val="20"/>
                <w:szCs w:val="20"/>
                <w:lang w:eastAsia="hr-HR"/>
              </w:rPr>
              <w:t>PLANIRANA FINANCIJSKA SREDSTVA</w:t>
            </w:r>
          </w:p>
        </w:tc>
      </w:tr>
      <w:tr w:rsidR="007E14C2" w:rsidRPr="00221F49" w14:paraId="0275512E" w14:textId="77777777" w:rsidTr="0056790C">
        <w:trPr>
          <w:divId w:val="963583224"/>
          <w:trHeight w:val="315"/>
        </w:trPr>
        <w:tc>
          <w:tcPr>
            <w:tcW w:w="1460" w:type="dxa"/>
            <w:tcBorders>
              <w:top w:val="nil"/>
              <w:left w:val="single" w:sz="8" w:space="0" w:color="auto"/>
              <w:bottom w:val="single" w:sz="8" w:space="0" w:color="auto"/>
              <w:right w:val="single" w:sz="8" w:space="0" w:color="auto"/>
            </w:tcBorders>
            <w:shd w:val="clear" w:color="000000" w:fill="B4C6E7"/>
            <w:vAlign w:val="center"/>
            <w:hideMark/>
          </w:tcPr>
          <w:p w14:paraId="0A054451" w14:textId="4B5BC353" w:rsidR="007E14C2" w:rsidRPr="006D5F3C" w:rsidRDefault="007E14C2" w:rsidP="007E14C2">
            <w:pPr>
              <w:spacing w:after="0" w:line="240" w:lineRule="auto"/>
              <w:jc w:val="center"/>
              <w:rPr>
                <w:rFonts w:ascii="Calibri" w:eastAsia="Times New Roman" w:hAnsi="Calibri" w:cs="Calibri"/>
                <w:b/>
                <w:bCs/>
                <w:color w:val="000000"/>
                <w:sz w:val="20"/>
                <w:szCs w:val="20"/>
                <w:lang w:eastAsia="hr-HR"/>
              </w:rPr>
            </w:pPr>
            <w:r w:rsidRPr="006D5F3C">
              <w:rPr>
                <w:rFonts w:ascii="Calibri" w:eastAsia="Times New Roman" w:hAnsi="Calibri" w:cs="Calibri"/>
                <w:b/>
                <w:bCs/>
                <w:color w:val="000000"/>
                <w:sz w:val="20"/>
                <w:szCs w:val="20"/>
                <w:lang w:eastAsia="hr-HR"/>
              </w:rPr>
              <w:t>202</w:t>
            </w:r>
            <w:r w:rsidR="00EA5647">
              <w:rPr>
                <w:rFonts w:ascii="Calibri" w:eastAsia="Times New Roman" w:hAnsi="Calibri" w:cs="Calibri"/>
                <w:b/>
                <w:bCs/>
                <w:color w:val="000000"/>
                <w:sz w:val="20"/>
                <w:szCs w:val="20"/>
                <w:lang w:eastAsia="hr-HR"/>
              </w:rPr>
              <w:t>6</w:t>
            </w:r>
            <w:r w:rsidRPr="006D5F3C">
              <w:rPr>
                <w:rFonts w:ascii="Calibri" w:eastAsia="Times New Roman" w:hAnsi="Calibri" w:cs="Calibri"/>
                <w:b/>
                <w:bCs/>
                <w:color w:val="000000"/>
                <w:sz w:val="20"/>
                <w:szCs w:val="20"/>
                <w:lang w:eastAsia="hr-HR"/>
              </w:rPr>
              <w:t>.</w:t>
            </w:r>
          </w:p>
        </w:tc>
        <w:tc>
          <w:tcPr>
            <w:tcW w:w="7640" w:type="dxa"/>
            <w:tcBorders>
              <w:top w:val="nil"/>
              <w:left w:val="nil"/>
              <w:bottom w:val="single" w:sz="8" w:space="0" w:color="auto"/>
              <w:right w:val="single" w:sz="8" w:space="0" w:color="auto"/>
            </w:tcBorders>
            <w:shd w:val="clear" w:color="000000" w:fill="B4C6E7"/>
            <w:vAlign w:val="center"/>
          </w:tcPr>
          <w:p w14:paraId="1E7826CD" w14:textId="12F06551" w:rsidR="007E14C2" w:rsidRPr="006D5F3C" w:rsidRDefault="006D5F3C" w:rsidP="007E14C2">
            <w:pPr>
              <w:spacing w:after="0" w:line="240" w:lineRule="auto"/>
              <w:jc w:val="center"/>
              <w:rPr>
                <w:rFonts w:ascii="Calibri" w:eastAsia="Times New Roman" w:hAnsi="Calibri" w:cs="Calibri"/>
                <w:color w:val="000000"/>
                <w:sz w:val="20"/>
                <w:szCs w:val="20"/>
                <w:lang w:eastAsia="hr-HR"/>
              </w:rPr>
            </w:pPr>
            <w:r w:rsidRPr="006D5F3C">
              <w:rPr>
                <w:rFonts w:ascii="Calibri" w:hAnsi="Calibri" w:cs="Calibri"/>
                <w:color w:val="000000"/>
                <w:sz w:val="20"/>
                <w:szCs w:val="20"/>
              </w:rPr>
              <w:t>200</w:t>
            </w:r>
            <w:r w:rsidR="007E14C2" w:rsidRPr="006D5F3C">
              <w:rPr>
                <w:rFonts w:ascii="Calibri" w:hAnsi="Calibri" w:cs="Calibri"/>
                <w:color w:val="000000"/>
                <w:sz w:val="20"/>
                <w:szCs w:val="20"/>
              </w:rPr>
              <w:t>.000,00</w:t>
            </w:r>
          </w:p>
        </w:tc>
      </w:tr>
      <w:tr w:rsidR="007E14C2" w:rsidRPr="00221F49" w14:paraId="5670A7C5" w14:textId="77777777" w:rsidTr="0056790C">
        <w:trPr>
          <w:divId w:val="963583224"/>
          <w:trHeight w:val="315"/>
        </w:trPr>
        <w:tc>
          <w:tcPr>
            <w:tcW w:w="1460" w:type="dxa"/>
            <w:tcBorders>
              <w:top w:val="nil"/>
              <w:left w:val="single" w:sz="8" w:space="0" w:color="auto"/>
              <w:bottom w:val="single" w:sz="8" w:space="0" w:color="auto"/>
              <w:right w:val="single" w:sz="8" w:space="0" w:color="auto"/>
            </w:tcBorders>
            <w:shd w:val="clear" w:color="000000" w:fill="B4C6E7"/>
            <w:vAlign w:val="center"/>
            <w:hideMark/>
          </w:tcPr>
          <w:p w14:paraId="69B808DB" w14:textId="1AEB0592" w:rsidR="007E14C2" w:rsidRPr="006D5F3C" w:rsidRDefault="007E14C2" w:rsidP="007E14C2">
            <w:pPr>
              <w:spacing w:after="0" w:line="240" w:lineRule="auto"/>
              <w:jc w:val="center"/>
              <w:rPr>
                <w:rFonts w:ascii="Calibri" w:eastAsia="Times New Roman" w:hAnsi="Calibri" w:cs="Calibri"/>
                <w:b/>
                <w:bCs/>
                <w:color w:val="000000"/>
                <w:sz w:val="20"/>
                <w:szCs w:val="20"/>
                <w:lang w:eastAsia="hr-HR"/>
              </w:rPr>
            </w:pPr>
            <w:r w:rsidRPr="006D5F3C">
              <w:rPr>
                <w:rFonts w:ascii="Calibri" w:eastAsia="Times New Roman" w:hAnsi="Calibri" w:cs="Calibri"/>
                <w:b/>
                <w:bCs/>
                <w:color w:val="000000"/>
                <w:sz w:val="20"/>
                <w:szCs w:val="20"/>
                <w:lang w:eastAsia="hr-HR"/>
              </w:rPr>
              <w:t>202</w:t>
            </w:r>
            <w:r w:rsidR="00EA5647">
              <w:rPr>
                <w:rFonts w:ascii="Calibri" w:eastAsia="Times New Roman" w:hAnsi="Calibri" w:cs="Calibri"/>
                <w:b/>
                <w:bCs/>
                <w:color w:val="000000"/>
                <w:sz w:val="20"/>
                <w:szCs w:val="20"/>
                <w:lang w:eastAsia="hr-HR"/>
              </w:rPr>
              <w:t>7</w:t>
            </w:r>
            <w:r w:rsidRPr="006D5F3C">
              <w:rPr>
                <w:rFonts w:ascii="Calibri" w:eastAsia="Times New Roman" w:hAnsi="Calibri" w:cs="Calibri"/>
                <w:b/>
                <w:bCs/>
                <w:color w:val="000000"/>
                <w:sz w:val="20"/>
                <w:szCs w:val="20"/>
                <w:lang w:eastAsia="hr-HR"/>
              </w:rPr>
              <w:t>.</w:t>
            </w:r>
          </w:p>
        </w:tc>
        <w:tc>
          <w:tcPr>
            <w:tcW w:w="7640" w:type="dxa"/>
            <w:tcBorders>
              <w:top w:val="nil"/>
              <w:left w:val="nil"/>
              <w:bottom w:val="single" w:sz="8" w:space="0" w:color="auto"/>
              <w:right w:val="single" w:sz="8" w:space="0" w:color="auto"/>
            </w:tcBorders>
            <w:shd w:val="clear" w:color="000000" w:fill="B4C6E7"/>
            <w:vAlign w:val="center"/>
          </w:tcPr>
          <w:p w14:paraId="1D6F6B36" w14:textId="7C1C198B" w:rsidR="007E14C2" w:rsidRPr="006D5F3C" w:rsidRDefault="006D5F3C" w:rsidP="007E14C2">
            <w:pPr>
              <w:spacing w:after="0" w:line="240" w:lineRule="auto"/>
              <w:jc w:val="center"/>
              <w:rPr>
                <w:rFonts w:ascii="Calibri" w:eastAsia="Times New Roman" w:hAnsi="Calibri" w:cs="Calibri"/>
                <w:color w:val="000000"/>
                <w:sz w:val="20"/>
                <w:szCs w:val="20"/>
                <w:lang w:eastAsia="hr-HR"/>
              </w:rPr>
            </w:pPr>
            <w:r w:rsidRPr="006D5F3C">
              <w:rPr>
                <w:rFonts w:ascii="Calibri" w:hAnsi="Calibri" w:cs="Calibri"/>
                <w:color w:val="000000"/>
                <w:sz w:val="20"/>
                <w:szCs w:val="20"/>
              </w:rPr>
              <w:t>130</w:t>
            </w:r>
            <w:r w:rsidR="007E14C2" w:rsidRPr="006D5F3C">
              <w:rPr>
                <w:rFonts w:ascii="Calibri" w:hAnsi="Calibri" w:cs="Calibri"/>
                <w:color w:val="000000"/>
                <w:sz w:val="20"/>
                <w:szCs w:val="20"/>
              </w:rPr>
              <w:t>.000,00</w:t>
            </w:r>
          </w:p>
        </w:tc>
      </w:tr>
      <w:tr w:rsidR="007E14C2" w:rsidRPr="00221F49" w14:paraId="4844BFDA" w14:textId="77777777" w:rsidTr="0056790C">
        <w:trPr>
          <w:divId w:val="963583224"/>
          <w:trHeight w:val="315"/>
        </w:trPr>
        <w:tc>
          <w:tcPr>
            <w:tcW w:w="1460" w:type="dxa"/>
            <w:tcBorders>
              <w:top w:val="nil"/>
              <w:left w:val="single" w:sz="8" w:space="0" w:color="auto"/>
              <w:bottom w:val="single" w:sz="8" w:space="0" w:color="auto"/>
              <w:right w:val="single" w:sz="8" w:space="0" w:color="auto"/>
            </w:tcBorders>
            <w:shd w:val="clear" w:color="000000" w:fill="B4C6E7"/>
            <w:vAlign w:val="center"/>
            <w:hideMark/>
          </w:tcPr>
          <w:p w14:paraId="3AE11066" w14:textId="78DA8AE1" w:rsidR="007E14C2" w:rsidRPr="006D5F3C" w:rsidRDefault="007E14C2" w:rsidP="007E14C2">
            <w:pPr>
              <w:spacing w:after="0" w:line="240" w:lineRule="auto"/>
              <w:jc w:val="center"/>
              <w:rPr>
                <w:rFonts w:ascii="Calibri" w:eastAsia="Times New Roman" w:hAnsi="Calibri" w:cs="Calibri"/>
                <w:b/>
                <w:bCs/>
                <w:color w:val="000000"/>
                <w:sz w:val="20"/>
                <w:szCs w:val="20"/>
                <w:lang w:eastAsia="hr-HR"/>
              </w:rPr>
            </w:pPr>
            <w:r w:rsidRPr="006D5F3C">
              <w:rPr>
                <w:rFonts w:ascii="Calibri" w:eastAsia="Times New Roman" w:hAnsi="Calibri" w:cs="Calibri"/>
                <w:b/>
                <w:bCs/>
                <w:color w:val="000000"/>
                <w:sz w:val="20"/>
                <w:szCs w:val="20"/>
                <w:lang w:eastAsia="hr-HR"/>
              </w:rPr>
              <w:t>202</w:t>
            </w:r>
            <w:r w:rsidR="00EA5647">
              <w:rPr>
                <w:rFonts w:ascii="Calibri" w:eastAsia="Times New Roman" w:hAnsi="Calibri" w:cs="Calibri"/>
                <w:b/>
                <w:bCs/>
                <w:color w:val="000000"/>
                <w:sz w:val="20"/>
                <w:szCs w:val="20"/>
                <w:lang w:eastAsia="hr-HR"/>
              </w:rPr>
              <w:t>8</w:t>
            </w:r>
            <w:r w:rsidRPr="006D5F3C">
              <w:rPr>
                <w:rFonts w:ascii="Calibri" w:eastAsia="Times New Roman" w:hAnsi="Calibri" w:cs="Calibri"/>
                <w:b/>
                <w:bCs/>
                <w:color w:val="000000"/>
                <w:sz w:val="20"/>
                <w:szCs w:val="20"/>
                <w:lang w:eastAsia="hr-HR"/>
              </w:rPr>
              <w:t>.</w:t>
            </w:r>
          </w:p>
        </w:tc>
        <w:tc>
          <w:tcPr>
            <w:tcW w:w="7640" w:type="dxa"/>
            <w:tcBorders>
              <w:top w:val="nil"/>
              <w:left w:val="nil"/>
              <w:bottom w:val="single" w:sz="8" w:space="0" w:color="auto"/>
              <w:right w:val="single" w:sz="8" w:space="0" w:color="auto"/>
            </w:tcBorders>
            <w:shd w:val="clear" w:color="000000" w:fill="B4C6E7"/>
            <w:vAlign w:val="center"/>
          </w:tcPr>
          <w:p w14:paraId="76CD97C8" w14:textId="30384BBF" w:rsidR="007E14C2" w:rsidRPr="006D5F3C" w:rsidRDefault="006D5F3C" w:rsidP="007E14C2">
            <w:pPr>
              <w:spacing w:after="0" w:line="240" w:lineRule="auto"/>
              <w:jc w:val="center"/>
              <w:rPr>
                <w:rFonts w:ascii="Calibri" w:eastAsia="Times New Roman" w:hAnsi="Calibri" w:cs="Calibri"/>
                <w:color w:val="000000"/>
                <w:sz w:val="20"/>
                <w:szCs w:val="20"/>
                <w:lang w:eastAsia="hr-HR"/>
              </w:rPr>
            </w:pPr>
            <w:r w:rsidRPr="006D5F3C">
              <w:rPr>
                <w:rFonts w:ascii="Calibri" w:hAnsi="Calibri" w:cs="Calibri"/>
                <w:color w:val="000000"/>
                <w:sz w:val="20"/>
                <w:szCs w:val="20"/>
              </w:rPr>
              <w:t>560</w:t>
            </w:r>
            <w:r w:rsidR="007E14C2" w:rsidRPr="006D5F3C">
              <w:rPr>
                <w:rFonts w:ascii="Calibri" w:hAnsi="Calibri" w:cs="Calibri"/>
                <w:color w:val="000000"/>
                <w:sz w:val="20"/>
                <w:szCs w:val="20"/>
              </w:rPr>
              <w:t>.000,00</w:t>
            </w:r>
          </w:p>
        </w:tc>
      </w:tr>
      <w:tr w:rsidR="007E14C2" w:rsidRPr="00221F49" w14:paraId="718229C8" w14:textId="77777777" w:rsidTr="0056790C">
        <w:trPr>
          <w:divId w:val="963583224"/>
          <w:trHeight w:val="315"/>
        </w:trPr>
        <w:tc>
          <w:tcPr>
            <w:tcW w:w="1460" w:type="dxa"/>
            <w:tcBorders>
              <w:top w:val="nil"/>
              <w:left w:val="single" w:sz="8" w:space="0" w:color="auto"/>
              <w:bottom w:val="single" w:sz="8" w:space="0" w:color="auto"/>
              <w:right w:val="single" w:sz="8" w:space="0" w:color="auto"/>
            </w:tcBorders>
            <w:shd w:val="clear" w:color="000000" w:fill="FFC000"/>
            <w:vAlign w:val="center"/>
            <w:hideMark/>
          </w:tcPr>
          <w:p w14:paraId="1080F320" w14:textId="77777777" w:rsidR="007E14C2" w:rsidRPr="006D5F3C" w:rsidRDefault="007E14C2" w:rsidP="007E14C2">
            <w:pPr>
              <w:spacing w:after="0" w:line="240" w:lineRule="auto"/>
              <w:jc w:val="center"/>
              <w:rPr>
                <w:rFonts w:ascii="Calibri" w:eastAsia="Times New Roman" w:hAnsi="Calibri" w:cs="Calibri"/>
                <w:b/>
                <w:bCs/>
                <w:color w:val="000000"/>
                <w:sz w:val="20"/>
                <w:szCs w:val="20"/>
                <w:lang w:eastAsia="hr-HR"/>
              </w:rPr>
            </w:pPr>
            <w:r w:rsidRPr="006D5F3C">
              <w:rPr>
                <w:rFonts w:ascii="Calibri" w:eastAsia="Times New Roman" w:hAnsi="Calibri" w:cs="Calibri"/>
                <w:b/>
                <w:bCs/>
                <w:color w:val="000000"/>
                <w:sz w:val="20"/>
                <w:szCs w:val="20"/>
                <w:lang w:eastAsia="hr-HR"/>
              </w:rPr>
              <w:t>UKUPNO</w:t>
            </w:r>
          </w:p>
        </w:tc>
        <w:tc>
          <w:tcPr>
            <w:tcW w:w="7640" w:type="dxa"/>
            <w:tcBorders>
              <w:top w:val="nil"/>
              <w:left w:val="nil"/>
              <w:bottom w:val="single" w:sz="8" w:space="0" w:color="auto"/>
              <w:right w:val="single" w:sz="8" w:space="0" w:color="auto"/>
            </w:tcBorders>
            <w:shd w:val="clear" w:color="000000" w:fill="FFC000"/>
            <w:vAlign w:val="center"/>
          </w:tcPr>
          <w:p w14:paraId="02C598C3" w14:textId="23710A44" w:rsidR="007E14C2" w:rsidRPr="006D5F3C" w:rsidRDefault="006D5F3C" w:rsidP="007E14C2">
            <w:pPr>
              <w:spacing w:after="0" w:line="240" w:lineRule="auto"/>
              <w:jc w:val="center"/>
              <w:rPr>
                <w:rFonts w:ascii="Calibri" w:eastAsia="Times New Roman" w:hAnsi="Calibri" w:cs="Calibri"/>
                <w:b/>
                <w:bCs/>
                <w:color w:val="000000"/>
                <w:sz w:val="20"/>
                <w:szCs w:val="20"/>
                <w:lang w:eastAsia="hr-HR"/>
              </w:rPr>
            </w:pPr>
            <w:r w:rsidRPr="006D5F3C">
              <w:rPr>
                <w:rFonts w:ascii="Calibri" w:hAnsi="Calibri" w:cs="Calibri"/>
                <w:b/>
                <w:bCs/>
                <w:color w:val="000000"/>
                <w:sz w:val="20"/>
                <w:szCs w:val="20"/>
              </w:rPr>
              <w:t>890</w:t>
            </w:r>
            <w:r w:rsidR="007E14C2" w:rsidRPr="006D5F3C">
              <w:rPr>
                <w:rFonts w:ascii="Calibri" w:hAnsi="Calibri" w:cs="Calibri"/>
                <w:b/>
                <w:bCs/>
                <w:color w:val="000000"/>
                <w:sz w:val="20"/>
                <w:szCs w:val="20"/>
              </w:rPr>
              <w:t>.000,00</w:t>
            </w:r>
          </w:p>
        </w:tc>
      </w:tr>
    </w:tbl>
    <w:p w14:paraId="5E64FB8B" w14:textId="27F87A46" w:rsidR="00A14A8C" w:rsidRDefault="00A14A8C" w:rsidP="00A14A8C"/>
    <w:p w14:paraId="2F75AEBB" w14:textId="3457D378" w:rsidR="007443D5" w:rsidRPr="00221F49" w:rsidRDefault="007443D5" w:rsidP="008D76C3">
      <w:pPr>
        <w:pStyle w:val="Heading1"/>
      </w:pPr>
      <w:bookmarkStart w:id="21" w:name="_Toc215597721"/>
      <w:r w:rsidRPr="00221F49">
        <w:t>POMORSKA RADIJSKA SLUŽBA</w:t>
      </w:r>
      <w:bookmarkEnd w:id="21"/>
    </w:p>
    <w:p w14:paraId="28587145" w14:textId="45FBDDD7" w:rsidR="007443D5" w:rsidRPr="00221F49" w:rsidRDefault="007443D5" w:rsidP="007443D5"/>
    <w:p w14:paraId="6A7A583F" w14:textId="0431B19B" w:rsidR="007443D5" w:rsidRPr="00221F49" w:rsidRDefault="007443D5" w:rsidP="007443D5">
      <w:pPr>
        <w:jc w:val="both"/>
      </w:pPr>
      <w:r w:rsidRPr="00221F49">
        <w:t>Sukladno Pomorskom zakoniku, obalne radijske postaje</w:t>
      </w:r>
      <w:r w:rsidR="00D11230" w:rsidRPr="00221F49">
        <w:t xml:space="preserve"> Plovputa</w:t>
      </w:r>
      <w:r w:rsidRPr="00221F49">
        <w:t xml:space="preserve"> obavljaju radijsku službu koja služi zaštiti ljudskog života i sigurnosti plovidbe na moru te su dužne osigurati službu bdijenja i druge potrebne službe. U svrhu osiguranja optimalne pokrivenosti radijskim signalom istočnoga dijela Jadranskoga mora, u morskom području A1 Republike Hrvatske te zaštitite ljudskih života na moru, pomorska radijska služba se u Plovputu obavlja putem VHF, VHF DSC i NAVTEX sustava i to posredstvom tri obalne radijske postaje i pripadajućih baznih radijskih postaja na kotama.</w:t>
      </w:r>
    </w:p>
    <w:p w14:paraId="01774787" w14:textId="77777777" w:rsidR="004F1743" w:rsidRPr="00221F49" w:rsidRDefault="004F1743" w:rsidP="007443D5">
      <w:pPr>
        <w:jc w:val="both"/>
      </w:pPr>
    </w:p>
    <w:p w14:paraId="1995C30E" w14:textId="77777777" w:rsidR="004A0895" w:rsidRPr="00221F49" w:rsidRDefault="008D4890" w:rsidP="004A0895">
      <w:pPr>
        <w:keepNext/>
        <w:jc w:val="center"/>
      </w:pPr>
      <w:r w:rsidRPr="00221F49">
        <w:rPr>
          <w:noProof/>
          <w:lang w:eastAsia="hr-HR"/>
        </w:rPr>
        <w:drawing>
          <wp:inline distT="0" distB="0" distL="0" distR="0" wp14:anchorId="64EF0B68" wp14:editId="581EF114">
            <wp:extent cx="4501613" cy="2735580"/>
            <wp:effectExtent l="0" t="0" r="0" b="762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04338" cy="2737236"/>
                    </a:xfrm>
                    <a:prstGeom prst="rect">
                      <a:avLst/>
                    </a:prstGeom>
                  </pic:spPr>
                </pic:pic>
              </a:graphicData>
            </a:graphic>
          </wp:inline>
        </w:drawing>
      </w:r>
    </w:p>
    <w:p w14:paraId="3EA3AD9F" w14:textId="01C98AEB" w:rsidR="007443D5" w:rsidRPr="00221F49" w:rsidRDefault="004A0895" w:rsidP="00F7413B">
      <w:pPr>
        <w:pStyle w:val="Caption"/>
        <w:jc w:val="center"/>
      </w:pPr>
      <w:r w:rsidRPr="00221F49">
        <w:t xml:space="preserve">Slika </w:t>
      </w:r>
      <w:fldSimple w:instr=" SEQ Slika \* ARABIC ">
        <w:r w:rsidR="007519BB">
          <w:rPr>
            <w:noProof/>
          </w:rPr>
          <w:t>4</w:t>
        </w:r>
      </w:fldSimple>
      <w:r w:rsidRPr="00221F49">
        <w:t>. Radijska služba Plovputa</w:t>
      </w:r>
    </w:p>
    <w:p w14:paraId="18E6B617" w14:textId="732439DD" w:rsidR="008D4890" w:rsidRPr="00221F49" w:rsidRDefault="008D4890" w:rsidP="008D4890">
      <w:pPr>
        <w:jc w:val="center"/>
      </w:pPr>
    </w:p>
    <w:p w14:paraId="2A6C3FE1" w14:textId="62F361BF" w:rsidR="007443D5" w:rsidRPr="00221F49" w:rsidRDefault="007443D5" w:rsidP="00193536">
      <w:pPr>
        <w:pStyle w:val="Heading2"/>
        <w:rPr>
          <w:color w:val="auto"/>
        </w:rPr>
      </w:pPr>
      <w:bookmarkStart w:id="22" w:name="_Toc215597722"/>
      <w:r w:rsidRPr="00221F49">
        <w:rPr>
          <w:color w:val="auto"/>
        </w:rPr>
        <w:t>VHF SUSTAV</w:t>
      </w:r>
      <w:bookmarkEnd w:id="22"/>
    </w:p>
    <w:p w14:paraId="2DF9D7B8" w14:textId="4D16E820" w:rsidR="007443D5" w:rsidRPr="00221F49" w:rsidRDefault="007443D5" w:rsidP="007443D5"/>
    <w:p w14:paraId="505EDC11" w14:textId="39931F0F" w:rsidR="007443D5" w:rsidRPr="00221F49" w:rsidRDefault="007443D5" w:rsidP="007443D5">
      <w:pPr>
        <w:jc w:val="both"/>
      </w:pPr>
      <w:r w:rsidRPr="00221F49">
        <w:t xml:space="preserve">VHF sustav je dio Svjetskog pomorskog sustava za pogibelj i sigurnost (GMDSS) u sklopu kojeg se komunikacija odvija na frekvencijama propisanima Međunarodnim pravilnikom o radio-komunikacijama koji regulira namjenu i redoslijed korištenja radijskih kanala za radiotelefoniju u VHF </w:t>
      </w:r>
      <w:r w:rsidRPr="00221F49">
        <w:lastRenderedPageBreak/>
        <w:t>valnom području (od 156 MHz do 174 MHz). Za rad VHF pomorske radijske službe koristi se 5</w:t>
      </w:r>
      <w:r w:rsidR="009A3537" w:rsidRPr="00221F49">
        <w:t>7</w:t>
      </w:r>
      <w:r w:rsidRPr="00221F49">
        <w:t xml:space="preserve"> VHF kanala (simpleksni i dupleksni kanali), od kojih VHF kanal 16 (156.800 MHz) služi za pozivanje i komunikaciju u slučaju pogibelji te za pozivanje u svrhu ostale komunikacije, VHF kanal 70 (156.525 MHz) služi za DSC poziv, bez obzira na vrstu poziva, dok ostali VHF kanali služe za sve ostale vrste komunikacije.</w:t>
      </w:r>
      <w:r w:rsidR="009419B9" w:rsidRPr="00221F49">
        <w:t xml:space="preserve"> Dodatni VHF kanali 87B i 88B služe za AIS radijsku komunikaciju. </w:t>
      </w:r>
      <w:r w:rsidRPr="00221F49">
        <w:t>U nadolazećem periodu, zbog starosti, planirana je modernizacija VHF sustava.</w:t>
      </w:r>
    </w:p>
    <w:p w14:paraId="757B636E" w14:textId="0E438023" w:rsidR="00B31490" w:rsidRPr="00221F49" w:rsidRDefault="00B31490" w:rsidP="00476AAC">
      <w:pPr>
        <w:pStyle w:val="Caption"/>
      </w:pPr>
      <w:r w:rsidRPr="00221F49">
        <w:t xml:space="preserve">Tablica </w:t>
      </w:r>
      <w:fldSimple w:instr=" SEQ Tablica \* ARABIC ">
        <w:r w:rsidR="007519BB">
          <w:rPr>
            <w:noProof/>
          </w:rPr>
          <w:t>21</w:t>
        </w:r>
      </w:fldSimple>
      <w:r w:rsidRPr="00221F49">
        <w:t>. Unapređenje postojećeg VHF sustava Plovputa</w:t>
      </w:r>
    </w:p>
    <w:tbl>
      <w:tblPr>
        <w:tblStyle w:val="TableGrid"/>
        <w:tblW w:w="9062" w:type="dxa"/>
        <w:tblLayout w:type="fixed"/>
        <w:tblLook w:val="04A0" w:firstRow="1" w:lastRow="0" w:firstColumn="1" w:lastColumn="0" w:noHBand="0" w:noVBand="1"/>
      </w:tblPr>
      <w:tblGrid>
        <w:gridCol w:w="1457"/>
        <w:gridCol w:w="1403"/>
        <w:gridCol w:w="1671"/>
        <w:gridCol w:w="1086"/>
        <w:gridCol w:w="1093"/>
        <w:gridCol w:w="1259"/>
        <w:gridCol w:w="1093"/>
      </w:tblGrid>
      <w:tr w:rsidR="000F24F4" w:rsidRPr="00221F49" w14:paraId="73F57197" w14:textId="77777777" w:rsidTr="00B31490">
        <w:tc>
          <w:tcPr>
            <w:tcW w:w="9062" w:type="dxa"/>
            <w:gridSpan w:val="7"/>
            <w:shd w:val="clear" w:color="auto" w:fill="2F5496" w:themeFill="accent1" w:themeFillShade="BF"/>
            <w:vAlign w:val="center"/>
          </w:tcPr>
          <w:p w14:paraId="322942D3" w14:textId="58FFBEE0" w:rsidR="007443D5" w:rsidRPr="00830CE0" w:rsidRDefault="007443D5" w:rsidP="00D62BE3">
            <w:pPr>
              <w:rPr>
                <w:bCs/>
                <w:color w:val="FFFFFF" w:themeColor="background1"/>
                <w:sz w:val="20"/>
              </w:rPr>
            </w:pPr>
            <w:r w:rsidRPr="00830CE0">
              <w:rPr>
                <w:bCs/>
                <w:color w:val="FFFFFF" w:themeColor="background1"/>
                <w:sz w:val="20"/>
              </w:rPr>
              <w:t>OPĆI CILJ: UNAPRJEĐENJE RAZINE SIGURNOSTI PLOVIDBE NA MORU</w:t>
            </w:r>
          </w:p>
        </w:tc>
      </w:tr>
      <w:tr w:rsidR="000F24F4" w:rsidRPr="00221F49" w14:paraId="4DC78144" w14:textId="77777777" w:rsidTr="00B31490">
        <w:tc>
          <w:tcPr>
            <w:tcW w:w="9062" w:type="dxa"/>
            <w:gridSpan w:val="7"/>
            <w:shd w:val="clear" w:color="auto" w:fill="2F5496" w:themeFill="accent1" w:themeFillShade="BF"/>
            <w:vAlign w:val="center"/>
          </w:tcPr>
          <w:p w14:paraId="2A139F00" w14:textId="49A6C6DB" w:rsidR="007443D5" w:rsidRPr="00830CE0" w:rsidRDefault="007443D5" w:rsidP="00D62BE3">
            <w:pPr>
              <w:rPr>
                <w:bCs/>
                <w:color w:val="FFFFFF" w:themeColor="background1"/>
                <w:sz w:val="20"/>
              </w:rPr>
            </w:pPr>
            <w:r w:rsidRPr="00830CE0">
              <w:rPr>
                <w:bCs/>
                <w:color w:val="FFFFFF" w:themeColor="background1"/>
                <w:sz w:val="20"/>
              </w:rPr>
              <w:t>POSEBNI CILJ: UNAPREĐENJE POSTOJEĆEG VHF SUSTAVA PLOVPUTA</w:t>
            </w:r>
          </w:p>
        </w:tc>
      </w:tr>
      <w:tr w:rsidR="000F24F4" w:rsidRPr="00221F49" w14:paraId="4EB97656" w14:textId="77777777" w:rsidTr="00B31490">
        <w:tc>
          <w:tcPr>
            <w:tcW w:w="1457" w:type="dxa"/>
            <w:vAlign w:val="center"/>
          </w:tcPr>
          <w:p w14:paraId="79B6E55E" w14:textId="77777777" w:rsidR="007443D5" w:rsidRPr="00221F49" w:rsidRDefault="007443D5" w:rsidP="00D62BE3">
            <w:pPr>
              <w:autoSpaceDE w:val="0"/>
              <w:autoSpaceDN w:val="0"/>
              <w:adjustRightInd w:val="0"/>
              <w:jc w:val="center"/>
              <w:rPr>
                <w:rFonts w:cstheme="minorHAnsi"/>
                <w:b/>
                <w:bCs/>
                <w:sz w:val="20"/>
                <w:szCs w:val="20"/>
              </w:rPr>
            </w:pPr>
            <w:r w:rsidRPr="00221F49">
              <w:rPr>
                <w:rFonts w:cstheme="minorHAnsi"/>
                <w:b/>
                <w:bCs/>
                <w:sz w:val="20"/>
                <w:szCs w:val="20"/>
              </w:rPr>
              <w:t>Način</w:t>
            </w:r>
          </w:p>
          <w:p w14:paraId="788A34EA" w14:textId="77777777" w:rsidR="007443D5" w:rsidRPr="00221F49" w:rsidRDefault="007443D5" w:rsidP="00D62BE3">
            <w:pPr>
              <w:autoSpaceDE w:val="0"/>
              <w:autoSpaceDN w:val="0"/>
              <w:adjustRightInd w:val="0"/>
              <w:jc w:val="center"/>
              <w:rPr>
                <w:rFonts w:cstheme="minorHAnsi"/>
                <w:b/>
                <w:bCs/>
                <w:sz w:val="20"/>
                <w:szCs w:val="20"/>
              </w:rPr>
            </w:pPr>
            <w:r w:rsidRPr="00221F49">
              <w:rPr>
                <w:rFonts w:cstheme="minorHAnsi"/>
                <w:b/>
                <w:bCs/>
                <w:sz w:val="20"/>
                <w:szCs w:val="20"/>
              </w:rPr>
              <w:t>ostvarenja</w:t>
            </w:r>
          </w:p>
          <w:p w14:paraId="691CF941" w14:textId="77777777" w:rsidR="007443D5" w:rsidRPr="00221F49" w:rsidRDefault="007443D5" w:rsidP="00D62BE3">
            <w:pPr>
              <w:jc w:val="center"/>
              <w:rPr>
                <w:rFonts w:cstheme="minorHAnsi"/>
                <w:b/>
                <w:sz w:val="20"/>
                <w:szCs w:val="20"/>
              </w:rPr>
            </w:pPr>
            <w:r w:rsidRPr="00221F49">
              <w:rPr>
                <w:rFonts w:cstheme="minorHAnsi"/>
                <w:b/>
                <w:bCs/>
                <w:sz w:val="20"/>
                <w:szCs w:val="20"/>
              </w:rPr>
              <w:t>ciljeva</w:t>
            </w:r>
          </w:p>
        </w:tc>
        <w:tc>
          <w:tcPr>
            <w:tcW w:w="1403" w:type="dxa"/>
            <w:vAlign w:val="center"/>
          </w:tcPr>
          <w:p w14:paraId="17932362" w14:textId="77777777" w:rsidR="007443D5" w:rsidRPr="00221F49" w:rsidRDefault="007443D5" w:rsidP="00D62BE3">
            <w:pPr>
              <w:autoSpaceDE w:val="0"/>
              <w:autoSpaceDN w:val="0"/>
              <w:adjustRightInd w:val="0"/>
              <w:jc w:val="center"/>
              <w:rPr>
                <w:rFonts w:cstheme="minorHAnsi"/>
                <w:b/>
                <w:bCs/>
                <w:sz w:val="20"/>
                <w:szCs w:val="20"/>
              </w:rPr>
            </w:pPr>
            <w:r w:rsidRPr="00221F49">
              <w:rPr>
                <w:rFonts w:cstheme="minorHAnsi"/>
                <w:b/>
                <w:bCs/>
                <w:sz w:val="20"/>
                <w:szCs w:val="20"/>
              </w:rPr>
              <w:t>Pokazatelj</w:t>
            </w:r>
          </w:p>
          <w:p w14:paraId="02C1283E" w14:textId="77777777" w:rsidR="007443D5" w:rsidRPr="00221F49" w:rsidRDefault="007443D5" w:rsidP="00D62BE3">
            <w:pPr>
              <w:autoSpaceDE w:val="0"/>
              <w:autoSpaceDN w:val="0"/>
              <w:adjustRightInd w:val="0"/>
              <w:jc w:val="center"/>
              <w:rPr>
                <w:rFonts w:cstheme="minorHAnsi"/>
                <w:b/>
                <w:bCs/>
                <w:sz w:val="20"/>
                <w:szCs w:val="20"/>
              </w:rPr>
            </w:pPr>
            <w:r w:rsidRPr="00221F49">
              <w:rPr>
                <w:rFonts w:cstheme="minorHAnsi"/>
                <w:b/>
                <w:bCs/>
                <w:sz w:val="20"/>
                <w:szCs w:val="20"/>
              </w:rPr>
              <w:t>rezultata</w:t>
            </w:r>
          </w:p>
          <w:p w14:paraId="47318A7F" w14:textId="77777777" w:rsidR="007443D5" w:rsidRPr="00221F49" w:rsidRDefault="007443D5" w:rsidP="00D62BE3">
            <w:pPr>
              <w:autoSpaceDE w:val="0"/>
              <w:autoSpaceDN w:val="0"/>
              <w:adjustRightInd w:val="0"/>
              <w:jc w:val="center"/>
              <w:rPr>
                <w:rFonts w:cstheme="minorHAnsi"/>
                <w:b/>
                <w:bCs/>
                <w:sz w:val="20"/>
                <w:szCs w:val="20"/>
              </w:rPr>
            </w:pPr>
            <w:r w:rsidRPr="00221F49">
              <w:rPr>
                <w:rFonts w:cstheme="minorHAnsi"/>
                <w:b/>
                <w:bCs/>
                <w:sz w:val="20"/>
                <w:szCs w:val="20"/>
              </w:rPr>
              <w:t>ostvarenja</w:t>
            </w:r>
          </w:p>
          <w:p w14:paraId="529AF7EA" w14:textId="77777777" w:rsidR="007443D5" w:rsidRPr="00221F49" w:rsidRDefault="007443D5" w:rsidP="00D62BE3">
            <w:pPr>
              <w:jc w:val="center"/>
              <w:rPr>
                <w:rFonts w:cstheme="minorHAnsi"/>
                <w:b/>
                <w:sz w:val="20"/>
                <w:szCs w:val="20"/>
              </w:rPr>
            </w:pPr>
            <w:r w:rsidRPr="00221F49">
              <w:rPr>
                <w:rFonts w:cstheme="minorHAnsi"/>
                <w:b/>
                <w:bCs/>
                <w:sz w:val="20"/>
                <w:szCs w:val="20"/>
              </w:rPr>
              <w:t>ciljeva</w:t>
            </w:r>
          </w:p>
        </w:tc>
        <w:tc>
          <w:tcPr>
            <w:tcW w:w="1671" w:type="dxa"/>
            <w:vAlign w:val="center"/>
          </w:tcPr>
          <w:p w14:paraId="1E25AB52" w14:textId="77777777" w:rsidR="007443D5" w:rsidRPr="00221F49" w:rsidRDefault="007443D5" w:rsidP="00D62BE3">
            <w:pPr>
              <w:jc w:val="center"/>
              <w:rPr>
                <w:rFonts w:cstheme="minorHAnsi"/>
                <w:b/>
                <w:sz w:val="20"/>
                <w:szCs w:val="20"/>
              </w:rPr>
            </w:pPr>
            <w:r w:rsidRPr="00221F49">
              <w:rPr>
                <w:rFonts w:cstheme="minorHAnsi"/>
                <w:b/>
                <w:bCs/>
                <w:sz w:val="20"/>
                <w:szCs w:val="20"/>
              </w:rPr>
              <w:t>Definicija</w:t>
            </w:r>
          </w:p>
        </w:tc>
        <w:tc>
          <w:tcPr>
            <w:tcW w:w="1086" w:type="dxa"/>
            <w:vAlign w:val="center"/>
          </w:tcPr>
          <w:p w14:paraId="262A1E11" w14:textId="77777777" w:rsidR="007443D5" w:rsidRPr="00221F49" w:rsidRDefault="007443D5" w:rsidP="00D62BE3">
            <w:pPr>
              <w:autoSpaceDE w:val="0"/>
              <w:autoSpaceDN w:val="0"/>
              <w:adjustRightInd w:val="0"/>
              <w:jc w:val="center"/>
              <w:rPr>
                <w:rFonts w:cstheme="minorHAnsi"/>
                <w:b/>
                <w:bCs/>
                <w:sz w:val="20"/>
                <w:szCs w:val="20"/>
              </w:rPr>
            </w:pPr>
            <w:r w:rsidRPr="00221F49">
              <w:rPr>
                <w:rFonts w:cstheme="minorHAnsi"/>
                <w:b/>
                <w:bCs/>
                <w:sz w:val="20"/>
                <w:szCs w:val="20"/>
              </w:rPr>
              <w:t>Mjerna</w:t>
            </w:r>
          </w:p>
          <w:p w14:paraId="38D02B46" w14:textId="77777777" w:rsidR="007443D5" w:rsidRPr="00221F49" w:rsidRDefault="007443D5" w:rsidP="00D62BE3">
            <w:pPr>
              <w:jc w:val="center"/>
              <w:rPr>
                <w:rFonts w:cstheme="minorHAnsi"/>
                <w:b/>
                <w:sz w:val="20"/>
                <w:szCs w:val="20"/>
              </w:rPr>
            </w:pPr>
            <w:r w:rsidRPr="00221F49">
              <w:rPr>
                <w:rFonts w:cstheme="minorHAnsi"/>
                <w:b/>
                <w:bCs/>
                <w:sz w:val="20"/>
                <w:szCs w:val="20"/>
              </w:rPr>
              <w:t>vrijednost</w:t>
            </w:r>
          </w:p>
        </w:tc>
        <w:tc>
          <w:tcPr>
            <w:tcW w:w="1093" w:type="dxa"/>
            <w:vAlign w:val="center"/>
          </w:tcPr>
          <w:p w14:paraId="2518DFA4" w14:textId="77777777" w:rsidR="007443D5" w:rsidRPr="00221F49" w:rsidRDefault="007443D5" w:rsidP="00D62BE3">
            <w:pPr>
              <w:autoSpaceDE w:val="0"/>
              <w:autoSpaceDN w:val="0"/>
              <w:adjustRightInd w:val="0"/>
              <w:jc w:val="center"/>
              <w:rPr>
                <w:rFonts w:cstheme="minorHAnsi"/>
                <w:b/>
                <w:bCs/>
                <w:sz w:val="20"/>
                <w:szCs w:val="20"/>
              </w:rPr>
            </w:pPr>
            <w:r w:rsidRPr="00221F49">
              <w:rPr>
                <w:rFonts w:cstheme="minorHAnsi"/>
                <w:b/>
                <w:bCs/>
                <w:sz w:val="20"/>
                <w:szCs w:val="20"/>
              </w:rPr>
              <w:t>Početna</w:t>
            </w:r>
          </w:p>
          <w:p w14:paraId="46486DCB" w14:textId="77777777" w:rsidR="007443D5" w:rsidRPr="00221F49" w:rsidRDefault="007443D5" w:rsidP="00D62BE3">
            <w:pPr>
              <w:jc w:val="center"/>
              <w:rPr>
                <w:rFonts w:cstheme="minorHAnsi"/>
                <w:b/>
                <w:sz w:val="20"/>
                <w:szCs w:val="20"/>
              </w:rPr>
            </w:pPr>
            <w:r w:rsidRPr="00221F49">
              <w:rPr>
                <w:rFonts w:cstheme="minorHAnsi"/>
                <w:b/>
                <w:bCs/>
                <w:sz w:val="20"/>
                <w:szCs w:val="20"/>
              </w:rPr>
              <w:t>vrijednost</w:t>
            </w:r>
          </w:p>
        </w:tc>
        <w:tc>
          <w:tcPr>
            <w:tcW w:w="1259" w:type="dxa"/>
            <w:vAlign w:val="center"/>
          </w:tcPr>
          <w:p w14:paraId="63A8EF11" w14:textId="77777777" w:rsidR="007443D5" w:rsidRPr="00221F49" w:rsidRDefault="007443D5" w:rsidP="00D62BE3">
            <w:pPr>
              <w:autoSpaceDE w:val="0"/>
              <w:autoSpaceDN w:val="0"/>
              <w:adjustRightInd w:val="0"/>
              <w:jc w:val="center"/>
              <w:rPr>
                <w:rFonts w:cstheme="minorHAnsi"/>
                <w:b/>
                <w:bCs/>
                <w:sz w:val="20"/>
                <w:szCs w:val="20"/>
              </w:rPr>
            </w:pPr>
            <w:r w:rsidRPr="00221F49">
              <w:rPr>
                <w:rFonts w:cstheme="minorHAnsi"/>
                <w:b/>
                <w:bCs/>
                <w:sz w:val="20"/>
                <w:szCs w:val="20"/>
              </w:rPr>
              <w:t>Izvor</w:t>
            </w:r>
          </w:p>
          <w:p w14:paraId="62E855B6" w14:textId="77777777" w:rsidR="007443D5" w:rsidRPr="00221F49" w:rsidRDefault="007443D5" w:rsidP="00D62BE3">
            <w:pPr>
              <w:jc w:val="center"/>
              <w:rPr>
                <w:rFonts w:cstheme="minorHAnsi"/>
                <w:b/>
                <w:sz w:val="20"/>
                <w:szCs w:val="20"/>
              </w:rPr>
            </w:pPr>
            <w:r w:rsidRPr="00221F49">
              <w:rPr>
                <w:rFonts w:cstheme="minorHAnsi"/>
                <w:b/>
                <w:bCs/>
                <w:sz w:val="20"/>
                <w:szCs w:val="20"/>
              </w:rPr>
              <w:t>financiranja</w:t>
            </w:r>
          </w:p>
        </w:tc>
        <w:tc>
          <w:tcPr>
            <w:tcW w:w="1093" w:type="dxa"/>
            <w:vAlign w:val="center"/>
          </w:tcPr>
          <w:p w14:paraId="062D0E99" w14:textId="77777777" w:rsidR="007443D5" w:rsidRPr="00221F49" w:rsidRDefault="007443D5" w:rsidP="00D62BE3">
            <w:pPr>
              <w:autoSpaceDE w:val="0"/>
              <w:autoSpaceDN w:val="0"/>
              <w:adjustRightInd w:val="0"/>
              <w:jc w:val="center"/>
              <w:rPr>
                <w:rFonts w:cstheme="minorHAnsi"/>
                <w:b/>
                <w:bCs/>
                <w:sz w:val="20"/>
                <w:szCs w:val="20"/>
              </w:rPr>
            </w:pPr>
            <w:r w:rsidRPr="00221F49">
              <w:rPr>
                <w:rFonts w:cstheme="minorHAnsi"/>
                <w:b/>
                <w:bCs/>
                <w:sz w:val="20"/>
                <w:szCs w:val="20"/>
              </w:rPr>
              <w:t>Ciljana</w:t>
            </w:r>
          </w:p>
          <w:p w14:paraId="0995B124" w14:textId="77777777" w:rsidR="007443D5" w:rsidRPr="00221F49" w:rsidRDefault="007443D5" w:rsidP="00D62BE3">
            <w:pPr>
              <w:jc w:val="center"/>
              <w:rPr>
                <w:rFonts w:cstheme="minorHAnsi"/>
                <w:b/>
                <w:sz w:val="20"/>
                <w:szCs w:val="20"/>
              </w:rPr>
            </w:pPr>
            <w:r w:rsidRPr="00221F49">
              <w:rPr>
                <w:rFonts w:cstheme="minorHAnsi"/>
                <w:b/>
                <w:bCs/>
                <w:sz w:val="20"/>
                <w:szCs w:val="20"/>
              </w:rPr>
              <w:t>vrijednost</w:t>
            </w:r>
          </w:p>
        </w:tc>
      </w:tr>
      <w:tr w:rsidR="000F24F4" w:rsidRPr="00221F49" w14:paraId="5380ED82" w14:textId="77777777" w:rsidTr="00B31490">
        <w:tc>
          <w:tcPr>
            <w:tcW w:w="1457" w:type="dxa"/>
            <w:vAlign w:val="center"/>
          </w:tcPr>
          <w:p w14:paraId="3BFDAD4A" w14:textId="10B61F9C" w:rsidR="00E7272F" w:rsidRPr="00221F49" w:rsidRDefault="00E7272F" w:rsidP="00E7272F">
            <w:pPr>
              <w:jc w:val="center"/>
              <w:rPr>
                <w:rFonts w:cstheme="minorHAnsi"/>
                <w:b/>
                <w:bCs/>
                <w:sz w:val="20"/>
              </w:rPr>
            </w:pPr>
          </w:p>
          <w:p w14:paraId="0DEDC6E1" w14:textId="77777777" w:rsidR="00E7272F" w:rsidRPr="00221F49" w:rsidRDefault="00E7272F" w:rsidP="00E7272F">
            <w:pPr>
              <w:jc w:val="center"/>
              <w:rPr>
                <w:rFonts w:cstheme="minorHAnsi"/>
                <w:sz w:val="20"/>
                <w:szCs w:val="20"/>
              </w:rPr>
            </w:pPr>
            <w:r w:rsidRPr="00221F49">
              <w:rPr>
                <w:rFonts w:cstheme="minorHAnsi"/>
                <w:b/>
                <w:bCs/>
                <w:sz w:val="20"/>
              </w:rPr>
              <w:t>Modernizacija VHF sustava</w:t>
            </w:r>
          </w:p>
        </w:tc>
        <w:tc>
          <w:tcPr>
            <w:tcW w:w="1403" w:type="dxa"/>
            <w:vAlign w:val="center"/>
          </w:tcPr>
          <w:p w14:paraId="75F354CA" w14:textId="77777777" w:rsidR="00E7272F" w:rsidRPr="00221F49" w:rsidRDefault="00E7272F" w:rsidP="00E7272F">
            <w:pPr>
              <w:jc w:val="center"/>
              <w:rPr>
                <w:rFonts w:cstheme="minorHAnsi"/>
                <w:sz w:val="20"/>
                <w:szCs w:val="20"/>
              </w:rPr>
            </w:pPr>
            <w:r w:rsidRPr="00221F49">
              <w:rPr>
                <w:rFonts w:cstheme="minorHAnsi"/>
                <w:bCs/>
                <w:sz w:val="20"/>
              </w:rPr>
              <w:t>Modernizacija VHF sustava</w:t>
            </w:r>
          </w:p>
        </w:tc>
        <w:tc>
          <w:tcPr>
            <w:tcW w:w="1671" w:type="dxa"/>
            <w:vAlign w:val="center"/>
          </w:tcPr>
          <w:p w14:paraId="1308CC49" w14:textId="77777777" w:rsidR="00E7272F" w:rsidRPr="00221F49" w:rsidRDefault="00E7272F" w:rsidP="00E7272F">
            <w:pPr>
              <w:jc w:val="center"/>
              <w:rPr>
                <w:rFonts w:cstheme="minorHAnsi"/>
                <w:sz w:val="20"/>
              </w:rPr>
            </w:pPr>
            <w:r w:rsidRPr="00221F49">
              <w:rPr>
                <w:rFonts w:cstheme="minorHAnsi"/>
                <w:sz w:val="20"/>
              </w:rPr>
              <w:t>Modernizacijom VHF</w:t>
            </w:r>
          </w:p>
          <w:p w14:paraId="5391CC95" w14:textId="77777777" w:rsidR="00E7272F" w:rsidRPr="00221F49" w:rsidRDefault="00E7272F" w:rsidP="00E7272F">
            <w:pPr>
              <w:jc w:val="center"/>
              <w:rPr>
                <w:rFonts w:cstheme="minorHAnsi"/>
                <w:sz w:val="20"/>
              </w:rPr>
            </w:pPr>
            <w:r w:rsidRPr="00221F49">
              <w:rPr>
                <w:rFonts w:cstheme="minorHAnsi"/>
                <w:sz w:val="20"/>
              </w:rPr>
              <w:t>sustava produljit će se vijek trajanja i povećati pouzdanost sustava te</w:t>
            </w:r>
          </w:p>
          <w:p w14:paraId="1B625596" w14:textId="77777777" w:rsidR="00E7272F" w:rsidRPr="00221F49" w:rsidRDefault="00E7272F" w:rsidP="00E7272F">
            <w:pPr>
              <w:jc w:val="center"/>
              <w:rPr>
                <w:rFonts w:cstheme="minorHAnsi"/>
                <w:sz w:val="20"/>
              </w:rPr>
            </w:pPr>
            <w:r w:rsidRPr="00221F49">
              <w:rPr>
                <w:rFonts w:cstheme="minorHAnsi"/>
                <w:sz w:val="20"/>
              </w:rPr>
              <w:t>će se povećati razina</w:t>
            </w:r>
          </w:p>
          <w:p w14:paraId="267A0CB9" w14:textId="77777777" w:rsidR="00E7272F" w:rsidRPr="00221F49" w:rsidRDefault="00E7272F" w:rsidP="00E7272F">
            <w:pPr>
              <w:jc w:val="center"/>
              <w:rPr>
                <w:rFonts w:cstheme="minorHAnsi"/>
                <w:sz w:val="20"/>
              </w:rPr>
            </w:pPr>
            <w:r w:rsidRPr="00221F49">
              <w:rPr>
                <w:rFonts w:cstheme="minorHAnsi"/>
                <w:sz w:val="20"/>
              </w:rPr>
              <w:t>sigurnosti</w:t>
            </w:r>
          </w:p>
          <w:p w14:paraId="3346D5A5" w14:textId="77777777" w:rsidR="00E7272F" w:rsidRPr="00221F49" w:rsidRDefault="00E7272F" w:rsidP="00E7272F">
            <w:pPr>
              <w:jc w:val="center"/>
              <w:rPr>
                <w:rFonts w:cstheme="minorHAnsi"/>
                <w:sz w:val="20"/>
                <w:szCs w:val="20"/>
              </w:rPr>
            </w:pPr>
            <w:r w:rsidRPr="00221F49">
              <w:rPr>
                <w:rFonts w:cstheme="minorHAnsi"/>
                <w:sz w:val="20"/>
                <w:szCs w:val="20"/>
              </w:rPr>
              <w:t>plovidbe</w:t>
            </w:r>
          </w:p>
        </w:tc>
        <w:tc>
          <w:tcPr>
            <w:tcW w:w="1086" w:type="dxa"/>
            <w:vAlign w:val="center"/>
          </w:tcPr>
          <w:p w14:paraId="3F7EFCDF" w14:textId="1FD6F862" w:rsidR="00E7272F" w:rsidRPr="00221F49" w:rsidRDefault="00E7272F" w:rsidP="00E7272F">
            <w:pPr>
              <w:jc w:val="center"/>
              <w:rPr>
                <w:rFonts w:cstheme="minorHAnsi"/>
                <w:sz w:val="20"/>
                <w:szCs w:val="20"/>
              </w:rPr>
            </w:pPr>
            <w:r w:rsidRPr="00221F49">
              <w:rPr>
                <w:rFonts w:cstheme="minorHAnsi"/>
                <w:sz w:val="20"/>
              </w:rPr>
              <w:t>Broj moderniziranih VHF sustava</w:t>
            </w:r>
          </w:p>
        </w:tc>
        <w:tc>
          <w:tcPr>
            <w:tcW w:w="1093" w:type="dxa"/>
            <w:vAlign w:val="center"/>
          </w:tcPr>
          <w:p w14:paraId="7A271218" w14:textId="38E703C4" w:rsidR="00E7272F" w:rsidRPr="00221F49" w:rsidRDefault="00E7272F" w:rsidP="00E7272F">
            <w:pPr>
              <w:jc w:val="center"/>
              <w:rPr>
                <w:rFonts w:cstheme="minorHAnsi"/>
                <w:sz w:val="20"/>
                <w:szCs w:val="20"/>
              </w:rPr>
            </w:pPr>
            <w:r w:rsidRPr="00221F49">
              <w:rPr>
                <w:rFonts w:cstheme="minorHAnsi"/>
                <w:sz w:val="20"/>
              </w:rPr>
              <w:t xml:space="preserve">0 </w:t>
            </w:r>
            <w:r w:rsidRPr="00221F49">
              <w:rPr>
                <w:rFonts w:cstheme="minorHAnsi"/>
                <w:i/>
                <w:iCs/>
                <w:sz w:val="20"/>
                <w:szCs w:val="20"/>
              </w:rPr>
              <w:t>(2025.)</w:t>
            </w:r>
          </w:p>
        </w:tc>
        <w:tc>
          <w:tcPr>
            <w:tcW w:w="1259" w:type="dxa"/>
            <w:vAlign w:val="center"/>
          </w:tcPr>
          <w:p w14:paraId="47EE1968" w14:textId="36313F22" w:rsidR="00E7272F" w:rsidRPr="00221F49" w:rsidRDefault="00E7272F" w:rsidP="00E7272F">
            <w:pPr>
              <w:jc w:val="center"/>
              <w:rPr>
                <w:rFonts w:cstheme="minorHAnsi"/>
                <w:sz w:val="20"/>
                <w:szCs w:val="20"/>
              </w:rPr>
            </w:pPr>
            <w:r w:rsidRPr="00221F49">
              <w:rPr>
                <w:rFonts w:cstheme="minorHAnsi"/>
                <w:sz w:val="20"/>
                <w:szCs w:val="20"/>
              </w:rPr>
              <w:t>Plovput</w:t>
            </w:r>
          </w:p>
        </w:tc>
        <w:tc>
          <w:tcPr>
            <w:tcW w:w="1093" w:type="dxa"/>
            <w:vAlign w:val="center"/>
          </w:tcPr>
          <w:p w14:paraId="031D1134" w14:textId="77777777" w:rsidR="00E7272F" w:rsidRPr="00221F49" w:rsidRDefault="00E7272F" w:rsidP="00E7272F">
            <w:pPr>
              <w:jc w:val="center"/>
              <w:rPr>
                <w:rFonts w:cstheme="minorHAnsi"/>
                <w:iCs/>
                <w:sz w:val="20"/>
                <w:szCs w:val="20"/>
              </w:rPr>
            </w:pPr>
            <w:r w:rsidRPr="00221F49">
              <w:rPr>
                <w:rFonts w:cstheme="minorHAnsi"/>
                <w:iCs/>
                <w:sz w:val="20"/>
                <w:szCs w:val="20"/>
              </w:rPr>
              <w:t>1 (2026.)</w:t>
            </w:r>
          </w:p>
          <w:p w14:paraId="0D299B09" w14:textId="77777777" w:rsidR="00E7272F" w:rsidRPr="00221F49" w:rsidRDefault="00E7272F" w:rsidP="00E7272F">
            <w:pPr>
              <w:jc w:val="center"/>
              <w:rPr>
                <w:rFonts w:cstheme="minorHAnsi"/>
                <w:iCs/>
                <w:sz w:val="20"/>
                <w:szCs w:val="20"/>
              </w:rPr>
            </w:pPr>
            <w:r w:rsidRPr="00221F49">
              <w:rPr>
                <w:rFonts w:cstheme="minorHAnsi"/>
                <w:iCs/>
                <w:sz w:val="20"/>
                <w:szCs w:val="20"/>
              </w:rPr>
              <w:t>1 (2027.)</w:t>
            </w:r>
          </w:p>
          <w:p w14:paraId="7EC48074" w14:textId="102D6305" w:rsidR="00E7272F" w:rsidRPr="00221F49" w:rsidRDefault="00E7272F" w:rsidP="00E7272F">
            <w:pPr>
              <w:jc w:val="center"/>
              <w:rPr>
                <w:rFonts w:cstheme="minorHAnsi"/>
                <w:sz w:val="20"/>
              </w:rPr>
            </w:pPr>
            <w:r w:rsidRPr="00221F49">
              <w:rPr>
                <w:rFonts w:cstheme="minorHAnsi"/>
                <w:iCs/>
                <w:sz w:val="20"/>
                <w:szCs w:val="20"/>
              </w:rPr>
              <w:t>1 (2028.)</w:t>
            </w:r>
          </w:p>
        </w:tc>
      </w:tr>
    </w:tbl>
    <w:p w14:paraId="489D74CA" w14:textId="77777777" w:rsidR="006B31FA" w:rsidRPr="00221F49" w:rsidRDefault="006B31FA" w:rsidP="007443D5">
      <w:pPr>
        <w:jc w:val="both"/>
      </w:pPr>
    </w:p>
    <w:p w14:paraId="76C6C99B" w14:textId="05B3751E" w:rsidR="007443D5" w:rsidRPr="00221F49" w:rsidRDefault="007443D5" w:rsidP="007443D5">
      <w:pPr>
        <w:jc w:val="both"/>
        <w:rPr>
          <w:b/>
        </w:rPr>
      </w:pPr>
      <w:r w:rsidRPr="00221F49">
        <w:rPr>
          <w:b/>
        </w:rPr>
        <w:t>MODERNIZACIJA VHF SUSTAVA - PLANIRANA FINANCIJSKA SREDSTVA</w:t>
      </w:r>
    </w:p>
    <w:p w14:paraId="167CF1D4" w14:textId="645FDA2B" w:rsidR="00B31490" w:rsidRPr="00221F49" w:rsidRDefault="00B31490" w:rsidP="00476AAC">
      <w:pPr>
        <w:pStyle w:val="Caption"/>
      </w:pPr>
      <w:r w:rsidRPr="00221F49">
        <w:t xml:space="preserve">Tablica </w:t>
      </w:r>
      <w:fldSimple w:instr=" SEQ Tablica \* ARABIC ">
        <w:r w:rsidR="007519BB">
          <w:rPr>
            <w:noProof/>
          </w:rPr>
          <w:t>22</w:t>
        </w:r>
      </w:fldSimple>
      <w:r w:rsidRPr="00221F49">
        <w:t>. Modernizacija VHF sustava - planirana financijska sredstva</w:t>
      </w:r>
    </w:p>
    <w:tbl>
      <w:tblPr>
        <w:tblW w:w="9140" w:type="dxa"/>
        <w:tblLook w:val="04A0" w:firstRow="1" w:lastRow="0" w:firstColumn="1" w:lastColumn="0" w:noHBand="0" w:noVBand="1"/>
      </w:tblPr>
      <w:tblGrid>
        <w:gridCol w:w="960"/>
        <w:gridCol w:w="8180"/>
      </w:tblGrid>
      <w:tr w:rsidR="000F24F4" w:rsidRPr="00221F49" w14:paraId="4771274F" w14:textId="77777777" w:rsidTr="00716821">
        <w:trPr>
          <w:divId w:val="130638532"/>
          <w:trHeight w:val="315"/>
        </w:trPr>
        <w:tc>
          <w:tcPr>
            <w:tcW w:w="96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1F52B938" w14:textId="44F94ACF" w:rsidR="00716821" w:rsidRPr="00830CE0" w:rsidRDefault="00716821" w:rsidP="00716821">
            <w:pPr>
              <w:spacing w:after="0" w:line="240" w:lineRule="auto"/>
              <w:jc w:val="center"/>
              <w:rPr>
                <w:rFonts w:ascii="Calibri" w:eastAsia="Times New Roman" w:hAnsi="Calibri" w:cs="Calibri"/>
                <w:color w:val="FFFFFF" w:themeColor="background1"/>
                <w:sz w:val="20"/>
                <w:szCs w:val="20"/>
                <w:lang w:eastAsia="hr-HR"/>
              </w:rPr>
            </w:pPr>
            <w:r w:rsidRPr="00830CE0">
              <w:rPr>
                <w:rFonts w:ascii="Calibri" w:eastAsia="Times New Roman" w:hAnsi="Calibri" w:cs="Calibri"/>
                <w:color w:val="FFFFFF" w:themeColor="background1"/>
                <w:sz w:val="20"/>
                <w:szCs w:val="20"/>
                <w:lang w:eastAsia="hr-HR"/>
              </w:rPr>
              <w:t>GODINA</w:t>
            </w:r>
          </w:p>
        </w:tc>
        <w:tc>
          <w:tcPr>
            <w:tcW w:w="8180" w:type="dxa"/>
            <w:tcBorders>
              <w:top w:val="single" w:sz="8" w:space="0" w:color="auto"/>
              <w:left w:val="nil"/>
              <w:bottom w:val="single" w:sz="8" w:space="0" w:color="auto"/>
              <w:right w:val="single" w:sz="8" w:space="0" w:color="000000"/>
            </w:tcBorders>
            <w:shd w:val="clear" w:color="000000" w:fill="2F5496"/>
            <w:vAlign w:val="center"/>
            <w:hideMark/>
          </w:tcPr>
          <w:p w14:paraId="43985E94" w14:textId="77777777" w:rsidR="00716821" w:rsidRPr="00830CE0" w:rsidRDefault="00716821" w:rsidP="00716821">
            <w:pPr>
              <w:spacing w:after="0" w:line="240" w:lineRule="auto"/>
              <w:jc w:val="center"/>
              <w:rPr>
                <w:rFonts w:ascii="Calibri" w:eastAsia="Times New Roman" w:hAnsi="Calibri" w:cs="Calibri"/>
                <w:color w:val="FFFFFF" w:themeColor="background1"/>
                <w:sz w:val="20"/>
                <w:szCs w:val="20"/>
                <w:lang w:eastAsia="hr-HR"/>
              </w:rPr>
            </w:pPr>
            <w:r w:rsidRPr="00830CE0">
              <w:rPr>
                <w:rFonts w:ascii="Calibri" w:eastAsia="Times New Roman" w:hAnsi="Calibri" w:cs="Calibri"/>
                <w:color w:val="FFFFFF" w:themeColor="background1"/>
                <w:sz w:val="20"/>
                <w:szCs w:val="20"/>
                <w:lang w:eastAsia="hr-HR"/>
              </w:rPr>
              <w:t>PLANIRANA FINANCIJSKA SREDSTVA</w:t>
            </w:r>
          </w:p>
        </w:tc>
      </w:tr>
      <w:tr w:rsidR="000F24F4" w:rsidRPr="00221F49" w14:paraId="592D3C3E" w14:textId="77777777" w:rsidTr="0056790C">
        <w:trPr>
          <w:divId w:val="130638532"/>
          <w:trHeight w:val="315"/>
        </w:trPr>
        <w:tc>
          <w:tcPr>
            <w:tcW w:w="960" w:type="dxa"/>
            <w:tcBorders>
              <w:top w:val="nil"/>
              <w:left w:val="single" w:sz="8" w:space="0" w:color="auto"/>
              <w:bottom w:val="single" w:sz="8" w:space="0" w:color="auto"/>
              <w:right w:val="single" w:sz="8" w:space="0" w:color="auto"/>
            </w:tcBorders>
            <w:vAlign w:val="center"/>
            <w:hideMark/>
          </w:tcPr>
          <w:p w14:paraId="5AFDEFD8" w14:textId="38034609" w:rsidR="00E7272F" w:rsidRPr="00221F49" w:rsidRDefault="00E7272F" w:rsidP="00E7272F">
            <w:pPr>
              <w:spacing w:after="0" w:line="240" w:lineRule="auto"/>
              <w:jc w:val="center"/>
              <w:rPr>
                <w:rFonts w:ascii="Calibri" w:eastAsia="Times New Roman" w:hAnsi="Calibri" w:cs="Calibri"/>
                <w:b/>
                <w:bCs/>
                <w:sz w:val="20"/>
                <w:szCs w:val="20"/>
                <w:lang w:eastAsia="hr-HR"/>
              </w:rPr>
            </w:pPr>
            <w:r w:rsidRPr="00221F49">
              <w:rPr>
                <w:rFonts w:ascii="Calibri" w:eastAsia="Times New Roman" w:hAnsi="Calibri" w:cs="Calibri"/>
                <w:b/>
                <w:bCs/>
                <w:sz w:val="20"/>
                <w:szCs w:val="20"/>
                <w:lang w:eastAsia="hr-HR"/>
              </w:rPr>
              <w:t>2026.</w:t>
            </w:r>
          </w:p>
        </w:tc>
        <w:tc>
          <w:tcPr>
            <w:tcW w:w="8180" w:type="dxa"/>
            <w:tcBorders>
              <w:top w:val="nil"/>
              <w:left w:val="nil"/>
              <w:bottom w:val="single" w:sz="8" w:space="0" w:color="auto"/>
              <w:right w:val="single" w:sz="8" w:space="0" w:color="auto"/>
            </w:tcBorders>
            <w:vAlign w:val="center"/>
          </w:tcPr>
          <w:p w14:paraId="6CBAE698" w14:textId="2AC65870" w:rsidR="00E7272F" w:rsidRPr="00221F49" w:rsidRDefault="00E7272F" w:rsidP="00E7272F">
            <w:pPr>
              <w:spacing w:after="0" w:line="240" w:lineRule="auto"/>
              <w:jc w:val="center"/>
              <w:rPr>
                <w:rFonts w:ascii="Calibri" w:eastAsia="Times New Roman" w:hAnsi="Calibri" w:cs="Calibri"/>
                <w:sz w:val="20"/>
                <w:szCs w:val="20"/>
                <w:lang w:eastAsia="hr-HR"/>
              </w:rPr>
            </w:pPr>
            <w:r w:rsidRPr="00221F49">
              <w:rPr>
                <w:rFonts w:ascii="Calibri" w:eastAsia="Times New Roman" w:hAnsi="Calibri" w:cs="Calibri"/>
                <w:sz w:val="20"/>
                <w:szCs w:val="20"/>
                <w:lang w:eastAsia="hr-HR"/>
              </w:rPr>
              <w:t>400.000,00 Eur</w:t>
            </w:r>
          </w:p>
        </w:tc>
      </w:tr>
      <w:tr w:rsidR="000F24F4" w:rsidRPr="00221F49" w14:paraId="7F672429" w14:textId="77777777" w:rsidTr="0056790C">
        <w:trPr>
          <w:divId w:val="130638532"/>
          <w:trHeight w:val="315"/>
        </w:trPr>
        <w:tc>
          <w:tcPr>
            <w:tcW w:w="960" w:type="dxa"/>
            <w:tcBorders>
              <w:top w:val="nil"/>
              <w:left w:val="single" w:sz="8" w:space="0" w:color="auto"/>
              <w:bottom w:val="single" w:sz="8" w:space="0" w:color="auto"/>
              <w:right w:val="single" w:sz="8" w:space="0" w:color="auto"/>
            </w:tcBorders>
            <w:vAlign w:val="center"/>
            <w:hideMark/>
          </w:tcPr>
          <w:p w14:paraId="376D0D6F" w14:textId="07AF7E34" w:rsidR="00E7272F" w:rsidRPr="00221F49" w:rsidRDefault="00E7272F" w:rsidP="00E7272F">
            <w:pPr>
              <w:spacing w:after="0" w:line="240" w:lineRule="auto"/>
              <w:jc w:val="center"/>
              <w:rPr>
                <w:rFonts w:ascii="Calibri" w:eastAsia="Times New Roman" w:hAnsi="Calibri" w:cs="Calibri"/>
                <w:b/>
                <w:bCs/>
                <w:sz w:val="20"/>
                <w:szCs w:val="20"/>
                <w:lang w:eastAsia="hr-HR"/>
              </w:rPr>
            </w:pPr>
            <w:r w:rsidRPr="00221F49">
              <w:rPr>
                <w:rFonts w:ascii="Calibri" w:eastAsia="Times New Roman" w:hAnsi="Calibri" w:cs="Calibri"/>
                <w:b/>
                <w:bCs/>
                <w:sz w:val="20"/>
                <w:szCs w:val="20"/>
                <w:lang w:eastAsia="hr-HR"/>
              </w:rPr>
              <w:t>2027.</w:t>
            </w:r>
          </w:p>
        </w:tc>
        <w:tc>
          <w:tcPr>
            <w:tcW w:w="8180" w:type="dxa"/>
            <w:tcBorders>
              <w:top w:val="nil"/>
              <w:left w:val="nil"/>
              <w:bottom w:val="single" w:sz="8" w:space="0" w:color="auto"/>
              <w:right w:val="single" w:sz="8" w:space="0" w:color="auto"/>
            </w:tcBorders>
            <w:vAlign w:val="center"/>
          </w:tcPr>
          <w:p w14:paraId="10ED6C79" w14:textId="1486F90D" w:rsidR="00E7272F" w:rsidRPr="00221F49" w:rsidRDefault="00E7272F" w:rsidP="00E7272F">
            <w:pPr>
              <w:spacing w:after="0" w:line="240" w:lineRule="auto"/>
              <w:jc w:val="center"/>
              <w:rPr>
                <w:rFonts w:ascii="Calibri" w:eastAsia="Times New Roman" w:hAnsi="Calibri" w:cs="Calibri"/>
                <w:sz w:val="20"/>
                <w:szCs w:val="20"/>
                <w:lang w:eastAsia="hr-HR"/>
              </w:rPr>
            </w:pPr>
            <w:r w:rsidRPr="00221F49">
              <w:rPr>
                <w:rFonts w:ascii="Calibri" w:eastAsia="Times New Roman" w:hAnsi="Calibri" w:cs="Calibri"/>
                <w:sz w:val="20"/>
                <w:szCs w:val="20"/>
                <w:lang w:eastAsia="hr-HR"/>
              </w:rPr>
              <w:t>0,00 Eur</w:t>
            </w:r>
          </w:p>
        </w:tc>
      </w:tr>
      <w:tr w:rsidR="000F24F4" w:rsidRPr="00221F49" w14:paraId="61EF8591" w14:textId="77777777" w:rsidTr="0056790C">
        <w:trPr>
          <w:divId w:val="130638532"/>
          <w:trHeight w:val="315"/>
        </w:trPr>
        <w:tc>
          <w:tcPr>
            <w:tcW w:w="960" w:type="dxa"/>
            <w:tcBorders>
              <w:top w:val="nil"/>
              <w:left w:val="single" w:sz="8" w:space="0" w:color="auto"/>
              <w:bottom w:val="single" w:sz="8" w:space="0" w:color="auto"/>
              <w:right w:val="single" w:sz="8" w:space="0" w:color="auto"/>
            </w:tcBorders>
            <w:vAlign w:val="center"/>
            <w:hideMark/>
          </w:tcPr>
          <w:p w14:paraId="32E340AA" w14:textId="2860339D" w:rsidR="00E7272F" w:rsidRPr="00221F49" w:rsidRDefault="00E7272F" w:rsidP="00E7272F">
            <w:pPr>
              <w:spacing w:after="0" w:line="240" w:lineRule="auto"/>
              <w:jc w:val="center"/>
              <w:rPr>
                <w:rFonts w:ascii="Calibri" w:eastAsia="Times New Roman" w:hAnsi="Calibri" w:cs="Calibri"/>
                <w:b/>
                <w:bCs/>
                <w:sz w:val="20"/>
                <w:szCs w:val="20"/>
                <w:lang w:eastAsia="hr-HR"/>
              </w:rPr>
            </w:pPr>
            <w:r w:rsidRPr="00221F49">
              <w:rPr>
                <w:rFonts w:ascii="Calibri" w:eastAsia="Times New Roman" w:hAnsi="Calibri" w:cs="Calibri"/>
                <w:b/>
                <w:bCs/>
                <w:sz w:val="20"/>
                <w:szCs w:val="20"/>
                <w:lang w:eastAsia="hr-HR"/>
              </w:rPr>
              <w:t>2028.</w:t>
            </w:r>
          </w:p>
        </w:tc>
        <w:tc>
          <w:tcPr>
            <w:tcW w:w="8180" w:type="dxa"/>
            <w:tcBorders>
              <w:top w:val="nil"/>
              <w:left w:val="nil"/>
              <w:bottom w:val="single" w:sz="8" w:space="0" w:color="auto"/>
              <w:right w:val="single" w:sz="8" w:space="0" w:color="auto"/>
            </w:tcBorders>
            <w:vAlign w:val="center"/>
          </w:tcPr>
          <w:p w14:paraId="23D29D76" w14:textId="2042372D" w:rsidR="00E7272F" w:rsidRPr="00221F49" w:rsidRDefault="00E7272F" w:rsidP="00E7272F">
            <w:pPr>
              <w:spacing w:after="0" w:line="240" w:lineRule="auto"/>
              <w:jc w:val="center"/>
              <w:rPr>
                <w:rFonts w:ascii="Calibri" w:eastAsia="Times New Roman" w:hAnsi="Calibri" w:cs="Calibri"/>
                <w:sz w:val="20"/>
                <w:szCs w:val="20"/>
                <w:lang w:eastAsia="hr-HR"/>
              </w:rPr>
            </w:pPr>
            <w:r w:rsidRPr="00221F49">
              <w:rPr>
                <w:rFonts w:ascii="Calibri" w:eastAsia="Times New Roman" w:hAnsi="Calibri" w:cs="Calibri"/>
                <w:sz w:val="20"/>
                <w:szCs w:val="20"/>
                <w:lang w:eastAsia="hr-HR"/>
              </w:rPr>
              <w:t>0,00 Eur</w:t>
            </w:r>
          </w:p>
        </w:tc>
      </w:tr>
      <w:tr w:rsidR="000F24F4" w:rsidRPr="00221F49" w14:paraId="4FE1CCB0" w14:textId="77777777" w:rsidTr="0056790C">
        <w:trPr>
          <w:divId w:val="130638532"/>
          <w:trHeight w:val="315"/>
        </w:trPr>
        <w:tc>
          <w:tcPr>
            <w:tcW w:w="960" w:type="dxa"/>
            <w:tcBorders>
              <w:top w:val="nil"/>
              <w:left w:val="single" w:sz="8" w:space="0" w:color="auto"/>
              <w:bottom w:val="single" w:sz="8" w:space="0" w:color="auto"/>
              <w:right w:val="single" w:sz="8" w:space="0" w:color="auto"/>
            </w:tcBorders>
            <w:shd w:val="clear" w:color="000000" w:fill="FFC000"/>
            <w:vAlign w:val="center"/>
            <w:hideMark/>
          </w:tcPr>
          <w:p w14:paraId="3CE3F361" w14:textId="14752280" w:rsidR="00E7272F" w:rsidRPr="00221F49" w:rsidRDefault="00E7272F" w:rsidP="00E7272F">
            <w:pPr>
              <w:spacing w:after="0" w:line="240" w:lineRule="auto"/>
              <w:jc w:val="center"/>
              <w:rPr>
                <w:rFonts w:ascii="Calibri" w:eastAsia="Times New Roman" w:hAnsi="Calibri" w:cs="Calibri"/>
                <w:b/>
                <w:bCs/>
                <w:sz w:val="20"/>
                <w:szCs w:val="20"/>
                <w:lang w:eastAsia="hr-HR"/>
              </w:rPr>
            </w:pPr>
            <w:r w:rsidRPr="00221F49">
              <w:rPr>
                <w:rFonts w:ascii="Calibri" w:eastAsia="Times New Roman" w:hAnsi="Calibri" w:cs="Calibri"/>
                <w:b/>
                <w:bCs/>
                <w:sz w:val="20"/>
                <w:szCs w:val="20"/>
                <w:lang w:eastAsia="hr-HR"/>
              </w:rPr>
              <w:t>UKUPNO</w:t>
            </w:r>
          </w:p>
        </w:tc>
        <w:tc>
          <w:tcPr>
            <w:tcW w:w="8180" w:type="dxa"/>
            <w:tcBorders>
              <w:top w:val="nil"/>
              <w:left w:val="nil"/>
              <w:bottom w:val="single" w:sz="8" w:space="0" w:color="auto"/>
              <w:right w:val="single" w:sz="8" w:space="0" w:color="auto"/>
            </w:tcBorders>
            <w:shd w:val="clear" w:color="000000" w:fill="FFC000"/>
            <w:vAlign w:val="center"/>
          </w:tcPr>
          <w:p w14:paraId="6794BB49" w14:textId="183C0322" w:rsidR="00E7272F" w:rsidRPr="00221F49" w:rsidRDefault="00E7272F" w:rsidP="00E7272F">
            <w:pPr>
              <w:spacing w:after="0" w:line="240" w:lineRule="auto"/>
              <w:jc w:val="center"/>
              <w:rPr>
                <w:rFonts w:ascii="Calibri" w:eastAsia="Times New Roman" w:hAnsi="Calibri" w:cs="Calibri"/>
                <w:b/>
                <w:bCs/>
                <w:sz w:val="20"/>
                <w:szCs w:val="20"/>
                <w:lang w:eastAsia="hr-HR"/>
              </w:rPr>
            </w:pPr>
            <w:r w:rsidRPr="00221F49">
              <w:rPr>
                <w:rFonts w:ascii="Calibri" w:eastAsia="Times New Roman" w:hAnsi="Calibri" w:cs="Calibri"/>
                <w:b/>
                <w:bCs/>
                <w:sz w:val="20"/>
                <w:szCs w:val="20"/>
                <w:lang w:eastAsia="hr-HR"/>
              </w:rPr>
              <w:t>400.000,00 Eur</w:t>
            </w:r>
          </w:p>
        </w:tc>
      </w:tr>
    </w:tbl>
    <w:p w14:paraId="56A0520C" w14:textId="6F966ACB" w:rsidR="00A14A8C" w:rsidRPr="00221F49" w:rsidRDefault="00A14A8C" w:rsidP="00A14A8C"/>
    <w:p w14:paraId="6525783B" w14:textId="72E77C7D" w:rsidR="00A62E7D" w:rsidRPr="00221F49" w:rsidRDefault="00A62E7D" w:rsidP="00193536">
      <w:pPr>
        <w:pStyle w:val="Heading2"/>
        <w:rPr>
          <w:color w:val="auto"/>
        </w:rPr>
      </w:pPr>
      <w:bookmarkStart w:id="23" w:name="_Toc215597723"/>
      <w:r w:rsidRPr="00221F49">
        <w:rPr>
          <w:color w:val="auto"/>
        </w:rPr>
        <w:t>DSC SUSTAV</w:t>
      </w:r>
      <w:bookmarkEnd w:id="23"/>
    </w:p>
    <w:p w14:paraId="359FB40F" w14:textId="0773517A" w:rsidR="00A62E7D" w:rsidRPr="00221F49" w:rsidRDefault="00A62E7D" w:rsidP="00A62E7D"/>
    <w:p w14:paraId="66D84DE4" w14:textId="4F803D3C" w:rsidR="004F1743" w:rsidRPr="00221F49" w:rsidRDefault="00A62E7D" w:rsidP="005B520E">
      <w:pPr>
        <w:jc w:val="both"/>
      </w:pPr>
      <w:r w:rsidRPr="00221F49">
        <w:t>VHF DSC (Digital Selective Call) sustav je dio Svjetskog pomorskog sustava za pogibelj i sigurnost (GMDSS). Koristi simpleksni VHF DSC kanal 70 (156.525 MHz), u sklopu kojeg prima i odašilje fazno modulirani digitalni signal. VHF DSC se koristi za automatsko pozivanje u svrhu pogibelji, hitnosti, sigurnosti i pozivanja zbog ostvarivanja ostalih vrsta komunikacije.</w:t>
      </w:r>
      <w:r w:rsidR="00A375C4" w:rsidRPr="00221F49">
        <w:t xml:space="preserve"> Implementacija novog VHF DSC sustava je provedena u drugom kvartalu 2022. g</w:t>
      </w:r>
      <w:r w:rsidR="00F7413B" w:rsidRPr="00221F49">
        <w:t>.</w:t>
      </w:r>
    </w:p>
    <w:p w14:paraId="60A9A783" w14:textId="77777777" w:rsidR="00D97A56" w:rsidRDefault="00D97A56" w:rsidP="00A62E7D">
      <w:pPr>
        <w:jc w:val="both"/>
      </w:pPr>
    </w:p>
    <w:p w14:paraId="1CA0FC62" w14:textId="77777777" w:rsidR="003245BE" w:rsidRDefault="003245BE" w:rsidP="00A62E7D">
      <w:pPr>
        <w:jc w:val="both"/>
      </w:pPr>
    </w:p>
    <w:p w14:paraId="39CFE396" w14:textId="77777777" w:rsidR="003245BE" w:rsidRPr="00221F49" w:rsidRDefault="003245BE" w:rsidP="00A62E7D">
      <w:pPr>
        <w:jc w:val="both"/>
      </w:pPr>
    </w:p>
    <w:p w14:paraId="4E85BB27" w14:textId="45AE9D8A" w:rsidR="009419B9" w:rsidRPr="00221F49" w:rsidRDefault="009419B9" w:rsidP="009419B9">
      <w:pPr>
        <w:pStyle w:val="Heading2"/>
        <w:rPr>
          <w:color w:val="auto"/>
        </w:rPr>
      </w:pPr>
      <w:bookmarkStart w:id="24" w:name="_Toc215597724"/>
      <w:r w:rsidRPr="00221F49">
        <w:rPr>
          <w:color w:val="auto"/>
        </w:rPr>
        <w:lastRenderedPageBreak/>
        <w:t>NAVTEX SUSTAV</w:t>
      </w:r>
      <w:bookmarkEnd w:id="24"/>
    </w:p>
    <w:p w14:paraId="20552440" w14:textId="67481C23" w:rsidR="009419B9" w:rsidRPr="00221F49" w:rsidRDefault="009419B9" w:rsidP="00A62E7D">
      <w:pPr>
        <w:jc w:val="both"/>
      </w:pPr>
    </w:p>
    <w:p w14:paraId="2007345A" w14:textId="77777777" w:rsidR="009419B9" w:rsidRPr="00221F49" w:rsidRDefault="009419B9" w:rsidP="009419B9">
      <w:pPr>
        <w:pStyle w:val="ListParagraph"/>
        <w:numPr>
          <w:ilvl w:val="0"/>
          <w:numId w:val="34"/>
        </w:numPr>
        <w:jc w:val="both"/>
        <w:rPr>
          <w:b/>
          <w:bCs/>
        </w:rPr>
      </w:pPr>
      <w:r w:rsidRPr="00221F49">
        <w:rPr>
          <w:b/>
          <w:bCs/>
        </w:rPr>
        <w:t>IMPLEMENTACIJA NAVDAT SUSTAVA</w:t>
      </w:r>
    </w:p>
    <w:p w14:paraId="4F7020E9" w14:textId="7807E20B" w:rsidR="009419B9" w:rsidRPr="00221F49" w:rsidRDefault="009419B9" w:rsidP="009419B9">
      <w:pPr>
        <w:jc w:val="both"/>
      </w:pPr>
      <w:r w:rsidRPr="00221F49">
        <w:t xml:space="preserve">Modernizacijom NAVTEX sustava </w:t>
      </w:r>
      <w:bookmarkStart w:id="25" w:name="_Hlk119353655"/>
      <w:r w:rsidRPr="00221F49">
        <w:t xml:space="preserve">koju je Plovput izvršio 2018. g. stvoreni su tehnički preduvjeti za obavljanje </w:t>
      </w:r>
      <w:bookmarkEnd w:id="25"/>
      <w:r w:rsidRPr="00221F49">
        <w:t xml:space="preserve">NAVDAT (Navigational Data) službe, sukladno ITU-R M.2010. U tu svrhu koristiti će se postojeći odašiljači na lokaciji Hvar na frekvenciji 500 kHz, u digitalnom načinu rada. </w:t>
      </w:r>
    </w:p>
    <w:p w14:paraId="1BAB57AC" w14:textId="77777777" w:rsidR="009419B9" w:rsidRPr="00221F49" w:rsidRDefault="009419B9" w:rsidP="009419B9">
      <w:pPr>
        <w:jc w:val="both"/>
      </w:pPr>
      <w:bookmarkStart w:id="26" w:name="_Hlk119353793"/>
      <w:r w:rsidRPr="00221F49">
        <w:t>Daljnje aktivnosti na implementaciji NAVDAT sustava planirati će se i provoditi sukladno donošenju međunarodne i nacionalne regulative o obvezi obavljanja NAVDAT radijske službe</w:t>
      </w:r>
      <w:bookmarkEnd w:id="26"/>
      <w:r w:rsidRPr="00221F49">
        <w:t>.</w:t>
      </w:r>
    </w:p>
    <w:p w14:paraId="66CF5EDC" w14:textId="77777777" w:rsidR="00E7272F" w:rsidRPr="00221F49" w:rsidRDefault="00E7272F" w:rsidP="00E7272F">
      <w:pPr>
        <w:pStyle w:val="Heading2"/>
        <w:rPr>
          <w:color w:val="auto"/>
        </w:rPr>
      </w:pPr>
      <w:bookmarkStart w:id="27" w:name="_Toc215597725"/>
      <w:r w:rsidRPr="00221F49">
        <w:rPr>
          <w:color w:val="auto"/>
        </w:rPr>
        <w:t>AIS SUSTAV</w:t>
      </w:r>
      <w:bookmarkEnd w:id="27"/>
    </w:p>
    <w:p w14:paraId="3C771D3A" w14:textId="77777777" w:rsidR="00E7272F" w:rsidRPr="00221F49" w:rsidRDefault="00E7272F" w:rsidP="00E7272F"/>
    <w:p w14:paraId="40A904D9" w14:textId="14BDA933" w:rsidR="00E7272F" w:rsidRPr="00221F49" w:rsidRDefault="00E7272F" w:rsidP="00830CE0">
      <w:pPr>
        <w:jc w:val="both"/>
        <w:rPr>
          <w:b/>
          <w:bCs/>
        </w:rPr>
      </w:pPr>
      <w:r w:rsidRPr="00BB2A1B">
        <w:t>Automatski identifikacijski sustav (AIS)</w:t>
      </w:r>
      <w:r w:rsidRPr="00221F49">
        <w:rPr>
          <w:b/>
          <w:bCs/>
        </w:rPr>
        <w:t xml:space="preserve"> </w:t>
      </w:r>
      <w:r w:rsidRPr="00221F49">
        <w:t xml:space="preserve">je pomorski sustav za </w:t>
      </w:r>
      <w:r w:rsidRPr="00BB2A1B">
        <w:t xml:space="preserve">praćenje koji koristi </w:t>
      </w:r>
      <w:r w:rsidRPr="00BB2A1B">
        <w:rPr>
          <w:rStyle w:val="Strong"/>
          <w:b w:val="0"/>
          <w:bCs w:val="0"/>
        </w:rPr>
        <w:t>VHF radio</w:t>
      </w:r>
      <w:r w:rsidRPr="00BB2A1B">
        <w:t xml:space="preserve"> tehnologiju za automatsku i kontinuiranu razmjenu navigacijskih i identifikacijskih podataka između plovila te između plovila i obalnih stanica. Primarna svrha AIS-a je </w:t>
      </w:r>
      <w:r w:rsidRPr="00BB2A1B">
        <w:rPr>
          <w:rStyle w:val="Strong"/>
          <w:b w:val="0"/>
          <w:bCs w:val="0"/>
        </w:rPr>
        <w:t>izbjegavanje sudara</w:t>
      </w:r>
      <w:r w:rsidRPr="00BB2A1B">
        <w:t xml:space="preserve"> i poboljšanje</w:t>
      </w:r>
      <w:r w:rsidRPr="00221F49">
        <w:t xml:space="preserve"> upravljanja pomorskim prometom. AIS sustav Plovputa je implementiran 2021.godine te ga Plovput primarno koristi za nadzor rada OPS-a putem AIS poruke 21. </w:t>
      </w:r>
    </w:p>
    <w:p w14:paraId="2F2BDD50" w14:textId="2E1A41D2" w:rsidR="00E7272F" w:rsidRPr="00221F49" w:rsidRDefault="00E7272F" w:rsidP="00E7272F">
      <w:pPr>
        <w:pStyle w:val="Caption"/>
      </w:pPr>
      <w:r w:rsidRPr="00221F49">
        <w:t xml:space="preserve">Tablica </w:t>
      </w:r>
      <w:fldSimple w:instr=" SEQ Tablica \* ARABIC ">
        <w:r w:rsidR="007519BB">
          <w:rPr>
            <w:noProof/>
          </w:rPr>
          <w:t>23</w:t>
        </w:r>
      </w:fldSimple>
      <w:r w:rsidRPr="00221F49">
        <w:t>. Unapređenje postojećeg AIS sustava Plovputa</w:t>
      </w:r>
    </w:p>
    <w:tbl>
      <w:tblPr>
        <w:tblStyle w:val="TableGrid"/>
        <w:tblW w:w="9062" w:type="dxa"/>
        <w:tblLayout w:type="fixed"/>
        <w:tblLook w:val="04A0" w:firstRow="1" w:lastRow="0" w:firstColumn="1" w:lastColumn="0" w:noHBand="0" w:noVBand="1"/>
      </w:tblPr>
      <w:tblGrid>
        <w:gridCol w:w="1457"/>
        <w:gridCol w:w="1403"/>
        <w:gridCol w:w="1671"/>
        <w:gridCol w:w="1086"/>
        <w:gridCol w:w="1093"/>
        <w:gridCol w:w="1259"/>
        <w:gridCol w:w="1093"/>
      </w:tblGrid>
      <w:tr w:rsidR="000F24F4" w:rsidRPr="00221F49" w14:paraId="6F28AE64" w14:textId="77777777" w:rsidTr="00CA4705">
        <w:tc>
          <w:tcPr>
            <w:tcW w:w="9062" w:type="dxa"/>
            <w:gridSpan w:val="7"/>
            <w:shd w:val="clear" w:color="auto" w:fill="2F5496" w:themeFill="accent1" w:themeFillShade="BF"/>
            <w:vAlign w:val="center"/>
          </w:tcPr>
          <w:p w14:paraId="40D60FCB" w14:textId="77777777" w:rsidR="00E7272F" w:rsidRPr="00830CE0" w:rsidRDefault="00E7272F" w:rsidP="00CA4705">
            <w:pPr>
              <w:rPr>
                <w:bCs/>
                <w:color w:val="FFFFFF" w:themeColor="background1"/>
                <w:sz w:val="20"/>
              </w:rPr>
            </w:pPr>
            <w:r w:rsidRPr="00830CE0">
              <w:rPr>
                <w:bCs/>
                <w:color w:val="FFFFFF" w:themeColor="background1"/>
                <w:sz w:val="20"/>
              </w:rPr>
              <w:t>OPĆI CILJ: UNAPRJEĐENJE RAZINE SIGURNOSTI PLOVIDBE NA MORU</w:t>
            </w:r>
          </w:p>
        </w:tc>
      </w:tr>
      <w:tr w:rsidR="000F24F4" w:rsidRPr="00221F49" w14:paraId="3D95F7AB" w14:textId="77777777" w:rsidTr="00CA4705">
        <w:tc>
          <w:tcPr>
            <w:tcW w:w="9062" w:type="dxa"/>
            <w:gridSpan w:val="7"/>
            <w:shd w:val="clear" w:color="auto" w:fill="2F5496" w:themeFill="accent1" w:themeFillShade="BF"/>
            <w:vAlign w:val="center"/>
          </w:tcPr>
          <w:p w14:paraId="06B735C2" w14:textId="77777777" w:rsidR="00E7272F" w:rsidRPr="00830CE0" w:rsidRDefault="00E7272F" w:rsidP="00CA4705">
            <w:pPr>
              <w:rPr>
                <w:bCs/>
                <w:color w:val="FFFFFF" w:themeColor="background1"/>
                <w:sz w:val="20"/>
              </w:rPr>
            </w:pPr>
            <w:r w:rsidRPr="00830CE0">
              <w:rPr>
                <w:bCs/>
                <w:color w:val="FFFFFF" w:themeColor="background1"/>
                <w:sz w:val="20"/>
              </w:rPr>
              <w:t>POSEBNI CILJ: UNAPREĐENJE POSTOJEĆEG VHF SUSTAVA PLOVPUTA</w:t>
            </w:r>
          </w:p>
        </w:tc>
      </w:tr>
      <w:tr w:rsidR="000F24F4" w:rsidRPr="00221F49" w14:paraId="153B280F" w14:textId="77777777" w:rsidTr="00CA4705">
        <w:tc>
          <w:tcPr>
            <w:tcW w:w="1457" w:type="dxa"/>
            <w:vAlign w:val="center"/>
          </w:tcPr>
          <w:p w14:paraId="3D4B2AB2" w14:textId="77777777" w:rsidR="00E7272F" w:rsidRPr="00221F49" w:rsidRDefault="00E7272F" w:rsidP="00CA4705">
            <w:pPr>
              <w:autoSpaceDE w:val="0"/>
              <w:autoSpaceDN w:val="0"/>
              <w:adjustRightInd w:val="0"/>
              <w:jc w:val="center"/>
              <w:rPr>
                <w:rFonts w:cstheme="minorHAnsi"/>
                <w:b/>
                <w:bCs/>
                <w:sz w:val="20"/>
                <w:szCs w:val="20"/>
              </w:rPr>
            </w:pPr>
            <w:r w:rsidRPr="00221F49">
              <w:rPr>
                <w:rFonts w:cstheme="minorHAnsi"/>
                <w:b/>
                <w:bCs/>
                <w:sz w:val="20"/>
                <w:szCs w:val="20"/>
              </w:rPr>
              <w:t>Način</w:t>
            </w:r>
          </w:p>
          <w:p w14:paraId="07B1C4C3" w14:textId="77777777" w:rsidR="00E7272F" w:rsidRPr="00221F49" w:rsidRDefault="00E7272F" w:rsidP="00CA4705">
            <w:pPr>
              <w:autoSpaceDE w:val="0"/>
              <w:autoSpaceDN w:val="0"/>
              <w:adjustRightInd w:val="0"/>
              <w:jc w:val="center"/>
              <w:rPr>
                <w:rFonts w:cstheme="minorHAnsi"/>
                <w:b/>
                <w:bCs/>
                <w:sz w:val="20"/>
                <w:szCs w:val="20"/>
              </w:rPr>
            </w:pPr>
            <w:r w:rsidRPr="00221F49">
              <w:rPr>
                <w:rFonts w:cstheme="minorHAnsi"/>
                <w:b/>
                <w:bCs/>
                <w:sz w:val="20"/>
                <w:szCs w:val="20"/>
              </w:rPr>
              <w:t>ostvarenja</w:t>
            </w:r>
          </w:p>
          <w:p w14:paraId="49D61500" w14:textId="77777777" w:rsidR="00E7272F" w:rsidRPr="00221F49" w:rsidRDefault="00E7272F" w:rsidP="00CA4705">
            <w:pPr>
              <w:jc w:val="center"/>
              <w:rPr>
                <w:rFonts w:cstheme="minorHAnsi"/>
                <w:b/>
                <w:sz w:val="20"/>
                <w:szCs w:val="20"/>
              </w:rPr>
            </w:pPr>
            <w:r w:rsidRPr="00221F49">
              <w:rPr>
                <w:rFonts w:cstheme="minorHAnsi"/>
                <w:b/>
                <w:bCs/>
                <w:sz w:val="20"/>
                <w:szCs w:val="20"/>
              </w:rPr>
              <w:t>ciljeva</w:t>
            </w:r>
          </w:p>
        </w:tc>
        <w:tc>
          <w:tcPr>
            <w:tcW w:w="1403" w:type="dxa"/>
            <w:vAlign w:val="center"/>
          </w:tcPr>
          <w:p w14:paraId="34F088A0" w14:textId="77777777" w:rsidR="00E7272F" w:rsidRPr="00221F49" w:rsidRDefault="00E7272F" w:rsidP="00CA4705">
            <w:pPr>
              <w:autoSpaceDE w:val="0"/>
              <w:autoSpaceDN w:val="0"/>
              <w:adjustRightInd w:val="0"/>
              <w:jc w:val="center"/>
              <w:rPr>
                <w:rFonts w:cstheme="minorHAnsi"/>
                <w:b/>
                <w:bCs/>
                <w:sz w:val="20"/>
                <w:szCs w:val="20"/>
              </w:rPr>
            </w:pPr>
            <w:r w:rsidRPr="00221F49">
              <w:rPr>
                <w:rFonts w:cstheme="minorHAnsi"/>
                <w:b/>
                <w:bCs/>
                <w:sz w:val="20"/>
                <w:szCs w:val="20"/>
              </w:rPr>
              <w:t>Pokazatelj</w:t>
            </w:r>
          </w:p>
          <w:p w14:paraId="0AB643FC" w14:textId="77777777" w:rsidR="00E7272F" w:rsidRPr="00221F49" w:rsidRDefault="00E7272F" w:rsidP="00CA4705">
            <w:pPr>
              <w:autoSpaceDE w:val="0"/>
              <w:autoSpaceDN w:val="0"/>
              <w:adjustRightInd w:val="0"/>
              <w:jc w:val="center"/>
              <w:rPr>
                <w:rFonts w:cstheme="minorHAnsi"/>
                <w:b/>
                <w:bCs/>
                <w:sz w:val="20"/>
                <w:szCs w:val="20"/>
              </w:rPr>
            </w:pPr>
            <w:r w:rsidRPr="00221F49">
              <w:rPr>
                <w:rFonts w:cstheme="minorHAnsi"/>
                <w:b/>
                <w:bCs/>
                <w:sz w:val="20"/>
                <w:szCs w:val="20"/>
              </w:rPr>
              <w:t>rezultata</w:t>
            </w:r>
          </w:p>
          <w:p w14:paraId="0D5AD691" w14:textId="77777777" w:rsidR="00E7272F" w:rsidRPr="00221F49" w:rsidRDefault="00E7272F" w:rsidP="00CA4705">
            <w:pPr>
              <w:autoSpaceDE w:val="0"/>
              <w:autoSpaceDN w:val="0"/>
              <w:adjustRightInd w:val="0"/>
              <w:jc w:val="center"/>
              <w:rPr>
                <w:rFonts w:cstheme="minorHAnsi"/>
                <w:b/>
                <w:bCs/>
                <w:sz w:val="20"/>
                <w:szCs w:val="20"/>
              </w:rPr>
            </w:pPr>
            <w:r w:rsidRPr="00221F49">
              <w:rPr>
                <w:rFonts w:cstheme="minorHAnsi"/>
                <w:b/>
                <w:bCs/>
                <w:sz w:val="20"/>
                <w:szCs w:val="20"/>
              </w:rPr>
              <w:t>ostvarenja</w:t>
            </w:r>
          </w:p>
          <w:p w14:paraId="70E63F1B" w14:textId="77777777" w:rsidR="00E7272F" w:rsidRPr="00221F49" w:rsidRDefault="00E7272F" w:rsidP="00CA4705">
            <w:pPr>
              <w:jc w:val="center"/>
              <w:rPr>
                <w:rFonts w:cstheme="minorHAnsi"/>
                <w:b/>
                <w:sz w:val="20"/>
                <w:szCs w:val="20"/>
              </w:rPr>
            </w:pPr>
            <w:r w:rsidRPr="00221F49">
              <w:rPr>
                <w:rFonts w:cstheme="minorHAnsi"/>
                <w:b/>
                <w:bCs/>
                <w:sz w:val="20"/>
                <w:szCs w:val="20"/>
              </w:rPr>
              <w:t>ciljeva</w:t>
            </w:r>
          </w:p>
        </w:tc>
        <w:tc>
          <w:tcPr>
            <w:tcW w:w="1671" w:type="dxa"/>
            <w:vAlign w:val="center"/>
          </w:tcPr>
          <w:p w14:paraId="4C0FE51F" w14:textId="77777777" w:rsidR="00E7272F" w:rsidRPr="00221F49" w:rsidRDefault="00E7272F" w:rsidP="00CA4705">
            <w:pPr>
              <w:jc w:val="center"/>
              <w:rPr>
                <w:rFonts w:cstheme="minorHAnsi"/>
                <w:b/>
                <w:sz w:val="20"/>
                <w:szCs w:val="20"/>
              </w:rPr>
            </w:pPr>
            <w:r w:rsidRPr="00221F49">
              <w:rPr>
                <w:rFonts w:cstheme="minorHAnsi"/>
                <w:b/>
                <w:bCs/>
                <w:sz w:val="20"/>
                <w:szCs w:val="20"/>
              </w:rPr>
              <w:t>Definicija</w:t>
            </w:r>
          </w:p>
        </w:tc>
        <w:tc>
          <w:tcPr>
            <w:tcW w:w="1086" w:type="dxa"/>
            <w:vAlign w:val="center"/>
          </w:tcPr>
          <w:p w14:paraId="18D5A8E9" w14:textId="77777777" w:rsidR="00E7272F" w:rsidRPr="00221F49" w:rsidRDefault="00E7272F" w:rsidP="00CA4705">
            <w:pPr>
              <w:autoSpaceDE w:val="0"/>
              <w:autoSpaceDN w:val="0"/>
              <w:adjustRightInd w:val="0"/>
              <w:jc w:val="center"/>
              <w:rPr>
                <w:rFonts w:cstheme="minorHAnsi"/>
                <w:b/>
                <w:bCs/>
                <w:sz w:val="20"/>
                <w:szCs w:val="20"/>
              </w:rPr>
            </w:pPr>
            <w:r w:rsidRPr="00221F49">
              <w:rPr>
                <w:rFonts w:cstheme="minorHAnsi"/>
                <w:b/>
                <w:bCs/>
                <w:sz w:val="20"/>
                <w:szCs w:val="20"/>
              </w:rPr>
              <w:t>Mjerna</w:t>
            </w:r>
          </w:p>
          <w:p w14:paraId="57BDB388" w14:textId="77777777" w:rsidR="00E7272F" w:rsidRPr="00221F49" w:rsidRDefault="00E7272F" w:rsidP="00CA4705">
            <w:pPr>
              <w:jc w:val="center"/>
              <w:rPr>
                <w:rFonts w:cstheme="minorHAnsi"/>
                <w:b/>
                <w:sz w:val="20"/>
                <w:szCs w:val="20"/>
              </w:rPr>
            </w:pPr>
            <w:r w:rsidRPr="00221F49">
              <w:rPr>
                <w:rFonts w:cstheme="minorHAnsi"/>
                <w:b/>
                <w:bCs/>
                <w:sz w:val="20"/>
                <w:szCs w:val="20"/>
              </w:rPr>
              <w:t>vrijednost</w:t>
            </w:r>
          </w:p>
        </w:tc>
        <w:tc>
          <w:tcPr>
            <w:tcW w:w="1093" w:type="dxa"/>
            <w:vAlign w:val="center"/>
          </w:tcPr>
          <w:p w14:paraId="239D4DC9" w14:textId="77777777" w:rsidR="00E7272F" w:rsidRPr="00221F49" w:rsidRDefault="00E7272F" w:rsidP="00CA4705">
            <w:pPr>
              <w:autoSpaceDE w:val="0"/>
              <w:autoSpaceDN w:val="0"/>
              <w:adjustRightInd w:val="0"/>
              <w:jc w:val="center"/>
              <w:rPr>
                <w:rFonts w:cstheme="minorHAnsi"/>
                <w:b/>
                <w:bCs/>
                <w:sz w:val="20"/>
                <w:szCs w:val="20"/>
              </w:rPr>
            </w:pPr>
            <w:r w:rsidRPr="00221F49">
              <w:rPr>
                <w:rFonts w:cstheme="minorHAnsi"/>
                <w:b/>
                <w:bCs/>
                <w:sz w:val="20"/>
                <w:szCs w:val="20"/>
              </w:rPr>
              <w:t>Početna</w:t>
            </w:r>
          </w:p>
          <w:p w14:paraId="64BDE8A4" w14:textId="77777777" w:rsidR="00E7272F" w:rsidRPr="00221F49" w:rsidRDefault="00E7272F" w:rsidP="00CA4705">
            <w:pPr>
              <w:jc w:val="center"/>
              <w:rPr>
                <w:rFonts w:cstheme="minorHAnsi"/>
                <w:b/>
                <w:sz w:val="20"/>
                <w:szCs w:val="20"/>
              </w:rPr>
            </w:pPr>
            <w:r w:rsidRPr="00221F49">
              <w:rPr>
                <w:rFonts w:cstheme="minorHAnsi"/>
                <w:b/>
                <w:bCs/>
                <w:sz w:val="20"/>
                <w:szCs w:val="20"/>
              </w:rPr>
              <w:t>vrijednost</w:t>
            </w:r>
          </w:p>
        </w:tc>
        <w:tc>
          <w:tcPr>
            <w:tcW w:w="1259" w:type="dxa"/>
            <w:vAlign w:val="center"/>
          </w:tcPr>
          <w:p w14:paraId="6492C680" w14:textId="77777777" w:rsidR="00E7272F" w:rsidRPr="00221F49" w:rsidRDefault="00E7272F" w:rsidP="00CA4705">
            <w:pPr>
              <w:autoSpaceDE w:val="0"/>
              <w:autoSpaceDN w:val="0"/>
              <w:adjustRightInd w:val="0"/>
              <w:jc w:val="center"/>
              <w:rPr>
                <w:rFonts w:cstheme="minorHAnsi"/>
                <w:b/>
                <w:bCs/>
                <w:sz w:val="20"/>
                <w:szCs w:val="20"/>
              </w:rPr>
            </w:pPr>
            <w:r w:rsidRPr="00221F49">
              <w:rPr>
                <w:rFonts w:cstheme="minorHAnsi"/>
                <w:b/>
                <w:bCs/>
                <w:sz w:val="20"/>
                <w:szCs w:val="20"/>
              </w:rPr>
              <w:t>Izvor</w:t>
            </w:r>
          </w:p>
          <w:p w14:paraId="6DD5FE0E" w14:textId="77777777" w:rsidR="00E7272F" w:rsidRPr="00221F49" w:rsidRDefault="00E7272F" w:rsidP="00CA4705">
            <w:pPr>
              <w:jc w:val="center"/>
              <w:rPr>
                <w:rFonts w:cstheme="minorHAnsi"/>
                <w:b/>
                <w:sz w:val="20"/>
                <w:szCs w:val="20"/>
              </w:rPr>
            </w:pPr>
            <w:r w:rsidRPr="00221F49">
              <w:rPr>
                <w:rFonts w:cstheme="minorHAnsi"/>
                <w:b/>
                <w:bCs/>
                <w:sz w:val="20"/>
                <w:szCs w:val="20"/>
              </w:rPr>
              <w:t>financiranja</w:t>
            </w:r>
          </w:p>
        </w:tc>
        <w:tc>
          <w:tcPr>
            <w:tcW w:w="1093" w:type="dxa"/>
            <w:vAlign w:val="center"/>
          </w:tcPr>
          <w:p w14:paraId="45804BF5" w14:textId="77777777" w:rsidR="00E7272F" w:rsidRPr="00221F49" w:rsidRDefault="00E7272F" w:rsidP="00CA4705">
            <w:pPr>
              <w:autoSpaceDE w:val="0"/>
              <w:autoSpaceDN w:val="0"/>
              <w:adjustRightInd w:val="0"/>
              <w:jc w:val="center"/>
              <w:rPr>
                <w:rFonts w:cstheme="minorHAnsi"/>
                <w:b/>
                <w:bCs/>
                <w:sz w:val="20"/>
                <w:szCs w:val="20"/>
              </w:rPr>
            </w:pPr>
            <w:r w:rsidRPr="00221F49">
              <w:rPr>
                <w:rFonts w:cstheme="minorHAnsi"/>
                <w:b/>
                <w:bCs/>
                <w:sz w:val="20"/>
                <w:szCs w:val="20"/>
              </w:rPr>
              <w:t>Ciljana</w:t>
            </w:r>
          </w:p>
          <w:p w14:paraId="65EECCFE" w14:textId="77777777" w:rsidR="00E7272F" w:rsidRPr="00221F49" w:rsidRDefault="00E7272F" w:rsidP="00CA4705">
            <w:pPr>
              <w:jc w:val="center"/>
              <w:rPr>
                <w:rFonts w:cstheme="minorHAnsi"/>
                <w:b/>
                <w:sz w:val="20"/>
                <w:szCs w:val="20"/>
              </w:rPr>
            </w:pPr>
            <w:r w:rsidRPr="00221F49">
              <w:rPr>
                <w:rFonts w:cstheme="minorHAnsi"/>
                <w:b/>
                <w:bCs/>
                <w:sz w:val="20"/>
                <w:szCs w:val="20"/>
              </w:rPr>
              <w:t>vrijednost</w:t>
            </w:r>
          </w:p>
        </w:tc>
      </w:tr>
      <w:tr w:rsidR="000F24F4" w:rsidRPr="00221F49" w14:paraId="5CCAF1D6" w14:textId="77777777" w:rsidTr="00CA4705">
        <w:tc>
          <w:tcPr>
            <w:tcW w:w="1457" w:type="dxa"/>
            <w:vAlign w:val="center"/>
          </w:tcPr>
          <w:p w14:paraId="197C7DA0" w14:textId="77777777" w:rsidR="00E7272F" w:rsidRPr="00221F49" w:rsidRDefault="00E7272F" w:rsidP="00CA4705">
            <w:pPr>
              <w:jc w:val="center"/>
              <w:rPr>
                <w:rFonts w:cstheme="minorHAnsi"/>
                <w:b/>
                <w:bCs/>
                <w:sz w:val="20"/>
              </w:rPr>
            </w:pPr>
          </w:p>
          <w:p w14:paraId="57EC231D" w14:textId="77777777" w:rsidR="00E7272F" w:rsidRPr="00221F49" w:rsidRDefault="00E7272F" w:rsidP="00CA4705">
            <w:pPr>
              <w:jc w:val="center"/>
              <w:rPr>
                <w:rFonts w:cstheme="minorHAnsi"/>
                <w:sz w:val="20"/>
                <w:szCs w:val="20"/>
              </w:rPr>
            </w:pPr>
            <w:r w:rsidRPr="00221F49">
              <w:rPr>
                <w:rFonts w:cstheme="minorHAnsi"/>
                <w:b/>
                <w:bCs/>
                <w:sz w:val="20"/>
              </w:rPr>
              <w:t>Modernizacija AIS sustava (software)</w:t>
            </w:r>
          </w:p>
        </w:tc>
        <w:tc>
          <w:tcPr>
            <w:tcW w:w="1403" w:type="dxa"/>
            <w:vAlign w:val="center"/>
          </w:tcPr>
          <w:p w14:paraId="190BEE06" w14:textId="77777777" w:rsidR="00E7272F" w:rsidRPr="00221F49" w:rsidRDefault="00E7272F" w:rsidP="00CA4705">
            <w:pPr>
              <w:jc w:val="center"/>
              <w:rPr>
                <w:rFonts w:cstheme="minorHAnsi"/>
                <w:sz w:val="20"/>
                <w:szCs w:val="20"/>
              </w:rPr>
            </w:pPr>
            <w:r w:rsidRPr="00221F49">
              <w:rPr>
                <w:rFonts w:cstheme="minorHAnsi"/>
                <w:bCs/>
                <w:sz w:val="20"/>
              </w:rPr>
              <w:t>Modernizacija AIS sustava</w:t>
            </w:r>
          </w:p>
        </w:tc>
        <w:tc>
          <w:tcPr>
            <w:tcW w:w="1671" w:type="dxa"/>
            <w:vAlign w:val="center"/>
          </w:tcPr>
          <w:p w14:paraId="79B71187" w14:textId="77777777" w:rsidR="00E7272F" w:rsidRPr="00221F49" w:rsidRDefault="00E7272F" w:rsidP="00CA4705">
            <w:pPr>
              <w:jc w:val="center"/>
              <w:rPr>
                <w:rFonts w:cstheme="minorHAnsi"/>
                <w:sz w:val="20"/>
              </w:rPr>
            </w:pPr>
            <w:r w:rsidRPr="00221F49">
              <w:rPr>
                <w:rFonts w:cstheme="minorHAnsi"/>
                <w:sz w:val="20"/>
              </w:rPr>
              <w:t>Modernizacijom AIS</w:t>
            </w:r>
          </w:p>
          <w:p w14:paraId="7F284E77" w14:textId="77777777" w:rsidR="00E7272F" w:rsidRPr="00221F49" w:rsidRDefault="00E7272F" w:rsidP="00CA4705">
            <w:pPr>
              <w:jc w:val="center"/>
              <w:rPr>
                <w:rFonts w:cstheme="minorHAnsi"/>
                <w:sz w:val="20"/>
              </w:rPr>
            </w:pPr>
            <w:r w:rsidRPr="00221F49">
              <w:rPr>
                <w:rFonts w:cstheme="minorHAnsi"/>
                <w:sz w:val="20"/>
              </w:rPr>
              <w:t>sustava produljit će se vijek trajanja i povećati pouzdanost sustava te</w:t>
            </w:r>
          </w:p>
          <w:p w14:paraId="4857371F" w14:textId="77777777" w:rsidR="00E7272F" w:rsidRPr="00221F49" w:rsidRDefault="00E7272F" w:rsidP="00CA4705">
            <w:pPr>
              <w:jc w:val="center"/>
              <w:rPr>
                <w:rFonts w:cstheme="minorHAnsi"/>
                <w:sz w:val="20"/>
              </w:rPr>
            </w:pPr>
            <w:r w:rsidRPr="00221F49">
              <w:rPr>
                <w:rFonts w:cstheme="minorHAnsi"/>
                <w:sz w:val="20"/>
              </w:rPr>
              <w:t>će se povećati razina</w:t>
            </w:r>
          </w:p>
          <w:p w14:paraId="54EA7EE5" w14:textId="77777777" w:rsidR="00E7272F" w:rsidRPr="00221F49" w:rsidRDefault="00E7272F" w:rsidP="00CA4705">
            <w:pPr>
              <w:jc w:val="center"/>
              <w:rPr>
                <w:rFonts w:cstheme="minorHAnsi"/>
                <w:sz w:val="20"/>
              </w:rPr>
            </w:pPr>
            <w:r w:rsidRPr="00221F49">
              <w:rPr>
                <w:rFonts w:cstheme="minorHAnsi"/>
                <w:sz w:val="20"/>
              </w:rPr>
              <w:t>sigurnosti</w:t>
            </w:r>
          </w:p>
          <w:p w14:paraId="431300D7" w14:textId="77777777" w:rsidR="00E7272F" w:rsidRPr="00221F49" w:rsidRDefault="00E7272F" w:rsidP="00CA4705">
            <w:pPr>
              <w:jc w:val="center"/>
              <w:rPr>
                <w:rFonts w:cstheme="minorHAnsi"/>
                <w:sz w:val="20"/>
                <w:szCs w:val="20"/>
              </w:rPr>
            </w:pPr>
            <w:r w:rsidRPr="00221F49">
              <w:rPr>
                <w:rFonts w:cstheme="minorHAnsi"/>
                <w:sz w:val="20"/>
                <w:szCs w:val="20"/>
              </w:rPr>
              <w:t>plovidbe</w:t>
            </w:r>
          </w:p>
        </w:tc>
        <w:tc>
          <w:tcPr>
            <w:tcW w:w="1086" w:type="dxa"/>
            <w:vAlign w:val="center"/>
          </w:tcPr>
          <w:p w14:paraId="4B14164A" w14:textId="77777777" w:rsidR="00E7272F" w:rsidRPr="00221F49" w:rsidRDefault="00E7272F" w:rsidP="00CA4705">
            <w:pPr>
              <w:jc w:val="center"/>
              <w:rPr>
                <w:rFonts w:cstheme="minorHAnsi"/>
                <w:sz w:val="20"/>
                <w:szCs w:val="20"/>
              </w:rPr>
            </w:pPr>
            <w:r w:rsidRPr="00221F49">
              <w:rPr>
                <w:rFonts w:cstheme="minorHAnsi"/>
                <w:sz w:val="20"/>
              </w:rPr>
              <w:t>Broj moderniziranih AIS sustava</w:t>
            </w:r>
          </w:p>
        </w:tc>
        <w:tc>
          <w:tcPr>
            <w:tcW w:w="1093" w:type="dxa"/>
            <w:vAlign w:val="center"/>
          </w:tcPr>
          <w:p w14:paraId="5CA7FB15" w14:textId="77777777" w:rsidR="00E7272F" w:rsidRPr="00221F49" w:rsidRDefault="00E7272F" w:rsidP="00CA4705">
            <w:pPr>
              <w:jc w:val="center"/>
              <w:rPr>
                <w:rFonts w:cstheme="minorHAnsi"/>
                <w:sz w:val="20"/>
                <w:szCs w:val="20"/>
              </w:rPr>
            </w:pPr>
            <w:r w:rsidRPr="00221F49">
              <w:rPr>
                <w:rFonts w:cstheme="minorHAnsi"/>
                <w:sz w:val="20"/>
              </w:rPr>
              <w:t xml:space="preserve">0 </w:t>
            </w:r>
            <w:r w:rsidRPr="00221F49">
              <w:rPr>
                <w:rFonts w:cstheme="minorHAnsi"/>
                <w:i/>
                <w:iCs/>
                <w:sz w:val="20"/>
                <w:szCs w:val="20"/>
              </w:rPr>
              <w:t>(2026.)</w:t>
            </w:r>
          </w:p>
        </w:tc>
        <w:tc>
          <w:tcPr>
            <w:tcW w:w="1259" w:type="dxa"/>
            <w:vAlign w:val="center"/>
          </w:tcPr>
          <w:p w14:paraId="33584B8B" w14:textId="77777777" w:rsidR="00E7272F" w:rsidRPr="00221F49" w:rsidRDefault="00E7272F" w:rsidP="00CA4705">
            <w:pPr>
              <w:jc w:val="center"/>
              <w:rPr>
                <w:rFonts w:cstheme="minorHAnsi"/>
                <w:sz w:val="20"/>
                <w:szCs w:val="20"/>
              </w:rPr>
            </w:pPr>
            <w:r w:rsidRPr="00221F49">
              <w:rPr>
                <w:rFonts w:cstheme="minorHAnsi"/>
                <w:sz w:val="20"/>
                <w:szCs w:val="20"/>
              </w:rPr>
              <w:t>Plovput</w:t>
            </w:r>
          </w:p>
        </w:tc>
        <w:tc>
          <w:tcPr>
            <w:tcW w:w="1093" w:type="dxa"/>
            <w:vAlign w:val="center"/>
          </w:tcPr>
          <w:p w14:paraId="5D56D116" w14:textId="77777777" w:rsidR="00E7272F" w:rsidRPr="00221F49" w:rsidRDefault="00E7272F" w:rsidP="00CA4705">
            <w:pPr>
              <w:jc w:val="center"/>
              <w:rPr>
                <w:rFonts w:cstheme="minorHAnsi"/>
                <w:iCs/>
                <w:sz w:val="20"/>
                <w:szCs w:val="20"/>
              </w:rPr>
            </w:pPr>
            <w:r w:rsidRPr="00221F49">
              <w:rPr>
                <w:rFonts w:cstheme="minorHAnsi"/>
                <w:iCs/>
                <w:sz w:val="20"/>
                <w:szCs w:val="20"/>
              </w:rPr>
              <w:t>0 (2026.)</w:t>
            </w:r>
          </w:p>
          <w:p w14:paraId="66A01EAB" w14:textId="77777777" w:rsidR="00E7272F" w:rsidRPr="00221F49" w:rsidRDefault="00E7272F" w:rsidP="00CA4705">
            <w:pPr>
              <w:jc w:val="center"/>
              <w:rPr>
                <w:rFonts w:cstheme="minorHAnsi"/>
                <w:iCs/>
                <w:sz w:val="20"/>
                <w:szCs w:val="20"/>
              </w:rPr>
            </w:pPr>
            <w:r w:rsidRPr="00221F49">
              <w:rPr>
                <w:rFonts w:cstheme="minorHAnsi"/>
                <w:iCs/>
                <w:sz w:val="20"/>
                <w:szCs w:val="20"/>
              </w:rPr>
              <w:t>1 (2027.)</w:t>
            </w:r>
          </w:p>
          <w:p w14:paraId="27C5729E" w14:textId="77777777" w:rsidR="00E7272F" w:rsidRPr="00221F49" w:rsidRDefault="00E7272F" w:rsidP="00CA4705">
            <w:pPr>
              <w:jc w:val="center"/>
              <w:rPr>
                <w:rFonts w:cstheme="minorHAnsi"/>
                <w:sz w:val="20"/>
              </w:rPr>
            </w:pPr>
            <w:r w:rsidRPr="00221F49">
              <w:rPr>
                <w:rFonts w:cstheme="minorHAnsi"/>
                <w:iCs/>
                <w:sz w:val="20"/>
                <w:szCs w:val="20"/>
              </w:rPr>
              <w:t>1 (2028.)</w:t>
            </w:r>
          </w:p>
        </w:tc>
      </w:tr>
      <w:tr w:rsidR="000F24F4" w:rsidRPr="00221F49" w14:paraId="5F9EA31F" w14:textId="77777777" w:rsidTr="00CA4705">
        <w:tc>
          <w:tcPr>
            <w:tcW w:w="1457" w:type="dxa"/>
            <w:vAlign w:val="center"/>
          </w:tcPr>
          <w:p w14:paraId="70AC81CB" w14:textId="77777777" w:rsidR="00E7272F" w:rsidRPr="00221F49" w:rsidRDefault="00E7272F" w:rsidP="00CA4705">
            <w:pPr>
              <w:jc w:val="center"/>
              <w:rPr>
                <w:rFonts w:cstheme="minorHAnsi"/>
                <w:b/>
                <w:bCs/>
                <w:sz w:val="20"/>
              </w:rPr>
            </w:pPr>
            <w:r w:rsidRPr="00221F49">
              <w:rPr>
                <w:rFonts w:cstheme="minorHAnsi"/>
                <w:b/>
                <w:bCs/>
                <w:sz w:val="20"/>
              </w:rPr>
              <w:t>Modernizacija baznih stanica</w:t>
            </w:r>
          </w:p>
        </w:tc>
        <w:tc>
          <w:tcPr>
            <w:tcW w:w="1403" w:type="dxa"/>
            <w:vAlign w:val="center"/>
          </w:tcPr>
          <w:p w14:paraId="24FC4DE5" w14:textId="77777777" w:rsidR="00E7272F" w:rsidRPr="00221F49" w:rsidRDefault="00E7272F" w:rsidP="00CA4705">
            <w:pPr>
              <w:jc w:val="center"/>
              <w:rPr>
                <w:rFonts w:cstheme="minorHAnsi"/>
                <w:bCs/>
                <w:sz w:val="20"/>
              </w:rPr>
            </w:pPr>
            <w:r w:rsidRPr="00221F49">
              <w:rPr>
                <w:rFonts w:cstheme="minorHAnsi"/>
                <w:bCs/>
                <w:sz w:val="20"/>
              </w:rPr>
              <w:t>Ugradnja novih baznih stanica</w:t>
            </w:r>
          </w:p>
        </w:tc>
        <w:tc>
          <w:tcPr>
            <w:tcW w:w="1671" w:type="dxa"/>
            <w:vAlign w:val="center"/>
          </w:tcPr>
          <w:p w14:paraId="7E451B7C" w14:textId="77777777" w:rsidR="00E7272F" w:rsidRPr="00221F49" w:rsidRDefault="00E7272F" w:rsidP="00CA4705">
            <w:pPr>
              <w:jc w:val="center"/>
              <w:rPr>
                <w:rFonts w:cstheme="minorHAnsi"/>
                <w:sz w:val="20"/>
              </w:rPr>
            </w:pPr>
            <w:r w:rsidRPr="00221F49">
              <w:rPr>
                <w:rFonts w:cstheme="minorHAnsi"/>
                <w:sz w:val="20"/>
              </w:rPr>
              <w:t>Nove funkcionalnosti AIS sustava</w:t>
            </w:r>
          </w:p>
        </w:tc>
        <w:tc>
          <w:tcPr>
            <w:tcW w:w="1086" w:type="dxa"/>
            <w:vAlign w:val="center"/>
          </w:tcPr>
          <w:p w14:paraId="3C3C6752" w14:textId="77777777" w:rsidR="00E7272F" w:rsidRPr="00221F49" w:rsidRDefault="00E7272F" w:rsidP="00CA4705">
            <w:pPr>
              <w:jc w:val="center"/>
              <w:rPr>
                <w:rFonts w:cstheme="minorHAnsi"/>
                <w:sz w:val="20"/>
              </w:rPr>
            </w:pPr>
            <w:r w:rsidRPr="00221F49">
              <w:rPr>
                <w:rFonts w:cstheme="minorHAnsi"/>
                <w:sz w:val="20"/>
              </w:rPr>
              <w:t>Broj moderniziranih baznih stanica</w:t>
            </w:r>
          </w:p>
        </w:tc>
        <w:tc>
          <w:tcPr>
            <w:tcW w:w="1093" w:type="dxa"/>
            <w:vAlign w:val="center"/>
          </w:tcPr>
          <w:p w14:paraId="7454979E" w14:textId="77777777" w:rsidR="00E7272F" w:rsidRPr="00221F49" w:rsidRDefault="00E7272F" w:rsidP="00CA4705">
            <w:pPr>
              <w:jc w:val="center"/>
              <w:rPr>
                <w:rFonts w:cstheme="minorHAnsi"/>
                <w:sz w:val="20"/>
              </w:rPr>
            </w:pPr>
            <w:r w:rsidRPr="00221F49">
              <w:rPr>
                <w:rFonts w:cstheme="minorHAnsi"/>
                <w:sz w:val="20"/>
              </w:rPr>
              <w:t>0 (2026.)</w:t>
            </w:r>
          </w:p>
        </w:tc>
        <w:tc>
          <w:tcPr>
            <w:tcW w:w="1259" w:type="dxa"/>
            <w:vAlign w:val="center"/>
          </w:tcPr>
          <w:p w14:paraId="6C4978A3" w14:textId="77777777" w:rsidR="00E7272F" w:rsidRPr="00221F49" w:rsidRDefault="00E7272F" w:rsidP="00CA4705">
            <w:pPr>
              <w:jc w:val="center"/>
              <w:rPr>
                <w:rFonts w:cstheme="minorHAnsi"/>
                <w:sz w:val="20"/>
                <w:szCs w:val="20"/>
              </w:rPr>
            </w:pPr>
            <w:r w:rsidRPr="00221F49">
              <w:rPr>
                <w:rFonts w:cstheme="minorHAnsi"/>
                <w:sz w:val="20"/>
                <w:szCs w:val="20"/>
              </w:rPr>
              <w:t>Plovput</w:t>
            </w:r>
          </w:p>
        </w:tc>
        <w:tc>
          <w:tcPr>
            <w:tcW w:w="1093" w:type="dxa"/>
            <w:vAlign w:val="center"/>
          </w:tcPr>
          <w:p w14:paraId="59A60950" w14:textId="77777777" w:rsidR="00E7272F" w:rsidRPr="00221F49" w:rsidRDefault="00E7272F" w:rsidP="00CA4705">
            <w:pPr>
              <w:jc w:val="center"/>
              <w:rPr>
                <w:rFonts w:cstheme="minorHAnsi"/>
                <w:iCs/>
                <w:sz w:val="20"/>
                <w:szCs w:val="20"/>
              </w:rPr>
            </w:pPr>
            <w:r w:rsidRPr="00221F49">
              <w:rPr>
                <w:rFonts w:cstheme="minorHAnsi"/>
                <w:iCs/>
                <w:sz w:val="20"/>
                <w:szCs w:val="20"/>
              </w:rPr>
              <w:t>0 (2026.)</w:t>
            </w:r>
          </w:p>
          <w:p w14:paraId="51C024E4" w14:textId="77777777" w:rsidR="00E7272F" w:rsidRPr="00221F49" w:rsidRDefault="00E7272F" w:rsidP="00CA4705">
            <w:pPr>
              <w:jc w:val="center"/>
              <w:rPr>
                <w:rFonts w:cstheme="minorHAnsi"/>
                <w:iCs/>
                <w:sz w:val="20"/>
                <w:szCs w:val="20"/>
              </w:rPr>
            </w:pPr>
            <w:r w:rsidRPr="00221F49">
              <w:rPr>
                <w:rFonts w:cstheme="minorHAnsi"/>
                <w:iCs/>
                <w:sz w:val="20"/>
                <w:szCs w:val="20"/>
              </w:rPr>
              <w:t>3 (2027.)</w:t>
            </w:r>
          </w:p>
          <w:p w14:paraId="53542F12" w14:textId="77777777" w:rsidR="00E7272F" w:rsidRPr="00221F49" w:rsidRDefault="00E7272F" w:rsidP="00CA4705">
            <w:pPr>
              <w:jc w:val="center"/>
              <w:rPr>
                <w:rFonts w:cstheme="minorHAnsi"/>
                <w:iCs/>
                <w:sz w:val="20"/>
                <w:szCs w:val="20"/>
              </w:rPr>
            </w:pPr>
            <w:r w:rsidRPr="00221F49">
              <w:rPr>
                <w:rFonts w:cstheme="minorHAnsi"/>
                <w:iCs/>
                <w:sz w:val="20"/>
                <w:szCs w:val="20"/>
              </w:rPr>
              <w:t>3 (2028.)</w:t>
            </w:r>
          </w:p>
        </w:tc>
      </w:tr>
    </w:tbl>
    <w:p w14:paraId="63E4D771" w14:textId="77777777" w:rsidR="00E7272F" w:rsidRDefault="00E7272F" w:rsidP="00E7272F">
      <w:pPr>
        <w:jc w:val="both"/>
      </w:pPr>
    </w:p>
    <w:p w14:paraId="771967DD" w14:textId="77777777" w:rsidR="003245BE" w:rsidRDefault="003245BE" w:rsidP="00E7272F">
      <w:pPr>
        <w:jc w:val="both"/>
      </w:pPr>
    </w:p>
    <w:p w14:paraId="0E68EC93" w14:textId="77777777" w:rsidR="003245BE" w:rsidRDefault="003245BE" w:rsidP="00E7272F">
      <w:pPr>
        <w:jc w:val="both"/>
      </w:pPr>
    </w:p>
    <w:p w14:paraId="793EE4D2" w14:textId="77777777" w:rsidR="003245BE" w:rsidRDefault="003245BE" w:rsidP="00E7272F">
      <w:pPr>
        <w:jc w:val="both"/>
      </w:pPr>
    </w:p>
    <w:p w14:paraId="4FE09A20" w14:textId="77777777" w:rsidR="003245BE" w:rsidRPr="00221F49" w:rsidRDefault="003245BE" w:rsidP="00E7272F">
      <w:pPr>
        <w:jc w:val="both"/>
      </w:pPr>
    </w:p>
    <w:p w14:paraId="5D29FB91" w14:textId="4AB6287F" w:rsidR="00E7272F" w:rsidRPr="00221F49" w:rsidRDefault="00E7272F" w:rsidP="00E7272F">
      <w:pPr>
        <w:jc w:val="both"/>
        <w:rPr>
          <w:b/>
        </w:rPr>
      </w:pPr>
      <w:r w:rsidRPr="00221F49">
        <w:rPr>
          <w:b/>
        </w:rPr>
        <w:lastRenderedPageBreak/>
        <w:t xml:space="preserve">MODERNIZACIJA </w:t>
      </w:r>
      <w:r w:rsidR="00E729B7" w:rsidRPr="00221F49">
        <w:rPr>
          <w:b/>
        </w:rPr>
        <w:t>AIS</w:t>
      </w:r>
      <w:r w:rsidRPr="00221F49">
        <w:rPr>
          <w:b/>
        </w:rPr>
        <w:t xml:space="preserve"> SUSTAVA - PLANIRANA FINANCIJSKA SREDSTVA</w:t>
      </w:r>
    </w:p>
    <w:p w14:paraId="2EA4CAA2" w14:textId="343BCAB6" w:rsidR="00E7272F" w:rsidRPr="00221F49" w:rsidRDefault="00E7272F" w:rsidP="00E7272F">
      <w:pPr>
        <w:pStyle w:val="Caption"/>
      </w:pPr>
      <w:r w:rsidRPr="00221F49">
        <w:t xml:space="preserve">Tablica </w:t>
      </w:r>
      <w:fldSimple w:instr=" SEQ Tablica \* ARABIC ">
        <w:r w:rsidR="007519BB">
          <w:rPr>
            <w:noProof/>
          </w:rPr>
          <w:t>24</w:t>
        </w:r>
      </w:fldSimple>
      <w:r w:rsidRPr="00221F49">
        <w:t>. Modernizacija AIS sustava - planirana financijska sredstva</w:t>
      </w:r>
    </w:p>
    <w:tbl>
      <w:tblPr>
        <w:tblW w:w="9140" w:type="dxa"/>
        <w:tblLook w:val="04A0" w:firstRow="1" w:lastRow="0" w:firstColumn="1" w:lastColumn="0" w:noHBand="0" w:noVBand="1"/>
      </w:tblPr>
      <w:tblGrid>
        <w:gridCol w:w="960"/>
        <w:gridCol w:w="8180"/>
      </w:tblGrid>
      <w:tr w:rsidR="000F24F4" w:rsidRPr="00221F49" w14:paraId="0741F072" w14:textId="77777777" w:rsidTr="00CA4705">
        <w:trPr>
          <w:trHeight w:val="315"/>
        </w:trPr>
        <w:tc>
          <w:tcPr>
            <w:tcW w:w="96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02FE8458" w14:textId="77777777" w:rsidR="00E7272F" w:rsidRPr="00830CE0" w:rsidRDefault="00E7272F" w:rsidP="00CA4705">
            <w:pPr>
              <w:spacing w:after="0" w:line="240" w:lineRule="auto"/>
              <w:jc w:val="center"/>
              <w:rPr>
                <w:rFonts w:ascii="Calibri" w:eastAsia="Times New Roman" w:hAnsi="Calibri" w:cs="Calibri"/>
                <w:color w:val="FFFFFF" w:themeColor="background1"/>
                <w:sz w:val="20"/>
                <w:szCs w:val="20"/>
                <w:lang w:eastAsia="hr-HR"/>
              </w:rPr>
            </w:pPr>
            <w:r w:rsidRPr="00830CE0">
              <w:rPr>
                <w:rFonts w:ascii="Calibri" w:eastAsia="Times New Roman" w:hAnsi="Calibri" w:cs="Calibri"/>
                <w:color w:val="FFFFFF" w:themeColor="background1"/>
                <w:sz w:val="20"/>
                <w:szCs w:val="20"/>
                <w:lang w:eastAsia="hr-HR"/>
              </w:rPr>
              <w:t>GODINA</w:t>
            </w:r>
          </w:p>
        </w:tc>
        <w:tc>
          <w:tcPr>
            <w:tcW w:w="8180" w:type="dxa"/>
            <w:tcBorders>
              <w:top w:val="single" w:sz="8" w:space="0" w:color="auto"/>
              <w:left w:val="nil"/>
              <w:bottom w:val="single" w:sz="8" w:space="0" w:color="auto"/>
              <w:right w:val="single" w:sz="8" w:space="0" w:color="000000"/>
            </w:tcBorders>
            <w:shd w:val="clear" w:color="000000" w:fill="2F5496"/>
            <w:vAlign w:val="center"/>
            <w:hideMark/>
          </w:tcPr>
          <w:p w14:paraId="7927CF20" w14:textId="77777777" w:rsidR="00E7272F" w:rsidRPr="00830CE0" w:rsidRDefault="00E7272F" w:rsidP="00CA4705">
            <w:pPr>
              <w:spacing w:after="0" w:line="240" w:lineRule="auto"/>
              <w:jc w:val="center"/>
              <w:rPr>
                <w:rFonts w:ascii="Calibri" w:eastAsia="Times New Roman" w:hAnsi="Calibri" w:cs="Calibri"/>
                <w:color w:val="FFFFFF" w:themeColor="background1"/>
                <w:sz w:val="20"/>
                <w:szCs w:val="20"/>
                <w:lang w:eastAsia="hr-HR"/>
              </w:rPr>
            </w:pPr>
            <w:r w:rsidRPr="00830CE0">
              <w:rPr>
                <w:rFonts w:ascii="Calibri" w:eastAsia="Times New Roman" w:hAnsi="Calibri" w:cs="Calibri"/>
                <w:color w:val="FFFFFF" w:themeColor="background1"/>
                <w:sz w:val="20"/>
                <w:szCs w:val="20"/>
                <w:lang w:eastAsia="hr-HR"/>
              </w:rPr>
              <w:t>PLANIRANA FINANCIJSKA SREDSTVA</w:t>
            </w:r>
          </w:p>
        </w:tc>
      </w:tr>
      <w:tr w:rsidR="000F24F4" w:rsidRPr="00221F49" w14:paraId="477DAB3E" w14:textId="77777777" w:rsidTr="00CA4705">
        <w:trPr>
          <w:trHeight w:val="315"/>
        </w:trPr>
        <w:tc>
          <w:tcPr>
            <w:tcW w:w="960" w:type="dxa"/>
            <w:tcBorders>
              <w:top w:val="nil"/>
              <w:left w:val="single" w:sz="8" w:space="0" w:color="auto"/>
              <w:bottom w:val="single" w:sz="8" w:space="0" w:color="auto"/>
              <w:right w:val="single" w:sz="8" w:space="0" w:color="auto"/>
            </w:tcBorders>
            <w:vAlign w:val="center"/>
            <w:hideMark/>
          </w:tcPr>
          <w:p w14:paraId="07B20C86" w14:textId="77777777" w:rsidR="00E7272F" w:rsidRPr="00221F49" w:rsidRDefault="00E7272F" w:rsidP="00CA4705">
            <w:pPr>
              <w:spacing w:after="0" w:line="240" w:lineRule="auto"/>
              <w:jc w:val="center"/>
              <w:rPr>
                <w:rFonts w:ascii="Calibri" w:eastAsia="Times New Roman" w:hAnsi="Calibri" w:cs="Calibri"/>
                <w:b/>
                <w:bCs/>
                <w:sz w:val="20"/>
                <w:szCs w:val="20"/>
                <w:lang w:eastAsia="hr-HR"/>
              </w:rPr>
            </w:pPr>
            <w:r w:rsidRPr="00221F49">
              <w:rPr>
                <w:rFonts w:ascii="Calibri" w:eastAsia="Times New Roman" w:hAnsi="Calibri" w:cs="Calibri"/>
                <w:b/>
                <w:bCs/>
                <w:sz w:val="20"/>
                <w:szCs w:val="20"/>
                <w:lang w:eastAsia="hr-HR"/>
              </w:rPr>
              <w:t>2026.</w:t>
            </w:r>
          </w:p>
        </w:tc>
        <w:tc>
          <w:tcPr>
            <w:tcW w:w="8180" w:type="dxa"/>
            <w:tcBorders>
              <w:top w:val="nil"/>
              <w:left w:val="nil"/>
              <w:bottom w:val="single" w:sz="8" w:space="0" w:color="auto"/>
              <w:right w:val="single" w:sz="8" w:space="0" w:color="auto"/>
            </w:tcBorders>
            <w:vAlign w:val="center"/>
          </w:tcPr>
          <w:p w14:paraId="5497329E" w14:textId="77777777" w:rsidR="00E7272F" w:rsidRPr="00221F49" w:rsidRDefault="00E7272F" w:rsidP="00CA4705">
            <w:pPr>
              <w:spacing w:after="0" w:line="240" w:lineRule="auto"/>
              <w:jc w:val="center"/>
              <w:rPr>
                <w:rFonts w:ascii="Calibri" w:eastAsia="Times New Roman" w:hAnsi="Calibri" w:cs="Calibri"/>
                <w:sz w:val="20"/>
                <w:szCs w:val="20"/>
                <w:lang w:eastAsia="hr-HR"/>
              </w:rPr>
            </w:pPr>
            <w:r w:rsidRPr="00221F49">
              <w:rPr>
                <w:rFonts w:ascii="Calibri" w:eastAsia="Times New Roman" w:hAnsi="Calibri" w:cs="Calibri"/>
                <w:sz w:val="20"/>
                <w:szCs w:val="20"/>
                <w:lang w:eastAsia="hr-HR"/>
              </w:rPr>
              <w:t>0,00 Eur</w:t>
            </w:r>
          </w:p>
        </w:tc>
      </w:tr>
      <w:tr w:rsidR="000F24F4" w:rsidRPr="00221F49" w14:paraId="57874992" w14:textId="77777777" w:rsidTr="00CA4705">
        <w:trPr>
          <w:trHeight w:val="315"/>
        </w:trPr>
        <w:tc>
          <w:tcPr>
            <w:tcW w:w="960" w:type="dxa"/>
            <w:tcBorders>
              <w:top w:val="nil"/>
              <w:left w:val="single" w:sz="8" w:space="0" w:color="auto"/>
              <w:bottom w:val="single" w:sz="8" w:space="0" w:color="auto"/>
              <w:right w:val="single" w:sz="8" w:space="0" w:color="auto"/>
            </w:tcBorders>
            <w:vAlign w:val="center"/>
            <w:hideMark/>
          </w:tcPr>
          <w:p w14:paraId="3B1F4D2E" w14:textId="77777777" w:rsidR="00E7272F" w:rsidRPr="00221F49" w:rsidRDefault="00E7272F" w:rsidP="00CA4705">
            <w:pPr>
              <w:spacing w:after="0" w:line="240" w:lineRule="auto"/>
              <w:jc w:val="center"/>
              <w:rPr>
                <w:rFonts w:ascii="Calibri" w:eastAsia="Times New Roman" w:hAnsi="Calibri" w:cs="Calibri"/>
                <w:b/>
                <w:bCs/>
                <w:sz w:val="20"/>
                <w:szCs w:val="20"/>
                <w:lang w:eastAsia="hr-HR"/>
              </w:rPr>
            </w:pPr>
            <w:r w:rsidRPr="00221F49">
              <w:rPr>
                <w:rFonts w:ascii="Calibri" w:eastAsia="Times New Roman" w:hAnsi="Calibri" w:cs="Calibri"/>
                <w:b/>
                <w:bCs/>
                <w:sz w:val="20"/>
                <w:szCs w:val="20"/>
                <w:lang w:eastAsia="hr-HR"/>
              </w:rPr>
              <w:t>2027.</w:t>
            </w:r>
          </w:p>
        </w:tc>
        <w:tc>
          <w:tcPr>
            <w:tcW w:w="8180" w:type="dxa"/>
            <w:tcBorders>
              <w:top w:val="nil"/>
              <w:left w:val="nil"/>
              <w:bottom w:val="single" w:sz="8" w:space="0" w:color="auto"/>
              <w:right w:val="single" w:sz="8" w:space="0" w:color="auto"/>
            </w:tcBorders>
            <w:vAlign w:val="center"/>
          </w:tcPr>
          <w:p w14:paraId="3AE0A784" w14:textId="77777777" w:rsidR="00E7272F" w:rsidRPr="00221F49" w:rsidRDefault="00E7272F" w:rsidP="00CA4705">
            <w:pPr>
              <w:spacing w:after="0" w:line="240" w:lineRule="auto"/>
              <w:jc w:val="center"/>
              <w:rPr>
                <w:rFonts w:ascii="Calibri" w:eastAsia="Times New Roman" w:hAnsi="Calibri" w:cs="Calibri"/>
                <w:sz w:val="20"/>
                <w:szCs w:val="20"/>
                <w:lang w:eastAsia="hr-HR"/>
              </w:rPr>
            </w:pPr>
            <w:r w:rsidRPr="00221F49">
              <w:rPr>
                <w:rFonts w:ascii="Calibri" w:eastAsia="Times New Roman" w:hAnsi="Calibri" w:cs="Calibri"/>
                <w:sz w:val="20"/>
                <w:szCs w:val="20"/>
                <w:lang w:eastAsia="hr-HR"/>
              </w:rPr>
              <w:t>260.000,00 Eur</w:t>
            </w:r>
          </w:p>
        </w:tc>
      </w:tr>
      <w:tr w:rsidR="000F24F4" w:rsidRPr="00221F49" w14:paraId="014FDB00" w14:textId="77777777" w:rsidTr="00CA4705">
        <w:trPr>
          <w:trHeight w:val="315"/>
        </w:trPr>
        <w:tc>
          <w:tcPr>
            <w:tcW w:w="960" w:type="dxa"/>
            <w:tcBorders>
              <w:top w:val="nil"/>
              <w:left w:val="single" w:sz="8" w:space="0" w:color="auto"/>
              <w:bottom w:val="single" w:sz="8" w:space="0" w:color="auto"/>
              <w:right w:val="single" w:sz="8" w:space="0" w:color="auto"/>
            </w:tcBorders>
            <w:vAlign w:val="center"/>
            <w:hideMark/>
          </w:tcPr>
          <w:p w14:paraId="7C1E3EFA" w14:textId="77777777" w:rsidR="00E7272F" w:rsidRPr="00221F49" w:rsidRDefault="00E7272F" w:rsidP="00CA4705">
            <w:pPr>
              <w:spacing w:after="0" w:line="240" w:lineRule="auto"/>
              <w:jc w:val="center"/>
              <w:rPr>
                <w:rFonts w:ascii="Calibri" w:eastAsia="Times New Roman" w:hAnsi="Calibri" w:cs="Calibri"/>
                <w:b/>
                <w:bCs/>
                <w:sz w:val="20"/>
                <w:szCs w:val="20"/>
                <w:lang w:eastAsia="hr-HR"/>
              </w:rPr>
            </w:pPr>
            <w:r w:rsidRPr="00221F49">
              <w:rPr>
                <w:rFonts w:ascii="Calibri" w:eastAsia="Times New Roman" w:hAnsi="Calibri" w:cs="Calibri"/>
                <w:b/>
                <w:bCs/>
                <w:sz w:val="20"/>
                <w:szCs w:val="20"/>
                <w:lang w:eastAsia="hr-HR"/>
              </w:rPr>
              <w:t>2028.</w:t>
            </w:r>
          </w:p>
        </w:tc>
        <w:tc>
          <w:tcPr>
            <w:tcW w:w="8180" w:type="dxa"/>
            <w:tcBorders>
              <w:top w:val="nil"/>
              <w:left w:val="nil"/>
              <w:bottom w:val="single" w:sz="8" w:space="0" w:color="auto"/>
              <w:right w:val="single" w:sz="8" w:space="0" w:color="auto"/>
            </w:tcBorders>
            <w:vAlign w:val="center"/>
          </w:tcPr>
          <w:p w14:paraId="2F62EDF7" w14:textId="77777777" w:rsidR="00E7272F" w:rsidRPr="00221F49" w:rsidRDefault="00E7272F" w:rsidP="00CA4705">
            <w:pPr>
              <w:spacing w:after="0" w:line="240" w:lineRule="auto"/>
              <w:jc w:val="center"/>
              <w:rPr>
                <w:rFonts w:ascii="Calibri" w:eastAsia="Times New Roman" w:hAnsi="Calibri" w:cs="Calibri"/>
                <w:sz w:val="20"/>
                <w:szCs w:val="20"/>
                <w:lang w:eastAsia="hr-HR"/>
              </w:rPr>
            </w:pPr>
            <w:r w:rsidRPr="00221F49">
              <w:rPr>
                <w:rFonts w:ascii="Calibri" w:eastAsia="Times New Roman" w:hAnsi="Calibri" w:cs="Calibri"/>
                <w:sz w:val="20"/>
                <w:szCs w:val="20"/>
                <w:lang w:eastAsia="hr-HR"/>
              </w:rPr>
              <w:t>50.000,00 Eur</w:t>
            </w:r>
          </w:p>
        </w:tc>
      </w:tr>
      <w:tr w:rsidR="000F24F4" w:rsidRPr="00221F49" w14:paraId="2A01DD73" w14:textId="77777777" w:rsidTr="00CA4705">
        <w:trPr>
          <w:trHeight w:val="315"/>
        </w:trPr>
        <w:tc>
          <w:tcPr>
            <w:tcW w:w="960" w:type="dxa"/>
            <w:tcBorders>
              <w:top w:val="nil"/>
              <w:left w:val="single" w:sz="8" w:space="0" w:color="auto"/>
              <w:bottom w:val="single" w:sz="8" w:space="0" w:color="auto"/>
              <w:right w:val="single" w:sz="8" w:space="0" w:color="auto"/>
            </w:tcBorders>
            <w:shd w:val="clear" w:color="000000" w:fill="FFC000"/>
            <w:vAlign w:val="center"/>
            <w:hideMark/>
          </w:tcPr>
          <w:p w14:paraId="6F91404D" w14:textId="77777777" w:rsidR="00E7272F" w:rsidRPr="00221F49" w:rsidRDefault="00E7272F" w:rsidP="00CA4705">
            <w:pPr>
              <w:spacing w:after="0" w:line="240" w:lineRule="auto"/>
              <w:jc w:val="center"/>
              <w:rPr>
                <w:rFonts w:ascii="Calibri" w:eastAsia="Times New Roman" w:hAnsi="Calibri" w:cs="Calibri"/>
                <w:b/>
                <w:bCs/>
                <w:sz w:val="20"/>
                <w:szCs w:val="20"/>
                <w:lang w:eastAsia="hr-HR"/>
              </w:rPr>
            </w:pPr>
            <w:r w:rsidRPr="00221F49">
              <w:rPr>
                <w:rFonts w:ascii="Calibri" w:eastAsia="Times New Roman" w:hAnsi="Calibri" w:cs="Calibri"/>
                <w:b/>
                <w:bCs/>
                <w:sz w:val="20"/>
                <w:szCs w:val="20"/>
                <w:lang w:eastAsia="hr-HR"/>
              </w:rPr>
              <w:t>UKUPNO</w:t>
            </w:r>
          </w:p>
        </w:tc>
        <w:tc>
          <w:tcPr>
            <w:tcW w:w="8180" w:type="dxa"/>
            <w:tcBorders>
              <w:top w:val="nil"/>
              <w:left w:val="nil"/>
              <w:bottom w:val="single" w:sz="8" w:space="0" w:color="auto"/>
              <w:right w:val="single" w:sz="8" w:space="0" w:color="auto"/>
            </w:tcBorders>
            <w:shd w:val="clear" w:color="000000" w:fill="FFC000"/>
            <w:vAlign w:val="center"/>
          </w:tcPr>
          <w:p w14:paraId="325CB7BF" w14:textId="77777777" w:rsidR="00E7272F" w:rsidRPr="00221F49" w:rsidRDefault="00E7272F" w:rsidP="00CA4705">
            <w:pPr>
              <w:spacing w:after="0" w:line="240" w:lineRule="auto"/>
              <w:jc w:val="center"/>
              <w:rPr>
                <w:rFonts w:ascii="Calibri" w:eastAsia="Times New Roman" w:hAnsi="Calibri" w:cs="Calibri"/>
                <w:b/>
                <w:bCs/>
                <w:sz w:val="20"/>
                <w:szCs w:val="20"/>
                <w:lang w:eastAsia="hr-HR"/>
              </w:rPr>
            </w:pPr>
            <w:r w:rsidRPr="00221F49">
              <w:rPr>
                <w:rFonts w:ascii="Calibri" w:eastAsia="Times New Roman" w:hAnsi="Calibri" w:cs="Calibri"/>
                <w:b/>
                <w:bCs/>
                <w:sz w:val="20"/>
                <w:szCs w:val="20"/>
                <w:lang w:eastAsia="hr-HR"/>
              </w:rPr>
              <w:t>310.000,00 Eur</w:t>
            </w:r>
          </w:p>
        </w:tc>
      </w:tr>
    </w:tbl>
    <w:p w14:paraId="1D29C74C" w14:textId="77777777" w:rsidR="00E7272F" w:rsidRDefault="00E7272F" w:rsidP="00A62E7D">
      <w:pPr>
        <w:jc w:val="both"/>
      </w:pPr>
    </w:p>
    <w:p w14:paraId="43FE3CAF" w14:textId="2933897D" w:rsidR="00532D7D" w:rsidRPr="00221F49" w:rsidRDefault="00532D7D" w:rsidP="00193536">
      <w:pPr>
        <w:pStyle w:val="Heading2"/>
        <w:rPr>
          <w:color w:val="auto"/>
        </w:rPr>
      </w:pPr>
      <w:bookmarkStart w:id="28" w:name="_Toc215597726"/>
      <w:r w:rsidRPr="00221F49">
        <w:rPr>
          <w:color w:val="auto"/>
        </w:rPr>
        <w:t>VPN MREŽA PLOVPUTA</w:t>
      </w:r>
      <w:bookmarkEnd w:id="28"/>
      <w:r w:rsidRPr="00221F49">
        <w:rPr>
          <w:color w:val="auto"/>
        </w:rPr>
        <w:t xml:space="preserve"> </w:t>
      </w:r>
    </w:p>
    <w:p w14:paraId="392E38FB" w14:textId="7C293FF7" w:rsidR="00532D7D" w:rsidRPr="00221F49" w:rsidRDefault="00532D7D" w:rsidP="00532D7D"/>
    <w:p w14:paraId="5587E6C8" w14:textId="3CFC758D" w:rsidR="009977A6" w:rsidRPr="00221F49" w:rsidRDefault="009977A6" w:rsidP="00F3079A">
      <w:pPr>
        <w:jc w:val="both"/>
      </w:pPr>
      <w:r w:rsidRPr="00221F49">
        <w:t xml:space="preserve">Plovput je sukladno </w:t>
      </w:r>
      <w:r w:rsidRPr="00221F49">
        <w:rPr>
          <w:i/>
        </w:rPr>
        <w:t>Zakonu o kibernetičkoj sigurnosti operatora ključnih usluga i davatelja digitalnih usluga</w:t>
      </w:r>
      <w:r w:rsidRPr="00221F49">
        <w:t xml:space="preserve"> prepoznat kao pružatelj ključnih usluga u segmentu </w:t>
      </w:r>
      <w:r w:rsidRPr="00221F49">
        <w:rPr>
          <w:i/>
        </w:rPr>
        <w:t>Obavljanja poslova pomorske radijske službe</w:t>
      </w:r>
      <w:r w:rsidRPr="00221F49">
        <w:t xml:space="preserve"> te </w:t>
      </w:r>
      <w:r w:rsidRPr="00221F49">
        <w:rPr>
          <w:i/>
        </w:rPr>
        <w:t>Održavanja objekata sigurnosti plovidbe</w:t>
      </w:r>
      <w:r w:rsidRPr="00221F49">
        <w:t xml:space="preserve">. </w:t>
      </w:r>
      <w:r w:rsidR="00F3079A" w:rsidRPr="00221F49">
        <w:t>U svrhu podizanja kibernetičke sigurnosti sustava</w:t>
      </w:r>
      <w:r w:rsidR="00F7413B" w:rsidRPr="00221F49">
        <w:t>,</w:t>
      </w:r>
      <w:r w:rsidR="00F3079A" w:rsidRPr="00221F49">
        <w:t xml:space="preserve"> Plovput je na zakupljenoj Layer 2 mrežnoj infrastruktu</w:t>
      </w:r>
      <w:r w:rsidR="00F7413B" w:rsidRPr="00221F49">
        <w:t>ri uspostavio vlastitu Layer 3 IP</w:t>
      </w:r>
      <w:r w:rsidR="00F3079A" w:rsidRPr="00221F49">
        <w:t xml:space="preserve"> mrežu</w:t>
      </w:r>
      <w:r w:rsidR="00F7413B" w:rsidRPr="00221F49">
        <w:t>,</w:t>
      </w:r>
      <w:r w:rsidR="00F3079A" w:rsidRPr="00221F49">
        <w:t xml:space="preserve"> korištenjem vlastitih</w:t>
      </w:r>
      <w:r w:rsidR="00F7413B" w:rsidRPr="00221F49">
        <w:t xml:space="preserve"> mrežnih</w:t>
      </w:r>
      <w:r w:rsidR="00F3079A" w:rsidRPr="00221F49">
        <w:t xml:space="preserve"> usmjerivača.</w:t>
      </w:r>
    </w:p>
    <w:p w14:paraId="59A11EBE" w14:textId="00FCEDDB" w:rsidR="00532D7D" w:rsidRPr="00221F49" w:rsidRDefault="00532D7D" w:rsidP="00532D7D">
      <w:pPr>
        <w:jc w:val="both"/>
      </w:pPr>
      <w:r w:rsidRPr="00221F49">
        <w:t>Projekt VPN mreže Plovputa obuhva</w:t>
      </w:r>
      <w:r w:rsidR="002237D7" w:rsidRPr="00221F49">
        <w:t>tio je</w:t>
      </w:r>
      <w:r w:rsidRPr="00221F49">
        <w:t xml:space="preserve"> konfiguraciju mrežne opreme u svrhu izgradnje visoko kvalitetne i pouzdane VPN mreže. VHF i VHF‐DSC radio komunikacijski sustavi Plovputa sačinjavaju dio Svjetskog pomorskog sustava za pogibelj i sigurnost (GMDSS - Global Maritime Distress and Safety System) te se koriste za potrebe bdijenja i </w:t>
      </w:r>
      <w:r w:rsidR="009977A6" w:rsidRPr="00221F49">
        <w:t>k</w:t>
      </w:r>
      <w:r w:rsidRPr="00221F49">
        <w:t>omunikaciju u slučaju pogibelji na moru. Plovput nakon implementacije VPN mreže ima vlastitu mrežnu opremu</w:t>
      </w:r>
      <w:r w:rsidR="00F7413B" w:rsidRPr="00221F49">
        <w:t>,</w:t>
      </w:r>
      <w:r w:rsidRPr="00221F49">
        <w:t xml:space="preserve"> koja omogućava viši stupanj upravljanja i konfiguracije mrežne opreme, definiranje primarnih i sekundarnih spojnih puteva, usmjeravanje, kao i ostale bitne parametre sukladno trenutnim i budućim potrebama</w:t>
      </w:r>
      <w:r w:rsidR="009977A6" w:rsidRPr="00221F49">
        <w:t>.</w:t>
      </w:r>
      <w:r w:rsidR="00F7413B" w:rsidRPr="00221F49">
        <w:t xml:space="preserve"> </w:t>
      </w:r>
      <w:r w:rsidRPr="00221F49">
        <w:t>U nadolazećem periodu planirano je izvršiti segmentaciju mreže, ugraditi nove mrežne preklopnike i vatrozid, ugraditi novu poslužiteljsku opremu za Sustav nadzora rada mrežne opreme i izradu sigurnosnih kopija.</w:t>
      </w:r>
    </w:p>
    <w:p w14:paraId="023D8D8E" w14:textId="77777777" w:rsidR="009D37C9" w:rsidRPr="00221F49" w:rsidRDefault="009D37C9" w:rsidP="004F1743">
      <w:pPr>
        <w:spacing w:after="0"/>
        <w:jc w:val="both"/>
      </w:pPr>
    </w:p>
    <w:p w14:paraId="34720A9D" w14:textId="3F13AA1B" w:rsidR="00204CDC" w:rsidRPr="00221F49" w:rsidRDefault="00204CDC" w:rsidP="00476AAC">
      <w:pPr>
        <w:pStyle w:val="Caption"/>
      </w:pPr>
      <w:r w:rsidRPr="00221F49">
        <w:t xml:space="preserve">Tablica </w:t>
      </w:r>
      <w:fldSimple w:instr=" SEQ Tablica \* ARABIC ">
        <w:r w:rsidR="007519BB">
          <w:rPr>
            <w:noProof/>
          </w:rPr>
          <w:t>25</w:t>
        </w:r>
      </w:fldSimple>
      <w:r w:rsidRPr="00221F49">
        <w:t>. Unapređenje kibernetičke sigurnosti ključnih sustava - planirana financijska sredstva</w:t>
      </w:r>
    </w:p>
    <w:tbl>
      <w:tblPr>
        <w:tblStyle w:val="TableGrid"/>
        <w:tblW w:w="9062" w:type="dxa"/>
        <w:tblLayout w:type="fixed"/>
        <w:tblLook w:val="04A0" w:firstRow="1" w:lastRow="0" w:firstColumn="1" w:lastColumn="0" w:noHBand="0" w:noVBand="1"/>
      </w:tblPr>
      <w:tblGrid>
        <w:gridCol w:w="1457"/>
        <w:gridCol w:w="1403"/>
        <w:gridCol w:w="1671"/>
        <w:gridCol w:w="1276"/>
        <w:gridCol w:w="1134"/>
        <w:gridCol w:w="1028"/>
        <w:gridCol w:w="1093"/>
      </w:tblGrid>
      <w:tr w:rsidR="000F24F4" w:rsidRPr="00221F49" w14:paraId="1DFB68E7" w14:textId="77777777" w:rsidTr="000538B2">
        <w:tc>
          <w:tcPr>
            <w:tcW w:w="9062" w:type="dxa"/>
            <w:gridSpan w:val="7"/>
            <w:shd w:val="clear" w:color="auto" w:fill="2F5496" w:themeFill="accent1" w:themeFillShade="BF"/>
            <w:vAlign w:val="center"/>
          </w:tcPr>
          <w:p w14:paraId="3B5744E9" w14:textId="7AEE997E" w:rsidR="00532D7D" w:rsidRPr="006D5F3C" w:rsidRDefault="00532D7D" w:rsidP="00532D7D">
            <w:pPr>
              <w:rPr>
                <w:rFonts w:cstheme="minorHAnsi"/>
                <w:color w:val="FFFFFF" w:themeColor="background1"/>
              </w:rPr>
            </w:pPr>
            <w:r w:rsidRPr="006D5F3C">
              <w:rPr>
                <w:rFonts w:cstheme="minorHAnsi"/>
                <w:bCs/>
                <w:color w:val="FFFFFF" w:themeColor="background1"/>
              </w:rPr>
              <w:t>OPĆI CILJ: UNAPRJEĐENJE RAZINE SIGURNOSTI PLOVIDBE NA MORU</w:t>
            </w:r>
          </w:p>
        </w:tc>
      </w:tr>
      <w:tr w:rsidR="000F24F4" w:rsidRPr="00221F49" w14:paraId="3F87A8FA" w14:textId="77777777" w:rsidTr="000538B2">
        <w:tc>
          <w:tcPr>
            <w:tcW w:w="9062" w:type="dxa"/>
            <w:gridSpan w:val="7"/>
            <w:shd w:val="clear" w:color="auto" w:fill="2F5496" w:themeFill="accent1" w:themeFillShade="BF"/>
            <w:vAlign w:val="center"/>
          </w:tcPr>
          <w:p w14:paraId="50F4199E" w14:textId="1707B268" w:rsidR="00532D7D" w:rsidRPr="006D5F3C" w:rsidRDefault="00532D7D" w:rsidP="00D00368">
            <w:pPr>
              <w:rPr>
                <w:rFonts w:cstheme="minorHAnsi"/>
                <w:color w:val="FFFFFF" w:themeColor="background1"/>
              </w:rPr>
            </w:pPr>
            <w:r w:rsidRPr="006D5F3C">
              <w:rPr>
                <w:rFonts w:cstheme="minorHAnsi"/>
                <w:bCs/>
                <w:color w:val="FFFFFF" w:themeColor="background1"/>
              </w:rPr>
              <w:t xml:space="preserve">POSEBNI CILJ: UNAPREĐENJE </w:t>
            </w:r>
            <w:r w:rsidR="00F3079A" w:rsidRPr="006D5F3C">
              <w:rPr>
                <w:rFonts w:cstheme="minorHAnsi"/>
                <w:bCs/>
                <w:color w:val="FFFFFF" w:themeColor="background1"/>
              </w:rPr>
              <w:t>KIBERNETIČKE SIG</w:t>
            </w:r>
            <w:r w:rsidR="00204CDC" w:rsidRPr="006D5F3C">
              <w:rPr>
                <w:rFonts w:cstheme="minorHAnsi"/>
                <w:bCs/>
                <w:color w:val="FFFFFF" w:themeColor="background1"/>
              </w:rPr>
              <w:t>U</w:t>
            </w:r>
            <w:r w:rsidR="00F3079A" w:rsidRPr="006D5F3C">
              <w:rPr>
                <w:rFonts w:cstheme="minorHAnsi"/>
                <w:bCs/>
                <w:color w:val="FFFFFF" w:themeColor="background1"/>
              </w:rPr>
              <w:t>RNOSTI KLJUČNIH SUSTAVA</w:t>
            </w:r>
          </w:p>
        </w:tc>
      </w:tr>
      <w:tr w:rsidR="000F24F4" w:rsidRPr="00221F49" w14:paraId="352DEC60" w14:textId="77777777" w:rsidTr="00204CDC">
        <w:tc>
          <w:tcPr>
            <w:tcW w:w="1457" w:type="dxa"/>
            <w:vAlign w:val="center"/>
          </w:tcPr>
          <w:p w14:paraId="526A4BD9" w14:textId="77777777" w:rsidR="00532D7D" w:rsidRPr="00221F49" w:rsidRDefault="00532D7D" w:rsidP="00D62BE3">
            <w:pPr>
              <w:autoSpaceDE w:val="0"/>
              <w:autoSpaceDN w:val="0"/>
              <w:adjustRightInd w:val="0"/>
              <w:jc w:val="center"/>
              <w:rPr>
                <w:rFonts w:cstheme="minorHAnsi"/>
                <w:b/>
                <w:bCs/>
                <w:sz w:val="20"/>
                <w:szCs w:val="20"/>
              </w:rPr>
            </w:pPr>
            <w:r w:rsidRPr="00221F49">
              <w:rPr>
                <w:rFonts w:cstheme="minorHAnsi"/>
                <w:b/>
                <w:bCs/>
                <w:sz w:val="20"/>
                <w:szCs w:val="20"/>
              </w:rPr>
              <w:t>Način</w:t>
            </w:r>
          </w:p>
          <w:p w14:paraId="52EC932E" w14:textId="77777777" w:rsidR="00532D7D" w:rsidRPr="00221F49" w:rsidRDefault="00532D7D" w:rsidP="00D62BE3">
            <w:pPr>
              <w:autoSpaceDE w:val="0"/>
              <w:autoSpaceDN w:val="0"/>
              <w:adjustRightInd w:val="0"/>
              <w:jc w:val="center"/>
              <w:rPr>
                <w:rFonts w:cstheme="minorHAnsi"/>
                <w:b/>
                <w:bCs/>
                <w:sz w:val="20"/>
                <w:szCs w:val="20"/>
              </w:rPr>
            </w:pPr>
            <w:r w:rsidRPr="00221F49">
              <w:rPr>
                <w:rFonts w:cstheme="minorHAnsi"/>
                <w:b/>
                <w:bCs/>
                <w:sz w:val="20"/>
                <w:szCs w:val="20"/>
              </w:rPr>
              <w:t>ostvarenja</w:t>
            </w:r>
          </w:p>
          <w:p w14:paraId="58D73343" w14:textId="77777777" w:rsidR="00532D7D" w:rsidRPr="00221F49" w:rsidRDefault="00532D7D" w:rsidP="00D62BE3">
            <w:pPr>
              <w:jc w:val="center"/>
              <w:rPr>
                <w:rFonts w:cstheme="minorHAnsi"/>
                <w:b/>
                <w:sz w:val="20"/>
                <w:szCs w:val="20"/>
              </w:rPr>
            </w:pPr>
            <w:r w:rsidRPr="00221F49">
              <w:rPr>
                <w:rFonts w:cstheme="minorHAnsi"/>
                <w:b/>
                <w:bCs/>
                <w:sz w:val="20"/>
                <w:szCs w:val="20"/>
              </w:rPr>
              <w:t>ciljeva</w:t>
            </w:r>
          </w:p>
        </w:tc>
        <w:tc>
          <w:tcPr>
            <w:tcW w:w="1403" w:type="dxa"/>
            <w:vAlign w:val="center"/>
          </w:tcPr>
          <w:p w14:paraId="52D66C3A" w14:textId="77777777" w:rsidR="00532D7D" w:rsidRPr="00221F49" w:rsidRDefault="00532D7D" w:rsidP="00D62BE3">
            <w:pPr>
              <w:autoSpaceDE w:val="0"/>
              <w:autoSpaceDN w:val="0"/>
              <w:adjustRightInd w:val="0"/>
              <w:jc w:val="center"/>
              <w:rPr>
                <w:rFonts w:cstheme="minorHAnsi"/>
                <w:b/>
                <w:bCs/>
                <w:sz w:val="20"/>
                <w:szCs w:val="20"/>
              </w:rPr>
            </w:pPr>
            <w:r w:rsidRPr="00221F49">
              <w:rPr>
                <w:rFonts w:cstheme="minorHAnsi"/>
                <w:b/>
                <w:bCs/>
                <w:sz w:val="20"/>
                <w:szCs w:val="20"/>
              </w:rPr>
              <w:t>Pokazatelj</w:t>
            </w:r>
          </w:p>
          <w:p w14:paraId="0702D393" w14:textId="77777777" w:rsidR="00532D7D" w:rsidRPr="00221F49" w:rsidRDefault="00532D7D" w:rsidP="00D62BE3">
            <w:pPr>
              <w:autoSpaceDE w:val="0"/>
              <w:autoSpaceDN w:val="0"/>
              <w:adjustRightInd w:val="0"/>
              <w:jc w:val="center"/>
              <w:rPr>
                <w:rFonts w:cstheme="minorHAnsi"/>
                <w:b/>
                <w:bCs/>
                <w:sz w:val="20"/>
                <w:szCs w:val="20"/>
              </w:rPr>
            </w:pPr>
            <w:r w:rsidRPr="00221F49">
              <w:rPr>
                <w:rFonts w:cstheme="minorHAnsi"/>
                <w:b/>
                <w:bCs/>
                <w:sz w:val="20"/>
                <w:szCs w:val="20"/>
              </w:rPr>
              <w:t>rezultata</w:t>
            </w:r>
          </w:p>
          <w:p w14:paraId="127B7477" w14:textId="77777777" w:rsidR="00532D7D" w:rsidRPr="00221F49" w:rsidRDefault="00532D7D" w:rsidP="00D62BE3">
            <w:pPr>
              <w:autoSpaceDE w:val="0"/>
              <w:autoSpaceDN w:val="0"/>
              <w:adjustRightInd w:val="0"/>
              <w:jc w:val="center"/>
              <w:rPr>
                <w:rFonts w:cstheme="minorHAnsi"/>
                <w:b/>
                <w:bCs/>
                <w:sz w:val="20"/>
                <w:szCs w:val="20"/>
              </w:rPr>
            </w:pPr>
            <w:r w:rsidRPr="00221F49">
              <w:rPr>
                <w:rFonts w:cstheme="minorHAnsi"/>
                <w:b/>
                <w:bCs/>
                <w:sz w:val="20"/>
                <w:szCs w:val="20"/>
              </w:rPr>
              <w:t>ostvarenja</w:t>
            </w:r>
          </w:p>
          <w:p w14:paraId="252FA657" w14:textId="77777777" w:rsidR="00532D7D" w:rsidRPr="00221F49" w:rsidRDefault="00532D7D" w:rsidP="00D62BE3">
            <w:pPr>
              <w:jc w:val="center"/>
              <w:rPr>
                <w:rFonts w:cstheme="minorHAnsi"/>
                <w:b/>
                <w:sz w:val="20"/>
                <w:szCs w:val="20"/>
              </w:rPr>
            </w:pPr>
            <w:r w:rsidRPr="00221F49">
              <w:rPr>
                <w:rFonts w:cstheme="minorHAnsi"/>
                <w:b/>
                <w:bCs/>
                <w:sz w:val="20"/>
                <w:szCs w:val="20"/>
              </w:rPr>
              <w:t>ciljeva</w:t>
            </w:r>
          </w:p>
        </w:tc>
        <w:tc>
          <w:tcPr>
            <w:tcW w:w="1671" w:type="dxa"/>
            <w:vAlign w:val="center"/>
          </w:tcPr>
          <w:p w14:paraId="300D186B" w14:textId="77777777" w:rsidR="00532D7D" w:rsidRPr="00221F49" w:rsidRDefault="00532D7D" w:rsidP="00D62BE3">
            <w:pPr>
              <w:jc w:val="center"/>
              <w:rPr>
                <w:rFonts w:cstheme="minorHAnsi"/>
                <w:b/>
                <w:sz w:val="20"/>
                <w:szCs w:val="20"/>
              </w:rPr>
            </w:pPr>
            <w:r w:rsidRPr="00221F49">
              <w:rPr>
                <w:rFonts w:cstheme="minorHAnsi"/>
                <w:b/>
                <w:bCs/>
                <w:sz w:val="20"/>
                <w:szCs w:val="20"/>
              </w:rPr>
              <w:t>Definicija</w:t>
            </w:r>
          </w:p>
        </w:tc>
        <w:tc>
          <w:tcPr>
            <w:tcW w:w="1276" w:type="dxa"/>
            <w:vAlign w:val="center"/>
          </w:tcPr>
          <w:p w14:paraId="016E9F49" w14:textId="77777777" w:rsidR="00532D7D" w:rsidRPr="00221F49" w:rsidRDefault="00532D7D" w:rsidP="00D62BE3">
            <w:pPr>
              <w:autoSpaceDE w:val="0"/>
              <w:autoSpaceDN w:val="0"/>
              <w:adjustRightInd w:val="0"/>
              <w:jc w:val="center"/>
              <w:rPr>
                <w:rFonts w:cstheme="minorHAnsi"/>
                <w:b/>
                <w:bCs/>
                <w:sz w:val="20"/>
                <w:szCs w:val="20"/>
              </w:rPr>
            </w:pPr>
            <w:r w:rsidRPr="00221F49">
              <w:rPr>
                <w:rFonts w:cstheme="minorHAnsi"/>
                <w:b/>
                <w:bCs/>
                <w:sz w:val="20"/>
                <w:szCs w:val="20"/>
              </w:rPr>
              <w:t>Mjerna</w:t>
            </w:r>
          </w:p>
          <w:p w14:paraId="0BE161E7" w14:textId="77777777" w:rsidR="00532D7D" w:rsidRPr="00221F49" w:rsidRDefault="00532D7D" w:rsidP="00D62BE3">
            <w:pPr>
              <w:jc w:val="center"/>
              <w:rPr>
                <w:rFonts w:cstheme="minorHAnsi"/>
                <w:b/>
                <w:sz w:val="20"/>
                <w:szCs w:val="20"/>
              </w:rPr>
            </w:pPr>
            <w:r w:rsidRPr="00221F49">
              <w:rPr>
                <w:rFonts w:cstheme="minorHAnsi"/>
                <w:b/>
                <w:bCs/>
                <w:sz w:val="20"/>
                <w:szCs w:val="20"/>
              </w:rPr>
              <w:t>vrijednost</w:t>
            </w:r>
          </w:p>
        </w:tc>
        <w:tc>
          <w:tcPr>
            <w:tcW w:w="1134" w:type="dxa"/>
            <w:vAlign w:val="center"/>
          </w:tcPr>
          <w:p w14:paraId="60759F1A" w14:textId="77777777" w:rsidR="00532D7D" w:rsidRPr="00221F49" w:rsidRDefault="00532D7D" w:rsidP="00D62BE3">
            <w:pPr>
              <w:autoSpaceDE w:val="0"/>
              <w:autoSpaceDN w:val="0"/>
              <w:adjustRightInd w:val="0"/>
              <w:jc w:val="center"/>
              <w:rPr>
                <w:rFonts w:cstheme="minorHAnsi"/>
                <w:b/>
                <w:bCs/>
                <w:sz w:val="20"/>
                <w:szCs w:val="20"/>
              </w:rPr>
            </w:pPr>
            <w:r w:rsidRPr="00221F49">
              <w:rPr>
                <w:rFonts w:cstheme="minorHAnsi"/>
                <w:b/>
                <w:bCs/>
                <w:sz w:val="20"/>
                <w:szCs w:val="20"/>
              </w:rPr>
              <w:t>Početna</w:t>
            </w:r>
          </w:p>
          <w:p w14:paraId="1B659907" w14:textId="77777777" w:rsidR="00532D7D" w:rsidRPr="00221F49" w:rsidRDefault="00532D7D" w:rsidP="00D62BE3">
            <w:pPr>
              <w:jc w:val="center"/>
              <w:rPr>
                <w:rFonts w:cstheme="minorHAnsi"/>
                <w:b/>
                <w:sz w:val="20"/>
                <w:szCs w:val="20"/>
              </w:rPr>
            </w:pPr>
            <w:r w:rsidRPr="00221F49">
              <w:rPr>
                <w:rFonts w:cstheme="minorHAnsi"/>
                <w:b/>
                <w:bCs/>
                <w:sz w:val="20"/>
                <w:szCs w:val="20"/>
              </w:rPr>
              <w:t>vrijednost</w:t>
            </w:r>
          </w:p>
        </w:tc>
        <w:tc>
          <w:tcPr>
            <w:tcW w:w="1028" w:type="dxa"/>
            <w:vAlign w:val="center"/>
          </w:tcPr>
          <w:p w14:paraId="23AC64FB" w14:textId="77777777" w:rsidR="00532D7D" w:rsidRPr="00221F49" w:rsidRDefault="00532D7D" w:rsidP="00D62BE3">
            <w:pPr>
              <w:autoSpaceDE w:val="0"/>
              <w:autoSpaceDN w:val="0"/>
              <w:adjustRightInd w:val="0"/>
              <w:jc w:val="center"/>
              <w:rPr>
                <w:rFonts w:cstheme="minorHAnsi"/>
                <w:b/>
                <w:bCs/>
                <w:sz w:val="20"/>
                <w:szCs w:val="20"/>
              </w:rPr>
            </w:pPr>
            <w:r w:rsidRPr="00221F49">
              <w:rPr>
                <w:rFonts w:cstheme="minorHAnsi"/>
                <w:b/>
                <w:bCs/>
                <w:sz w:val="20"/>
                <w:szCs w:val="20"/>
              </w:rPr>
              <w:t>Izvor</w:t>
            </w:r>
          </w:p>
          <w:p w14:paraId="27AAB6F2" w14:textId="77777777" w:rsidR="00532D7D" w:rsidRPr="00221F49" w:rsidRDefault="00532D7D" w:rsidP="00D62BE3">
            <w:pPr>
              <w:jc w:val="center"/>
              <w:rPr>
                <w:rFonts w:cstheme="minorHAnsi"/>
                <w:b/>
                <w:sz w:val="20"/>
                <w:szCs w:val="20"/>
              </w:rPr>
            </w:pPr>
            <w:r w:rsidRPr="00221F49">
              <w:rPr>
                <w:rFonts w:cstheme="minorHAnsi"/>
                <w:b/>
                <w:bCs/>
                <w:sz w:val="20"/>
                <w:szCs w:val="20"/>
              </w:rPr>
              <w:t>financiranja</w:t>
            </w:r>
          </w:p>
        </w:tc>
        <w:tc>
          <w:tcPr>
            <w:tcW w:w="1093" w:type="dxa"/>
            <w:vAlign w:val="center"/>
          </w:tcPr>
          <w:p w14:paraId="5B391982" w14:textId="77777777" w:rsidR="00532D7D" w:rsidRPr="00221F49" w:rsidRDefault="00532D7D" w:rsidP="00D62BE3">
            <w:pPr>
              <w:autoSpaceDE w:val="0"/>
              <w:autoSpaceDN w:val="0"/>
              <w:adjustRightInd w:val="0"/>
              <w:jc w:val="center"/>
              <w:rPr>
                <w:rFonts w:cstheme="minorHAnsi"/>
                <w:b/>
                <w:bCs/>
                <w:sz w:val="20"/>
                <w:szCs w:val="20"/>
              </w:rPr>
            </w:pPr>
            <w:r w:rsidRPr="00221F49">
              <w:rPr>
                <w:rFonts w:cstheme="minorHAnsi"/>
                <w:b/>
                <w:bCs/>
                <w:sz w:val="20"/>
                <w:szCs w:val="20"/>
              </w:rPr>
              <w:t>Ciljana</w:t>
            </w:r>
          </w:p>
          <w:p w14:paraId="389487E3" w14:textId="77777777" w:rsidR="00532D7D" w:rsidRPr="00221F49" w:rsidRDefault="00532D7D" w:rsidP="00D62BE3">
            <w:pPr>
              <w:jc w:val="center"/>
              <w:rPr>
                <w:rFonts w:cstheme="minorHAnsi"/>
                <w:b/>
                <w:sz w:val="20"/>
                <w:szCs w:val="20"/>
              </w:rPr>
            </w:pPr>
            <w:r w:rsidRPr="00221F49">
              <w:rPr>
                <w:rFonts w:cstheme="minorHAnsi"/>
                <w:b/>
                <w:bCs/>
                <w:sz w:val="20"/>
                <w:szCs w:val="20"/>
              </w:rPr>
              <w:t>vrijednost</w:t>
            </w:r>
          </w:p>
        </w:tc>
      </w:tr>
      <w:tr w:rsidR="000F24F4" w:rsidRPr="00221F49" w14:paraId="0BD936BF" w14:textId="77777777" w:rsidTr="00204CDC">
        <w:tc>
          <w:tcPr>
            <w:tcW w:w="1457" w:type="dxa"/>
            <w:vAlign w:val="center"/>
          </w:tcPr>
          <w:p w14:paraId="3DD201B5" w14:textId="605305C5" w:rsidR="00E7272F" w:rsidRPr="00221F49" w:rsidRDefault="00E7272F" w:rsidP="00E7272F">
            <w:pPr>
              <w:jc w:val="center"/>
              <w:rPr>
                <w:rFonts w:cstheme="minorHAnsi"/>
                <w:b/>
                <w:bCs/>
                <w:sz w:val="20"/>
                <w:szCs w:val="20"/>
              </w:rPr>
            </w:pPr>
          </w:p>
          <w:p w14:paraId="0CBEDA5C" w14:textId="4FC892E4" w:rsidR="00E7272F" w:rsidRPr="00221F49" w:rsidRDefault="00E7272F" w:rsidP="00E7272F">
            <w:pPr>
              <w:jc w:val="center"/>
              <w:rPr>
                <w:rFonts w:cstheme="minorHAnsi"/>
                <w:b/>
                <w:bCs/>
                <w:sz w:val="20"/>
                <w:szCs w:val="20"/>
              </w:rPr>
            </w:pPr>
            <w:r w:rsidRPr="00221F49">
              <w:rPr>
                <w:rFonts w:cstheme="minorHAnsi"/>
                <w:b/>
                <w:bCs/>
                <w:sz w:val="20"/>
                <w:szCs w:val="20"/>
              </w:rPr>
              <w:t>Ugradnja novih mrežnih usmjernika</w:t>
            </w:r>
          </w:p>
          <w:p w14:paraId="3C9846A2" w14:textId="10CBA755" w:rsidR="00E7272F" w:rsidRPr="00221F49" w:rsidRDefault="00E7272F" w:rsidP="00E7272F">
            <w:pPr>
              <w:jc w:val="center"/>
              <w:rPr>
                <w:rFonts w:cstheme="minorHAnsi"/>
                <w:sz w:val="20"/>
                <w:szCs w:val="20"/>
              </w:rPr>
            </w:pPr>
            <w:r w:rsidRPr="00221F49">
              <w:rPr>
                <w:rFonts w:cstheme="minorHAnsi"/>
                <w:b/>
                <w:bCs/>
                <w:sz w:val="20"/>
                <w:szCs w:val="20"/>
              </w:rPr>
              <w:t>(CYSCROMS)</w:t>
            </w:r>
          </w:p>
        </w:tc>
        <w:tc>
          <w:tcPr>
            <w:tcW w:w="1403" w:type="dxa"/>
            <w:vAlign w:val="center"/>
          </w:tcPr>
          <w:p w14:paraId="38DA9270" w14:textId="54087AF8" w:rsidR="00E7272F" w:rsidRPr="00221F49" w:rsidRDefault="00E7272F" w:rsidP="00E7272F">
            <w:pPr>
              <w:jc w:val="center"/>
              <w:rPr>
                <w:rFonts w:cstheme="minorHAnsi"/>
                <w:sz w:val="20"/>
                <w:szCs w:val="20"/>
              </w:rPr>
            </w:pPr>
            <w:r w:rsidRPr="00221F49">
              <w:rPr>
                <w:rFonts w:cstheme="minorHAnsi"/>
                <w:b/>
                <w:bCs/>
                <w:sz w:val="20"/>
                <w:szCs w:val="20"/>
              </w:rPr>
              <w:t>Ugradnja novih mrežnih usmjernika</w:t>
            </w:r>
          </w:p>
        </w:tc>
        <w:tc>
          <w:tcPr>
            <w:tcW w:w="1671" w:type="dxa"/>
            <w:vAlign w:val="center"/>
          </w:tcPr>
          <w:p w14:paraId="4996F161" w14:textId="22E6CB8B" w:rsidR="00E7272F" w:rsidRPr="00221F49" w:rsidRDefault="00E7272F" w:rsidP="00830CE0">
            <w:pPr>
              <w:jc w:val="center"/>
              <w:rPr>
                <w:rFonts w:cstheme="minorHAnsi"/>
                <w:sz w:val="20"/>
                <w:szCs w:val="20"/>
              </w:rPr>
            </w:pPr>
            <w:r w:rsidRPr="00221F49">
              <w:rPr>
                <w:rFonts w:cstheme="minorHAnsi"/>
                <w:sz w:val="20"/>
                <w:szCs w:val="20"/>
              </w:rPr>
              <w:t>Ugradnjom novih usmjernika te segmentacijom mreže smanjit će se rizik od prekida komunikacije svih sustava uzrokovanih neispravnim radom jednog od mrežnih uređaja ili malicioznog softvera.</w:t>
            </w:r>
          </w:p>
        </w:tc>
        <w:tc>
          <w:tcPr>
            <w:tcW w:w="1276" w:type="dxa"/>
            <w:vAlign w:val="center"/>
          </w:tcPr>
          <w:p w14:paraId="3EB6F732" w14:textId="5942B339" w:rsidR="00E7272F" w:rsidRPr="00221F49" w:rsidRDefault="00E7272F" w:rsidP="00E7272F">
            <w:pPr>
              <w:jc w:val="center"/>
              <w:rPr>
                <w:rFonts w:cstheme="minorHAnsi"/>
                <w:sz w:val="20"/>
                <w:szCs w:val="20"/>
              </w:rPr>
            </w:pPr>
            <w:r w:rsidRPr="00221F49">
              <w:rPr>
                <w:rFonts w:cstheme="minorHAnsi"/>
                <w:sz w:val="20"/>
                <w:szCs w:val="20"/>
              </w:rPr>
              <w:t>Broj ugrađenih mrežnih  usmjernika</w:t>
            </w:r>
          </w:p>
        </w:tc>
        <w:tc>
          <w:tcPr>
            <w:tcW w:w="1134" w:type="dxa"/>
            <w:vAlign w:val="center"/>
          </w:tcPr>
          <w:p w14:paraId="124567E8" w14:textId="77777777" w:rsidR="00E7272F" w:rsidRPr="00221F49" w:rsidRDefault="00E7272F" w:rsidP="00E7272F">
            <w:pPr>
              <w:jc w:val="center"/>
              <w:rPr>
                <w:rFonts w:cstheme="minorHAnsi"/>
                <w:sz w:val="20"/>
                <w:szCs w:val="20"/>
              </w:rPr>
            </w:pPr>
            <w:r w:rsidRPr="00221F49">
              <w:rPr>
                <w:rFonts w:cstheme="minorHAnsi"/>
                <w:sz w:val="20"/>
                <w:szCs w:val="20"/>
              </w:rPr>
              <w:t>10</w:t>
            </w:r>
          </w:p>
          <w:p w14:paraId="11C31C31" w14:textId="0BAFE9F4" w:rsidR="00E7272F" w:rsidRPr="00221F49" w:rsidRDefault="00E7272F" w:rsidP="00E7272F">
            <w:pPr>
              <w:jc w:val="center"/>
              <w:rPr>
                <w:rFonts w:cstheme="minorHAnsi"/>
                <w:sz w:val="20"/>
                <w:szCs w:val="20"/>
              </w:rPr>
            </w:pPr>
            <w:r w:rsidRPr="00221F49">
              <w:rPr>
                <w:rFonts w:cstheme="minorHAnsi"/>
                <w:i/>
                <w:iCs/>
                <w:sz w:val="20"/>
                <w:szCs w:val="20"/>
              </w:rPr>
              <w:t>(2025.)</w:t>
            </w:r>
          </w:p>
        </w:tc>
        <w:tc>
          <w:tcPr>
            <w:tcW w:w="1028" w:type="dxa"/>
            <w:vAlign w:val="center"/>
          </w:tcPr>
          <w:p w14:paraId="051D4F42" w14:textId="307C86B3" w:rsidR="00E7272F" w:rsidRPr="00221F49" w:rsidRDefault="00E7272F" w:rsidP="00E7272F">
            <w:pPr>
              <w:jc w:val="center"/>
              <w:rPr>
                <w:rFonts w:cstheme="minorHAnsi"/>
                <w:sz w:val="20"/>
                <w:szCs w:val="20"/>
              </w:rPr>
            </w:pPr>
            <w:r w:rsidRPr="00221F49">
              <w:rPr>
                <w:rFonts w:cstheme="minorHAnsi"/>
                <w:sz w:val="20"/>
                <w:szCs w:val="20"/>
              </w:rPr>
              <w:t>Plovput</w:t>
            </w:r>
          </w:p>
        </w:tc>
        <w:tc>
          <w:tcPr>
            <w:tcW w:w="1093" w:type="dxa"/>
            <w:vAlign w:val="center"/>
          </w:tcPr>
          <w:p w14:paraId="54BC2060" w14:textId="77777777" w:rsidR="00E7272F" w:rsidRPr="00221F49" w:rsidRDefault="00E7272F" w:rsidP="00E7272F">
            <w:pPr>
              <w:jc w:val="center"/>
              <w:rPr>
                <w:rFonts w:cstheme="minorHAnsi"/>
                <w:iCs/>
                <w:sz w:val="20"/>
                <w:szCs w:val="20"/>
              </w:rPr>
            </w:pPr>
            <w:r w:rsidRPr="00221F49">
              <w:rPr>
                <w:rFonts w:cstheme="minorHAnsi"/>
                <w:iCs/>
                <w:sz w:val="20"/>
                <w:szCs w:val="20"/>
              </w:rPr>
              <w:t>30 (2026.)</w:t>
            </w:r>
          </w:p>
          <w:p w14:paraId="5032DB84" w14:textId="77777777" w:rsidR="00E7272F" w:rsidRPr="00221F49" w:rsidRDefault="00E7272F" w:rsidP="00E7272F">
            <w:pPr>
              <w:jc w:val="center"/>
              <w:rPr>
                <w:rFonts w:cstheme="minorHAnsi"/>
                <w:iCs/>
                <w:sz w:val="20"/>
                <w:szCs w:val="20"/>
              </w:rPr>
            </w:pPr>
            <w:r w:rsidRPr="00221F49">
              <w:rPr>
                <w:rFonts w:cstheme="minorHAnsi"/>
                <w:iCs/>
                <w:sz w:val="20"/>
                <w:szCs w:val="20"/>
              </w:rPr>
              <w:t>30 (2027.)</w:t>
            </w:r>
          </w:p>
          <w:p w14:paraId="45D808DF" w14:textId="4A1C2C39" w:rsidR="00E7272F" w:rsidRPr="00221F49" w:rsidRDefault="00E7272F" w:rsidP="00E7272F">
            <w:pPr>
              <w:jc w:val="center"/>
              <w:rPr>
                <w:rFonts w:cstheme="minorHAnsi"/>
                <w:sz w:val="20"/>
                <w:szCs w:val="20"/>
              </w:rPr>
            </w:pPr>
            <w:r w:rsidRPr="00221F49">
              <w:rPr>
                <w:rFonts w:cstheme="minorHAnsi"/>
                <w:iCs/>
                <w:sz w:val="20"/>
                <w:szCs w:val="20"/>
              </w:rPr>
              <w:t>30 (2028.)</w:t>
            </w:r>
          </w:p>
        </w:tc>
      </w:tr>
      <w:tr w:rsidR="000F24F4" w:rsidRPr="00221F49" w14:paraId="52D58D8D" w14:textId="77777777" w:rsidTr="00204CDC">
        <w:tc>
          <w:tcPr>
            <w:tcW w:w="1457" w:type="dxa"/>
            <w:vAlign w:val="center"/>
          </w:tcPr>
          <w:p w14:paraId="2715E7CC" w14:textId="3D9A9BC9" w:rsidR="00E7272F" w:rsidRPr="00221F49" w:rsidRDefault="00E7272F" w:rsidP="00E7272F">
            <w:pPr>
              <w:jc w:val="center"/>
              <w:rPr>
                <w:rFonts w:cstheme="minorHAnsi"/>
                <w:b/>
                <w:bCs/>
                <w:sz w:val="20"/>
                <w:szCs w:val="20"/>
              </w:rPr>
            </w:pPr>
          </w:p>
          <w:p w14:paraId="0E6A4F9C" w14:textId="77777777" w:rsidR="00E7272F" w:rsidRPr="00221F49" w:rsidRDefault="00E7272F" w:rsidP="00E7272F">
            <w:pPr>
              <w:jc w:val="center"/>
              <w:rPr>
                <w:rFonts w:cstheme="minorHAnsi"/>
                <w:b/>
                <w:bCs/>
                <w:sz w:val="20"/>
                <w:szCs w:val="20"/>
              </w:rPr>
            </w:pPr>
            <w:r w:rsidRPr="00221F49">
              <w:rPr>
                <w:rFonts w:cstheme="minorHAnsi"/>
                <w:b/>
                <w:bCs/>
                <w:sz w:val="20"/>
                <w:szCs w:val="20"/>
              </w:rPr>
              <w:t>Ugradnja vatrozida</w:t>
            </w:r>
          </w:p>
        </w:tc>
        <w:tc>
          <w:tcPr>
            <w:tcW w:w="1403" w:type="dxa"/>
            <w:vAlign w:val="center"/>
          </w:tcPr>
          <w:p w14:paraId="1F7CC6A0" w14:textId="77777777" w:rsidR="00E7272F" w:rsidRPr="00221F49" w:rsidRDefault="00E7272F" w:rsidP="00E7272F">
            <w:pPr>
              <w:jc w:val="center"/>
              <w:rPr>
                <w:rFonts w:cstheme="minorHAnsi"/>
                <w:b/>
                <w:bCs/>
                <w:sz w:val="20"/>
                <w:szCs w:val="20"/>
              </w:rPr>
            </w:pPr>
            <w:r w:rsidRPr="00221F49">
              <w:rPr>
                <w:rFonts w:cstheme="minorHAnsi"/>
                <w:b/>
                <w:bCs/>
                <w:sz w:val="20"/>
                <w:szCs w:val="20"/>
              </w:rPr>
              <w:t>Ugradnja vatrozida</w:t>
            </w:r>
          </w:p>
        </w:tc>
        <w:tc>
          <w:tcPr>
            <w:tcW w:w="1671" w:type="dxa"/>
            <w:vAlign w:val="center"/>
          </w:tcPr>
          <w:p w14:paraId="10DCAF63" w14:textId="678111E1" w:rsidR="00E7272F" w:rsidRPr="00221F49" w:rsidRDefault="00E7272F" w:rsidP="00E7272F">
            <w:pPr>
              <w:jc w:val="center"/>
              <w:rPr>
                <w:rFonts w:cstheme="minorHAnsi"/>
                <w:sz w:val="20"/>
                <w:szCs w:val="20"/>
              </w:rPr>
            </w:pPr>
            <w:r w:rsidRPr="00221F49">
              <w:rPr>
                <w:rFonts w:cstheme="minorHAnsi"/>
                <w:sz w:val="20"/>
                <w:szCs w:val="20"/>
              </w:rPr>
              <w:t>Ugradnjom vatrozida povećati će se kibernetička sigurnost sustava unutar mreže. Smanjiti će se mogućnost neovlaštenog pristupa Sustavima sigurnosti plovidbe</w:t>
            </w:r>
          </w:p>
        </w:tc>
        <w:tc>
          <w:tcPr>
            <w:tcW w:w="1276" w:type="dxa"/>
            <w:vAlign w:val="center"/>
          </w:tcPr>
          <w:p w14:paraId="7D411279" w14:textId="51F6983A" w:rsidR="00E7272F" w:rsidRPr="00221F49" w:rsidRDefault="00E7272F" w:rsidP="00E7272F">
            <w:pPr>
              <w:jc w:val="center"/>
              <w:rPr>
                <w:rFonts w:cstheme="minorHAnsi"/>
                <w:sz w:val="20"/>
                <w:szCs w:val="20"/>
              </w:rPr>
            </w:pPr>
            <w:r w:rsidRPr="00221F49">
              <w:rPr>
                <w:rFonts w:cstheme="minorHAnsi"/>
                <w:sz w:val="20"/>
                <w:szCs w:val="20"/>
              </w:rPr>
              <w:t>Broj ugrađenih vatrozidova</w:t>
            </w:r>
          </w:p>
        </w:tc>
        <w:tc>
          <w:tcPr>
            <w:tcW w:w="1134" w:type="dxa"/>
            <w:vAlign w:val="center"/>
          </w:tcPr>
          <w:p w14:paraId="62AD4B36" w14:textId="6DAA7FED" w:rsidR="00E7272F" w:rsidRPr="00221F49" w:rsidRDefault="00E7272F" w:rsidP="00E7272F">
            <w:pPr>
              <w:jc w:val="center"/>
              <w:rPr>
                <w:rFonts w:cstheme="minorHAnsi"/>
                <w:sz w:val="20"/>
                <w:szCs w:val="20"/>
              </w:rPr>
            </w:pPr>
            <w:r w:rsidRPr="00221F49">
              <w:rPr>
                <w:rFonts w:cstheme="minorHAnsi"/>
                <w:sz w:val="20"/>
                <w:szCs w:val="20"/>
              </w:rPr>
              <w:t xml:space="preserve">0 </w:t>
            </w:r>
            <w:r w:rsidRPr="00221F49">
              <w:rPr>
                <w:rFonts w:cstheme="minorHAnsi"/>
                <w:i/>
                <w:iCs/>
                <w:sz w:val="20"/>
                <w:szCs w:val="20"/>
              </w:rPr>
              <w:t>(2025.)</w:t>
            </w:r>
          </w:p>
        </w:tc>
        <w:tc>
          <w:tcPr>
            <w:tcW w:w="1028" w:type="dxa"/>
            <w:vAlign w:val="center"/>
          </w:tcPr>
          <w:p w14:paraId="2D2B46B6" w14:textId="6B867FFE" w:rsidR="00E7272F" w:rsidRPr="00221F49" w:rsidRDefault="00E7272F" w:rsidP="00E7272F">
            <w:pPr>
              <w:jc w:val="center"/>
              <w:rPr>
                <w:rFonts w:cstheme="minorHAnsi"/>
                <w:sz w:val="20"/>
                <w:szCs w:val="20"/>
              </w:rPr>
            </w:pPr>
            <w:r w:rsidRPr="00221F49">
              <w:rPr>
                <w:rFonts w:cstheme="minorHAnsi"/>
                <w:sz w:val="20"/>
                <w:szCs w:val="20"/>
              </w:rPr>
              <w:t>Plovput</w:t>
            </w:r>
          </w:p>
        </w:tc>
        <w:tc>
          <w:tcPr>
            <w:tcW w:w="1093" w:type="dxa"/>
            <w:vAlign w:val="center"/>
          </w:tcPr>
          <w:p w14:paraId="08045CB1" w14:textId="77777777" w:rsidR="00E7272F" w:rsidRPr="00221F49" w:rsidRDefault="00E7272F" w:rsidP="00E7272F">
            <w:pPr>
              <w:jc w:val="center"/>
              <w:rPr>
                <w:rFonts w:cstheme="minorHAnsi"/>
                <w:iCs/>
                <w:sz w:val="20"/>
                <w:szCs w:val="20"/>
              </w:rPr>
            </w:pPr>
            <w:r w:rsidRPr="00221F49">
              <w:rPr>
                <w:rFonts w:cstheme="minorHAnsi"/>
                <w:iCs/>
                <w:sz w:val="20"/>
                <w:szCs w:val="20"/>
              </w:rPr>
              <w:t>1 (2026.)</w:t>
            </w:r>
          </w:p>
          <w:p w14:paraId="2A64AEB2" w14:textId="77777777" w:rsidR="00E7272F" w:rsidRPr="00221F49" w:rsidRDefault="00E7272F" w:rsidP="00E7272F">
            <w:pPr>
              <w:jc w:val="center"/>
              <w:rPr>
                <w:rFonts w:cstheme="minorHAnsi"/>
                <w:iCs/>
                <w:sz w:val="20"/>
                <w:szCs w:val="20"/>
              </w:rPr>
            </w:pPr>
            <w:r w:rsidRPr="00221F49">
              <w:rPr>
                <w:rFonts w:cstheme="minorHAnsi"/>
                <w:iCs/>
                <w:sz w:val="20"/>
                <w:szCs w:val="20"/>
              </w:rPr>
              <w:t>1 (2027.)</w:t>
            </w:r>
          </w:p>
          <w:p w14:paraId="35D8A242" w14:textId="738EA592" w:rsidR="00E7272F" w:rsidRPr="00221F49" w:rsidRDefault="00E7272F" w:rsidP="00E7272F">
            <w:pPr>
              <w:jc w:val="center"/>
              <w:rPr>
                <w:rFonts w:cstheme="minorHAnsi"/>
                <w:iCs/>
                <w:sz w:val="20"/>
                <w:szCs w:val="20"/>
              </w:rPr>
            </w:pPr>
            <w:r w:rsidRPr="00221F49">
              <w:rPr>
                <w:rFonts w:cstheme="minorHAnsi"/>
                <w:iCs/>
                <w:sz w:val="20"/>
                <w:szCs w:val="20"/>
              </w:rPr>
              <w:t>1 (2028.)</w:t>
            </w:r>
          </w:p>
        </w:tc>
      </w:tr>
      <w:tr w:rsidR="000F24F4" w:rsidRPr="00221F49" w14:paraId="3D5C76F0" w14:textId="77777777" w:rsidTr="00204CDC">
        <w:tc>
          <w:tcPr>
            <w:tcW w:w="1457" w:type="dxa"/>
            <w:vAlign w:val="center"/>
          </w:tcPr>
          <w:p w14:paraId="5CF0E822" w14:textId="77777777" w:rsidR="00E7272F" w:rsidRPr="00221F49" w:rsidRDefault="00E7272F" w:rsidP="00E7272F">
            <w:pPr>
              <w:jc w:val="center"/>
              <w:rPr>
                <w:rFonts w:cstheme="minorHAnsi"/>
                <w:b/>
                <w:bCs/>
                <w:sz w:val="20"/>
                <w:szCs w:val="20"/>
              </w:rPr>
            </w:pPr>
            <w:r w:rsidRPr="00221F49">
              <w:rPr>
                <w:rFonts w:cstheme="minorHAnsi"/>
                <w:b/>
                <w:bCs/>
                <w:sz w:val="20"/>
                <w:szCs w:val="20"/>
              </w:rPr>
              <w:t>Nabava i ugradnja servera za Sustave upravljanja i nadzora mrežom</w:t>
            </w:r>
          </w:p>
          <w:p w14:paraId="65A43050" w14:textId="0A379034" w:rsidR="00E7272F" w:rsidRPr="00221F49" w:rsidRDefault="00E7272F" w:rsidP="00E7272F">
            <w:pPr>
              <w:jc w:val="center"/>
              <w:rPr>
                <w:rFonts w:cstheme="minorHAnsi"/>
                <w:b/>
                <w:bCs/>
                <w:sz w:val="20"/>
                <w:szCs w:val="20"/>
              </w:rPr>
            </w:pPr>
            <w:r w:rsidRPr="00221F49">
              <w:rPr>
                <w:rFonts w:cstheme="minorHAnsi"/>
                <w:b/>
                <w:bCs/>
                <w:sz w:val="20"/>
                <w:szCs w:val="20"/>
              </w:rPr>
              <w:t>(EU projekt CYSCROMS)</w:t>
            </w:r>
          </w:p>
        </w:tc>
        <w:tc>
          <w:tcPr>
            <w:tcW w:w="1403" w:type="dxa"/>
            <w:vAlign w:val="center"/>
          </w:tcPr>
          <w:p w14:paraId="66DE61F3" w14:textId="77777777" w:rsidR="00E7272F" w:rsidRPr="00221F49" w:rsidRDefault="00E7272F" w:rsidP="00E7272F">
            <w:pPr>
              <w:jc w:val="center"/>
              <w:rPr>
                <w:rFonts w:cstheme="minorHAnsi"/>
                <w:b/>
                <w:bCs/>
                <w:sz w:val="20"/>
                <w:szCs w:val="20"/>
              </w:rPr>
            </w:pPr>
            <w:r w:rsidRPr="00221F49">
              <w:rPr>
                <w:rFonts w:cstheme="minorHAnsi"/>
                <w:b/>
                <w:bCs/>
                <w:sz w:val="20"/>
                <w:szCs w:val="20"/>
              </w:rPr>
              <w:t>Nabava i ugradnja servera za Sustave upravljanja i nadzora mrežom</w:t>
            </w:r>
          </w:p>
        </w:tc>
        <w:tc>
          <w:tcPr>
            <w:tcW w:w="1671" w:type="dxa"/>
            <w:vAlign w:val="center"/>
          </w:tcPr>
          <w:p w14:paraId="7C608EE6" w14:textId="77777777" w:rsidR="00E7272F" w:rsidRPr="00221F49" w:rsidRDefault="00E7272F" w:rsidP="00E7272F">
            <w:pPr>
              <w:jc w:val="center"/>
              <w:rPr>
                <w:rFonts w:cstheme="minorHAnsi"/>
                <w:sz w:val="20"/>
                <w:szCs w:val="20"/>
              </w:rPr>
            </w:pPr>
            <w:r w:rsidRPr="00221F49">
              <w:rPr>
                <w:rFonts w:cstheme="minorHAnsi"/>
                <w:sz w:val="20"/>
                <w:szCs w:val="20"/>
              </w:rPr>
              <w:t>Zamjenom postojećeg poslužitelja produljit će se vijek trajanja te povećati pouzdanost rada sustava</w:t>
            </w:r>
          </w:p>
        </w:tc>
        <w:tc>
          <w:tcPr>
            <w:tcW w:w="1276" w:type="dxa"/>
            <w:vAlign w:val="center"/>
          </w:tcPr>
          <w:p w14:paraId="1F5715C7" w14:textId="49155DF7" w:rsidR="00E7272F" w:rsidRPr="00221F49" w:rsidRDefault="00E7272F" w:rsidP="00E7272F">
            <w:pPr>
              <w:jc w:val="center"/>
              <w:rPr>
                <w:rFonts w:cstheme="minorHAnsi"/>
                <w:sz w:val="20"/>
                <w:szCs w:val="20"/>
              </w:rPr>
            </w:pPr>
            <w:r w:rsidRPr="00221F49">
              <w:rPr>
                <w:rFonts w:cstheme="minorHAnsi"/>
                <w:sz w:val="20"/>
                <w:szCs w:val="20"/>
              </w:rPr>
              <w:t>Broj zamijenjenih servera</w:t>
            </w:r>
          </w:p>
        </w:tc>
        <w:tc>
          <w:tcPr>
            <w:tcW w:w="1134" w:type="dxa"/>
            <w:vAlign w:val="center"/>
          </w:tcPr>
          <w:p w14:paraId="6AEB2F75" w14:textId="4B26389E" w:rsidR="00E7272F" w:rsidRPr="00221F49" w:rsidRDefault="00E7272F" w:rsidP="00E7272F">
            <w:pPr>
              <w:jc w:val="center"/>
              <w:rPr>
                <w:rFonts w:cstheme="minorHAnsi"/>
                <w:sz w:val="20"/>
                <w:szCs w:val="20"/>
              </w:rPr>
            </w:pPr>
            <w:r w:rsidRPr="00221F49">
              <w:rPr>
                <w:rFonts w:cstheme="minorHAnsi"/>
                <w:sz w:val="20"/>
                <w:szCs w:val="20"/>
              </w:rPr>
              <w:t>0 (2025.)</w:t>
            </w:r>
          </w:p>
        </w:tc>
        <w:tc>
          <w:tcPr>
            <w:tcW w:w="1028" w:type="dxa"/>
            <w:vAlign w:val="center"/>
          </w:tcPr>
          <w:p w14:paraId="5B88963C" w14:textId="6212AC1A" w:rsidR="00E7272F" w:rsidRPr="00221F49" w:rsidRDefault="00E7272F" w:rsidP="00E7272F">
            <w:pPr>
              <w:jc w:val="center"/>
              <w:rPr>
                <w:rFonts w:cstheme="minorHAnsi"/>
                <w:sz w:val="20"/>
                <w:szCs w:val="20"/>
              </w:rPr>
            </w:pPr>
            <w:r w:rsidRPr="00221F49">
              <w:rPr>
                <w:rFonts w:cstheme="minorHAnsi"/>
                <w:sz w:val="20"/>
                <w:szCs w:val="20"/>
              </w:rPr>
              <w:t>Plovput</w:t>
            </w:r>
          </w:p>
        </w:tc>
        <w:tc>
          <w:tcPr>
            <w:tcW w:w="1093" w:type="dxa"/>
            <w:vAlign w:val="center"/>
          </w:tcPr>
          <w:p w14:paraId="0A239195" w14:textId="77777777" w:rsidR="00E7272F" w:rsidRPr="00221F49" w:rsidRDefault="00E7272F" w:rsidP="00E7272F">
            <w:pPr>
              <w:jc w:val="center"/>
              <w:rPr>
                <w:rFonts w:cstheme="minorHAnsi"/>
                <w:iCs/>
                <w:sz w:val="20"/>
                <w:szCs w:val="20"/>
              </w:rPr>
            </w:pPr>
            <w:r w:rsidRPr="00221F49">
              <w:rPr>
                <w:rFonts w:cstheme="minorHAnsi"/>
                <w:iCs/>
                <w:sz w:val="20"/>
                <w:szCs w:val="20"/>
              </w:rPr>
              <w:t>1 (2026.)</w:t>
            </w:r>
          </w:p>
          <w:p w14:paraId="1194C086" w14:textId="77777777" w:rsidR="00E7272F" w:rsidRPr="00221F49" w:rsidRDefault="00E7272F" w:rsidP="00E7272F">
            <w:pPr>
              <w:jc w:val="center"/>
              <w:rPr>
                <w:rFonts w:cstheme="minorHAnsi"/>
                <w:iCs/>
                <w:sz w:val="20"/>
                <w:szCs w:val="20"/>
              </w:rPr>
            </w:pPr>
            <w:r w:rsidRPr="00221F49">
              <w:rPr>
                <w:rFonts w:cstheme="minorHAnsi"/>
                <w:iCs/>
                <w:sz w:val="20"/>
                <w:szCs w:val="20"/>
              </w:rPr>
              <w:t>1 (2027.)</w:t>
            </w:r>
          </w:p>
          <w:p w14:paraId="1776A31E" w14:textId="12AA86EC" w:rsidR="00E7272F" w:rsidRPr="00221F49" w:rsidRDefault="00E7272F" w:rsidP="00E7272F">
            <w:pPr>
              <w:jc w:val="center"/>
              <w:rPr>
                <w:rFonts w:cstheme="minorHAnsi"/>
                <w:iCs/>
                <w:sz w:val="20"/>
                <w:szCs w:val="20"/>
              </w:rPr>
            </w:pPr>
            <w:r w:rsidRPr="00221F49">
              <w:rPr>
                <w:rFonts w:cstheme="minorHAnsi"/>
                <w:iCs/>
                <w:sz w:val="20"/>
                <w:szCs w:val="20"/>
              </w:rPr>
              <w:t>1 (2028.)</w:t>
            </w:r>
          </w:p>
        </w:tc>
      </w:tr>
      <w:tr w:rsidR="000F24F4" w:rsidRPr="00221F49" w14:paraId="2E7F68B2" w14:textId="77777777" w:rsidTr="00204CDC">
        <w:tc>
          <w:tcPr>
            <w:tcW w:w="1457" w:type="dxa"/>
            <w:vAlign w:val="center"/>
          </w:tcPr>
          <w:p w14:paraId="132982A6" w14:textId="77777777" w:rsidR="00E7272F" w:rsidRPr="00221F49" w:rsidRDefault="00E7272F" w:rsidP="00E7272F">
            <w:pPr>
              <w:jc w:val="center"/>
              <w:rPr>
                <w:rFonts w:cstheme="minorHAnsi"/>
                <w:b/>
                <w:bCs/>
                <w:sz w:val="20"/>
                <w:szCs w:val="20"/>
              </w:rPr>
            </w:pPr>
            <w:r w:rsidRPr="00221F49">
              <w:rPr>
                <w:rFonts w:cstheme="minorHAnsi"/>
                <w:b/>
                <w:bCs/>
                <w:sz w:val="20"/>
                <w:szCs w:val="20"/>
              </w:rPr>
              <w:t>Nabava i ugradnja poslužitelja za pohranu sigurnosnih kopija Sustava sigurnosti plovidbe</w:t>
            </w:r>
          </w:p>
          <w:p w14:paraId="1F4BA224" w14:textId="3A85E5C2" w:rsidR="00E7272F" w:rsidRPr="00221F49" w:rsidRDefault="00E7272F" w:rsidP="00E7272F">
            <w:pPr>
              <w:jc w:val="center"/>
              <w:rPr>
                <w:rFonts w:cstheme="minorHAnsi"/>
                <w:b/>
                <w:bCs/>
                <w:sz w:val="20"/>
                <w:szCs w:val="20"/>
              </w:rPr>
            </w:pPr>
            <w:r w:rsidRPr="00221F49">
              <w:rPr>
                <w:rFonts w:cstheme="minorHAnsi"/>
                <w:b/>
                <w:bCs/>
                <w:sz w:val="20"/>
                <w:szCs w:val="20"/>
              </w:rPr>
              <w:t>(EU projekt CYSCROMS)</w:t>
            </w:r>
          </w:p>
        </w:tc>
        <w:tc>
          <w:tcPr>
            <w:tcW w:w="1403" w:type="dxa"/>
            <w:vAlign w:val="center"/>
          </w:tcPr>
          <w:p w14:paraId="33980776" w14:textId="77777777" w:rsidR="00E7272F" w:rsidRPr="00221F49" w:rsidRDefault="00E7272F" w:rsidP="00E7272F">
            <w:pPr>
              <w:jc w:val="center"/>
              <w:rPr>
                <w:rFonts w:cstheme="minorHAnsi"/>
                <w:b/>
                <w:bCs/>
                <w:sz w:val="20"/>
                <w:szCs w:val="20"/>
              </w:rPr>
            </w:pPr>
            <w:r w:rsidRPr="00221F49">
              <w:rPr>
                <w:rFonts w:cstheme="minorHAnsi"/>
                <w:b/>
                <w:bCs/>
                <w:sz w:val="20"/>
                <w:szCs w:val="20"/>
              </w:rPr>
              <w:t>Ugradnja servera za pohranu „backupa“</w:t>
            </w:r>
          </w:p>
        </w:tc>
        <w:tc>
          <w:tcPr>
            <w:tcW w:w="1671" w:type="dxa"/>
            <w:vAlign w:val="center"/>
          </w:tcPr>
          <w:p w14:paraId="6A62FF2C" w14:textId="77777777" w:rsidR="00E7272F" w:rsidRPr="00221F49" w:rsidRDefault="00E7272F" w:rsidP="00E7272F">
            <w:pPr>
              <w:jc w:val="center"/>
              <w:rPr>
                <w:rFonts w:cstheme="minorHAnsi"/>
                <w:sz w:val="20"/>
                <w:szCs w:val="20"/>
              </w:rPr>
            </w:pPr>
            <w:r w:rsidRPr="00221F49">
              <w:rPr>
                <w:rFonts w:cstheme="minorHAnsi"/>
                <w:sz w:val="20"/>
                <w:szCs w:val="20"/>
              </w:rPr>
              <w:t>Ugradnjom servera omogućit će se automatska izrada i pohrana sigurnosnih kopija sustava sigurnosti plovidbe</w:t>
            </w:r>
          </w:p>
        </w:tc>
        <w:tc>
          <w:tcPr>
            <w:tcW w:w="1276" w:type="dxa"/>
            <w:vAlign w:val="center"/>
          </w:tcPr>
          <w:p w14:paraId="72E43BDC" w14:textId="6DE99279" w:rsidR="00E7272F" w:rsidRPr="00221F49" w:rsidRDefault="00E7272F" w:rsidP="00E7272F">
            <w:pPr>
              <w:jc w:val="center"/>
              <w:rPr>
                <w:rFonts w:cstheme="minorHAnsi"/>
                <w:sz w:val="20"/>
                <w:szCs w:val="20"/>
              </w:rPr>
            </w:pPr>
            <w:r w:rsidRPr="00221F49">
              <w:rPr>
                <w:rFonts w:cstheme="minorHAnsi"/>
                <w:sz w:val="20"/>
                <w:szCs w:val="20"/>
              </w:rPr>
              <w:t>Broj nabavljenih i ugrađenih poslužitelja</w:t>
            </w:r>
          </w:p>
        </w:tc>
        <w:tc>
          <w:tcPr>
            <w:tcW w:w="1134" w:type="dxa"/>
            <w:vAlign w:val="center"/>
          </w:tcPr>
          <w:p w14:paraId="38D950F2" w14:textId="268D2916" w:rsidR="00E7272F" w:rsidRPr="00221F49" w:rsidRDefault="00E7272F" w:rsidP="00E7272F">
            <w:pPr>
              <w:jc w:val="center"/>
              <w:rPr>
                <w:rFonts w:cstheme="minorHAnsi"/>
                <w:sz w:val="20"/>
                <w:szCs w:val="20"/>
              </w:rPr>
            </w:pPr>
            <w:r w:rsidRPr="00221F49">
              <w:rPr>
                <w:rFonts w:cstheme="minorHAnsi"/>
                <w:sz w:val="20"/>
                <w:szCs w:val="20"/>
              </w:rPr>
              <w:t>0 (2025.)</w:t>
            </w:r>
          </w:p>
        </w:tc>
        <w:tc>
          <w:tcPr>
            <w:tcW w:w="1028" w:type="dxa"/>
            <w:vAlign w:val="center"/>
          </w:tcPr>
          <w:p w14:paraId="04032EA8" w14:textId="65F7ADC3" w:rsidR="00E7272F" w:rsidRPr="00221F49" w:rsidRDefault="00E7272F" w:rsidP="00E7272F">
            <w:pPr>
              <w:jc w:val="center"/>
              <w:rPr>
                <w:rFonts w:cstheme="minorHAnsi"/>
                <w:sz w:val="20"/>
                <w:szCs w:val="20"/>
              </w:rPr>
            </w:pPr>
            <w:r w:rsidRPr="00221F49">
              <w:rPr>
                <w:rFonts w:cstheme="minorHAnsi"/>
                <w:sz w:val="20"/>
                <w:szCs w:val="20"/>
              </w:rPr>
              <w:t>Plovput</w:t>
            </w:r>
          </w:p>
        </w:tc>
        <w:tc>
          <w:tcPr>
            <w:tcW w:w="1093" w:type="dxa"/>
            <w:vAlign w:val="center"/>
          </w:tcPr>
          <w:p w14:paraId="3B0C7191" w14:textId="77777777" w:rsidR="00E7272F" w:rsidRPr="00221F49" w:rsidRDefault="00E7272F" w:rsidP="00E7272F">
            <w:pPr>
              <w:jc w:val="center"/>
              <w:rPr>
                <w:rFonts w:cstheme="minorHAnsi"/>
                <w:iCs/>
                <w:sz w:val="20"/>
                <w:szCs w:val="20"/>
              </w:rPr>
            </w:pPr>
            <w:r w:rsidRPr="00221F49">
              <w:rPr>
                <w:rFonts w:cstheme="minorHAnsi"/>
                <w:iCs/>
                <w:sz w:val="20"/>
                <w:szCs w:val="20"/>
              </w:rPr>
              <w:t>1 (2026.)</w:t>
            </w:r>
          </w:p>
          <w:p w14:paraId="676D9B85" w14:textId="77777777" w:rsidR="00E7272F" w:rsidRPr="00221F49" w:rsidRDefault="00E7272F" w:rsidP="00E7272F">
            <w:pPr>
              <w:jc w:val="center"/>
              <w:rPr>
                <w:rFonts w:cstheme="minorHAnsi"/>
                <w:iCs/>
                <w:sz w:val="20"/>
                <w:szCs w:val="20"/>
              </w:rPr>
            </w:pPr>
            <w:r w:rsidRPr="00221F49">
              <w:rPr>
                <w:rFonts w:cstheme="minorHAnsi"/>
                <w:iCs/>
                <w:sz w:val="20"/>
                <w:szCs w:val="20"/>
              </w:rPr>
              <w:t>1 (2027.)</w:t>
            </w:r>
          </w:p>
          <w:p w14:paraId="4FA2AACD" w14:textId="72F420F8" w:rsidR="00E7272F" w:rsidRPr="00221F49" w:rsidRDefault="00E7272F" w:rsidP="00E7272F">
            <w:pPr>
              <w:jc w:val="center"/>
              <w:rPr>
                <w:rFonts w:cstheme="minorHAnsi"/>
                <w:iCs/>
                <w:sz w:val="20"/>
                <w:szCs w:val="20"/>
              </w:rPr>
            </w:pPr>
            <w:r w:rsidRPr="00221F49">
              <w:rPr>
                <w:rFonts w:cstheme="minorHAnsi"/>
                <w:iCs/>
                <w:sz w:val="20"/>
                <w:szCs w:val="20"/>
              </w:rPr>
              <w:t>1 (2028.)</w:t>
            </w:r>
          </w:p>
        </w:tc>
      </w:tr>
      <w:tr w:rsidR="000F24F4" w:rsidRPr="00221F49" w14:paraId="6F38AE85" w14:textId="77777777" w:rsidTr="00204CDC">
        <w:tc>
          <w:tcPr>
            <w:tcW w:w="1457" w:type="dxa"/>
            <w:vAlign w:val="center"/>
          </w:tcPr>
          <w:p w14:paraId="636A4549" w14:textId="77777777" w:rsidR="00E7272F" w:rsidRPr="00221F49" w:rsidRDefault="00E7272F" w:rsidP="00E7272F">
            <w:pPr>
              <w:jc w:val="center"/>
              <w:rPr>
                <w:rFonts w:cstheme="minorHAnsi"/>
                <w:b/>
                <w:bCs/>
                <w:sz w:val="20"/>
                <w:szCs w:val="20"/>
              </w:rPr>
            </w:pPr>
            <w:r w:rsidRPr="00221F49">
              <w:rPr>
                <w:rFonts w:cstheme="minorHAnsi"/>
                <w:b/>
                <w:bCs/>
                <w:sz w:val="20"/>
                <w:szCs w:val="20"/>
              </w:rPr>
              <w:t xml:space="preserve">Ugradnja redundantnih napajanja </w:t>
            </w:r>
          </w:p>
          <w:p w14:paraId="68E02F8E" w14:textId="7FBEC794" w:rsidR="00E7272F" w:rsidRPr="00221F49" w:rsidRDefault="00E7272F" w:rsidP="00E7272F">
            <w:pPr>
              <w:jc w:val="center"/>
              <w:rPr>
                <w:rFonts w:cstheme="minorHAnsi"/>
                <w:b/>
                <w:bCs/>
                <w:sz w:val="20"/>
                <w:szCs w:val="20"/>
              </w:rPr>
            </w:pPr>
            <w:r w:rsidRPr="00221F49">
              <w:rPr>
                <w:rFonts w:cstheme="minorHAnsi"/>
                <w:b/>
                <w:bCs/>
                <w:sz w:val="20"/>
                <w:szCs w:val="20"/>
              </w:rPr>
              <w:t>(EU projekt CYSCROMS)</w:t>
            </w:r>
          </w:p>
        </w:tc>
        <w:tc>
          <w:tcPr>
            <w:tcW w:w="1403" w:type="dxa"/>
            <w:vAlign w:val="center"/>
          </w:tcPr>
          <w:p w14:paraId="7B8D51F2" w14:textId="72FAC411" w:rsidR="00E7272F" w:rsidRPr="00221F49" w:rsidRDefault="00E7272F" w:rsidP="00E7272F">
            <w:pPr>
              <w:jc w:val="center"/>
              <w:rPr>
                <w:rFonts w:cstheme="minorHAnsi"/>
                <w:b/>
                <w:bCs/>
                <w:sz w:val="20"/>
                <w:szCs w:val="20"/>
              </w:rPr>
            </w:pPr>
            <w:r w:rsidRPr="00221F49">
              <w:rPr>
                <w:rFonts w:cstheme="minorHAnsi"/>
                <w:b/>
                <w:bCs/>
                <w:sz w:val="20"/>
                <w:szCs w:val="20"/>
              </w:rPr>
              <w:t>Ugradnja redundantnih napajanja</w:t>
            </w:r>
          </w:p>
        </w:tc>
        <w:tc>
          <w:tcPr>
            <w:tcW w:w="1671" w:type="dxa"/>
            <w:vAlign w:val="center"/>
          </w:tcPr>
          <w:p w14:paraId="778D9850" w14:textId="05E525E4" w:rsidR="00E7272F" w:rsidRPr="00221F49" w:rsidRDefault="00E7272F" w:rsidP="00E7272F">
            <w:pPr>
              <w:jc w:val="center"/>
              <w:rPr>
                <w:rFonts w:cstheme="minorHAnsi"/>
                <w:sz w:val="20"/>
                <w:szCs w:val="20"/>
              </w:rPr>
            </w:pPr>
            <w:r w:rsidRPr="00221F49">
              <w:rPr>
                <w:rFonts w:cstheme="minorHAnsi"/>
                <w:sz w:val="20"/>
                <w:szCs w:val="20"/>
              </w:rPr>
              <w:t>Ugradnjom napajanja povećati će se dostupnost opreme te će se povećati razina sigurnosti plovidbe</w:t>
            </w:r>
          </w:p>
        </w:tc>
        <w:tc>
          <w:tcPr>
            <w:tcW w:w="1276" w:type="dxa"/>
            <w:vAlign w:val="center"/>
          </w:tcPr>
          <w:p w14:paraId="0E192861" w14:textId="6A8B2AD0" w:rsidR="00E7272F" w:rsidRPr="00221F49" w:rsidRDefault="00E7272F" w:rsidP="00E7272F">
            <w:pPr>
              <w:jc w:val="center"/>
              <w:rPr>
                <w:rFonts w:cstheme="minorHAnsi"/>
                <w:sz w:val="20"/>
                <w:szCs w:val="20"/>
              </w:rPr>
            </w:pPr>
            <w:r w:rsidRPr="00221F49">
              <w:rPr>
                <w:rFonts w:cstheme="minorHAnsi"/>
                <w:bCs/>
                <w:sz w:val="20"/>
                <w:szCs w:val="20"/>
              </w:rPr>
              <w:t>Broj ugrađenih redundantnih napajanja</w:t>
            </w:r>
          </w:p>
        </w:tc>
        <w:tc>
          <w:tcPr>
            <w:tcW w:w="1134" w:type="dxa"/>
            <w:vAlign w:val="center"/>
          </w:tcPr>
          <w:p w14:paraId="762ED9B1" w14:textId="2CFB3395" w:rsidR="00E7272F" w:rsidRPr="00221F49" w:rsidRDefault="006D5F3C" w:rsidP="00E7272F">
            <w:pPr>
              <w:jc w:val="center"/>
              <w:rPr>
                <w:rFonts w:cstheme="minorHAnsi"/>
                <w:sz w:val="20"/>
                <w:szCs w:val="20"/>
              </w:rPr>
            </w:pPr>
            <w:r>
              <w:rPr>
                <w:rFonts w:cstheme="minorHAnsi"/>
                <w:sz w:val="20"/>
                <w:szCs w:val="20"/>
              </w:rPr>
              <w:t>14</w:t>
            </w:r>
            <w:r w:rsidR="00E7272F" w:rsidRPr="00221F49">
              <w:rPr>
                <w:rFonts w:cstheme="minorHAnsi"/>
                <w:sz w:val="20"/>
                <w:szCs w:val="20"/>
              </w:rPr>
              <w:t xml:space="preserve"> (2025.)</w:t>
            </w:r>
          </w:p>
        </w:tc>
        <w:tc>
          <w:tcPr>
            <w:tcW w:w="1028" w:type="dxa"/>
            <w:vAlign w:val="center"/>
          </w:tcPr>
          <w:p w14:paraId="7E624DF0" w14:textId="3A80ED95" w:rsidR="00E7272F" w:rsidRPr="00221F49" w:rsidRDefault="00E7272F" w:rsidP="00E7272F">
            <w:pPr>
              <w:jc w:val="center"/>
              <w:rPr>
                <w:rFonts w:cstheme="minorHAnsi"/>
                <w:sz w:val="20"/>
                <w:szCs w:val="20"/>
              </w:rPr>
            </w:pPr>
            <w:r w:rsidRPr="00221F49">
              <w:rPr>
                <w:rFonts w:cstheme="minorHAnsi"/>
                <w:sz w:val="20"/>
                <w:szCs w:val="20"/>
              </w:rPr>
              <w:t>Plovput</w:t>
            </w:r>
          </w:p>
        </w:tc>
        <w:tc>
          <w:tcPr>
            <w:tcW w:w="1093" w:type="dxa"/>
            <w:vAlign w:val="center"/>
          </w:tcPr>
          <w:p w14:paraId="2283D6A1" w14:textId="288F9FB6" w:rsidR="00E7272F" w:rsidRPr="00221F49" w:rsidRDefault="006D5F3C" w:rsidP="00E7272F">
            <w:pPr>
              <w:jc w:val="center"/>
              <w:rPr>
                <w:rFonts w:cstheme="minorHAnsi"/>
                <w:iCs/>
                <w:sz w:val="20"/>
                <w:szCs w:val="20"/>
              </w:rPr>
            </w:pPr>
            <w:r>
              <w:rPr>
                <w:rFonts w:cstheme="minorHAnsi"/>
                <w:iCs/>
                <w:sz w:val="20"/>
                <w:szCs w:val="20"/>
              </w:rPr>
              <w:t>17</w:t>
            </w:r>
            <w:r w:rsidR="00E7272F" w:rsidRPr="00221F49">
              <w:rPr>
                <w:rFonts w:cstheme="minorHAnsi"/>
                <w:iCs/>
                <w:sz w:val="20"/>
                <w:szCs w:val="20"/>
              </w:rPr>
              <w:t xml:space="preserve"> (2026.)</w:t>
            </w:r>
          </w:p>
          <w:p w14:paraId="36CD9590" w14:textId="471A964C" w:rsidR="00E7272F" w:rsidRPr="00221F49" w:rsidRDefault="006D5F3C" w:rsidP="00E7272F">
            <w:pPr>
              <w:jc w:val="center"/>
              <w:rPr>
                <w:rFonts w:cstheme="minorHAnsi"/>
                <w:iCs/>
                <w:sz w:val="20"/>
                <w:szCs w:val="20"/>
              </w:rPr>
            </w:pPr>
            <w:r>
              <w:rPr>
                <w:rFonts w:cstheme="minorHAnsi"/>
                <w:iCs/>
                <w:sz w:val="20"/>
                <w:szCs w:val="20"/>
              </w:rPr>
              <w:t>18</w:t>
            </w:r>
            <w:r w:rsidR="00E7272F" w:rsidRPr="00221F49">
              <w:rPr>
                <w:rFonts w:cstheme="minorHAnsi"/>
                <w:iCs/>
                <w:sz w:val="20"/>
                <w:szCs w:val="20"/>
              </w:rPr>
              <w:t xml:space="preserve"> (2027.)</w:t>
            </w:r>
          </w:p>
          <w:p w14:paraId="2483CC13" w14:textId="6CEDE18C" w:rsidR="00E7272F" w:rsidRPr="00221F49" w:rsidRDefault="00E7272F" w:rsidP="00E7272F">
            <w:pPr>
              <w:jc w:val="center"/>
              <w:rPr>
                <w:rFonts w:cstheme="minorHAnsi"/>
                <w:iCs/>
                <w:sz w:val="20"/>
                <w:szCs w:val="20"/>
              </w:rPr>
            </w:pPr>
            <w:r w:rsidRPr="00221F49">
              <w:rPr>
                <w:rFonts w:cstheme="minorHAnsi"/>
                <w:iCs/>
                <w:sz w:val="20"/>
                <w:szCs w:val="20"/>
              </w:rPr>
              <w:t>1</w:t>
            </w:r>
            <w:r w:rsidR="006D5F3C">
              <w:rPr>
                <w:rFonts w:cstheme="minorHAnsi"/>
                <w:iCs/>
                <w:sz w:val="20"/>
                <w:szCs w:val="20"/>
              </w:rPr>
              <w:t>9</w:t>
            </w:r>
            <w:r w:rsidRPr="00221F49">
              <w:rPr>
                <w:rFonts w:cstheme="minorHAnsi"/>
                <w:iCs/>
                <w:sz w:val="20"/>
                <w:szCs w:val="20"/>
              </w:rPr>
              <w:t xml:space="preserve"> (2028.)</w:t>
            </w:r>
          </w:p>
        </w:tc>
      </w:tr>
    </w:tbl>
    <w:p w14:paraId="1ADDB824" w14:textId="77777777" w:rsidR="001D3BB3" w:rsidRPr="00221F49" w:rsidRDefault="001D3BB3" w:rsidP="00532D7D">
      <w:pPr>
        <w:jc w:val="both"/>
        <w:rPr>
          <w:b/>
        </w:rPr>
      </w:pPr>
    </w:p>
    <w:p w14:paraId="1B69853F" w14:textId="57E93FC4" w:rsidR="00532D7D" w:rsidRPr="00221F49" w:rsidRDefault="001D3BB3" w:rsidP="00532D7D">
      <w:pPr>
        <w:jc w:val="both"/>
        <w:rPr>
          <w:b/>
        </w:rPr>
      </w:pPr>
      <w:r w:rsidRPr="00221F49">
        <w:rPr>
          <w:b/>
        </w:rPr>
        <w:t>VPN MREŽA</w:t>
      </w:r>
      <w:r w:rsidR="00532D7D" w:rsidRPr="00221F49">
        <w:rPr>
          <w:b/>
        </w:rPr>
        <w:t xml:space="preserve"> -</w:t>
      </w:r>
      <w:r w:rsidR="00BE405E" w:rsidRPr="00221F49">
        <w:rPr>
          <w:b/>
        </w:rPr>
        <w:t xml:space="preserve"> </w:t>
      </w:r>
      <w:r w:rsidR="00532D7D" w:rsidRPr="00221F49">
        <w:rPr>
          <w:b/>
        </w:rPr>
        <w:t>PLANIRANA FINANCIJSKA SREDSTVA</w:t>
      </w:r>
    </w:p>
    <w:p w14:paraId="339C8C5D" w14:textId="2EF9E8E3" w:rsidR="00204CDC" w:rsidRPr="00221F49" w:rsidRDefault="00204CDC" w:rsidP="00476AAC">
      <w:pPr>
        <w:pStyle w:val="Caption"/>
      </w:pPr>
      <w:r w:rsidRPr="00221F49">
        <w:t xml:space="preserve">Tablica </w:t>
      </w:r>
      <w:fldSimple w:instr=" SEQ Tablica \* ARABIC ">
        <w:r w:rsidR="007519BB">
          <w:rPr>
            <w:noProof/>
          </w:rPr>
          <w:t>26</w:t>
        </w:r>
      </w:fldSimple>
      <w:r w:rsidRPr="00221F49">
        <w:t>.</w:t>
      </w:r>
      <w:r w:rsidR="008257B0" w:rsidRPr="00221F49">
        <w:t xml:space="preserve"> </w:t>
      </w:r>
      <w:r w:rsidRPr="00221F49">
        <w:t>VPN mreža - planirana financijska sredstva</w:t>
      </w:r>
    </w:p>
    <w:tbl>
      <w:tblPr>
        <w:tblW w:w="9140" w:type="dxa"/>
        <w:tblLook w:val="04A0" w:firstRow="1" w:lastRow="0" w:firstColumn="1" w:lastColumn="0" w:noHBand="0" w:noVBand="1"/>
      </w:tblPr>
      <w:tblGrid>
        <w:gridCol w:w="960"/>
        <w:gridCol w:w="8180"/>
      </w:tblGrid>
      <w:tr w:rsidR="000F24F4" w:rsidRPr="00221F49" w14:paraId="5D5DACB3" w14:textId="77777777" w:rsidTr="00716821">
        <w:trPr>
          <w:divId w:val="2106608916"/>
          <w:trHeight w:val="315"/>
        </w:trPr>
        <w:tc>
          <w:tcPr>
            <w:tcW w:w="96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18E86DF8" w14:textId="3EE8D889" w:rsidR="00716821" w:rsidRPr="00830CE0" w:rsidRDefault="00716821" w:rsidP="00716821">
            <w:pPr>
              <w:spacing w:after="0" w:line="240" w:lineRule="auto"/>
              <w:jc w:val="center"/>
              <w:rPr>
                <w:rFonts w:ascii="Calibri" w:eastAsia="Times New Roman" w:hAnsi="Calibri" w:cs="Calibri"/>
                <w:color w:val="FFFFFF" w:themeColor="background1"/>
                <w:sz w:val="20"/>
                <w:szCs w:val="20"/>
                <w:lang w:eastAsia="hr-HR"/>
              </w:rPr>
            </w:pPr>
            <w:r w:rsidRPr="00830CE0">
              <w:rPr>
                <w:rFonts w:ascii="Calibri" w:eastAsia="Times New Roman" w:hAnsi="Calibri" w:cs="Calibri"/>
                <w:color w:val="FFFFFF" w:themeColor="background1"/>
                <w:sz w:val="20"/>
                <w:szCs w:val="20"/>
                <w:lang w:eastAsia="hr-HR"/>
              </w:rPr>
              <w:t>GODINA</w:t>
            </w:r>
          </w:p>
        </w:tc>
        <w:tc>
          <w:tcPr>
            <w:tcW w:w="8180" w:type="dxa"/>
            <w:tcBorders>
              <w:top w:val="single" w:sz="8" w:space="0" w:color="auto"/>
              <w:left w:val="nil"/>
              <w:bottom w:val="single" w:sz="8" w:space="0" w:color="auto"/>
              <w:right w:val="single" w:sz="8" w:space="0" w:color="000000"/>
            </w:tcBorders>
            <w:shd w:val="clear" w:color="000000" w:fill="2F5496"/>
            <w:vAlign w:val="center"/>
            <w:hideMark/>
          </w:tcPr>
          <w:p w14:paraId="27CF78E5" w14:textId="77777777" w:rsidR="00716821" w:rsidRPr="00830CE0" w:rsidRDefault="00716821" w:rsidP="00716821">
            <w:pPr>
              <w:spacing w:after="0" w:line="240" w:lineRule="auto"/>
              <w:jc w:val="center"/>
              <w:rPr>
                <w:rFonts w:ascii="Calibri" w:eastAsia="Times New Roman" w:hAnsi="Calibri" w:cs="Calibri"/>
                <w:color w:val="FFFFFF" w:themeColor="background1"/>
                <w:sz w:val="20"/>
                <w:szCs w:val="20"/>
                <w:lang w:eastAsia="hr-HR"/>
              </w:rPr>
            </w:pPr>
            <w:r w:rsidRPr="00830CE0">
              <w:rPr>
                <w:rFonts w:ascii="Calibri" w:eastAsia="Times New Roman" w:hAnsi="Calibri" w:cs="Calibri"/>
                <w:color w:val="FFFFFF" w:themeColor="background1"/>
                <w:sz w:val="20"/>
                <w:szCs w:val="20"/>
                <w:lang w:eastAsia="hr-HR"/>
              </w:rPr>
              <w:t>PLANIRANA FINANCIJSKA SREDSTVA</w:t>
            </w:r>
          </w:p>
        </w:tc>
      </w:tr>
      <w:tr w:rsidR="000F24F4" w:rsidRPr="00221F49" w14:paraId="0120EC25" w14:textId="77777777" w:rsidTr="0056790C">
        <w:trPr>
          <w:divId w:val="2106608916"/>
          <w:trHeight w:val="315"/>
        </w:trPr>
        <w:tc>
          <w:tcPr>
            <w:tcW w:w="960" w:type="dxa"/>
            <w:tcBorders>
              <w:top w:val="nil"/>
              <w:left w:val="single" w:sz="8" w:space="0" w:color="auto"/>
              <w:bottom w:val="single" w:sz="8" w:space="0" w:color="auto"/>
              <w:right w:val="single" w:sz="8" w:space="0" w:color="auto"/>
            </w:tcBorders>
            <w:vAlign w:val="center"/>
            <w:hideMark/>
          </w:tcPr>
          <w:p w14:paraId="6DB7421D" w14:textId="298F14DF" w:rsidR="00E7272F" w:rsidRPr="00221F49" w:rsidRDefault="00E7272F" w:rsidP="00E7272F">
            <w:pPr>
              <w:spacing w:after="0" w:line="240" w:lineRule="auto"/>
              <w:jc w:val="center"/>
              <w:rPr>
                <w:rFonts w:ascii="Calibri" w:eastAsia="Times New Roman" w:hAnsi="Calibri" w:cs="Calibri"/>
                <w:b/>
                <w:bCs/>
                <w:sz w:val="20"/>
                <w:szCs w:val="20"/>
                <w:lang w:eastAsia="hr-HR"/>
              </w:rPr>
            </w:pPr>
            <w:r w:rsidRPr="00221F49">
              <w:rPr>
                <w:rFonts w:ascii="Calibri" w:eastAsia="Times New Roman" w:hAnsi="Calibri" w:cs="Calibri"/>
                <w:b/>
                <w:bCs/>
                <w:sz w:val="20"/>
                <w:szCs w:val="20"/>
                <w:lang w:eastAsia="hr-HR"/>
              </w:rPr>
              <w:t>2026.</w:t>
            </w:r>
          </w:p>
        </w:tc>
        <w:tc>
          <w:tcPr>
            <w:tcW w:w="8180" w:type="dxa"/>
            <w:tcBorders>
              <w:top w:val="nil"/>
              <w:left w:val="nil"/>
              <w:bottom w:val="single" w:sz="8" w:space="0" w:color="auto"/>
              <w:right w:val="single" w:sz="8" w:space="0" w:color="auto"/>
            </w:tcBorders>
            <w:vAlign w:val="center"/>
          </w:tcPr>
          <w:p w14:paraId="3222EE68" w14:textId="07ECC7D8" w:rsidR="00E7272F" w:rsidRPr="00221F49" w:rsidRDefault="00E7272F" w:rsidP="00E7272F">
            <w:pPr>
              <w:spacing w:after="0" w:line="240" w:lineRule="auto"/>
              <w:jc w:val="center"/>
              <w:rPr>
                <w:rFonts w:ascii="Calibri" w:eastAsia="Times New Roman" w:hAnsi="Calibri" w:cs="Calibri"/>
                <w:sz w:val="20"/>
                <w:szCs w:val="20"/>
                <w:lang w:eastAsia="hr-HR"/>
              </w:rPr>
            </w:pPr>
            <w:r w:rsidRPr="00221F49">
              <w:rPr>
                <w:rFonts w:ascii="Calibri" w:eastAsia="Times New Roman" w:hAnsi="Calibri" w:cs="Calibri"/>
                <w:sz w:val="20"/>
                <w:szCs w:val="20"/>
                <w:lang w:eastAsia="hr-HR"/>
              </w:rPr>
              <w:t>30.000,00 Eur</w:t>
            </w:r>
          </w:p>
        </w:tc>
      </w:tr>
      <w:tr w:rsidR="000F24F4" w:rsidRPr="00221F49" w14:paraId="7653BBD2" w14:textId="77777777" w:rsidTr="0056790C">
        <w:trPr>
          <w:divId w:val="2106608916"/>
          <w:trHeight w:val="315"/>
        </w:trPr>
        <w:tc>
          <w:tcPr>
            <w:tcW w:w="960" w:type="dxa"/>
            <w:tcBorders>
              <w:top w:val="nil"/>
              <w:left w:val="single" w:sz="8" w:space="0" w:color="auto"/>
              <w:bottom w:val="single" w:sz="8" w:space="0" w:color="auto"/>
              <w:right w:val="single" w:sz="8" w:space="0" w:color="auto"/>
            </w:tcBorders>
            <w:vAlign w:val="center"/>
            <w:hideMark/>
          </w:tcPr>
          <w:p w14:paraId="670FEB2E" w14:textId="2E8FE311" w:rsidR="00E7272F" w:rsidRPr="00221F49" w:rsidRDefault="00E7272F" w:rsidP="00E7272F">
            <w:pPr>
              <w:spacing w:after="0" w:line="240" w:lineRule="auto"/>
              <w:jc w:val="center"/>
              <w:rPr>
                <w:rFonts w:ascii="Calibri" w:eastAsia="Times New Roman" w:hAnsi="Calibri" w:cs="Calibri"/>
                <w:b/>
                <w:bCs/>
                <w:sz w:val="20"/>
                <w:szCs w:val="20"/>
                <w:lang w:eastAsia="hr-HR"/>
              </w:rPr>
            </w:pPr>
            <w:r w:rsidRPr="00221F49">
              <w:rPr>
                <w:rFonts w:ascii="Calibri" w:eastAsia="Times New Roman" w:hAnsi="Calibri" w:cs="Calibri"/>
                <w:b/>
                <w:bCs/>
                <w:sz w:val="20"/>
                <w:szCs w:val="20"/>
                <w:lang w:eastAsia="hr-HR"/>
              </w:rPr>
              <w:t>2027.</w:t>
            </w:r>
          </w:p>
        </w:tc>
        <w:tc>
          <w:tcPr>
            <w:tcW w:w="8180" w:type="dxa"/>
            <w:tcBorders>
              <w:top w:val="nil"/>
              <w:left w:val="nil"/>
              <w:bottom w:val="single" w:sz="8" w:space="0" w:color="auto"/>
              <w:right w:val="single" w:sz="8" w:space="0" w:color="auto"/>
            </w:tcBorders>
            <w:vAlign w:val="center"/>
          </w:tcPr>
          <w:p w14:paraId="64323CCF" w14:textId="5D430C2E" w:rsidR="00E7272F" w:rsidRPr="00221F49" w:rsidRDefault="00E7272F" w:rsidP="00E7272F">
            <w:pPr>
              <w:spacing w:after="0" w:line="240" w:lineRule="auto"/>
              <w:jc w:val="center"/>
              <w:rPr>
                <w:rFonts w:ascii="Calibri" w:eastAsia="Times New Roman" w:hAnsi="Calibri" w:cs="Calibri"/>
                <w:sz w:val="20"/>
                <w:szCs w:val="20"/>
                <w:lang w:eastAsia="hr-HR"/>
              </w:rPr>
            </w:pPr>
            <w:r w:rsidRPr="00221F49">
              <w:rPr>
                <w:rFonts w:ascii="Calibri" w:eastAsia="Times New Roman" w:hAnsi="Calibri" w:cs="Calibri"/>
                <w:sz w:val="20"/>
                <w:szCs w:val="20"/>
                <w:lang w:eastAsia="hr-HR"/>
              </w:rPr>
              <w:t>10.000,00 Eur</w:t>
            </w:r>
          </w:p>
        </w:tc>
      </w:tr>
      <w:tr w:rsidR="000F24F4" w:rsidRPr="00221F49" w14:paraId="63FD3E4C" w14:textId="77777777" w:rsidTr="0056790C">
        <w:trPr>
          <w:divId w:val="2106608916"/>
          <w:trHeight w:val="315"/>
        </w:trPr>
        <w:tc>
          <w:tcPr>
            <w:tcW w:w="960" w:type="dxa"/>
            <w:tcBorders>
              <w:top w:val="nil"/>
              <w:left w:val="single" w:sz="8" w:space="0" w:color="auto"/>
              <w:bottom w:val="single" w:sz="8" w:space="0" w:color="auto"/>
              <w:right w:val="single" w:sz="8" w:space="0" w:color="auto"/>
            </w:tcBorders>
            <w:vAlign w:val="center"/>
            <w:hideMark/>
          </w:tcPr>
          <w:p w14:paraId="05595357" w14:textId="0CD466F8" w:rsidR="00E7272F" w:rsidRPr="00221F49" w:rsidRDefault="00E7272F" w:rsidP="00E7272F">
            <w:pPr>
              <w:spacing w:after="0" w:line="240" w:lineRule="auto"/>
              <w:jc w:val="center"/>
              <w:rPr>
                <w:rFonts w:ascii="Calibri" w:eastAsia="Times New Roman" w:hAnsi="Calibri" w:cs="Calibri"/>
                <w:b/>
                <w:bCs/>
                <w:sz w:val="20"/>
                <w:szCs w:val="20"/>
                <w:lang w:eastAsia="hr-HR"/>
              </w:rPr>
            </w:pPr>
            <w:r w:rsidRPr="00221F49">
              <w:rPr>
                <w:rFonts w:ascii="Calibri" w:eastAsia="Times New Roman" w:hAnsi="Calibri" w:cs="Calibri"/>
                <w:b/>
                <w:bCs/>
                <w:sz w:val="20"/>
                <w:szCs w:val="20"/>
                <w:lang w:eastAsia="hr-HR"/>
              </w:rPr>
              <w:t>2028.</w:t>
            </w:r>
          </w:p>
        </w:tc>
        <w:tc>
          <w:tcPr>
            <w:tcW w:w="8180" w:type="dxa"/>
            <w:tcBorders>
              <w:top w:val="nil"/>
              <w:left w:val="nil"/>
              <w:bottom w:val="single" w:sz="8" w:space="0" w:color="auto"/>
              <w:right w:val="single" w:sz="8" w:space="0" w:color="auto"/>
            </w:tcBorders>
            <w:vAlign w:val="center"/>
          </w:tcPr>
          <w:p w14:paraId="57794FF5" w14:textId="5D76A4DA" w:rsidR="00E7272F" w:rsidRPr="00221F49" w:rsidRDefault="00E7272F" w:rsidP="00E7272F">
            <w:pPr>
              <w:spacing w:after="0" w:line="240" w:lineRule="auto"/>
              <w:jc w:val="center"/>
              <w:rPr>
                <w:rFonts w:ascii="Calibri" w:eastAsia="Times New Roman" w:hAnsi="Calibri" w:cs="Calibri"/>
                <w:sz w:val="20"/>
                <w:szCs w:val="20"/>
                <w:lang w:eastAsia="hr-HR"/>
              </w:rPr>
            </w:pPr>
            <w:r w:rsidRPr="00221F49">
              <w:rPr>
                <w:rFonts w:ascii="Calibri" w:eastAsia="Times New Roman" w:hAnsi="Calibri" w:cs="Calibri"/>
                <w:sz w:val="20"/>
                <w:szCs w:val="20"/>
                <w:lang w:eastAsia="hr-HR"/>
              </w:rPr>
              <w:t>0,00 Eur</w:t>
            </w:r>
          </w:p>
        </w:tc>
      </w:tr>
      <w:tr w:rsidR="000F24F4" w:rsidRPr="00221F49" w14:paraId="64E658BC" w14:textId="77777777" w:rsidTr="0056790C">
        <w:trPr>
          <w:divId w:val="2106608916"/>
          <w:trHeight w:val="315"/>
        </w:trPr>
        <w:tc>
          <w:tcPr>
            <w:tcW w:w="960" w:type="dxa"/>
            <w:tcBorders>
              <w:top w:val="nil"/>
              <w:left w:val="single" w:sz="8" w:space="0" w:color="auto"/>
              <w:bottom w:val="single" w:sz="8" w:space="0" w:color="auto"/>
              <w:right w:val="single" w:sz="8" w:space="0" w:color="auto"/>
            </w:tcBorders>
            <w:shd w:val="clear" w:color="000000" w:fill="FFC000"/>
            <w:vAlign w:val="center"/>
            <w:hideMark/>
          </w:tcPr>
          <w:p w14:paraId="054BD0B7" w14:textId="10E98772" w:rsidR="00E7272F" w:rsidRPr="00221F49" w:rsidRDefault="00E7272F" w:rsidP="00E7272F">
            <w:pPr>
              <w:spacing w:after="0" w:line="240" w:lineRule="auto"/>
              <w:jc w:val="center"/>
              <w:rPr>
                <w:rFonts w:ascii="Calibri" w:eastAsia="Times New Roman" w:hAnsi="Calibri" w:cs="Calibri"/>
                <w:b/>
                <w:bCs/>
                <w:sz w:val="20"/>
                <w:szCs w:val="20"/>
                <w:lang w:eastAsia="hr-HR"/>
              </w:rPr>
            </w:pPr>
            <w:r w:rsidRPr="00221F49">
              <w:rPr>
                <w:rFonts w:ascii="Calibri" w:eastAsia="Times New Roman" w:hAnsi="Calibri" w:cs="Calibri"/>
                <w:b/>
                <w:bCs/>
                <w:sz w:val="20"/>
                <w:szCs w:val="20"/>
                <w:lang w:eastAsia="hr-HR"/>
              </w:rPr>
              <w:t>UKUPNO</w:t>
            </w:r>
          </w:p>
        </w:tc>
        <w:tc>
          <w:tcPr>
            <w:tcW w:w="8180" w:type="dxa"/>
            <w:tcBorders>
              <w:top w:val="nil"/>
              <w:left w:val="nil"/>
              <w:bottom w:val="single" w:sz="8" w:space="0" w:color="auto"/>
              <w:right w:val="single" w:sz="8" w:space="0" w:color="auto"/>
            </w:tcBorders>
            <w:shd w:val="clear" w:color="000000" w:fill="FFC000"/>
            <w:vAlign w:val="center"/>
          </w:tcPr>
          <w:p w14:paraId="3E191FD1" w14:textId="4AF89504" w:rsidR="00E7272F" w:rsidRPr="00221F49" w:rsidRDefault="00E7272F" w:rsidP="00E7272F">
            <w:pPr>
              <w:spacing w:after="0" w:line="240" w:lineRule="auto"/>
              <w:jc w:val="center"/>
              <w:rPr>
                <w:rFonts w:ascii="Calibri" w:eastAsia="Times New Roman" w:hAnsi="Calibri" w:cs="Calibri"/>
                <w:b/>
                <w:bCs/>
                <w:sz w:val="20"/>
                <w:szCs w:val="20"/>
                <w:lang w:eastAsia="hr-HR"/>
              </w:rPr>
            </w:pPr>
            <w:r w:rsidRPr="00221F49">
              <w:rPr>
                <w:rFonts w:ascii="Calibri" w:eastAsia="Times New Roman" w:hAnsi="Calibri" w:cs="Calibri"/>
                <w:b/>
                <w:bCs/>
                <w:sz w:val="20"/>
                <w:szCs w:val="20"/>
                <w:lang w:eastAsia="hr-HR"/>
              </w:rPr>
              <w:t>40.000,00 Eur</w:t>
            </w:r>
          </w:p>
        </w:tc>
      </w:tr>
    </w:tbl>
    <w:p w14:paraId="29852570" w14:textId="5C221EF3" w:rsidR="003D2A17" w:rsidRPr="00221F49" w:rsidRDefault="003D2A17"/>
    <w:p w14:paraId="198F9EBD" w14:textId="77777777" w:rsidR="003D2A17" w:rsidRPr="00221F49" w:rsidRDefault="003D2A17" w:rsidP="00193536">
      <w:pPr>
        <w:pStyle w:val="Heading2"/>
        <w:rPr>
          <w:color w:val="auto"/>
        </w:rPr>
      </w:pPr>
      <w:bookmarkStart w:id="29" w:name="_Toc215597727"/>
      <w:r w:rsidRPr="00221F49">
        <w:rPr>
          <w:color w:val="auto"/>
        </w:rPr>
        <w:lastRenderedPageBreak/>
        <w:t>SUSTAV MIKROVALNIH I UHF VEZA</w:t>
      </w:r>
      <w:bookmarkEnd w:id="29"/>
    </w:p>
    <w:p w14:paraId="43DEA803" w14:textId="77777777" w:rsidR="003D2A17" w:rsidRPr="00221F49" w:rsidRDefault="003D2A17" w:rsidP="00193536">
      <w:pPr>
        <w:pStyle w:val="Heading2"/>
        <w:rPr>
          <w:color w:val="auto"/>
        </w:rPr>
      </w:pPr>
    </w:p>
    <w:p w14:paraId="2AF303E0" w14:textId="367806B1" w:rsidR="003D2A17" w:rsidRPr="00221F49" w:rsidRDefault="003D2A17" w:rsidP="003D2A17">
      <w:pPr>
        <w:jc w:val="both"/>
      </w:pPr>
      <w:r w:rsidRPr="00221F49">
        <w:t xml:space="preserve">Plovput je za potrebe prijenosa podataka u periodu od 2010. g.  do 2014. g.  uspostavio četiri mikrovalne veze između lokacija Labinštica – ORP Splitradio (2010. g.), Učka – ORP Rijekaradio </w:t>
      </w:r>
      <w:r w:rsidR="00146910" w:rsidRPr="00221F49">
        <w:br/>
      </w:r>
      <w:r w:rsidRPr="00221F49">
        <w:t xml:space="preserve">(2012. g.), Ilijino brdo – ORP Dubrovnikradio (2011. g.), Srđ – ORP Dubrovnikradio (2014. g.) te je naknadno uspostavljena UHF veza Biokovo – ORP Splitradio (2017. g.). </w:t>
      </w:r>
    </w:p>
    <w:p w14:paraId="47E87E5B" w14:textId="0E6C2D66" w:rsidR="003D2A17" w:rsidRPr="00221F49" w:rsidRDefault="003D2A17" w:rsidP="003D2A17">
      <w:pPr>
        <w:jc w:val="both"/>
      </w:pPr>
      <w:r w:rsidRPr="00221F49">
        <w:t>Navedene radijske veze omogućuju bdijenje na VHF frekvenciji pogibelji 156,8 MHz (VHF Ch 16) putem zasebnih terminala neovisno o primarnom VPN i VHF sustavu. U slučaju ispada cjelokupnog VHF i VPN sustava</w:t>
      </w:r>
      <w:r w:rsidR="00F7413B" w:rsidRPr="00221F49">
        <w:t>,</w:t>
      </w:r>
      <w:r w:rsidRPr="00221F49">
        <w:t xml:space="preserve"> bdijenje bi se putem navedenih veza vršilo sa pet geodominantnih strateški raspoređenih pozicija. Budući da je vrijeme eksploatacije opreme za pojedine veze isteklo, opreme je dotrajala te je dostupnost rezervnih dijelova upitna</w:t>
      </w:r>
      <w:r w:rsidR="00F7413B" w:rsidRPr="00221F49">
        <w:t>,</w:t>
      </w:r>
      <w:r w:rsidRPr="00221F49">
        <w:t xml:space="preserve"> potrebno </w:t>
      </w:r>
      <w:r w:rsidR="00F7413B" w:rsidRPr="00221F49">
        <w:t>je u narednom periodu krenuti s</w:t>
      </w:r>
      <w:r w:rsidRPr="00221F49">
        <w:t xml:space="preserve"> postupnom zamjenom mikrovalnih veza, a sve u svrhu očuvanja sustava rezervnih kanala za bdijenje te zadržavanje razine sigurnosti plovidbe.</w:t>
      </w:r>
    </w:p>
    <w:p w14:paraId="0C1B2DEB" w14:textId="54A0B58E" w:rsidR="00204CDC" w:rsidRPr="00221F49" w:rsidRDefault="00204CDC" w:rsidP="00476AAC">
      <w:pPr>
        <w:pStyle w:val="Caption"/>
      </w:pPr>
      <w:r w:rsidRPr="00221F49">
        <w:t xml:space="preserve">Tablica </w:t>
      </w:r>
      <w:fldSimple w:instr=" SEQ Tablica \* ARABIC ">
        <w:r w:rsidR="007519BB">
          <w:rPr>
            <w:noProof/>
          </w:rPr>
          <w:t>27</w:t>
        </w:r>
      </w:fldSimple>
      <w:r w:rsidRPr="00221F49">
        <w:t>. Unapređenje sustava mikrovalnih i UHF veza</w:t>
      </w:r>
    </w:p>
    <w:tbl>
      <w:tblPr>
        <w:tblStyle w:val="TableGrid"/>
        <w:tblW w:w="9062" w:type="dxa"/>
        <w:tblLayout w:type="fixed"/>
        <w:tblLook w:val="04A0" w:firstRow="1" w:lastRow="0" w:firstColumn="1" w:lastColumn="0" w:noHBand="0" w:noVBand="1"/>
      </w:tblPr>
      <w:tblGrid>
        <w:gridCol w:w="1457"/>
        <w:gridCol w:w="1403"/>
        <w:gridCol w:w="1671"/>
        <w:gridCol w:w="1276"/>
        <w:gridCol w:w="1134"/>
        <w:gridCol w:w="1028"/>
        <w:gridCol w:w="1093"/>
      </w:tblGrid>
      <w:tr w:rsidR="000F24F4" w:rsidRPr="00221F49" w14:paraId="60EF0C2A" w14:textId="77777777" w:rsidTr="003D2A17">
        <w:tc>
          <w:tcPr>
            <w:tcW w:w="9062" w:type="dxa"/>
            <w:gridSpan w:val="7"/>
            <w:shd w:val="clear" w:color="auto" w:fill="2F5496" w:themeFill="accent1" w:themeFillShade="BF"/>
            <w:vAlign w:val="center"/>
          </w:tcPr>
          <w:p w14:paraId="7E6417B9" w14:textId="77777777" w:rsidR="003D2A17" w:rsidRPr="00830CE0" w:rsidRDefault="003D2A17" w:rsidP="00D4424F">
            <w:pPr>
              <w:rPr>
                <w:rFonts w:cstheme="minorHAnsi"/>
                <w:color w:val="FFFFFF" w:themeColor="background1"/>
                <w:sz w:val="20"/>
              </w:rPr>
            </w:pPr>
            <w:r w:rsidRPr="00830CE0">
              <w:rPr>
                <w:rFonts w:cstheme="minorHAnsi"/>
                <w:bCs/>
                <w:color w:val="FFFFFF" w:themeColor="background1"/>
                <w:sz w:val="20"/>
              </w:rPr>
              <w:t>OPĆI CILJ: UNAPRJEĐENJE RAZINE SIGURNOSTI PLOVIDBE NA MORU</w:t>
            </w:r>
          </w:p>
        </w:tc>
      </w:tr>
      <w:tr w:rsidR="000F24F4" w:rsidRPr="00221F49" w14:paraId="58B57836" w14:textId="77777777" w:rsidTr="003D2A17">
        <w:tc>
          <w:tcPr>
            <w:tcW w:w="9062" w:type="dxa"/>
            <w:gridSpan w:val="7"/>
            <w:shd w:val="clear" w:color="auto" w:fill="2F5496" w:themeFill="accent1" w:themeFillShade="BF"/>
            <w:vAlign w:val="center"/>
          </w:tcPr>
          <w:p w14:paraId="4DB2A01E" w14:textId="77777777" w:rsidR="003D2A17" w:rsidRPr="00830CE0" w:rsidRDefault="003D2A17" w:rsidP="00D4424F">
            <w:pPr>
              <w:rPr>
                <w:rFonts w:cstheme="minorHAnsi"/>
                <w:color w:val="FFFFFF" w:themeColor="background1"/>
                <w:sz w:val="20"/>
              </w:rPr>
            </w:pPr>
            <w:r w:rsidRPr="00830CE0">
              <w:rPr>
                <w:rFonts w:cstheme="minorHAnsi"/>
                <w:bCs/>
                <w:color w:val="FFFFFF" w:themeColor="background1"/>
                <w:sz w:val="20"/>
              </w:rPr>
              <w:t>POSEBNI CILJ: UNAPREĐENJE SUSTAVA MIKROVALNIH I UHF VEZA</w:t>
            </w:r>
          </w:p>
        </w:tc>
      </w:tr>
      <w:tr w:rsidR="000F24F4" w:rsidRPr="00221F49" w14:paraId="55E7A83C" w14:textId="77777777" w:rsidTr="0091769C">
        <w:tc>
          <w:tcPr>
            <w:tcW w:w="1457" w:type="dxa"/>
            <w:vAlign w:val="center"/>
          </w:tcPr>
          <w:p w14:paraId="44D19D3D" w14:textId="77777777" w:rsidR="003D2A17" w:rsidRPr="00221F49" w:rsidRDefault="003D2A17" w:rsidP="003D2A17">
            <w:pPr>
              <w:autoSpaceDE w:val="0"/>
              <w:autoSpaceDN w:val="0"/>
              <w:adjustRightInd w:val="0"/>
              <w:jc w:val="center"/>
              <w:rPr>
                <w:rFonts w:cstheme="minorHAnsi"/>
                <w:b/>
                <w:bCs/>
                <w:sz w:val="20"/>
                <w:szCs w:val="20"/>
              </w:rPr>
            </w:pPr>
            <w:r w:rsidRPr="00221F49">
              <w:rPr>
                <w:rFonts w:cstheme="minorHAnsi"/>
                <w:b/>
                <w:bCs/>
                <w:sz w:val="20"/>
                <w:szCs w:val="20"/>
              </w:rPr>
              <w:t>Način</w:t>
            </w:r>
          </w:p>
          <w:p w14:paraId="3889FD09" w14:textId="77777777" w:rsidR="003D2A17" w:rsidRPr="00221F49" w:rsidRDefault="003D2A17" w:rsidP="003D2A17">
            <w:pPr>
              <w:autoSpaceDE w:val="0"/>
              <w:autoSpaceDN w:val="0"/>
              <w:adjustRightInd w:val="0"/>
              <w:jc w:val="center"/>
              <w:rPr>
                <w:rFonts w:cstheme="minorHAnsi"/>
                <w:b/>
                <w:bCs/>
                <w:sz w:val="20"/>
                <w:szCs w:val="20"/>
              </w:rPr>
            </w:pPr>
            <w:r w:rsidRPr="00221F49">
              <w:rPr>
                <w:rFonts w:cstheme="minorHAnsi"/>
                <w:b/>
                <w:bCs/>
                <w:sz w:val="20"/>
                <w:szCs w:val="20"/>
              </w:rPr>
              <w:t>ostvarenja</w:t>
            </w:r>
          </w:p>
          <w:p w14:paraId="20BD0DE0" w14:textId="77777777" w:rsidR="003D2A17" w:rsidRPr="00221F49" w:rsidRDefault="003D2A17" w:rsidP="003D2A17">
            <w:pPr>
              <w:jc w:val="center"/>
              <w:rPr>
                <w:rFonts w:cstheme="minorHAnsi"/>
                <w:b/>
                <w:sz w:val="20"/>
                <w:szCs w:val="20"/>
              </w:rPr>
            </w:pPr>
            <w:r w:rsidRPr="00221F49">
              <w:rPr>
                <w:rFonts w:cstheme="minorHAnsi"/>
                <w:b/>
                <w:bCs/>
                <w:sz w:val="20"/>
                <w:szCs w:val="20"/>
              </w:rPr>
              <w:t>ciljeva</w:t>
            </w:r>
          </w:p>
        </w:tc>
        <w:tc>
          <w:tcPr>
            <w:tcW w:w="1403" w:type="dxa"/>
            <w:vAlign w:val="center"/>
          </w:tcPr>
          <w:p w14:paraId="0FCA086B" w14:textId="77777777" w:rsidR="003D2A17" w:rsidRPr="00221F49" w:rsidRDefault="003D2A17" w:rsidP="003D2A17">
            <w:pPr>
              <w:autoSpaceDE w:val="0"/>
              <w:autoSpaceDN w:val="0"/>
              <w:adjustRightInd w:val="0"/>
              <w:jc w:val="center"/>
              <w:rPr>
                <w:rFonts w:cstheme="minorHAnsi"/>
                <w:b/>
                <w:bCs/>
                <w:sz w:val="20"/>
                <w:szCs w:val="20"/>
              </w:rPr>
            </w:pPr>
            <w:r w:rsidRPr="00221F49">
              <w:rPr>
                <w:rFonts w:cstheme="minorHAnsi"/>
                <w:b/>
                <w:bCs/>
                <w:sz w:val="20"/>
                <w:szCs w:val="20"/>
              </w:rPr>
              <w:t>Pokazatelj</w:t>
            </w:r>
          </w:p>
          <w:p w14:paraId="54B1B3A2" w14:textId="77777777" w:rsidR="003D2A17" w:rsidRPr="00221F49" w:rsidRDefault="003D2A17" w:rsidP="003D2A17">
            <w:pPr>
              <w:autoSpaceDE w:val="0"/>
              <w:autoSpaceDN w:val="0"/>
              <w:adjustRightInd w:val="0"/>
              <w:jc w:val="center"/>
              <w:rPr>
                <w:rFonts w:cstheme="minorHAnsi"/>
                <w:b/>
                <w:bCs/>
                <w:sz w:val="20"/>
                <w:szCs w:val="20"/>
              </w:rPr>
            </w:pPr>
            <w:r w:rsidRPr="00221F49">
              <w:rPr>
                <w:rFonts w:cstheme="minorHAnsi"/>
                <w:b/>
                <w:bCs/>
                <w:sz w:val="20"/>
                <w:szCs w:val="20"/>
              </w:rPr>
              <w:t>rezultata</w:t>
            </w:r>
          </w:p>
          <w:p w14:paraId="4045219F" w14:textId="77777777" w:rsidR="003D2A17" w:rsidRPr="00221F49" w:rsidRDefault="003D2A17" w:rsidP="003D2A17">
            <w:pPr>
              <w:autoSpaceDE w:val="0"/>
              <w:autoSpaceDN w:val="0"/>
              <w:adjustRightInd w:val="0"/>
              <w:jc w:val="center"/>
              <w:rPr>
                <w:rFonts w:cstheme="minorHAnsi"/>
                <w:b/>
                <w:bCs/>
                <w:sz w:val="20"/>
                <w:szCs w:val="20"/>
              </w:rPr>
            </w:pPr>
            <w:r w:rsidRPr="00221F49">
              <w:rPr>
                <w:rFonts w:cstheme="minorHAnsi"/>
                <w:b/>
                <w:bCs/>
                <w:sz w:val="20"/>
                <w:szCs w:val="20"/>
              </w:rPr>
              <w:t>ostvarenja</w:t>
            </w:r>
          </w:p>
          <w:p w14:paraId="3727AD73" w14:textId="77777777" w:rsidR="003D2A17" w:rsidRPr="00221F49" w:rsidRDefault="003D2A17" w:rsidP="003D2A17">
            <w:pPr>
              <w:jc w:val="center"/>
              <w:rPr>
                <w:rFonts w:cstheme="minorHAnsi"/>
                <w:b/>
                <w:sz w:val="20"/>
                <w:szCs w:val="20"/>
              </w:rPr>
            </w:pPr>
            <w:r w:rsidRPr="00221F49">
              <w:rPr>
                <w:rFonts w:cstheme="minorHAnsi"/>
                <w:b/>
                <w:bCs/>
                <w:sz w:val="20"/>
                <w:szCs w:val="20"/>
              </w:rPr>
              <w:t>ciljeva</w:t>
            </w:r>
          </w:p>
        </w:tc>
        <w:tc>
          <w:tcPr>
            <w:tcW w:w="1671" w:type="dxa"/>
            <w:vAlign w:val="center"/>
          </w:tcPr>
          <w:p w14:paraId="0835E2B5" w14:textId="77777777" w:rsidR="003D2A17" w:rsidRPr="00221F49" w:rsidRDefault="003D2A17" w:rsidP="003D2A17">
            <w:pPr>
              <w:jc w:val="center"/>
              <w:rPr>
                <w:rFonts w:cstheme="minorHAnsi"/>
                <w:b/>
                <w:sz w:val="20"/>
                <w:szCs w:val="20"/>
              </w:rPr>
            </w:pPr>
            <w:r w:rsidRPr="00221F49">
              <w:rPr>
                <w:rFonts w:cstheme="minorHAnsi"/>
                <w:b/>
                <w:bCs/>
                <w:sz w:val="20"/>
                <w:szCs w:val="20"/>
              </w:rPr>
              <w:t>Definicija</w:t>
            </w:r>
          </w:p>
        </w:tc>
        <w:tc>
          <w:tcPr>
            <w:tcW w:w="1276" w:type="dxa"/>
            <w:vAlign w:val="center"/>
          </w:tcPr>
          <w:p w14:paraId="1646E9A3" w14:textId="77777777" w:rsidR="003D2A17" w:rsidRPr="00221F49" w:rsidRDefault="003D2A17" w:rsidP="003D2A17">
            <w:pPr>
              <w:autoSpaceDE w:val="0"/>
              <w:autoSpaceDN w:val="0"/>
              <w:adjustRightInd w:val="0"/>
              <w:jc w:val="center"/>
              <w:rPr>
                <w:rFonts w:cstheme="minorHAnsi"/>
                <w:b/>
                <w:bCs/>
                <w:sz w:val="20"/>
                <w:szCs w:val="20"/>
              </w:rPr>
            </w:pPr>
            <w:r w:rsidRPr="00221F49">
              <w:rPr>
                <w:rFonts w:cstheme="minorHAnsi"/>
                <w:b/>
                <w:bCs/>
                <w:sz w:val="20"/>
                <w:szCs w:val="20"/>
              </w:rPr>
              <w:t>Mjerna</w:t>
            </w:r>
          </w:p>
          <w:p w14:paraId="397DC850" w14:textId="77777777" w:rsidR="003D2A17" w:rsidRPr="00221F49" w:rsidRDefault="003D2A17" w:rsidP="003D2A17">
            <w:pPr>
              <w:jc w:val="center"/>
              <w:rPr>
                <w:rFonts w:cstheme="minorHAnsi"/>
                <w:b/>
                <w:sz w:val="20"/>
                <w:szCs w:val="20"/>
              </w:rPr>
            </w:pPr>
            <w:r w:rsidRPr="00221F49">
              <w:rPr>
                <w:rFonts w:cstheme="minorHAnsi"/>
                <w:b/>
                <w:bCs/>
                <w:sz w:val="20"/>
                <w:szCs w:val="20"/>
              </w:rPr>
              <w:t>vrijednost</w:t>
            </w:r>
          </w:p>
        </w:tc>
        <w:tc>
          <w:tcPr>
            <w:tcW w:w="1134" w:type="dxa"/>
            <w:vAlign w:val="center"/>
          </w:tcPr>
          <w:p w14:paraId="297A8473" w14:textId="77777777" w:rsidR="003D2A17" w:rsidRPr="00221F49" w:rsidRDefault="003D2A17" w:rsidP="003D2A17">
            <w:pPr>
              <w:autoSpaceDE w:val="0"/>
              <w:autoSpaceDN w:val="0"/>
              <w:adjustRightInd w:val="0"/>
              <w:jc w:val="center"/>
              <w:rPr>
                <w:rFonts w:cstheme="minorHAnsi"/>
                <w:b/>
                <w:bCs/>
                <w:sz w:val="20"/>
                <w:szCs w:val="20"/>
              </w:rPr>
            </w:pPr>
            <w:r w:rsidRPr="00221F49">
              <w:rPr>
                <w:rFonts w:cstheme="minorHAnsi"/>
                <w:b/>
                <w:bCs/>
                <w:sz w:val="20"/>
                <w:szCs w:val="20"/>
              </w:rPr>
              <w:t>Početna</w:t>
            </w:r>
          </w:p>
          <w:p w14:paraId="5C37EC05" w14:textId="77777777" w:rsidR="003D2A17" w:rsidRPr="00221F49" w:rsidRDefault="003D2A17" w:rsidP="003D2A17">
            <w:pPr>
              <w:jc w:val="center"/>
              <w:rPr>
                <w:rFonts w:cstheme="minorHAnsi"/>
                <w:b/>
                <w:sz w:val="20"/>
                <w:szCs w:val="20"/>
              </w:rPr>
            </w:pPr>
            <w:r w:rsidRPr="00221F49">
              <w:rPr>
                <w:rFonts w:cstheme="minorHAnsi"/>
                <w:b/>
                <w:bCs/>
                <w:sz w:val="20"/>
                <w:szCs w:val="20"/>
              </w:rPr>
              <w:t>vrijednost</w:t>
            </w:r>
          </w:p>
        </w:tc>
        <w:tc>
          <w:tcPr>
            <w:tcW w:w="1028" w:type="dxa"/>
            <w:vAlign w:val="center"/>
          </w:tcPr>
          <w:p w14:paraId="68665727" w14:textId="77777777" w:rsidR="003D2A17" w:rsidRPr="00221F49" w:rsidRDefault="003D2A17" w:rsidP="003D2A17">
            <w:pPr>
              <w:autoSpaceDE w:val="0"/>
              <w:autoSpaceDN w:val="0"/>
              <w:adjustRightInd w:val="0"/>
              <w:jc w:val="center"/>
              <w:rPr>
                <w:rFonts w:cstheme="minorHAnsi"/>
                <w:b/>
                <w:bCs/>
                <w:sz w:val="20"/>
                <w:szCs w:val="20"/>
              </w:rPr>
            </w:pPr>
            <w:r w:rsidRPr="00221F49">
              <w:rPr>
                <w:rFonts w:cstheme="minorHAnsi"/>
                <w:b/>
                <w:bCs/>
                <w:sz w:val="20"/>
                <w:szCs w:val="20"/>
              </w:rPr>
              <w:t>Izvor</w:t>
            </w:r>
          </w:p>
          <w:p w14:paraId="392A5D1E" w14:textId="77777777" w:rsidR="003D2A17" w:rsidRPr="00221F49" w:rsidRDefault="003D2A17" w:rsidP="003D2A17">
            <w:pPr>
              <w:jc w:val="center"/>
              <w:rPr>
                <w:rFonts w:cstheme="minorHAnsi"/>
                <w:b/>
                <w:sz w:val="20"/>
                <w:szCs w:val="20"/>
              </w:rPr>
            </w:pPr>
            <w:r w:rsidRPr="00221F49">
              <w:rPr>
                <w:rFonts w:cstheme="minorHAnsi"/>
                <w:b/>
                <w:bCs/>
                <w:sz w:val="20"/>
                <w:szCs w:val="20"/>
              </w:rPr>
              <w:t>financiranja</w:t>
            </w:r>
          </w:p>
        </w:tc>
        <w:tc>
          <w:tcPr>
            <w:tcW w:w="1093" w:type="dxa"/>
            <w:vAlign w:val="center"/>
          </w:tcPr>
          <w:p w14:paraId="29431B98" w14:textId="77777777" w:rsidR="003D2A17" w:rsidRPr="00221F49" w:rsidRDefault="003D2A17" w:rsidP="003D2A17">
            <w:pPr>
              <w:autoSpaceDE w:val="0"/>
              <w:autoSpaceDN w:val="0"/>
              <w:adjustRightInd w:val="0"/>
              <w:jc w:val="center"/>
              <w:rPr>
                <w:rFonts w:cstheme="minorHAnsi"/>
                <w:b/>
                <w:bCs/>
                <w:sz w:val="20"/>
                <w:szCs w:val="20"/>
              </w:rPr>
            </w:pPr>
            <w:r w:rsidRPr="00221F49">
              <w:rPr>
                <w:rFonts w:cstheme="minorHAnsi"/>
                <w:b/>
                <w:bCs/>
                <w:sz w:val="20"/>
                <w:szCs w:val="20"/>
              </w:rPr>
              <w:t>Ciljana</w:t>
            </w:r>
          </w:p>
          <w:p w14:paraId="0E866BF1" w14:textId="77777777" w:rsidR="003D2A17" w:rsidRPr="00221F49" w:rsidRDefault="003D2A17" w:rsidP="003D2A17">
            <w:pPr>
              <w:jc w:val="center"/>
              <w:rPr>
                <w:rFonts w:cstheme="minorHAnsi"/>
                <w:b/>
                <w:sz w:val="20"/>
                <w:szCs w:val="20"/>
              </w:rPr>
            </w:pPr>
            <w:r w:rsidRPr="00221F49">
              <w:rPr>
                <w:rFonts w:cstheme="minorHAnsi"/>
                <w:b/>
                <w:bCs/>
                <w:sz w:val="20"/>
                <w:szCs w:val="20"/>
              </w:rPr>
              <w:t>vrijednost</w:t>
            </w:r>
          </w:p>
        </w:tc>
      </w:tr>
      <w:tr w:rsidR="000F24F4" w:rsidRPr="00221F49" w14:paraId="25A568BE" w14:textId="77777777" w:rsidTr="0091769C">
        <w:tc>
          <w:tcPr>
            <w:tcW w:w="1457" w:type="dxa"/>
            <w:vAlign w:val="center"/>
          </w:tcPr>
          <w:p w14:paraId="0D97AE29" w14:textId="51FBE064" w:rsidR="00E7272F" w:rsidRPr="00221F49" w:rsidRDefault="00E7272F" w:rsidP="00E7272F">
            <w:pPr>
              <w:jc w:val="center"/>
              <w:rPr>
                <w:rFonts w:cstheme="minorHAnsi"/>
                <w:b/>
                <w:bCs/>
                <w:sz w:val="20"/>
              </w:rPr>
            </w:pPr>
            <w:r w:rsidRPr="00221F49">
              <w:rPr>
                <w:rFonts w:cstheme="minorHAnsi"/>
                <w:b/>
                <w:bCs/>
                <w:sz w:val="20"/>
              </w:rPr>
              <w:t xml:space="preserve">Zamjena postojećih mikrovalnih veza </w:t>
            </w:r>
          </w:p>
          <w:p w14:paraId="332DDBAA" w14:textId="0F010FDF" w:rsidR="00E7272F" w:rsidRPr="00221F49" w:rsidRDefault="00E7272F" w:rsidP="00E7272F">
            <w:pPr>
              <w:jc w:val="center"/>
              <w:rPr>
                <w:rFonts w:cstheme="minorHAnsi"/>
                <w:sz w:val="20"/>
                <w:szCs w:val="20"/>
              </w:rPr>
            </w:pPr>
            <w:r w:rsidRPr="00221F49">
              <w:rPr>
                <w:rFonts w:cstheme="minorHAnsi"/>
                <w:b/>
                <w:bCs/>
                <w:sz w:val="20"/>
                <w:szCs w:val="20"/>
              </w:rPr>
              <w:t>(EU projekt CYSCROMS)</w:t>
            </w:r>
          </w:p>
        </w:tc>
        <w:tc>
          <w:tcPr>
            <w:tcW w:w="1403" w:type="dxa"/>
            <w:vAlign w:val="center"/>
          </w:tcPr>
          <w:p w14:paraId="5A49AA7F" w14:textId="77777777" w:rsidR="00E7272F" w:rsidRPr="00221F49" w:rsidRDefault="00E7272F" w:rsidP="00E7272F">
            <w:pPr>
              <w:jc w:val="center"/>
              <w:rPr>
                <w:rFonts w:cstheme="minorHAnsi"/>
                <w:b/>
                <w:bCs/>
                <w:sz w:val="20"/>
              </w:rPr>
            </w:pPr>
            <w:r w:rsidRPr="00221F49">
              <w:rPr>
                <w:rFonts w:cstheme="minorHAnsi"/>
                <w:b/>
                <w:bCs/>
                <w:sz w:val="20"/>
              </w:rPr>
              <w:t xml:space="preserve">Zamjena postojećih mikrovalnih veza </w:t>
            </w:r>
          </w:p>
          <w:p w14:paraId="0150E8BF" w14:textId="37DAA71C" w:rsidR="00E7272F" w:rsidRPr="00221F49" w:rsidRDefault="00E7272F" w:rsidP="00E7272F">
            <w:pPr>
              <w:jc w:val="center"/>
              <w:rPr>
                <w:rFonts w:cstheme="minorHAnsi"/>
                <w:sz w:val="20"/>
                <w:szCs w:val="20"/>
              </w:rPr>
            </w:pPr>
          </w:p>
        </w:tc>
        <w:tc>
          <w:tcPr>
            <w:tcW w:w="1671" w:type="dxa"/>
            <w:vAlign w:val="center"/>
          </w:tcPr>
          <w:p w14:paraId="75565709" w14:textId="0C11DF7D" w:rsidR="00E7272F" w:rsidRPr="00221F49" w:rsidRDefault="00E7272F" w:rsidP="00E7272F">
            <w:pPr>
              <w:jc w:val="center"/>
              <w:rPr>
                <w:rFonts w:cstheme="minorHAnsi"/>
                <w:sz w:val="20"/>
              </w:rPr>
            </w:pPr>
            <w:r w:rsidRPr="00221F49">
              <w:rPr>
                <w:rFonts w:cstheme="minorHAnsi"/>
                <w:sz w:val="20"/>
              </w:rPr>
              <w:t>Zamjenom mikrovalnih veza bi se očuvao sustav rezervnih kanala za bdijenje te bi se održala razina sigurnosti plovidbe</w:t>
            </w:r>
          </w:p>
        </w:tc>
        <w:tc>
          <w:tcPr>
            <w:tcW w:w="1276" w:type="dxa"/>
            <w:vAlign w:val="center"/>
          </w:tcPr>
          <w:p w14:paraId="0C55ECB8" w14:textId="16A31EB0" w:rsidR="00E7272F" w:rsidRPr="00221F49" w:rsidRDefault="00E7272F" w:rsidP="00E7272F">
            <w:pPr>
              <w:jc w:val="center"/>
              <w:rPr>
                <w:rFonts w:cstheme="minorHAnsi"/>
                <w:sz w:val="20"/>
                <w:szCs w:val="20"/>
              </w:rPr>
            </w:pPr>
            <w:r w:rsidRPr="00221F49">
              <w:rPr>
                <w:rFonts w:cstheme="minorHAnsi"/>
                <w:sz w:val="20"/>
              </w:rPr>
              <w:t>Broj moderniziranih mikrovalnih veza</w:t>
            </w:r>
          </w:p>
        </w:tc>
        <w:tc>
          <w:tcPr>
            <w:tcW w:w="1134" w:type="dxa"/>
            <w:vAlign w:val="center"/>
          </w:tcPr>
          <w:p w14:paraId="289F7522" w14:textId="2AFA65CE" w:rsidR="00E7272F" w:rsidRPr="00221F49" w:rsidRDefault="00E7272F" w:rsidP="00E7272F">
            <w:pPr>
              <w:jc w:val="center"/>
              <w:rPr>
                <w:rFonts w:cstheme="minorHAnsi"/>
                <w:sz w:val="20"/>
                <w:szCs w:val="20"/>
              </w:rPr>
            </w:pPr>
            <w:r w:rsidRPr="00221F49">
              <w:rPr>
                <w:rFonts w:cstheme="minorHAnsi"/>
                <w:sz w:val="20"/>
              </w:rPr>
              <w:t>3 (</w:t>
            </w:r>
            <w:r w:rsidRPr="00221F49">
              <w:rPr>
                <w:rFonts w:cstheme="minorHAnsi"/>
                <w:iCs/>
                <w:sz w:val="20"/>
                <w:szCs w:val="20"/>
              </w:rPr>
              <w:t>2025.)</w:t>
            </w:r>
          </w:p>
        </w:tc>
        <w:tc>
          <w:tcPr>
            <w:tcW w:w="1028" w:type="dxa"/>
            <w:vAlign w:val="center"/>
          </w:tcPr>
          <w:p w14:paraId="085D51ED" w14:textId="6C71CFCE" w:rsidR="00E7272F" w:rsidRPr="00221F49" w:rsidRDefault="00E7272F" w:rsidP="00E7272F">
            <w:pPr>
              <w:jc w:val="center"/>
              <w:rPr>
                <w:rFonts w:cstheme="minorHAnsi"/>
                <w:sz w:val="20"/>
                <w:szCs w:val="20"/>
              </w:rPr>
            </w:pPr>
            <w:r w:rsidRPr="00221F49">
              <w:rPr>
                <w:rFonts w:cstheme="minorHAnsi"/>
                <w:sz w:val="20"/>
                <w:szCs w:val="20"/>
              </w:rPr>
              <w:t>Plovput</w:t>
            </w:r>
          </w:p>
        </w:tc>
        <w:tc>
          <w:tcPr>
            <w:tcW w:w="1093" w:type="dxa"/>
            <w:vAlign w:val="center"/>
          </w:tcPr>
          <w:p w14:paraId="14A3B0DE" w14:textId="77777777" w:rsidR="00E7272F" w:rsidRPr="00221F49" w:rsidRDefault="00E7272F" w:rsidP="00E7272F">
            <w:pPr>
              <w:jc w:val="center"/>
              <w:rPr>
                <w:rFonts w:cstheme="minorHAnsi"/>
                <w:iCs/>
                <w:sz w:val="20"/>
                <w:szCs w:val="20"/>
              </w:rPr>
            </w:pPr>
            <w:r w:rsidRPr="00221F49">
              <w:rPr>
                <w:rFonts w:cstheme="minorHAnsi"/>
                <w:iCs/>
                <w:sz w:val="20"/>
                <w:szCs w:val="20"/>
              </w:rPr>
              <w:t>3 (2026.)</w:t>
            </w:r>
          </w:p>
          <w:p w14:paraId="66C5039F" w14:textId="77777777" w:rsidR="00E7272F" w:rsidRPr="00221F49" w:rsidRDefault="00E7272F" w:rsidP="00E7272F">
            <w:pPr>
              <w:jc w:val="center"/>
              <w:rPr>
                <w:rFonts w:cstheme="minorHAnsi"/>
                <w:iCs/>
                <w:sz w:val="20"/>
                <w:szCs w:val="20"/>
              </w:rPr>
            </w:pPr>
            <w:r w:rsidRPr="00221F49">
              <w:rPr>
                <w:rFonts w:cstheme="minorHAnsi"/>
                <w:iCs/>
                <w:sz w:val="20"/>
                <w:szCs w:val="20"/>
              </w:rPr>
              <w:t>3 (2027.)</w:t>
            </w:r>
          </w:p>
          <w:p w14:paraId="0706A99C" w14:textId="2F28D5D6" w:rsidR="00E7272F" w:rsidRPr="00221F49" w:rsidRDefault="00E7272F" w:rsidP="00E7272F">
            <w:pPr>
              <w:jc w:val="center"/>
              <w:rPr>
                <w:rFonts w:cstheme="minorHAnsi"/>
                <w:sz w:val="20"/>
              </w:rPr>
            </w:pPr>
            <w:r w:rsidRPr="00221F49">
              <w:rPr>
                <w:rFonts w:cstheme="minorHAnsi"/>
                <w:iCs/>
                <w:sz w:val="20"/>
                <w:szCs w:val="20"/>
              </w:rPr>
              <w:t>4 (2028.)</w:t>
            </w:r>
          </w:p>
        </w:tc>
      </w:tr>
    </w:tbl>
    <w:p w14:paraId="29E37CEB" w14:textId="77777777" w:rsidR="00146910" w:rsidRPr="00221F49" w:rsidRDefault="00146910" w:rsidP="003D2A17">
      <w:pPr>
        <w:jc w:val="both"/>
        <w:rPr>
          <w:b/>
        </w:rPr>
      </w:pPr>
    </w:p>
    <w:p w14:paraId="5A4F23A7" w14:textId="43AA7A01" w:rsidR="003D2A17" w:rsidRPr="00221F49" w:rsidRDefault="003D2A17" w:rsidP="003D2A17">
      <w:pPr>
        <w:jc w:val="both"/>
        <w:rPr>
          <w:b/>
        </w:rPr>
      </w:pPr>
      <w:r w:rsidRPr="00221F49">
        <w:rPr>
          <w:b/>
        </w:rPr>
        <w:t>SUSTAV MIKROVALNIH I UHF VEZA - UKUPNO PLANIRANA FINANCIJSKA SREDSTVA</w:t>
      </w:r>
    </w:p>
    <w:p w14:paraId="5F453A44" w14:textId="03765642" w:rsidR="00204CDC" w:rsidRPr="00221F49" w:rsidRDefault="00204CDC" w:rsidP="00476AAC">
      <w:pPr>
        <w:pStyle w:val="Caption"/>
      </w:pPr>
      <w:r w:rsidRPr="00221F49">
        <w:t xml:space="preserve">Tablica </w:t>
      </w:r>
      <w:fldSimple w:instr=" SEQ Tablica \* ARABIC ">
        <w:r w:rsidR="007519BB">
          <w:rPr>
            <w:noProof/>
          </w:rPr>
          <w:t>28</w:t>
        </w:r>
      </w:fldSimple>
      <w:r w:rsidRPr="00221F49">
        <w:t>. Sustav mikrovalnih i UHF veza - planirana financijska sredstva</w:t>
      </w:r>
    </w:p>
    <w:tbl>
      <w:tblPr>
        <w:tblW w:w="9140" w:type="dxa"/>
        <w:tblLook w:val="04A0" w:firstRow="1" w:lastRow="0" w:firstColumn="1" w:lastColumn="0" w:noHBand="0" w:noVBand="1"/>
      </w:tblPr>
      <w:tblGrid>
        <w:gridCol w:w="960"/>
        <w:gridCol w:w="8180"/>
      </w:tblGrid>
      <w:tr w:rsidR="000F24F4" w:rsidRPr="00221F49" w14:paraId="02C08550" w14:textId="77777777" w:rsidTr="00716821">
        <w:trPr>
          <w:divId w:val="1657100579"/>
          <w:trHeight w:val="315"/>
        </w:trPr>
        <w:tc>
          <w:tcPr>
            <w:tcW w:w="96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3E37B760" w14:textId="290DC90E" w:rsidR="00716821" w:rsidRPr="00830CE0" w:rsidRDefault="00716821" w:rsidP="00716821">
            <w:pPr>
              <w:spacing w:after="0" w:line="240" w:lineRule="auto"/>
              <w:jc w:val="center"/>
              <w:rPr>
                <w:rFonts w:ascii="Calibri" w:eastAsia="Times New Roman" w:hAnsi="Calibri" w:cs="Calibri"/>
                <w:color w:val="FFFFFF" w:themeColor="background1"/>
                <w:sz w:val="20"/>
                <w:szCs w:val="20"/>
                <w:lang w:eastAsia="hr-HR"/>
              </w:rPr>
            </w:pPr>
            <w:r w:rsidRPr="00830CE0">
              <w:rPr>
                <w:rFonts w:ascii="Calibri" w:eastAsia="Times New Roman" w:hAnsi="Calibri" w:cs="Calibri"/>
                <w:color w:val="FFFFFF" w:themeColor="background1"/>
                <w:sz w:val="20"/>
                <w:szCs w:val="20"/>
                <w:lang w:eastAsia="hr-HR"/>
              </w:rPr>
              <w:t>GODINA</w:t>
            </w:r>
          </w:p>
        </w:tc>
        <w:tc>
          <w:tcPr>
            <w:tcW w:w="8180" w:type="dxa"/>
            <w:tcBorders>
              <w:top w:val="single" w:sz="8" w:space="0" w:color="auto"/>
              <w:left w:val="nil"/>
              <w:bottom w:val="single" w:sz="8" w:space="0" w:color="auto"/>
              <w:right w:val="single" w:sz="8" w:space="0" w:color="000000"/>
            </w:tcBorders>
            <w:shd w:val="clear" w:color="000000" w:fill="2F5496"/>
            <w:vAlign w:val="center"/>
            <w:hideMark/>
          </w:tcPr>
          <w:p w14:paraId="7A82B0AB" w14:textId="77777777" w:rsidR="00716821" w:rsidRPr="00830CE0" w:rsidRDefault="00716821" w:rsidP="00716821">
            <w:pPr>
              <w:spacing w:after="0" w:line="240" w:lineRule="auto"/>
              <w:jc w:val="center"/>
              <w:rPr>
                <w:rFonts w:ascii="Calibri" w:eastAsia="Times New Roman" w:hAnsi="Calibri" w:cs="Calibri"/>
                <w:color w:val="FFFFFF" w:themeColor="background1"/>
                <w:sz w:val="20"/>
                <w:szCs w:val="20"/>
                <w:lang w:eastAsia="hr-HR"/>
              </w:rPr>
            </w:pPr>
            <w:r w:rsidRPr="00830CE0">
              <w:rPr>
                <w:rFonts w:ascii="Calibri" w:eastAsia="Times New Roman" w:hAnsi="Calibri" w:cs="Calibri"/>
                <w:color w:val="FFFFFF" w:themeColor="background1"/>
                <w:sz w:val="20"/>
                <w:szCs w:val="20"/>
                <w:lang w:eastAsia="hr-HR"/>
              </w:rPr>
              <w:t>PLANIRANA FINANCIJSKA SREDSTVA</w:t>
            </w:r>
          </w:p>
        </w:tc>
      </w:tr>
      <w:tr w:rsidR="000F24F4" w:rsidRPr="00221F49" w14:paraId="0A925485" w14:textId="77777777" w:rsidTr="0056790C">
        <w:trPr>
          <w:divId w:val="1657100579"/>
          <w:trHeight w:val="315"/>
        </w:trPr>
        <w:tc>
          <w:tcPr>
            <w:tcW w:w="960" w:type="dxa"/>
            <w:tcBorders>
              <w:top w:val="nil"/>
              <w:left w:val="single" w:sz="8" w:space="0" w:color="auto"/>
              <w:bottom w:val="single" w:sz="8" w:space="0" w:color="auto"/>
              <w:right w:val="single" w:sz="8" w:space="0" w:color="auto"/>
            </w:tcBorders>
            <w:vAlign w:val="center"/>
            <w:hideMark/>
          </w:tcPr>
          <w:p w14:paraId="2EC704D6" w14:textId="0FDC0744" w:rsidR="00E7272F" w:rsidRPr="00221F49" w:rsidRDefault="00E7272F" w:rsidP="00E7272F">
            <w:pPr>
              <w:spacing w:after="0" w:line="240" w:lineRule="auto"/>
              <w:jc w:val="center"/>
              <w:rPr>
                <w:rFonts w:ascii="Calibri" w:eastAsia="Times New Roman" w:hAnsi="Calibri" w:cs="Calibri"/>
                <w:b/>
                <w:bCs/>
                <w:sz w:val="20"/>
                <w:szCs w:val="20"/>
                <w:lang w:eastAsia="hr-HR"/>
              </w:rPr>
            </w:pPr>
            <w:r w:rsidRPr="00221F49">
              <w:rPr>
                <w:rFonts w:ascii="Calibri" w:eastAsia="Times New Roman" w:hAnsi="Calibri" w:cs="Calibri"/>
                <w:b/>
                <w:bCs/>
                <w:sz w:val="20"/>
                <w:szCs w:val="20"/>
                <w:lang w:eastAsia="hr-HR"/>
              </w:rPr>
              <w:t>2026.</w:t>
            </w:r>
          </w:p>
        </w:tc>
        <w:tc>
          <w:tcPr>
            <w:tcW w:w="8180" w:type="dxa"/>
            <w:tcBorders>
              <w:top w:val="nil"/>
              <w:left w:val="nil"/>
              <w:bottom w:val="single" w:sz="8" w:space="0" w:color="auto"/>
              <w:right w:val="single" w:sz="8" w:space="0" w:color="auto"/>
            </w:tcBorders>
            <w:vAlign w:val="center"/>
          </w:tcPr>
          <w:p w14:paraId="4847EE6B" w14:textId="77A4784F" w:rsidR="00E7272F" w:rsidRPr="00221F49" w:rsidRDefault="00E7272F" w:rsidP="00E7272F">
            <w:pPr>
              <w:spacing w:after="0" w:line="240" w:lineRule="auto"/>
              <w:jc w:val="center"/>
              <w:rPr>
                <w:rFonts w:ascii="Calibri" w:eastAsia="Times New Roman" w:hAnsi="Calibri" w:cs="Calibri"/>
                <w:sz w:val="20"/>
                <w:szCs w:val="20"/>
                <w:lang w:eastAsia="hr-HR"/>
              </w:rPr>
            </w:pPr>
            <w:r w:rsidRPr="00221F49">
              <w:rPr>
                <w:rFonts w:ascii="Calibri" w:eastAsia="Times New Roman" w:hAnsi="Calibri" w:cs="Calibri"/>
                <w:sz w:val="20"/>
                <w:szCs w:val="20"/>
                <w:lang w:eastAsia="hr-HR"/>
              </w:rPr>
              <w:t>0.000,00 Eur</w:t>
            </w:r>
          </w:p>
        </w:tc>
      </w:tr>
      <w:tr w:rsidR="000F24F4" w:rsidRPr="00221F49" w14:paraId="3210D89F" w14:textId="77777777" w:rsidTr="0056790C">
        <w:trPr>
          <w:divId w:val="1657100579"/>
          <w:trHeight w:val="315"/>
        </w:trPr>
        <w:tc>
          <w:tcPr>
            <w:tcW w:w="960" w:type="dxa"/>
            <w:tcBorders>
              <w:top w:val="nil"/>
              <w:left w:val="single" w:sz="8" w:space="0" w:color="auto"/>
              <w:bottom w:val="single" w:sz="8" w:space="0" w:color="auto"/>
              <w:right w:val="single" w:sz="8" w:space="0" w:color="auto"/>
            </w:tcBorders>
            <w:vAlign w:val="center"/>
            <w:hideMark/>
          </w:tcPr>
          <w:p w14:paraId="2AC11708" w14:textId="0699B258" w:rsidR="00E7272F" w:rsidRPr="00221F49" w:rsidRDefault="00E7272F" w:rsidP="00E7272F">
            <w:pPr>
              <w:spacing w:after="0" w:line="240" w:lineRule="auto"/>
              <w:jc w:val="center"/>
              <w:rPr>
                <w:rFonts w:ascii="Calibri" w:eastAsia="Times New Roman" w:hAnsi="Calibri" w:cs="Calibri"/>
                <w:b/>
                <w:bCs/>
                <w:sz w:val="20"/>
                <w:szCs w:val="20"/>
                <w:lang w:eastAsia="hr-HR"/>
              </w:rPr>
            </w:pPr>
            <w:r w:rsidRPr="00221F49">
              <w:rPr>
                <w:rFonts w:ascii="Calibri" w:eastAsia="Times New Roman" w:hAnsi="Calibri" w:cs="Calibri"/>
                <w:b/>
                <w:bCs/>
                <w:sz w:val="20"/>
                <w:szCs w:val="20"/>
                <w:lang w:eastAsia="hr-HR"/>
              </w:rPr>
              <w:t>2027.</w:t>
            </w:r>
          </w:p>
        </w:tc>
        <w:tc>
          <w:tcPr>
            <w:tcW w:w="8180" w:type="dxa"/>
            <w:tcBorders>
              <w:top w:val="nil"/>
              <w:left w:val="nil"/>
              <w:bottom w:val="single" w:sz="8" w:space="0" w:color="auto"/>
              <w:right w:val="single" w:sz="8" w:space="0" w:color="auto"/>
            </w:tcBorders>
            <w:vAlign w:val="center"/>
          </w:tcPr>
          <w:p w14:paraId="4DA79BCD" w14:textId="3E937401" w:rsidR="00E7272F" w:rsidRPr="00221F49" w:rsidRDefault="00E7272F" w:rsidP="00E7272F">
            <w:pPr>
              <w:spacing w:after="0" w:line="240" w:lineRule="auto"/>
              <w:jc w:val="center"/>
              <w:rPr>
                <w:rFonts w:ascii="Calibri" w:eastAsia="Times New Roman" w:hAnsi="Calibri" w:cs="Calibri"/>
                <w:sz w:val="20"/>
                <w:szCs w:val="20"/>
                <w:lang w:eastAsia="hr-HR"/>
              </w:rPr>
            </w:pPr>
            <w:r w:rsidRPr="00221F49">
              <w:rPr>
                <w:rFonts w:ascii="Calibri" w:eastAsia="Times New Roman" w:hAnsi="Calibri" w:cs="Calibri"/>
                <w:sz w:val="20"/>
                <w:szCs w:val="20"/>
                <w:lang w:eastAsia="hr-HR"/>
              </w:rPr>
              <w:t>0,00 Eur</w:t>
            </w:r>
          </w:p>
        </w:tc>
      </w:tr>
      <w:tr w:rsidR="000F24F4" w:rsidRPr="00221F49" w14:paraId="1BE1DA36" w14:textId="77777777" w:rsidTr="0056790C">
        <w:trPr>
          <w:divId w:val="1657100579"/>
          <w:trHeight w:val="315"/>
        </w:trPr>
        <w:tc>
          <w:tcPr>
            <w:tcW w:w="960" w:type="dxa"/>
            <w:tcBorders>
              <w:top w:val="nil"/>
              <w:left w:val="single" w:sz="8" w:space="0" w:color="auto"/>
              <w:bottom w:val="single" w:sz="8" w:space="0" w:color="auto"/>
              <w:right w:val="single" w:sz="8" w:space="0" w:color="auto"/>
            </w:tcBorders>
            <w:vAlign w:val="center"/>
            <w:hideMark/>
          </w:tcPr>
          <w:p w14:paraId="4B531ABC" w14:textId="6485CF99" w:rsidR="00E7272F" w:rsidRPr="00221F49" w:rsidRDefault="00E7272F" w:rsidP="00E7272F">
            <w:pPr>
              <w:spacing w:after="0" w:line="240" w:lineRule="auto"/>
              <w:jc w:val="center"/>
              <w:rPr>
                <w:rFonts w:ascii="Calibri" w:eastAsia="Times New Roman" w:hAnsi="Calibri" w:cs="Calibri"/>
                <w:b/>
                <w:bCs/>
                <w:sz w:val="20"/>
                <w:szCs w:val="20"/>
                <w:lang w:eastAsia="hr-HR"/>
              </w:rPr>
            </w:pPr>
            <w:r w:rsidRPr="00221F49">
              <w:rPr>
                <w:rFonts w:ascii="Calibri" w:eastAsia="Times New Roman" w:hAnsi="Calibri" w:cs="Calibri"/>
                <w:b/>
                <w:bCs/>
                <w:sz w:val="20"/>
                <w:szCs w:val="20"/>
                <w:lang w:eastAsia="hr-HR"/>
              </w:rPr>
              <w:t>2028.</w:t>
            </w:r>
          </w:p>
        </w:tc>
        <w:tc>
          <w:tcPr>
            <w:tcW w:w="8180" w:type="dxa"/>
            <w:tcBorders>
              <w:top w:val="nil"/>
              <w:left w:val="nil"/>
              <w:bottom w:val="single" w:sz="8" w:space="0" w:color="auto"/>
              <w:right w:val="single" w:sz="8" w:space="0" w:color="auto"/>
            </w:tcBorders>
            <w:vAlign w:val="center"/>
          </w:tcPr>
          <w:p w14:paraId="76E3CAA4" w14:textId="72F55FF3" w:rsidR="00E7272F" w:rsidRPr="00221F49" w:rsidRDefault="00E7272F" w:rsidP="00E7272F">
            <w:pPr>
              <w:spacing w:after="0" w:line="240" w:lineRule="auto"/>
              <w:jc w:val="center"/>
              <w:rPr>
                <w:rFonts w:ascii="Calibri" w:eastAsia="Times New Roman" w:hAnsi="Calibri" w:cs="Calibri"/>
                <w:sz w:val="20"/>
                <w:szCs w:val="20"/>
                <w:lang w:eastAsia="hr-HR"/>
              </w:rPr>
            </w:pPr>
            <w:r w:rsidRPr="00221F49">
              <w:rPr>
                <w:rFonts w:ascii="Calibri" w:eastAsia="Times New Roman" w:hAnsi="Calibri" w:cs="Calibri"/>
                <w:sz w:val="20"/>
                <w:szCs w:val="20"/>
                <w:lang w:eastAsia="hr-HR"/>
              </w:rPr>
              <w:t>17.000,00 Eur</w:t>
            </w:r>
          </w:p>
        </w:tc>
      </w:tr>
      <w:tr w:rsidR="000F24F4" w:rsidRPr="00221F49" w14:paraId="26C82765" w14:textId="77777777" w:rsidTr="0056790C">
        <w:trPr>
          <w:divId w:val="1657100579"/>
          <w:trHeight w:val="315"/>
        </w:trPr>
        <w:tc>
          <w:tcPr>
            <w:tcW w:w="960" w:type="dxa"/>
            <w:tcBorders>
              <w:top w:val="nil"/>
              <w:left w:val="single" w:sz="8" w:space="0" w:color="auto"/>
              <w:bottom w:val="single" w:sz="8" w:space="0" w:color="auto"/>
              <w:right w:val="single" w:sz="8" w:space="0" w:color="auto"/>
            </w:tcBorders>
            <w:shd w:val="clear" w:color="000000" w:fill="FFC000"/>
            <w:vAlign w:val="center"/>
            <w:hideMark/>
          </w:tcPr>
          <w:p w14:paraId="427CFAFF" w14:textId="1AAAEFAD" w:rsidR="00E7272F" w:rsidRPr="00221F49" w:rsidRDefault="00E7272F" w:rsidP="00E7272F">
            <w:pPr>
              <w:spacing w:after="0" w:line="240" w:lineRule="auto"/>
              <w:jc w:val="center"/>
              <w:rPr>
                <w:rFonts w:ascii="Calibri" w:eastAsia="Times New Roman" w:hAnsi="Calibri" w:cs="Calibri"/>
                <w:b/>
                <w:bCs/>
                <w:sz w:val="20"/>
                <w:szCs w:val="20"/>
                <w:lang w:eastAsia="hr-HR"/>
              </w:rPr>
            </w:pPr>
            <w:r w:rsidRPr="00221F49">
              <w:rPr>
                <w:rFonts w:ascii="Calibri" w:eastAsia="Times New Roman" w:hAnsi="Calibri" w:cs="Calibri"/>
                <w:b/>
                <w:bCs/>
                <w:sz w:val="20"/>
                <w:szCs w:val="20"/>
                <w:lang w:eastAsia="hr-HR"/>
              </w:rPr>
              <w:t>UKUPNO</w:t>
            </w:r>
          </w:p>
        </w:tc>
        <w:tc>
          <w:tcPr>
            <w:tcW w:w="8180" w:type="dxa"/>
            <w:tcBorders>
              <w:top w:val="nil"/>
              <w:left w:val="nil"/>
              <w:bottom w:val="single" w:sz="8" w:space="0" w:color="auto"/>
              <w:right w:val="single" w:sz="8" w:space="0" w:color="auto"/>
            </w:tcBorders>
            <w:shd w:val="clear" w:color="000000" w:fill="FFC000"/>
            <w:vAlign w:val="center"/>
          </w:tcPr>
          <w:p w14:paraId="0E0667C8" w14:textId="2B417E05" w:rsidR="00E7272F" w:rsidRPr="00221F49" w:rsidRDefault="00E7272F" w:rsidP="00E7272F">
            <w:pPr>
              <w:spacing w:after="0" w:line="240" w:lineRule="auto"/>
              <w:jc w:val="center"/>
              <w:rPr>
                <w:rFonts w:ascii="Calibri" w:eastAsia="Times New Roman" w:hAnsi="Calibri" w:cs="Calibri"/>
                <w:b/>
                <w:bCs/>
                <w:sz w:val="20"/>
                <w:szCs w:val="20"/>
                <w:lang w:eastAsia="hr-HR"/>
              </w:rPr>
            </w:pPr>
            <w:r w:rsidRPr="00221F49">
              <w:rPr>
                <w:rFonts w:ascii="Calibri" w:eastAsia="Times New Roman" w:hAnsi="Calibri" w:cs="Calibri"/>
                <w:b/>
                <w:bCs/>
                <w:sz w:val="20"/>
                <w:szCs w:val="20"/>
                <w:lang w:eastAsia="hr-HR"/>
              </w:rPr>
              <w:t>17.000,00 Eur</w:t>
            </w:r>
          </w:p>
        </w:tc>
      </w:tr>
    </w:tbl>
    <w:p w14:paraId="53756C65" w14:textId="5215C72D" w:rsidR="00A8093B" w:rsidRDefault="00A8093B" w:rsidP="00A8093B">
      <w:pPr>
        <w:jc w:val="both"/>
        <w:rPr>
          <w:b/>
        </w:rPr>
      </w:pPr>
    </w:p>
    <w:p w14:paraId="7DF3C331" w14:textId="77777777" w:rsidR="003245BE" w:rsidRDefault="003245BE" w:rsidP="00A8093B">
      <w:pPr>
        <w:jc w:val="both"/>
        <w:rPr>
          <w:b/>
        </w:rPr>
      </w:pPr>
    </w:p>
    <w:p w14:paraId="0E23CC30" w14:textId="77777777" w:rsidR="003245BE" w:rsidRDefault="003245BE" w:rsidP="00A8093B">
      <w:pPr>
        <w:jc w:val="both"/>
        <w:rPr>
          <w:b/>
        </w:rPr>
      </w:pPr>
    </w:p>
    <w:p w14:paraId="2274519C" w14:textId="77777777" w:rsidR="003245BE" w:rsidRDefault="003245BE" w:rsidP="00A8093B">
      <w:pPr>
        <w:jc w:val="both"/>
        <w:rPr>
          <w:b/>
        </w:rPr>
      </w:pPr>
    </w:p>
    <w:p w14:paraId="32EC6AF0" w14:textId="77777777" w:rsidR="003245BE" w:rsidRDefault="003245BE" w:rsidP="00A8093B">
      <w:pPr>
        <w:jc w:val="both"/>
        <w:rPr>
          <w:b/>
        </w:rPr>
      </w:pPr>
    </w:p>
    <w:p w14:paraId="53E82549" w14:textId="77777777" w:rsidR="003245BE" w:rsidRPr="00221F49" w:rsidRDefault="003245BE" w:rsidP="00A8093B">
      <w:pPr>
        <w:jc w:val="both"/>
        <w:rPr>
          <w:b/>
        </w:rPr>
      </w:pPr>
    </w:p>
    <w:p w14:paraId="68F12724" w14:textId="42FBE3C4" w:rsidR="00A8093B" w:rsidRPr="00221F49" w:rsidRDefault="00A8093B" w:rsidP="00A8093B">
      <w:pPr>
        <w:jc w:val="both"/>
        <w:rPr>
          <w:b/>
        </w:rPr>
      </w:pPr>
      <w:r w:rsidRPr="00221F49">
        <w:rPr>
          <w:b/>
        </w:rPr>
        <w:lastRenderedPageBreak/>
        <w:t>POMORSKA RADIJSKA SLUŽBA - UKUPNO PLANIRANA FINANCIJSKA SREDSTVA</w:t>
      </w:r>
    </w:p>
    <w:p w14:paraId="64A68DBD" w14:textId="3BF9BABD" w:rsidR="00A8093B" w:rsidRPr="00221F49" w:rsidRDefault="00A8093B" w:rsidP="00A8093B">
      <w:pPr>
        <w:pStyle w:val="Caption"/>
      </w:pPr>
      <w:r w:rsidRPr="00221F49">
        <w:t xml:space="preserve">Tablica </w:t>
      </w:r>
      <w:fldSimple w:instr=" SEQ Tablica \* ARABIC ">
        <w:r w:rsidR="007519BB">
          <w:rPr>
            <w:noProof/>
          </w:rPr>
          <w:t>29</w:t>
        </w:r>
      </w:fldSimple>
      <w:r w:rsidRPr="00221F49">
        <w:t>. Pomorska radijska služba – ukupno planirana financijska sredstva</w:t>
      </w:r>
    </w:p>
    <w:tbl>
      <w:tblPr>
        <w:tblW w:w="9100" w:type="dxa"/>
        <w:tblLook w:val="04A0" w:firstRow="1" w:lastRow="0" w:firstColumn="1" w:lastColumn="0" w:noHBand="0" w:noVBand="1"/>
      </w:tblPr>
      <w:tblGrid>
        <w:gridCol w:w="960"/>
        <w:gridCol w:w="8140"/>
      </w:tblGrid>
      <w:tr w:rsidR="000F24F4" w:rsidRPr="00221F49" w14:paraId="75773E67" w14:textId="77777777" w:rsidTr="00716821">
        <w:trPr>
          <w:divId w:val="1132207712"/>
          <w:trHeight w:val="315"/>
        </w:trPr>
        <w:tc>
          <w:tcPr>
            <w:tcW w:w="96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530A4AA1" w14:textId="2C4E7B65" w:rsidR="00716821" w:rsidRPr="00830CE0" w:rsidRDefault="00716821" w:rsidP="00716821">
            <w:pPr>
              <w:spacing w:after="0" w:line="240" w:lineRule="auto"/>
              <w:jc w:val="center"/>
              <w:rPr>
                <w:rFonts w:ascii="Calibri" w:eastAsia="Times New Roman" w:hAnsi="Calibri" w:cs="Calibri"/>
                <w:color w:val="FFFFFF" w:themeColor="background1"/>
                <w:sz w:val="20"/>
                <w:szCs w:val="20"/>
                <w:lang w:eastAsia="hr-HR"/>
              </w:rPr>
            </w:pPr>
            <w:r w:rsidRPr="00830CE0">
              <w:rPr>
                <w:rFonts w:ascii="Calibri" w:eastAsia="Times New Roman" w:hAnsi="Calibri" w:cs="Calibri"/>
                <w:color w:val="FFFFFF" w:themeColor="background1"/>
                <w:sz w:val="20"/>
                <w:szCs w:val="20"/>
                <w:lang w:eastAsia="hr-HR"/>
              </w:rPr>
              <w:t>GODINA</w:t>
            </w:r>
          </w:p>
        </w:tc>
        <w:tc>
          <w:tcPr>
            <w:tcW w:w="8140" w:type="dxa"/>
            <w:tcBorders>
              <w:top w:val="single" w:sz="8" w:space="0" w:color="auto"/>
              <w:left w:val="nil"/>
              <w:bottom w:val="single" w:sz="8" w:space="0" w:color="auto"/>
              <w:right w:val="single" w:sz="8" w:space="0" w:color="000000"/>
            </w:tcBorders>
            <w:shd w:val="clear" w:color="000000" w:fill="2F5496"/>
            <w:vAlign w:val="center"/>
            <w:hideMark/>
          </w:tcPr>
          <w:p w14:paraId="4CDDD668" w14:textId="77777777" w:rsidR="00716821" w:rsidRPr="00830CE0" w:rsidRDefault="00716821" w:rsidP="00716821">
            <w:pPr>
              <w:spacing w:after="0" w:line="240" w:lineRule="auto"/>
              <w:jc w:val="center"/>
              <w:rPr>
                <w:rFonts w:ascii="Calibri" w:eastAsia="Times New Roman" w:hAnsi="Calibri" w:cs="Calibri"/>
                <w:color w:val="FFFFFF" w:themeColor="background1"/>
                <w:sz w:val="20"/>
                <w:szCs w:val="20"/>
                <w:lang w:eastAsia="hr-HR"/>
              </w:rPr>
            </w:pPr>
            <w:r w:rsidRPr="00830CE0">
              <w:rPr>
                <w:rFonts w:ascii="Calibri" w:eastAsia="Times New Roman" w:hAnsi="Calibri" w:cs="Calibri"/>
                <w:color w:val="FFFFFF" w:themeColor="background1"/>
                <w:sz w:val="20"/>
                <w:szCs w:val="20"/>
                <w:lang w:eastAsia="hr-HR"/>
              </w:rPr>
              <w:t>PLANIRANA FINANCIJSKA SREDSTVA</w:t>
            </w:r>
          </w:p>
        </w:tc>
      </w:tr>
      <w:tr w:rsidR="000F24F4" w:rsidRPr="00221F49" w14:paraId="0EA7ACD1" w14:textId="77777777" w:rsidTr="0056790C">
        <w:trPr>
          <w:divId w:val="1132207712"/>
          <w:trHeight w:val="315"/>
        </w:trPr>
        <w:tc>
          <w:tcPr>
            <w:tcW w:w="960" w:type="dxa"/>
            <w:tcBorders>
              <w:top w:val="nil"/>
              <w:left w:val="single" w:sz="8" w:space="0" w:color="auto"/>
              <w:bottom w:val="single" w:sz="8" w:space="0" w:color="auto"/>
              <w:right w:val="single" w:sz="8" w:space="0" w:color="auto"/>
            </w:tcBorders>
            <w:shd w:val="clear" w:color="000000" w:fill="B4C6E7"/>
            <w:vAlign w:val="center"/>
            <w:hideMark/>
          </w:tcPr>
          <w:p w14:paraId="7AA1E176" w14:textId="1CF6B6DA" w:rsidR="00E7272F" w:rsidRPr="00221F49" w:rsidRDefault="00E7272F" w:rsidP="00E7272F">
            <w:pPr>
              <w:spacing w:after="0" w:line="240" w:lineRule="auto"/>
              <w:jc w:val="center"/>
              <w:rPr>
                <w:rFonts w:ascii="Calibri" w:eastAsia="Times New Roman" w:hAnsi="Calibri" w:cs="Calibri"/>
                <w:b/>
                <w:bCs/>
                <w:sz w:val="20"/>
                <w:szCs w:val="20"/>
                <w:lang w:eastAsia="hr-HR"/>
              </w:rPr>
            </w:pPr>
            <w:r w:rsidRPr="00221F49">
              <w:rPr>
                <w:rFonts w:ascii="Calibri" w:eastAsia="Times New Roman" w:hAnsi="Calibri" w:cs="Calibri"/>
                <w:b/>
                <w:bCs/>
                <w:sz w:val="20"/>
                <w:szCs w:val="20"/>
                <w:lang w:eastAsia="hr-HR"/>
              </w:rPr>
              <w:t>202</w:t>
            </w:r>
            <w:r w:rsidR="00EA5647">
              <w:rPr>
                <w:rFonts w:ascii="Calibri" w:eastAsia="Times New Roman" w:hAnsi="Calibri" w:cs="Calibri"/>
                <w:b/>
                <w:bCs/>
                <w:sz w:val="20"/>
                <w:szCs w:val="20"/>
                <w:lang w:eastAsia="hr-HR"/>
              </w:rPr>
              <w:t>6</w:t>
            </w:r>
            <w:r w:rsidRPr="00221F49">
              <w:rPr>
                <w:rFonts w:ascii="Calibri" w:eastAsia="Times New Roman" w:hAnsi="Calibri" w:cs="Calibri"/>
                <w:b/>
                <w:bCs/>
                <w:sz w:val="20"/>
                <w:szCs w:val="20"/>
                <w:lang w:eastAsia="hr-HR"/>
              </w:rPr>
              <w:t>.</w:t>
            </w:r>
          </w:p>
        </w:tc>
        <w:tc>
          <w:tcPr>
            <w:tcW w:w="8140" w:type="dxa"/>
            <w:tcBorders>
              <w:top w:val="nil"/>
              <w:left w:val="nil"/>
              <w:bottom w:val="single" w:sz="8" w:space="0" w:color="auto"/>
              <w:right w:val="single" w:sz="8" w:space="0" w:color="auto"/>
            </w:tcBorders>
            <w:shd w:val="clear" w:color="000000" w:fill="B4C6E7"/>
            <w:vAlign w:val="center"/>
          </w:tcPr>
          <w:p w14:paraId="2DFE44F1" w14:textId="121C0477" w:rsidR="00E7272F" w:rsidRPr="00221F49" w:rsidRDefault="00E7272F" w:rsidP="00E7272F">
            <w:pPr>
              <w:spacing w:after="0" w:line="240" w:lineRule="auto"/>
              <w:jc w:val="center"/>
              <w:rPr>
                <w:rFonts w:ascii="Calibri" w:eastAsia="Times New Roman" w:hAnsi="Calibri" w:cs="Calibri"/>
                <w:sz w:val="20"/>
                <w:szCs w:val="20"/>
                <w:lang w:eastAsia="hr-HR"/>
              </w:rPr>
            </w:pPr>
            <w:r w:rsidRPr="00221F49">
              <w:rPr>
                <w:rFonts w:ascii="Calibri" w:eastAsia="Times New Roman" w:hAnsi="Calibri" w:cs="Calibri"/>
                <w:sz w:val="20"/>
                <w:szCs w:val="20"/>
                <w:lang w:eastAsia="hr-HR"/>
              </w:rPr>
              <w:t>430.000,00 Eur</w:t>
            </w:r>
          </w:p>
        </w:tc>
      </w:tr>
      <w:tr w:rsidR="000F24F4" w:rsidRPr="00221F49" w14:paraId="099C735A" w14:textId="77777777" w:rsidTr="0056790C">
        <w:trPr>
          <w:divId w:val="1132207712"/>
          <w:trHeight w:val="315"/>
        </w:trPr>
        <w:tc>
          <w:tcPr>
            <w:tcW w:w="960" w:type="dxa"/>
            <w:tcBorders>
              <w:top w:val="nil"/>
              <w:left w:val="single" w:sz="8" w:space="0" w:color="auto"/>
              <w:bottom w:val="single" w:sz="8" w:space="0" w:color="auto"/>
              <w:right w:val="single" w:sz="8" w:space="0" w:color="auto"/>
            </w:tcBorders>
            <w:shd w:val="clear" w:color="000000" w:fill="B4C6E7"/>
            <w:vAlign w:val="center"/>
            <w:hideMark/>
          </w:tcPr>
          <w:p w14:paraId="519D8A8B" w14:textId="62A8A428" w:rsidR="00E7272F" w:rsidRPr="00221F49" w:rsidRDefault="00E7272F" w:rsidP="00E7272F">
            <w:pPr>
              <w:spacing w:after="0" w:line="240" w:lineRule="auto"/>
              <w:jc w:val="center"/>
              <w:rPr>
                <w:rFonts w:ascii="Calibri" w:eastAsia="Times New Roman" w:hAnsi="Calibri" w:cs="Calibri"/>
                <w:b/>
                <w:bCs/>
                <w:sz w:val="20"/>
                <w:szCs w:val="20"/>
                <w:lang w:eastAsia="hr-HR"/>
              </w:rPr>
            </w:pPr>
            <w:r w:rsidRPr="00221F49">
              <w:rPr>
                <w:rFonts w:ascii="Calibri" w:eastAsia="Times New Roman" w:hAnsi="Calibri" w:cs="Calibri"/>
                <w:b/>
                <w:bCs/>
                <w:sz w:val="20"/>
                <w:szCs w:val="20"/>
                <w:lang w:eastAsia="hr-HR"/>
              </w:rPr>
              <w:t>202</w:t>
            </w:r>
            <w:r w:rsidR="00EA5647">
              <w:rPr>
                <w:rFonts w:ascii="Calibri" w:eastAsia="Times New Roman" w:hAnsi="Calibri" w:cs="Calibri"/>
                <w:b/>
                <w:bCs/>
                <w:sz w:val="20"/>
                <w:szCs w:val="20"/>
                <w:lang w:eastAsia="hr-HR"/>
              </w:rPr>
              <w:t>7</w:t>
            </w:r>
            <w:r w:rsidRPr="00221F49">
              <w:rPr>
                <w:rFonts w:ascii="Calibri" w:eastAsia="Times New Roman" w:hAnsi="Calibri" w:cs="Calibri"/>
                <w:b/>
                <w:bCs/>
                <w:sz w:val="20"/>
                <w:szCs w:val="20"/>
                <w:lang w:eastAsia="hr-HR"/>
              </w:rPr>
              <w:t>.</w:t>
            </w:r>
          </w:p>
        </w:tc>
        <w:tc>
          <w:tcPr>
            <w:tcW w:w="8140" w:type="dxa"/>
            <w:tcBorders>
              <w:top w:val="nil"/>
              <w:left w:val="nil"/>
              <w:bottom w:val="single" w:sz="8" w:space="0" w:color="auto"/>
              <w:right w:val="single" w:sz="8" w:space="0" w:color="auto"/>
            </w:tcBorders>
            <w:shd w:val="clear" w:color="000000" w:fill="B4C6E7"/>
            <w:vAlign w:val="center"/>
          </w:tcPr>
          <w:p w14:paraId="4F6FA868" w14:textId="1AF6B4D4" w:rsidR="00E7272F" w:rsidRPr="00221F49" w:rsidRDefault="00E729B7" w:rsidP="00E7272F">
            <w:pPr>
              <w:spacing w:after="0" w:line="240" w:lineRule="auto"/>
              <w:jc w:val="center"/>
              <w:rPr>
                <w:rFonts w:ascii="Calibri" w:eastAsia="Times New Roman" w:hAnsi="Calibri" w:cs="Calibri"/>
                <w:sz w:val="20"/>
                <w:szCs w:val="20"/>
                <w:lang w:eastAsia="hr-HR"/>
              </w:rPr>
            </w:pPr>
            <w:r w:rsidRPr="00221F49">
              <w:rPr>
                <w:rFonts w:ascii="Calibri" w:eastAsia="Times New Roman" w:hAnsi="Calibri" w:cs="Calibri"/>
                <w:sz w:val="20"/>
                <w:szCs w:val="20"/>
                <w:lang w:eastAsia="hr-HR"/>
              </w:rPr>
              <w:t>270</w:t>
            </w:r>
            <w:r w:rsidR="00E7272F" w:rsidRPr="00221F49">
              <w:rPr>
                <w:rFonts w:ascii="Calibri" w:eastAsia="Times New Roman" w:hAnsi="Calibri" w:cs="Calibri"/>
                <w:sz w:val="20"/>
                <w:szCs w:val="20"/>
                <w:lang w:eastAsia="hr-HR"/>
              </w:rPr>
              <w:t>.000,00 Eur</w:t>
            </w:r>
          </w:p>
        </w:tc>
      </w:tr>
      <w:tr w:rsidR="000F24F4" w:rsidRPr="00221F49" w14:paraId="1EC2FC7A" w14:textId="77777777" w:rsidTr="0056790C">
        <w:trPr>
          <w:divId w:val="1132207712"/>
          <w:trHeight w:val="315"/>
        </w:trPr>
        <w:tc>
          <w:tcPr>
            <w:tcW w:w="960" w:type="dxa"/>
            <w:tcBorders>
              <w:top w:val="nil"/>
              <w:left w:val="single" w:sz="8" w:space="0" w:color="auto"/>
              <w:bottom w:val="single" w:sz="8" w:space="0" w:color="auto"/>
              <w:right w:val="single" w:sz="8" w:space="0" w:color="auto"/>
            </w:tcBorders>
            <w:shd w:val="clear" w:color="000000" w:fill="B4C6E7"/>
            <w:vAlign w:val="center"/>
            <w:hideMark/>
          </w:tcPr>
          <w:p w14:paraId="520207CE" w14:textId="106F0AF6" w:rsidR="00E7272F" w:rsidRPr="00221F49" w:rsidRDefault="00E7272F" w:rsidP="00E7272F">
            <w:pPr>
              <w:spacing w:after="0" w:line="240" w:lineRule="auto"/>
              <w:jc w:val="center"/>
              <w:rPr>
                <w:rFonts w:ascii="Calibri" w:eastAsia="Times New Roman" w:hAnsi="Calibri" w:cs="Calibri"/>
                <w:b/>
                <w:bCs/>
                <w:sz w:val="20"/>
                <w:szCs w:val="20"/>
                <w:lang w:eastAsia="hr-HR"/>
              </w:rPr>
            </w:pPr>
            <w:r w:rsidRPr="00221F49">
              <w:rPr>
                <w:rFonts w:ascii="Calibri" w:eastAsia="Times New Roman" w:hAnsi="Calibri" w:cs="Calibri"/>
                <w:b/>
                <w:bCs/>
                <w:sz w:val="20"/>
                <w:szCs w:val="20"/>
                <w:lang w:eastAsia="hr-HR"/>
              </w:rPr>
              <w:t>202</w:t>
            </w:r>
            <w:r w:rsidR="00EA5647">
              <w:rPr>
                <w:rFonts w:ascii="Calibri" w:eastAsia="Times New Roman" w:hAnsi="Calibri" w:cs="Calibri"/>
                <w:b/>
                <w:bCs/>
                <w:sz w:val="20"/>
                <w:szCs w:val="20"/>
                <w:lang w:eastAsia="hr-HR"/>
              </w:rPr>
              <w:t>8</w:t>
            </w:r>
            <w:r w:rsidRPr="00221F49">
              <w:rPr>
                <w:rFonts w:ascii="Calibri" w:eastAsia="Times New Roman" w:hAnsi="Calibri" w:cs="Calibri"/>
                <w:b/>
                <w:bCs/>
                <w:sz w:val="20"/>
                <w:szCs w:val="20"/>
                <w:lang w:eastAsia="hr-HR"/>
              </w:rPr>
              <w:t>.</w:t>
            </w:r>
          </w:p>
        </w:tc>
        <w:tc>
          <w:tcPr>
            <w:tcW w:w="8140" w:type="dxa"/>
            <w:tcBorders>
              <w:top w:val="nil"/>
              <w:left w:val="nil"/>
              <w:bottom w:val="single" w:sz="8" w:space="0" w:color="auto"/>
              <w:right w:val="single" w:sz="8" w:space="0" w:color="auto"/>
            </w:tcBorders>
            <w:shd w:val="clear" w:color="000000" w:fill="B4C6E7"/>
            <w:vAlign w:val="center"/>
          </w:tcPr>
          <w:p w14:paraId="13BEEE27" w14:textId="7D92AA3A" w:rsidR="00E7272F" w:rsidRPr="00221F49" w:rsidRDefault="00C03E9A" w:rsidP="00E7272F">
            <w:pPr>
              <w:spacing w:after="0" w:line="240" w:lineRule="auto"/>
              <w:jc w:val="center"/>
              <w:rPr>
                <w:rFonts w:ascii="Calibri" w:eastAsia="Times New Roman" w:hAnsi="Calibri" w:cs="Calibri"/>
                <w:sz w:val="20"/>
                <w:szCs w:val="20"/>
                <w:lang w:eastAsia="hr-HR"/>
              </w:rPr>
            </w:pPr>
            <w:r w:rsidRPr="00221F49">
              <w:rPr>
                <w:rFonts w:ascii="Calibri" w:eastAsia="Times New Roman" w:hAnsi="Calibri" w:cs="Calibri"/>
                <w:sz w:val="20"/>
                <w:szCs w:val="20"/>
                <w:lang w:eastAsia="hr-HR"/>
              </w:rPr>
              <w:t>6</w:t>
            </w:r>
            <w:r w:rsidR="00E7272F" w:rsidRPr="00221F49">
              <w:rPr>
                <w:rFonts w:ascii="Calibri" w:eastAsia="Times New Roman" w:hAnsi="Calibri" w:cs="Calibri"/>
                <w:sz w:val="20"/>
                <w:szCs w:val="20"/>
                <w:lang w:eastAsia="hr-HR"/>
              </w:rPr>
              <w:t>7.000,00 Eur</w:t>
            </w:r>
          </w:p>
        </w:tc>
      </w:tr>
      <w:tr w:rsidR="000F24F4" w:rsidRPr="00221F49" w14:paraId="68F7FCF1" w14:textId="77777777" w:rsidTr="0056790C">
        <w:trPr>
          <w:divId w:val="1132207712"/>
          <w:trHeight w:val="315"/>
        </w:trPr>
        <w:tc>
          <w:tcPr>
            <w:tcW w:w="960" w:type="dxa"/>
            <w:tcBorders>
              <w:top w:val="nil"/>
              <w:left w:val="single" w:sz="8" w:space="0" w:color="auto"/>
              <w:bottom w:val="single" w:sz="8" w:space="0" w:color="auto"/>
              <w:right w:val="single" w:sz="8" w:space="0" w:color="auto"/>
            </w:tcBorders>
            <w:shd w:val="clear" w:color="000000" w:fill="FFC000"/>
            <w:vAlign w:val="center"/>
            <w:hideMark/>
          </w:tcPr>
          <w:p w14:paraId="395C918A" w14:textId="6058C5F0" w:rsidR="00E7272F" w:rsidRPr="00221F49" w:rsidRDefault="00E7272F" w:rsidP="00E7272F">
            <w:pPr>
              <w:spacing w:after="0" w:line="240" w:lineRule="auto"/>
              <w:jc w:val="center"/>
              <w:rPr>
                <w:rFonts w:ascii="Calibri" w:eastAsia="Times New Roman" w:hAnsi="Calibri" w:cs="Calibri"/>
                <w:b/>
                <w:bCs/>
                <w:sz w:val="20"/>
                <w:szCs w:val="20"/>
                <w:lang w:eastAsia="hr-HR"/>
              </w:rPr>
            </w:pPr>
            <w:r w:rsidRPr="00221F49">
              <w:rPr>
                <w:rFonts w:ascii="Calibri" w:eastAsia="Times New Roman" w:hAnsi="Calibri" w:cs="Calibri"/>
                <w:b/>
                <w:bCs/>
                <w:sz w:val="20"/>
                <w:szCs w:val="20"/>
                <w:lang w:eastAsia="hr-HR"/>
              </w:rPr>
              <w:t>UKUPNO</w:t>
            </w:r>
          </w:p>
        </w:tc>
        <w:tc>
          <w:tcPr>
            <w:tcW w:w="8140" w:type="dxa"/>
            <w:tcBorders>
              <w:top w:val="nil"/>
              <w:left w:val="nil"/>
              <w:bottom w:val="single" w:sz="8" w:space="0" w:color="auto"/>
              <w:right w:val="single" w:sz="8" w:space="0" w:color="auto"/>
            </w:tcBorders>
            <w:shd w:val="clear" w:color="000000" w:fill="FFC000"/>
            <w:vAlign w:val="center"/>
          </w:tcPr>
          <w:p w14:paraId="7CB28DD4" w14:textId="5D00CA32" w:rsidR="00E7272F" w:rsidRPr="00221F49" w:rsidRDefault="00C03E9A" w:rsidP="00E7272F">
            <w:pPr>
              <w:spacing w:after="0" w:line="240" w:lineRule="auto"/>
              <w:jc w:val="center"/>
              <w:rPr>
                <w:rFonts w:ascii="Calibri" w:eastAsia="Times New Roman" w:hAnsi="Calibri" w:cs="Calibri"/>
                <w:b/>
                <w:bCs/>
                <w:sz w:val="20"/>
                <w:szCs w:val="20"/>
                <w:lang w:eastAsia="hr-HR"/>
              </w:rPr>
            </w:pPr>
            <w:r w:rsidRPr="00221F49">
              <w:rPr>
                <w:rFonts w:ascii="Calibri" w:eastAsia="Times New Roman" w:hAnsi="Calibri" w:cs="Calibri"/>
                <w:b/>
                <w:bCs/>
                <w:sz w:val="20"/>
                <w:szCs w:val="20"/>
                <w:lang w:eastAsia="hr-HR"/>
              </w:rPr>
              <w:t>76</w:t>
            </w:r>
            <w:r w:rsidR="00E7272F" w:rsidRPr="00221F49">
              <w:rPr>
                <w:rFonts w:ascii="Calibri" w:eastAsia="Times New Roman" w:hAnsi="Calibri" w:cs="Calibri"/>
                <w:b/>
                <w:bCs/>
                <w:sz w:val="20"/>
                <w:szCs w:val="20"/>
                <w:lang w:eastAsia="hr-HR"/>
              </w:rPr>
              <w:t>7.000,00 Eur</w:t>
            </w:r>
          </w:p>
        </w:tc>
      </w:tr>
    </w:tbl>
    <w:p w14:paraId="40ABC50F" w14:textId="69563BF8" w:rsidR="00A14A8C" w:rsidRPr="00221F49" w:rsidRDefault="00A14A8C" w:rsidP="00A14A8C"/>
    <w:p w14:paraId="3D7442A0" w14:textId="071E0919" w:rsidR="0048150B" w:rsidRPr="00221F49" w:rsidRDefault="0048150B" w:rsidP="004F1743">
      <w:pPr>
        <w:pStyle w:val="Heading1"/>
        <w:rPr>
          <w:color w:val="auto"/>
        </w:rPr>
      </w:pPr>
      <w:bookmarkStart w:id="30" w:name="_Toc215597728"/>
      <w:r w:rsidRPr="00221F49">
        <w:rPr>
          <w:color w:val="auto"/>
        </w:rPr>
        <w:t>UKLANJA</w:t>
      </w:r>
      <w:r w:rsidR="0066500B" w:rsidRPr="00221F49">
        <w:rPr>
          <w:color w:val="auto"/>
        </w:rPr>
        <w:t>NJE PODRTINA I POTONULIH STVARI</w:t>
      </w:r>
      <w:bookmarkEnd w:id="30"/>
    </w:p>
    <w:p w14:paraId="7D4AAB6C" w14:textId="77777777" w:rsidR="0048150B" w:rsidRPr="00221F49" w:rsidRDefault="0048150B" w:rsidP="0048150B"/>
    <w:p w14:paraId="302CBDEE" w14:textId="02DF3960" w:rsidR="0048150B" w:rsidRPr="00221F49" w:rsidRDefault="0066500B" w:rsidP="0048150B">
      <w:pPr>
        <w:jc w:val="both"/>
      </w:pPr>
      <w:r w:rsidRPr="00221F49">
        <w:t xml:space="preserve">Sukladno Pomorskom zakoniku, Plovput je ovlašteno tijelo za uklanjanje podrtina i potonulih stvari koje se nalaze izvan lučkog područja. </w:t>
      </w:r>
    </w:p>
    <w:p w14:paraId="3F7F2A14" w14:textId="77777777" w:rsidR="0048150B" w:rsidRPr="00221F49" w:rsidRDefault="0048150B" w:rsidP="0048150B">
      <w:pPr>
        <w:jc w:val="both"/>
      </w:pPr>
      <w:r w:rsidRPr="00221F49">
        <w:t>Ako vlasnik ne ukloni podrtinu u određenom roku, lučka kapetanija može Plovputu rješenjem narediti uklanjanje podrtine na trošak i rizik vlasnika na najefikasniji i najbrži mogući način, uključujući i njezinu prodaju na javnoj dražbi radi uklanjanja, vodeći pritom računa o sigurnosti i zaštiti morskog okoliša.</w:t>
      </w:r>
    </w:p>
    <w:p w14:paraId="0C7E1A35" w14:textId="47D076A6" w:rsidR="0048150B" w:rsidRPr="00221F49" w:rsidRDefault="0048150B" w:rsidP="0048150B">
      <w:pPr>
        <w:jc w:val="both"/>
      </w:pPr>
      <w:r w:rsidRPr="00221F49">
        <w:t>Sredstva za uklanj</w:t>
      </w:r>
      <w:r w:rsidR="00B02736" w:rsidRPr="00221F49">
        <w:t>anje podrtina osiguravaju se u D</w:t>
      </w:r>
      <w:r w:rsidRPr="00221F49">
        <w:t xml:space="preserve">ržavnom </w:t>
      </w:r>
      <w:r w:rsidR="00B02736" w:rsidRPr="00221F49">
        <w:t>p</w:t>
      </w:r>
      <w:r w:rsidRPr="00221F49">
        <w:t>roračunu</w:t>
      </w:r>
      <w:r w:rsidR="00B02736" w:rsidRPr="00221F49">
        <w:t xml:space="preserve"> Republike Hrvatske</w:t>
      </w:r>
      <w:r w:rsidRPr="00221F49">
        <w:t>, što ne utječe na odgovornost vlasnika za sve troškove u vezi s uklanjanjem podrtine temeljem članka 840.nj ovoga Zakonika.</w:t>
      </w:r>
    </w:p>
    <w:p w14:paraId="5CC02E08" w14:textId="0C3E5E01" w:rsidR="0048150B" w:rsidRPr="00221F49" w:rsidRDefault="0066500B" w:rsidP="0048150B">
      <w:pPr>
        <w:jc w:val="both"/>
      </w:pPr>
      <w:r w:rsidRPr="00221F49">
        <w:t xml:space="preserve">U godišnjim planovima Plovput </w:t>
      </w:r>
      <w:r w:rsidR="0048150B" w:rsidRPr="00221F49">
        <w:t>sredstva za navedene radove</w:t>
      </w:r>
      <w:r w:rsidRPr="00221F49">
        <w:t xml:space="preserve"> navodi u poglavlju „</w:t>
      </w:r>
      <w:r w:rsidRPr="00221F49">
        <w:rPr>
          <w:i/>
        </w:rPr>
        <w:t>Financijska sredstva iz Državnog proračuna RH i ostalih proračuna lokalne samouprave</w:t>
      </w:r>
      <w:r w:rsidRPr="00221F49">
        <w:t>“, a sukladno stavkama iz Državnog Proračuna Republike Hrvatske.</w:t>
      </w:r>
      <w:r w:rsidR="000976E1" w:rsidRPr="00221F49">
        <w:t xml:space="preserve"> </w:t>
      </w:r>
    </w:p>
    <w:p w14:paraId="03F81898" w14:textId="726E4996" w:rsidR="00EC0B3D" w:rsidRPr="00221F49" w:rsidRDefault="00EC0B3D" w:rsidP="0048150B">
      <w:pPr>
        <w:jc w:val="both"/>
      </w:pPr>
      <w:r w:rsidRPr="00221F49">
        <w:t xml:space="preserve">Kako bi se povećale tehničke mogućnosti Plovputa za izvođenje radova vađenja podrtina </w:t>
      </w:r>
      <w:r w:rsidR="00D12F1C" w:rsidRPr="00221F49">
        <w:t>i</w:t>
      </w:r>
      <w:r w:rsidRPr="00221F49">
        <w:t xml:space="preserve"> potonulih stvari, u planu je nabava podiznih podvodnih cilindara većeg kapaciteta s pripadajućom opremom, pumpi </w:t>
      </w:r>
      <w:r w:rsidR="00D12F1C" w:rsidRPr="00221F49">
        <w:t>i</w:t>
      </w:r>
      <w:r w:rsidRPr="00221F49">
        <w:t xml:space="preserve"> tankova za privremeno zbrinjavanje zauljenih voda</w:t>
      </w:r>
      <w:r w:rsidR="00F77084" w:rsidRPr="00221F49">
        <w:t xml:space="preserve"> te zaštitnih brana</w:t>
      </w:r>
      <w:r w:rsidRPr="00221F49">
        <w:t>.</w:t>
      </w:r>
      <w:r w:rsidR="000976E1" w:rsidRPr="00221F49">
        <w:t xml:space="preserve"> Također, Plovput planira konstantno educiranje svojih djelatnika, kroz dostupne seminare, a vezano za uklanjanje podrtina i potonulih stvari, ali i za druge aktivnosti vezane za onečišćenja mora i morskog okoliša.</w:t>
      </w:r>
    </w:p>
    <w:p w14:paraId="423F1350" w14:textId="4C8CB118" w:rsidR="00EC0B3D" w:rsidRPr="00221F49" w:rsidRDefault="00EC0B3D" w:rsidP="00EC0B3D">
      <w:pPr>
        <w:jc w:val="both"/>
        <w:rPr>
          <w:b/>
        </w:rPr>
      </w:pPr>
      <w:r w:rsidRPr="00221F49">
        <w:rPr>
          <w:b/>
        </w:rPr>
        <w:t>UKLANJANJE PODRTINA I POTONULIH STVARI - UKUPNO PLANIRANA FINANCIJSKA SREDSTVA</w:t>
      </w:r>
    </w:p>
    <w:p w14:paraId="2EA8C528" w14:textId="0183AE64" w:rsidR="00EC0B3D" w:rsidRPr="00221F49" w:rsidRDefault="00EC0B3D" w:rsidP="00EC0B3D">
      <w:pPr>
        <w:pStyle w:val="Caption"/>
      </w:pPr>
      <w:r w:rsidRPr="00221F49">
        <w:t xml:space="preserve">Tablica </w:t>
      </w:r>
      <w:fldSimple w:instr=" SEQ Tablica \* ARABIC ">
        <w:r w:rsidR="007519BB">
          <w:rPr>
            <w:noProof/>
          </w:rPr>
          <w:t>30</w:t>
        </w:r>
      </w:fldSimple>
      <w:r w:rsidRPr="00221F49">
        <w:t>. Uklanjanje podrtina i potonulih stvari</w:t>
      </w:r>
    </w:p>
    <w:tbl>
      <w:tblPr>
        <w:tblW w:w="9100" w:type="dxa"/>
        <w:tblLook w:val="04A0" w:firstRow="1" w:lastRow="0" w:firstColumn="1" w:lastColumn="0" w:noHBand="0" w:noVBand="1"/>
      </w:tblPr>
      <w:tblGrid>
        <w:gridCol w:w="960"/>
        <w:gridCol w:w="8140"/>
      </w:tblGrid>
      <w:tr w:rsidR="000F24F4" w:rsidRPr="00221F49" w14:paraId="69EC2CB7" w14:textId="77777777" w:rsidTr="00BC778D">
        <w:trPr>
          <w:trHeight w:val="315"/>
        </w:trPr>
        <w:tc>
          <w:tcPr>
            <w:tcW w:w="96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7DF67912" w14:textId="77777777" w:rsidR="00EC0B3D" w:rsidRPr="006D5F3C" w:rsidRDefault="00EC0B3D" w:rsidP="00BC778D">
            <w:pPr>
              <w:spacing w:after="0" w:line="240" w:lineRule="auto"/>
              <w:jc w:val="center"/>
              <w:rPr>
                <w:rFonts w:ascii="Calibri" w:eastAsia="Times New Roman" w:hAnsi="Calibri" w:cs="Calibri"/>
                <w:color w:val="FFFFFF" w:themeColor="background1"/>
                <w:sz w:val="20"/>
                <w:szCs w:val="20"/>
                <w:lang w:eastAsia="hr-HR"/>
              </w:rPr>
            </w:pPr>
            <w:r w:rsidRPr="006D5F3C">
              <w:rPr>
                <w:rFonts w:ascii="Calibri" w:eastAsia="Times New Roman" w:hAnsi="Calibri" w:cs="Calibri"/>
                <w:color w:val="FFFFFF" w:themeColor="background1"/>
                <w:sz w:val="20"/>
                <w:szCs w:val="20"/>
                <w:lang w:eastAsia="hr-HR"/>
              </w:rPr>
              <w:t>GODINA</w:t>
            </w:r>
          </w:p>
        </w:tc>
        <w:tc>
          <w:tcPr>
            <w:tcW w:w="8140" w:type="dxa"/>
            <w:tcBorders>
              <w:top w:val="single" w:sz="8" w:space="0" w:color="auto"/>
              <w:left w:val="nil"/>
              <w:bottom w:val="single" w:sz="8" w:space="0" w:color="auto"/>
              <w:right w:val="single" w:sz="8" w:space="0" w:color="000000"/>
            </w:tcBorders>
            <w:shd w:val="clear" w:color="000000" w:fill="2F5496"/>
            <w:vAlign w:val="center"/>
            <w:hideMark/>
          </w:tcPr>
          <w:p w14:paraId="738FACFC" w14:textId="77777777" w:rsidR="00EC0B3D" w:rsidRPr="006D5F3C" w:rsidRDefault="00EC0B3D" w:rsidP="00BC778D">
            <w:pPr>
              <w:spacing w:after="0" w:line="240" w:lineRule="auto"/>
              <w:jc w:val="center"/>
              <w:rPr>
                <w:rFonts w:ascii="Calibri" w:eastAsia="Times New Roman" w:hAnsi="Calibri" w:cs="Calibri"/>
                <w:color w:val="FFFFFF" w:themeColor="background1"/>
                <w:sz w:val="20"/>
                <w:szCs w:val="20"/>
                <w:lang w:eastAsia="hr-HR"/>
              </w:rPr>
            </w:pPr>
            <w:r w:rsidRPr="006D5F3C">
              <w:rPr>
                <w:rFonts w:ascii="Calibri" w:eastAsia="Times New Roman" w:hAnsi="Calibri" w:cs="Calibri"/>
                <w:color w:val="FFFFFF" w:themeColor="background1"/>
                <w:sz w:val="20"/>
                <w:szCs w:val="20"/>
                <w:lang w:eastAsia="hr-HR"/>
              </w:rPr>
              <w:t>PLANIRANA FINANCIJSKA SREDSTVA</w:t>
            </w:r>
          </w:p>
        </w:tc>
      </w:tr>
      <w:tr w:rsidR="000F24F4" w:rsidRPr="00221F49" w14:paraId="6F913AEC" w14:textId="77777777" w:rsidTr="00BC778D">
        <w:trPr>
          <w:trHeight w:val="315"/>
        </w:trPr>
        <w:tc>
          <w:tcPr>
            <w:tcW w:w="960" w:type="dxa"/>
            <w:tcBorders>
              <w:top w:val="nil"/>
              <w:left w:val="single" w:sz="8" w:space="0" w:color="auto"/>
              <w:bottom w:val="single" w:sz="8" w:space="0" w:color="auto"/>
              <w:right w:val="single" w:sz="8" w:space="0" w:color="auto"/>
            </w:tcBorders>
            <w:shd w:val="clear" w:color="000000" w:fill="B4C6E7"/>
            <w:vAlign w:val="center"/>
            <w:hideMark/>
          </w:tcPr>
          <w:p w14:paraId="247C5B59" w14:textId="38CB3ABD" w:rsidR="00EC0B3D" w:rsidRPr="00221F49" w:rsidRDefault="00EC0B3D" w:rsidP="00BC778D">
            <w:pPr>
              <w:spacing w:after="0" w:line="240" w:lineRule="auto"/>
              <w:jc w:val="center"/>
              <w:rPr>
                <w:rFonts w:ascii="Calibri" w:eastAsia="Times New Roman" w:hAnsi="Calibri" w:cs="Calibri"/>
                <w:b/>
                <w:bCs/>
                <w:sz w:val="20"/>
                <w:szCs w:val="20"/>
                <w:lang w:eastAsia="hr-HR"/>
              </w:rPr>
            </w:pPr>
            <w:r w:rsidRPr="00221F49">
              <w:rPr>
                <w:rFonts w:ascii="Calibri" w:eastAsia="Times New Roman" w:hAnsi="Calibri" w:cs="Calibri"/>
                <w:b/>
                <w:bCs/>
                <w:sz w:val="20"/>
                <w:szCs w:val="20"/>
                <w:lang w:eastAsia="hr-HR"/>
              </w:rPr>
              <w:t>202</w:t>
            </w:r>
            <w:r w:rsidR="00F77084" w:rsidRPr="00221F49">
              <w:rPr>
                <w:rFonts w:ascii="Calibri" w:eastAsia="Times New Roman" w:hAnsi="Calibri" w:cs="Calibri"/>
                <w:b/>
                <w:bCs/>
                <w:sz w:val="20"/>
                <w:szCs w:val="20"/>
                <w:lang w:eastAsia="hr-HR"/>
              </w:rPr>
              <w:t>6</w:t>
            </w:r>
            <w:r w:rsidRPr="00221F49">
              <w:rPr>
                <w:rFonts w:ascii="Calibri" w:eastAsia="Times New Roman" w:hAnsi="Calibri" w:cs="Calibri"/>
                <w:b/>
                <w:bCs/>
                <w:sz w:val="20"/>
                <w:szCs w:val="20"/>
                <w:lang w:eastAsia="hr-HR"/>
              </w:rPr>
              <w:t>.</w:t>
            </w:r>
          </w:p>
        </w:tc>
        <w:tc>
          <w:tcPr>
            <w:tcW w:w="8140" w:type="dxa"/>
            <w:tcBorders>
              <w:top w:val="nil"/>
              <w:left w:val="nil"/>
              <w:bottom w:val="single" w:sz="8" w:space="0" w:color="auto"/>
              <w:right w:val="single" w:sz="8" w:space="0" w:color="auto"/>
            </w:tcBorders>
            <w:shd w:val="clear" w:color="000000" w:fill="B4C6E7"/>
            <w:vAlign w:val="center"/>
          </w:tcPr>
          <w:p w14:paraId="2D6750BD" w14:textId="064A7875" w:rsidR="00EC0B3D" w:rsidRPr="00221F49" w:rsidRDefault="00EC0B3D" w:rsidP="00BC778D">
            <w:pPr>
              <w:spacing w:after="0" w:line="240" w:lineRule="auto"/>
              <w:jc w:val="center"/>
              <w:rPr>
                <w:rFonts w:ascii="Calibri" w:eastAsia="Times New Roman" w:hAnsi="Calibri" w:cs="Calibri"/>
                <w:sz w:val="20"/>
                <w:szCs w:val="20"/>
                <w:lang w:eastAsia="hr-HR"/>
              </w:rPr>
            </w:pPr>
            <w:r w:rsidRPr="00221F49">
              <w:rPr>
                <w:rFonts w:ascii="Calibri" w:eastAsia="Times New Roman" w:hAnsi="Calibri" w:cs="Calibri"/>
                <w:sz w:val="20"/>
                <w:szCs w:val="20"/>
                <w:lang w:eastAsia="hr-HR"/>
              </w:rPr>
              <w:t xml:space="preserve">26.000,00 </w:t>
            </w:r>
            <w:r w:rsidR="0006422B" w:rsidRPr="00221F49">
              <w:rPr>
                <w:rFonts w:ascii="Calibri" w:eastAsia="Times New Roman" w:hAnsi="Calibri" w:cs="Calibri"/>
                <w:sz w:val="20"/>
                <w:szCs w:val="20"/>
                <w:lang w:eastAsia="hr-HR"/>
              </w:rPr>
              <w:t>Eur</w:t>
            </w:r>
          </w:p>
        </w:tc>
      </w:tr>
      <w:tr w:rsidR="000F24F4" w:rsidRPr="00221F49" w14:paraId="5852F257" w14:textId="77777777" w:rsidTr="00BC778D">
        <w:trPr>
          <w:trHeight w:val="315"/>
        </w:trPr>
        <w:tc>
          <w:tcPr>
            <w:tcW w:w="960" w:type="dxa"/>
            <w:tcBorders>
              <w:top w:val="nil"/>
              <w:left w:val="single" w:sz="8" w:space="0" w:color="auto"/>
              <w:bottom w:val="single" w:sz="8" w:space="0" w:color="auto"/>
              <w:right w:val="single" w:sz="8" w:space="0" w:color="auto"/>
            </w:tcBorders>
            <w:shd w:val="clear" w:color="000000" w:fill="B4C6E7"/>
            <w:vAlign w:val="center"/>
            <w:hideMark/>
          </w:tcPr>
          <w:p w14:paraId="318E6EE4" w14:textId="79D4EAA3" w:rsidR="00EC0B3D" w:rsidRPr="00221F49" w:rsidRDefault="00EC0B3D" w:rsidP="00EC0B3D">
            <w:pPr>
              <w:spacing w:after="0" w:line="240" w:lineRule="auto"/>
              <w:jc w:val="center"/>
              <w:rPr>
                <w:rFonts w:ascii="Calibri" w:eastAsia="Times New Roman" w:hAnsi="Calibri" w:cs="Calibri"/>
                <w:b/>
                <w:bCs/>
                <w:sz w:val="20"/>
                <w:szCs w:val="20"/>
                <w:lang w:eastAsia="hr-HR"/>
              </w:rPr>
            </w:pPr>
            <w:r w:rsidRPr="00221F49">
              <w:rPr>
                <w:rFonts w:ascii="Calibri" w:eastAsia="Times New Roman" w:hAnsi="Calibri" w:cs="Calibri"/>
                <w:b/>
                <w:bCs/>
                <w:sz w:val="20"/>
                <w:szCs w:val="20"/>
                <w:lang w:eastAsia="hr-HR"/>
              </w:rPr>
              <w:t>202</w:t>
            </w:r>
            <w:r w:rsidR="00F77084" w:rsidRPr="00221F49">
              <w:rPr>
                <w:rFonts w:ascii="Calibri" w:eastAsia="Times New Roman" w:hAnsi="Calibri" w:cs="Calibri"/>
                <w:b/>
                <w:bCs/>
                <w:sz w:val="20"/>
                <w:szCs w:val="20"/>
                <w:lang w:eastAsia="hr-HR"/>
              </w:rPr>
              <w:t>7</w:t>
            </w:r>
            <w:r w:rsidRPr="00221F49">
              <w:rPr>
                <w:rFonts w:ascii="Calibri" w:eastAsia="Times New Roman" w:hAnsi="Calibri" w:cs="Calibri"/>
                <w:b/>
                <w:bCs/>
                <w:sz w:val="20"/>
                <w:szCs w:val="20"/>
                <w:lang w:eastAsia="hr-HR"/>
              </w:rPr>
              <w:t>.</w:t>
            </w:r>
          </w:p>
        </w:tc>
        <w:tc>
          <w:tcPr>
            <w:tcW w:w="8140" w:type="dxa"/>
            <w:tcBorders>
              <w:top w:val="nil"/>
              <w:left w:val="nil"/>
              <w:bottom w:val="single" w:sz="8" w:space="0" w:color="auto"/>
              <w:right w:val="single" w:sz="8" w:space="0" w:color="auto"/>
            </w:tcBorders>
            <w:shd w:val="clear" w:color="000000" w:fill="B4C6E7"/>
          </w:tcPr>
          <w:p w14:paraId="1387B5B7" w14:textId="64875B49" w:rsidR="00EC0B3D" w:rsidRPr="00221F49" w:rsidRDefault="00EC0B3D" w:rsidP="00EC0B3D">
            <w:pPr>
              <w:spacing w:after="0" w:line="240" w:lineRule="auto"/>
              <w:jc w:val="center"/>
              <w:rPr>
                <w:rFonts w:ascii="Calibri" w:eastAsia="Times New Roman" w:hAnsi="Calibri" w:cs="Calibri"/>
                <w:sz w:val="20"/>
                <w:szCs w:val="20"/>
                <w:lang w:eastAsia="hr-HR"/>
              </w:rPr>
            </w:pPr>
            <w:r w:rsidRPr="00221F49">
              <w:rPr>
                <w:rFonts w:ascii="Calibri" w:eastAsia="Times New Roman" w:hAnsi="Calibri" w:cs="Calibri"/>
                <w:sz w:val="20"/>
                <w:szCs w:val="20"/>
                <w:lang w:eastAsia="hr-HR"/>
              </w:rPr>
              <w:t xml:space="preserve">26.000,00 </w:t>
            </w:r>
            <w:r w:rsidR="0006422B" w:rsidRPr="00221F49">
              <w:rPr>
                <w:rFonts w:ascii="Calibri" w:eastAsia="Times New Roman" w:hAnsi="Calibri" w:cs="Calibri"/>
                <w:sz w:val="20"/>
                <w:szCs w:val="20"/>
                <w:lang w:eastAsia="hr-HR"/>
              </w:rPr>
              <w:t>Eur</w:t>
            </w:r>
          </w:p>
        </w:tc>
      </w:tr>
      <w:tr w:rsidR="000F24F4" w:rsidRPr="00221F49" w14:paraId="2763C2DD" w14:textId="77777777" w:rsidTr="00BC778D">
        <w:trPr>
          <w:trHeight w:val="315"/>
        </w:trPr>
        <w:tc>
          <w:tcPr>
            <w:tcW w:w="960" w:type="dxa"/>
            <w:tcBorders>
              <w:top w:val="nil"/>
              <w:left w:val="single" w:sz="8" w:space="0" w:color="auto"/>
              <w:bottom w:val="single" w:sz="8" w:space="0" w:color="auto"/>
              <w:right w:val="single" w:sz="8" w:space="0" w:color="auto"/>
            </w:tcBorders>
            <w:shd w:val="clear" w:color="000000" w:fill="B4C6E7"/>
            <w:vAlign w:val="center"/>
            <w:hideMark/>
          </w:tcPr>
          <w:p w14:paraId="0127CAAD" w14:textId="766F1AFE" w:rsidR="00EC0B3D" w:rsidRPr="00221F49" w:rsidRDefault="00EC0B3D" w:rsidP="00EC0B3D">
            <w:pPr>
              <w:spacing w:after="0" w:line="240" w:lineRule="auto"/>
              <w:jc w:val="center"/>
              <w:rPr>
                <w:rFonts w:ascii="Calibri" w:eastAsia="Times New Roman" w:hAnsi="Calibri" w:cs="Calibri"/>
                <w:b/>
                <w:bCs/>
                <w:sz w:val="20"/>
                <w:szCs w:val="20"/>
                <w:lang w:eastAsia="hr-HR"/>
              </w:rPr>
            </w:pPr>
            <w:r w:rsidRPr="00221F49">
              <w:rPr>
                <w:rFonts w:ascii="Calibri" w:eastAsia="Times New Roman" w:hAnsi="Calibri" w:cs="Calibri"/>
                <w:b/>
                <w:bCs/>
                <w:sz w:val="20"/>
                <w:szCs w:val="20"/>
                <w:lang w:eastAsia="hr-HR"/>
              </w:rPr>
              <w:t>202</w:t>
            </w:r>
            <w:r w:rsidR="00F77084" w:rsidRPr="00221F49">
              <w:rPr>
                <w:rFonts w:ascii="Calibri" w:eastAsia="Times New Roman" w:hAnsi="Calibri" w:cs="Calibri"/>
                <w:b/>
                <w:bCs/>
                <w:sz w:val="20"/>
                <w:szCs w:val="20"/>
                <w:lang w:eastAsia="hr-HR"/>
              </w:rPr>
              <w:t>8</w:t>
            </w:r>
            <w:r w:rsidRPr="00221F49">
              <w:rPr>
                <w:rFonts w:ascii="Calibri" w:eastAsia="Times New Roman" w:hAnsi="Calibri" w:cs="Calibri"/>
                <w:b/>
                <w:bCs/>
                <w:sz w:val="20"/>
                <w:szCs w:val="20"/>
                <w:lang w:eastAsia="hr-HR"/>
              </w:rPr>
              <w:t>.</w:t>
            </w:r>
          </w:p>
        </w:tc>
        <w:tc>
          <w:tcPr>
            <w:tcW w:w="8140" w:type="dxa"/>
            <w:tcBorders>
              <w:top w:val="nil"/>
              <w:left w:val="nil"/>
              <w:bottom w:val="single" w:sz="8" w:space="0" w:color="auto"/>
              <w:right w:val="single" w:sz="8" w:space="0" w:color="auto"/>
            </w:tcBorders>
            <w:shd w:val="clear" w:color="000000" w:fill="B4C6E7"/>
          </w:tcPr>
          <w:p w14:paraId="32A2B76E" w14:textId="3F104EFD" w:rsidR="00EC0B3D" w:rsidRPr="00221F49" w:rsidRDefault="00EC0B3D" w:rsidP="00EC0B3D">
            <w:pPr>
              <w:spacing w:after="0" w:line="240" w:lineRule="auto"/>
              <w:jc w:val="center"/>
              <w:rPr>
                <w:rFonts w:ascii="Calibri" w:eastAsia="Times New Roman" w:hAnsi="Calibri" w:cs="Calibri"/>
                <w:sz w:val="20"/>
                <w:szCs w:val="20"/>
                <w:lang w:eastAsia="hr-HR"/>
              </w:rPr>
            </w:pPr>
            <w:r w:rsidRPr="00221F49">
              <w:rPr>
                <w:rFonts w:ascii="Calibri" w:eastAsia="Times New Roman" w:hAnsi="Calibri" w:cs="Calibri"/>
                <w:sz w:val="20"/>
                <w:szCs w:val="20"/>
                <w:lang w:eastAsia="hr-HR"/>
              </w:rPr>
              <w:t xml:space="preserve">26.000,00 </w:t>
            </w:r>
            <w:r w:rsidR="0006422B" w:rsidRPr="00221F49">
              <w:rPr>
                <w:rFonts w:ascii="Calibri" w:eastAsia="Times New Roman" w:hAnsi="Calibri" w:cs="Calibri"/>
                <w:sz w:val="20"/>
                <w:szCs w:val="20"/>
                <w:lang w:eastAsia="hr-HR"/>
              </w:rPr>
              <w:t>Eur</w:t>
            </w:r>
          </w:p>
        </w:tc>
      </w:tr>
      <w:tr w:rsidR="00EC0B3D" w:rsidRPr="00221F49" w14:paraId="5917C66D" w14:textId="77777777" w:rsidTr="00BC778D">
        <w:trPr>
          <w:trHeight w:val="315"/>
        </w:trPr>
        <w:tc>
          <w:tcPr>
            <w:tcW w:w="960" w:type="dxa"/>
            <w:tcBorders>
              <w:top w:val="nil"/>
              <w:left w:val="single" w:sz="8" w:space="0" w:color="auto"/>
              <w:bottom w:val="single" w:sz="8" w:space="0" w:color="auto"/>
              <w:right w:val="single" w:sz="8" w:space="0" w:color="auto"/>
            </w:tcBorders>
            <w:shd w:val="clear" w:color="000000" w:fill="FFC000"/>
            <w:vAlign w:val="center"/>
            <w:hideMark/>
          </w:tcPr>
          <w:p w14:paraId="39377233" w14:textId="77777777" w:rsidR="00EC0B3D" w:rsidRPr="00221F49" w:rsidRDefault="00EC0B3D" w:rsidP="00BC778D">
            <w:pPr>
              <w:spacing w:after="0" w:line="240" w:lineRule="auto"/>
              <w:jc w:val="center"/>
              <w:rPr>
                <w:rFonts w:ascii="Calibri" w:eastAsia="Times New Roman" w:hAnsi="Calibri" w:cs="Calibri"/>
                <w:b/>
                <w:bCs/>
                <w:sz w:val="20"/>
                <w:szCs w:val="20"/>
                <w:lang w:eastAsia="hr-HR"/>
              </w:rPr>
            </w:pPr>
            <w:r w:rsidRPr="00221F49">
              <w:rPr>
                <w:rFonts w:ascii="Calibri" w:eastAsia="Times New Roman" w:hAnsi="Calibri" w:cs="Calibri"/>
                <w:b/>
                <w:bCs/>
                <w:sz w:val="20"/>
                <w:szCs w:val="20"/>
                <w:lang w:eastAsia="hr-HR"/>
              </w:rPr>
              <w:t>UKUPNO</w:t>
            </w:r>
          </w:p>
        </w:tc>
        <w:tc>
          <w:tcPr>
            <w:tcW w:w="8140" w:type="dxa"/>
            <w:tcBorders>
              <w:top w:val="nil"/>
              <w:left w:val="nil"/>
              <w:bottom w:val="single" w:sz="8" w:space="0" w:color="auto"/>
              <w:right w:val="single" w:sz="8" w:space="0" w:color="auto"/>
            </w:tcBorders>
            <w:shd w:val="clear" w:color="000000" w:fill="FFC000"/>
            <w:vAlign w:val="center"/>
          </w:tcPr>
          <w:p w14:paraId="65C531E3" w14:textId="41FE8E4E" w:rsidR="00EC0B3D" w:rsidRPr="00221F49" w:rsidRDefault="00EC0B3D" w:rsidP="00BC778D">
            <w:pPr>
              <w:spacing w:after="0" w:line="240" w:lineRule="auto"/>
              <w:jc w:val="center"/>
              <w:rPr>
                <w:rFonts w:ascii="Calibri" w:eastAsia="Times New Roman" w:hAnsi="Calibri" w:cs="Calibri"/>
                <w:b/>
                <w:bCs/>
                <w:sz w:val="20"/>
                <w:szCs w:val="20"/>
                <w:lang w:eastAsia="hr-HR"/>
              </w:rPr>
            </w:pPr>
            <w:r w:rsidRPr="00221F49">
              <w:rPr>
                <w:rFonts w:ascii="Calibri" w:eastAsia="Times New Roman" w:hAnsi="Calibri" w:cs="Calibri"/>
                <w:b/>
                <w:bCs/>
                <w:sz w:val="20"/>
                <w:szCs w:val="20"/>
                <w:lang w:eastAsia="hr-HR"/>
              </w:rPr>
              <w:t xml:space="preserve">78.000,00 </w:t>
            </w:r>
            <w:r w:rsidR="0006422B" w:rsidRPr="00221F49">
              <w:rPr>
                <w:rFonts w:ascii="Calibri" w:eastAsia="Times New Roman" w:hAnsi="Calibri" w:cs="Calibri"/>
                <w:b/>
                <w:bCs/>
                <w:sz w:val="20"/>
                <w:szCs w:val="20"/>
                <w:lang w:eastAsia="hr-HR"/>
              </w:rPr>
              <w:t>Eur</w:t>
            </w:r>
          </w:p>
        </w:tc>
      </w:tr>
    </w:tbl>
    <w:p w14:paraId="561BA785" w14:textId="77777777" w:rsidR="00EC0B3D" w:rsidRDefault="00EC0B3D" w:rsidP="0048150B">
      <w:pPr>
        <w:jc w:val="both"/>
      </w:pPr>
    </w:p>
    <w:p w14:paraId="12D7904D" w14:textId="77777777" w:rsidR="00A902E0" w:rsidRDefault="00A902E0" w:rsidP="0048150B">
      <w:pPr>
        <w:jc w:val="both"/>
      </w:pPr>
    </w:p>
    <w:p w14:paraId="2E0AA45D" w14:textId="77777777" w:rsidR="00A902E0" w:rsidRDefault="00A902E0" w:rsidP="0048150B">
      <w:pPr>
        <w:jc w:val="both"/>
      </w:pPr>
    </w:p>
    <w:p w14:paraId="3F517B86" w14:textId="77777777" w:rsidR="00A902E0" w:rsidRDefault="00A902E0" w:rsidP="0048150B">
      <w:pPr>
        <w:jc w:val="both"/>
      </w:pPr>
    </w:p>
    <w:p w14:paraId="550F832D" w14:textId="721AC26E" w:rsidR="00D4424F" w:rsidRPr="00221F49" w:rsidRDefault="00D4424F" w:rsidP="008D76C3">
      <w:pPr>
        <w:pStyle w:val="Heading1"/>
        <w:rPr>
          <w:color w:val="auto"/>
        </w:rPr>
      </w:pPr>
      <w:bookmarkStart w:id="31" w:name="_Toc215597729"/>
      <w:r w:rsidRPr="00221F49">
        <w:rPr>
          <w:color w:val="auto"/>
        </w:rPr>
        <w:lastRenderedPageBreak/>
        <w:t>IZGRADNJA RADNIH PLOVILA</w:t>
      </w:r>
      <w:r w:rsidR="00CF4C22" w:rsidRPr="00221F49">
        <w:rPr>
          <w:color w:val="auto"/>
        </w:rPr>
        <w:t xml:space="preserve"> DRUŠTVA</w:t>
      </w:r>
      <w:bookmarkEnd w:id="31"/>
      <w:r w:rsidRPr="00221F49">
        <w:rPr>
          <w:color w:val="auto"/>
        </w:rPr>
        <w:br/>
      </w:r>
    </w:p>
    <w:p w14:paraId="45BDF0A8" w14:textId="719FD503" w:rsidR="00883AF1" w:rsidRPr="00221F49" w:rsidRDefault="00DB2A8D" w:rsidP="00883AF1">
      <w:pPr>
        <w:spacing w:after="0"/>
        <w:jc w:val="both"/>
      </w:pPr>
      <w:r w:rsidRPr="00221F49">
        <w:t>D</w:t>
      </w:r>
      <w:r w:rsidR="00883AF1" w:rsidRPr="00221F49">
        <w:t>ugogodišnje korištenje brodica na otvorenom moru i izloženost utjecaju mora dovela je do dotrajalosti pojedinih brodica zbog čega u remontima provedu veći broj dana od planiranih. Učestali su i kvarovi i havarije porivnih strojeva. Zbog navedenog stanja,</w:t>
      </w:r>
      <w:r w:rsidRPr="00221F49">
        <w:t xml:space="preserve"> u narednom trogodišnjem periodu</w:t>
      </w:r>
      <w:r w:rsidR="00883AF1" w:rsidRPr="00221F49">
        <w:t xml:space="preserve"> Plovput planira realizaciju izgradnje </w:t>
      </w:r>
      <w:r w:rsidRPr="00221F49">
        <w:t xml:space="preserve">dvaju novih radnih </w:t>
      </w:r>
      <w:r w:rsidR="003245BE">
        <w:t>plovila</w:t>
      </w:r>
      <w:r w:rsidR="00F77084" w:rsidRPr="00221F49">
        <w:t xml:space="preserve"> dužine 15 i 26 m</w:t>
      </w:r>
      <w:r w:rsidR="00883AF1" w:rsidRPr="00221F49">
        <w:t xml:space="preserve">. </w:t>
      </w:r>
      <w:r w:rsidRPr="00221F49">
        <w:t xml:space="preserve">Osim navedenog, Društvo je u 2024. g. vlastitim sredstvima izgradilo malu brzu brodicu (dužina </w:t>
      </w:r>
      <w:r w:rsidR="009271AE" w:rsidRPr="00221F49">
        <w:t>9</w:t>
      </w:r>
      <w:r w:rsidRPr="00221F49">
        <w:t xml:space="preserve"> m) koja je smještena u Plovnom području Zadar/Biograd na moru. </w:t>
      </w:r>
      <w:r w:rsidR="000814B1" w:rsidRPr="00221F49">
        <w:t xml:space="preserve">Također, u rujnu 2025. godine isporučena je i brza brodica </w:t>
      </w:r>
      <w:r w:rsidR="003245BE">
        <w:t xml:space="preserve">„Plovput 8“ dužine </w:t>
      </w:r>
      <w:r w:rsidR="000814B1" w:rsidRPr="00221F49">
        <w:t>15 m.</w:t>
      </w:r>
    </w:p>
    <w:p w14:paraId="5E036F13" w14:textId="2726F7E5" w:rsidR="00D4424F" w:rsidRPr="00221F49" w:rsidRDefault="00D4424F" w:rsidP="00D4424F">
      <w:pPr>
        <w:spacing w:after="0"/>
        <w:jc w:val="both"/>
      </w:pPr>
    </w:p>
    <w:p w14:paraId="6A7DB42E" w14:textId="0635617F" w:rsidR="00204CDC" w:rsidRPr="00221F49" w:rsidRDefault="000814B1" w:rsidP="00204CDC">
      <w:pPr>
        <w:keepNext/>
        <w:spacing w:after="0"/>
        <w:jc w:val="center"/>
      </w:pPr>
      <w:r w:rsidRPr="00221F49">
        <w:rPr>
          <w:noProof/>
          <w:sz w:val="24"/>
          <w:szCs w:val="24"/>
          <w:lang w:eastAsia="hr-HR"/>
        </w:rPr>
        <w:drawing>
          <wp:inline distT="0" distB="0" distL="0" distR="0" wp14:anchorId="41BD500E" wp14:editId="012E986C">
            <wp:extent cx="4090670" cy="2514600"/>
            <wp:effectExtent l="0" t="0" r="5080" b="0"/>
            <wp:docPr id="790539061"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707" t="6251" b="6875"/>
                    <a:stretch>
                      <a:fillRect/>
                    </a:stretch>
                  </pic:blipFill>
                  <pic:spPr bwMode="auto">
                    <a:xfrm>
                      <a:off x="0" y="0"/>
                      <a:ext cx="4101977" cy="2521551"/>
                    </a:xfrm>
                    <a:prstGeom prst="rect">
                      <a:avLst/>
                    </a:prstGeom>
                    <a:noFill/>
                    <a:ln>
                      <a:noFill/>
                    </a:ln>
                    <a:extLst>
                      <a:ext uri="{53640926-AAD7-44D8-BBD7-CCE9431645EC}">
                        <a14:shadowObscured xmlns:a14="http://schemas.microsoft.com/office/drawing/2010/main"/>
                      </a:ext>
                    </a:extLst>
                  </pic:spPr>
                </pic:pic>
              </a:graphicData>
            </a:graphic>
          </wp:inline>
        </w:drawing>
      </w:r>
    </w:p>
    <w:p w14:paraId="125C5EB8" w14:textId="185FE666" w:rsidR="00D4424F" w:rsidRPr="00221F49" w:rsidRDefault="00204CDC" w:rsidP="00F7413B">
      <w:pPr>
        <w:pStyle w:val="Caption"/>
        <w:jc w:val="center"/>
      </w:pPr>
      <w:r w:rsidRPr="00221F49">
        <w:t xml:space="preserve">Slika </w:t>
      </w:r>
      <w:fldSimple w:instr=" SEQ Slika \* ARABIC ">
        <w:r w:rsidR="007519BB">
          <w:rPr>
            <w:noProof/>
          </w:rPr>
          <w:t>5</w:t>
        </w:r>
      </w:fldSimple>
      <w:r w:rsidRPr="00221F49">
        <w:t>. Nova brza brodica Plovput</w:t>
      </w:r>
      <w:r w:rsidR="000814B1" w:rsidRPr="00221F49">
        <w:t xml:space="preserve"> 8</w:t>
      </w:r>
    </w:p>
    <w:p w14:paraId="40595135" w14:textId="6C039F9E" w:rsidR="00D4424F" w:rsidRPr="00221F49" w:rsidRDefault="00D4424F" w:rsidP="00D4424F">
      <w:pPr>
        <w:spacing w:after="0"/>
      </w:pPr>
    </w:p>
    <w:p w14:paraId="22E9CDA3" w14:textId="12BB1C6B" w:rsidR="00EC0B3D" w:rsidRPr="00221F49" w:rsidRDefault="00EC0B3D" w:rsidP="00883AF1">
      <w:pPr>
        <w:jc w:val="both"/>
        <w:rPr>
          <w:szCs w:val="24"/>
        </w:rPr>
      </w:pPr>
      <w:r w:rsidRPr="00221F49">
        <w:rPr>
          <w:szCs w:val="24"/>
        </w:rPr>
        <w:t xml:space="preserve">Ugovor o projektiranju i izgradnji prve brodice potpisan je 28.06.2023. s graditeljem ISKRA brodogradilište 1 d.o.o. iz Šibenika. </w:t>
      </w:r>
      <w:r w:rsidR="002D1AF8" w:rsidRPr="00221F49">
        <w:rPr>
          <w:szCs w:val="24"/>
        </w:rPr>
        <w:t>Tijekom perioda 2023., 2024. i 2025. obavljeno je projektiranje i izgradnja brodice</w:t>
      </w:r>
      <w:r w:rsidR="00425EDB" w:rsidRPr="00221F49">
        <w:rPr>
          <w:szCs w:val="24"/>
        </w:rPr>
        <w:t>, a potpisana su i dva dodatka osnovnom Ugovoru. Brodica je isporučena 17.09.2025. godine, a konačna cijena brodice iznosila je</w:t>
      </w:r>
      <w:r w:rsidR="005E78DC" w:rsidRPr="00221F49">
        <w:rPr>
          <w:szCs w:val="24"/>
        </w:rPr>
        <w:t xml:space="preserve"> 1.589.672,28 EUR.</w:t>
      </w:r>
    </w:p>
    <w:p w14:paraId="72AB01F0" w14:textId="0F8FB5C9" w:rsidR="008D5930" w:rsidRPr="00221F49" w:rsidRDefault="00A5676D" w:rsidP="00FB1D15">
      <w:pPr>
        <w:jc w:val="both"/>
        <w:rPr>
          <w:bCs/>
          <w:noProof/>
          <w:szCs w:val="24"/>
        </w:rPr>
      </w:pPr>
      <w:r w:rsidRPr="00221F49">
        <w:rPr>
          <w:bCs/>
          <w:szCs w:val="24"/>
        </w:rPr>
        <w:t>Novi radni brodovi koji se planiraju izgraditi u potpunosti su prilagođeni potrebama i radnim procesima Društva. Prv</w:t>
      </w:r>
      <w:r w:rsidR="005A2D77">
        <w:rPr>
          <w:bCs/>
          <w:szCs w:val="24"/>
        </w:rPr>
        <w:t>i</w:t>
      </w:r>
      <w:r w:rsidRPr="00221F49">
        <w:rPr>
          <w:bCs/>
          <w:szCs w:val="24"/>
        </w:rPr>
        <w:t xml:space="preserve"> radni brod katamaranskog je tipa, dužine 15m, širine 10,5 m, a dokumentacija za javno nadmetanje za nabavu i projektiranje istog u fazi je objave na prethodno savjetovanje. Drugi radni brod dužine je 26 m, te će biti izgrađen prema Tehničkom opisu izrađenom u suradnji </w:t>
      </w:r>
      <w:r w:rsidR="008D5930" w:rsidRPr="00221F49">
        <w:rPr>
          <w:bCs/>
          <w:szCs w:val="24"/>
        </w:rPr>
        <w:t>Plovputa i tvrtke Glavno rebro d.o.o. (101-101/B).</w:t>
      </w:r>
      <w:r w:rsidR="008D5930" w:rsidRPr="00221F49">
        <w:rPr>
          <w:bCs/>
          <w:noProof/>
          <w:szCs w:val="24"/>
        </w:rPr>
        <w:t xml:space="preserve"> </w:t>
      </w:r>
    </w:p>
    <w:p w14:paraId="356DB3BD" w14:textId="77777777" w:rsidR="008D5930" w:rsidRPr="00221F49" w:rsidRDefault="008D5930" w:rsidP="008D5930">
      <w:pPr>
        <w:keepNext/>
        <w:jc w:val="center"/>
      </w:pPr>
      <w:r w:rsidRPr="00C21CA0">
        <w:rPr>
          <w:bCs/>
          <w:noProof/>
          <w:szCs w:val="24"/>
        </w:rPr>
        <w:lastRenderedPageBreak/>
        <w:drawing>
          <wp:inline distT="0" distB="0" distL="0" distR="0" wp14:anchorId="2A52826D" wp14:editId="3A626624">
            <wp:extent cx="4163060" cy="2479675"/>
            <wp:effectExtent l="0" t="0" r="8890" b="0"/>
            <wp:docPr id="1730365641"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63060" cy="2479675"/>
                    </a:xfrm>
                    <a:prstGeom prst="rect">
                      <a:avLst/>
                    </a:prstGeom>
                    <a:noFill/>
                    <a:ln>
                      <a:noFill/>
                    </a:ln>
                  </pic:spPr>
                </pic:pic>
              </a:graphicData>
            </a:graphic>
          </wp:inline>
        </w:drawing>
      </w:r>
    </w:p>
    <w:p w14:paraId="752CCE52" w14:textId="08217112" w:rsidR="00A5676D" w:rsidRPr="00221F49" w:rsidRDefault="008D5930" w:rsidP="008D5930">
      <w:pPr>
        <w:pStyle w:val="Caption"/>
        <w:jc w:val="center"/>
        <w:rPr>
          <w:bCs w:val="0"/>
          <w:szCs w:val="24"/>
        </w:rPr>
      </w:pPr>
      <w:r w:rsidRPr="00221F49">
        <w:t xml:space="preserve">Slika </w:t>
      </w:r>
      <w:fldSimple w:instr=" SEQ Slika \* ARABIC ">
        <w:r w:rsidR="007519BB">
          <w:rPr>
            <w:noProof/>
          </w:rPr>
          <w:t>6</w:t>
        </w:r>
      </w:fldSimple>
      <w:r w:rsidRPr="00221F49">
        <w:t>. Render novog broda katamaranskog tipa</w:t>
      </w:r>
    </w:p>
    <w:p w14:paraId="0562568D" w14:textId="77777777" w:rsidR="008D5930" w:rsidRPr="00221F49" w:rsidRDefault="008D5930" w:rsidP="00FB1D15">
      <w:pPr>
        <w:jc w:val="both"/>
      </w:pPr>
    </w:p>
    <w:p w14:paraId="3E69DA6E" w14:textId="22C83642" w:rsidR="000E1A21" w:rsidRPr="00221F49" w:rsidRDefault="000E1A21" w:rsidP="00FB1D15">
      <w:pPr>
        <w:jc w:val="both"/>
      </w:pPr>
      <w:r w:rsidRPr="00221F49">
        <w:t xml:space="preserve">Tablica </w:t>
      </w:r>
      <w:fldSimple w:instr=" SEQ Tablica \* ARABIC ">
        <w:r w:rsidR="007519BB">
          <w:rPr>
            <w:noProof/>
          </w:rPr>
          <w:t>31</w:t>
        </w:r>
      </w:fldSimple>
      <w:r w:rsidRPr="00221F49">
        <w:t>. Izgradnja radnih plovila Društva</w:t>
      </w:r>
    </w:p>
    <w:tbl>
      <w:tblPr>
        <w:tblStyle w:val="TableGrid"/>
        <w:tblW w:w="9062" w:type="dxa"/>
        <w:tblLayout w:type="fixed"/>
        <w:tblLook w:val="04A0" w:firstRow="1" w:lastRow="0" w:firstColumn="1" w:lastColumn="0" w:noHBand="0" w:noVBand="1"/>
      </w:tblPr>
      <w:tblGrid>
        <w:gridCol w:w="1457"/>
        <w:gridCol w:w="1403"/>
        <w:gridCol w:w="1671"/>
        <w:gridCol w:w="1418"/>
        <w:gridCol w:w="992"/>
        <w:gridCol w:w="1028"/>
        <w:gridCol w:w="1093"/>
      </w:tblGrid>
      <w:tr w:rsidR="000E1A21" w:rsidRPr="00221F49" w14:paraId="6317676F" w14:textId="77777777" w:rsidTr="005A268F">
        <w:tc>
          <w:tcPr>
            <w:tcW w:w="9062" w:type="dxa"/>
            <w:gridSpan w:val="7"/>
            <w:shd w:val="clear" w:color="auto" w:fill="2F5496" w:themeFill="accent1" w:themeFillShade="BF"/>
            <w:vAlign w:val="center"/>
          </w:tcPr>
          <w:p w14:paraId="00E16CCB" w14:textId="77777777" w:rsidR="000E1A21" w:rsidRPr="00221F49" w:rsidRDefault="000E1A21" w:rsidP="005A268F">
            <w:pPr>
              <w:rPr>
                <w:rFonts w:cstheme="minorHAnsi"/>
                <w:color w:val="FFFFFF" w:themeColor="background1"/>
                <w:sz w:val="20"/>
              </w:rPr>
            </w:pPr>
            <w:r w:rsidRPr="00221F49">
              <w:rPr>
                <w:rFonts w:cstheme="minorHAnsi"/>
                <w:bCs/>
                <w:color w:val="FFFFFF" w:themeColor="background1"/>
                <w:sz w:val="20"/>
              </w:rPr>
              <w:t>OPĆI CILJ: UNAPRJEĐENJE RAZINE SIGURNOSTI PLOVIDBE NA MORU</w:t>
            </w:r>
          </w:p>
        </w:tc>
      </w:tr>
      <w:tr w:rsidR="000E1A21" w:rsidRPr="00221F49" w14:paraId="44E0B945" w14:textId="77777777" w:rsidTr="005A268F">
        <w:tc>
          <w:tcPr>
            <w:tcW w:w="9062" w:type="dxa"/>
            <w:gridSpan w:val="7"/>
            <w:shd w:val="clear" w:color="auto" w:fill="2F5496" w:themeFill="accent1" w:themeFillShade="BF"/>
            <w:vAlign w:val="center"/>
          </w:tcPr>
          <w:p w14:paraId="13E7F64E" w14:textId="032C459E" w:rsidR="000E1A21" w:rsidRPr="00221F49" w:rsidRDefault="000E1A21" w:rsidP="005A268F">
            <w:pPr>
              <w:rPr>
                <w:rFonts w:cstheme="minorHAnsi"/>
                <w:color w:val="FFFFFF" w:themeColor="background1"/>
                <w:sz w:val="20"/>
              </w:rPr>
            </w:pPr>
            <w:r w:rsidRPr="00221F49">
              <w:rPr>
                <w:rFonts w:cstheme="minorHAnsi"/>
                <w:bCs/>
                <w:color w:val="FFFFFF" w:themeColor="background1"/>
                <w:sz w:val="20"/>
              </w:rPr>
              <w:t>POSEBNI CILJ: IZGRADNJA RADNIH PLOVILA DRUŠTVA</w:t>
            </w:r>
          </w:p>
        </w:tc>
      </w:tr>
      <w:tr w:rsidR="000E1A21" w:rsidRPr="00221F49" w14:paraId="49CED246" w14:textId="77777777" w:rsidTr="005A268F">
        <w:tc>
          <w:tcPr>
            <w:tcW w:w="1457" w:type="dxa"/>
            <w:vAlign w:val="center"/>
          </w:tcPr>
          <w:p w14:paraId="7C3068F9" w14:textId="77777777" w:rsidR="000E1A21" w:rsidRPr="00221F49" w:rsidRDefault="000E1A21" w:rsidP="005A268F">
            <w:pPr>
              <w:autoSpaceDE w:val="0"/>
              <w:autoSpaceDN w:val="0"/>
              <w:adjustRightInd w:val="0"/>
              <w:jc w:val="center"/>
              <w:rPr>
                <w:rFonts w:cstheme="minorHAnsi"/>
                <w:b/>
                <w:bCs/>
                <w:sz w:val="20"/>
                <w:szCs w:val="20"/>
              </w:rPr>
            </w:pPr>
            <w:r w:rsidRPr="00221F49">
              <w:rPr>
                <w:rFonts w:cstheme="minorHAnsi"/>
                <w:b/>
                <w:bCs/>
                <w:sz w:val="20"/>
                <w:szCs w:val="20"/>
              </w:rPr>
              <w:t>Način</w:t>
            </w:r>
          </w:p>
          <w:p w14:paraId="683821A6" w14:textId="77777777" w:rsidR="000E1A21" w:rsidRPr="00221F49" w:rsidRDefault="000E1A21" w:rsidP="005A268F">
            <w:pPr>
              <w:autoSpaceDE w:val="0"/>
              <w:autoSpaceDN w:val="0"/>
              <w:adjustRightInd w:val="0"/>
              <w:jc w:val="center"/>
              <w:rPr>
                <w:rFonts w:cstheme="minorHAnsi"/>
                <w:b/>
                <w:bCs/>
                <w:sz w:val="20"/>
                <w:szCs w:val="20"/>
              </w:rPr>
            </w:pPr>
            <w:r w:rsidRPr="00221F49">
              <w:rPr>
                <w:rFonts w:cstheme="minorHAnsi"/>
                <w:b/>
                <w:bCs/>
                <w:sz w:val="20"/>
                <w:szCs w:val="20"/>
              </w:rPr>
              <w:t>ostvarenja</w:t>
            </w:r>
          </w:p>
          <w:p w14:paraId="4C6FCD9F" w14:textId="77777777" w:rsidR="000E1A21" w:rsidRPr="00221F49" w:rsidRDefault="000E1A21" w:rsidP="005A268F">
            <w:pPr>
              <w:jc w:val="center"/>
              <w:rPr>
                <w:rFonts w:cstheme="minorHAnsi"/>
                <w:b/>
                <w:sz w:val="20"/>
                <w:szCs w:val="20"/>
              </w:rPr>
            </w:pPr>
            <w:r w:rsidRPr="00221F49">
              <w:rPr>
                <w:rFonts w:cstheme="minorHAnsi"/>
                <w:b/>
                <w:bCs/>
                <w:sz w:val="20"/>
                <w:szCs w:val="20"/>
              </w:rPr>
              <w:t>ciljeva</w:t>
            </w:r>
          </w:p>
        </w:tc>
        <w:tc>
          <w:tcPr>
            <w:tcW w:w="1403" w:type="dxa"/>
            <w:vAlign w:val="center"/>
          </w:tcPr>
          <w:p w14:paraId="78303150" w14:textId="77777777" w:rsidR="000E1A21" w:rsidRPr="00221F49" w:rsidRDefault="000E1A21" w:rsidP="005A268F">
            <w:pPr>
              <w:autoSpaceDE w:val="0"/>
              <w:autoSpaceDN w:val="0"/>
              <w:adjustRightInd w:val="0"/>
              <w:jc w:val="center"/>
              <w:rPr>
                <w:rFonts w:cstheme="minorHAnsi"/>
                <w:b/>
                <w:bCs/>
                <w:sz w:val="20"/>
                <w:szCs w:val="20"/>
              </w:rPr>
            </w:pPr>
            <w:r w:rsidRPr="00221F49">
              <w:rPr>
                <w:rFonts w:cstheme="minorHAnsi"/>
                <w:b/>
                <w:bCs/>
                <w:sz w:val="20"/>
                <w:szCs w:val="20"/>
              </w:rPr>
              <w:t>Pokazatelj</w:t>
            </w:r>
          </w:p>
          <w:p w14:paraId="6BE0C11F" w14:textId="77777777" w:rsidR="000E1A21" w:rsidRPr="00221F49" w:rsidRDefault="000E1A21" w:rsidP="005A268F">
            <w:pPr>
              <w:autoSpaceDE w:val="0"/>
              <w:autoSpaceDN w:val="0"/>
              <w:adjustRightInd w:val="0"/>
              <w:jc w:val="center"/>
              <w:rPr>
                <w:rFonts w:cstheme="minorHAnsi"/>
                <w:b/>
                <w:bCs/>
                <w:sz w:val="20"/>
                <w:szCs w:val="20"/>
              </w:rPr>
            </w:pPr>
            <w:r w:rsidRPr="00221F49">
              <w:rPr>
                <w:rFonts w:cstheme="minorHAnsi"/>
                <w:b/>
                <w:bCs/>
                <w:sz w:val="20"/>
                <w:szCs w:val="20"/>
              </w:rPr>
              <w:t>rezultata</w:t>
            </w:r>
          </w:p>
          <w:p w14:paraId="285DB43B" w14:textId="77777777" w:rsidR="000E1A21" w:rsidRPr="00221F49" w:rsidRDefault="000E1A21" w:rsidP="005A268F">
            <w:pPr>
              <w:autoSpaceDE w:val="0"/>
              <w:autoSpaceDN w:val="0"/>
              <w:adjustRightInd w:val="0"/>
              <w:jc w:val="center"/>
              <w:rPr>
                <w:rFonts w:cstheme="minorHAnsi"/>
                <w:b/>
                <w:bCs/>
                <w:sz w:val="20"/>
                <w:szCs w:val="20"/>
              </w:rPr>
            </w:pPr>
            <w:r w:rsidRPr="00221F49">
              <w:rPr>
                <w:rFonts w:cstheme="minorHAnsi"/>
                <w:b/>
                <w:bCs/>
                <w:sz w:val="20"/>
                <w:szCs w:val="20"/>
              </w:rPr>
              <w:t>ostvarenja</w:t>
            </w:r>
          </w:p>
          <w:p w14:paraId="2DD7F98D" w14:textId="77777777" w:rsidR="000E1A21" w:rsidRPr="00221F49" w:rsidRDefault="000E1A21" w:rsidP="005A268F">
            <w:pPr>
              <w:jc w:val="center"/>
              <w:rPr>
                <w:rFonts w:cstheme="minorHAnsi"/>
                <w:b/>
                <w:sz w:val="20"/>
                <w:szCs w:val="20"/>
              </w:rPr>
            </w:pPr>
            <w:r w:rsidRPr="00221F49">
              <w:rPr>
                <w:rFonts w:cstheme="minorHAnsi"/>
                <w:b/>
                <w:bCs/>
                <w:sz w:val="20"/>
                <w:szCs w:val="20"/>
              </w:rPr>
              <w:t>ciljeva</w:t>
            </w:r>
          </w:p>
        </w:tc>
        <w:tc>
          <w:tcPr>
            <w:tcW w:w="1671" w:type="dxa"/>
            <w:vAlign w:val="center"/>
          </w:tcPr>
          <w:p w14:paraId="518D5FF4" w14:textId="77777777" w:rsidR="000E1A21" w:rsidRPr="00221F49" w:rsidRDefault="000E1A21" w:rsidP="005A268F">
            <w:pPr>
              <w:jc w:val="center"/>
              <w:rPr>
                <w:rFonts w:cstheme="minorHAnsi"/>
                <w:b/>
                <w:sz w:val="20"/>
                <w:szCs w:val="20"/>
              </w:rPr>
            </w:pPr>
            <w:r w:rsidRPr="00221F49">
              <w:rPr>
                <w:rFonts w:cstheme="minorHAnsi"/>
                <w:b/>
                <w:bCs/>
                <w:sz w:val="20"/>
                <w:szCs w:val="20"/>
              </w:rPr>
              <w:t>Definicija</w:t>
            </w:r>
          </w:p>
        </w:tc>
        <w:tc>
          <w:tcPr>
            <w:tcW w:w="1418" w:type="dxa"/>
            <w:vAlign w:val="center"/>
          </w:tcPr>
          <w:p w14:paraId="37A6E34A" w14:textId="77777777" w:rsidR="000E1A21" w:rsidRPr="00221F49" w:rsidRDefault="000E1A21" w:rsidP="005A268F">
            <w:pPr>
              <w:autoSpaceDE w:val="0"/>
              <w:autoSpaceDN w:val="0"/>
              <w:adjustRightInd w:val="0"/>
              <w:jc w:val="center"/>
              <w:rPr>
                <w:rFonts w:cstheme="minorHAnsi"/>
                <w:b/>
                <w:bCs/>
                <w:sz w:val="20"/>
                <w:szCs w:val="20"/>
              </w:rPr>
            </w:pPr>
            <w:r w:rsidRPr="00221F49">
              <w:rPr>
                <w:rFonts w:cstheme="minorHAnsi"/>
                <w:b/>
                <w:bCs/>
                <w:sz w:val="20"/>
                <w:szCs w:val="20"/>
              </w:rPr>
              <w:t>Mjerna</w:t>
            </w:r>
          </w:p>
          <w:p w14:paraId="186A6AF2" w14:textId="77777777" w:rsidR="000E1A21" w:rsidRPr="00221F49" w:rsidRDefault="000E1A21" w:rsidP="005A268F">
            <w:pPr>
              <w:jc w:val="center"/>
              <w:rPr>
                <w:rFonts w:cstheme="minorHAnsi"/>
                <w:b/>
                <w:sz w:val="20"/>
                <w:szCs w:val="20"/>
              </w:rPr>
            </w:pPr>
            <w:r w:rsidRPr="00221F49">
              <w:rPr>
                <w:rFonts w:cstheme="minorHAnsi"/>
                <w:b/>
                <w:bCs/>
                <w:sz w:val="20"/>
                <w:szCs w:val="20"/>
              </w:rPr>
              <w:t>vrijednost</w:t>
            </w:r>
          </w:p>
        </w:tc>
        <w:tc>
          <w:tcPr>
            <w:tcW w:w="992" w:type="dxa"/>
            <w:vAlign w:val="center"/>
          </w:tcPr>
          <w:p w14:paraId="45959051" w14:textId="77777777" w:rsidR="000E1A21" w:rsidRPr="00221F49" w:rsidRDefault="000E1A21" w:rsidP="005A268F">
            <w:pPr>
              <w:autoSpaceDE w:val="0"/>
              <w:autoSpaceDN w:val="0"/>
              <w:adjustRightInd w:val="0"/>
              <w:jc w:val="center"/>
              <w:rPr>
                <w:rFonts w:cstheme="minorHAnsi"/>
                <w:b/>
                <w:bCs/>
                <w:sz w:val="20"/>
                <w:szCs w:val="20"/>
              </w:rPr>
            </w:pPr>
            <w:r w:rsidRPr="00221F49">
              <w:rPr>
                <w:rFonts w:cstheme="minorHAnsi"/>
                <w:b/>
                <w:bCs/>
                <w:sz w:val="20"/>
                <w:szCs w:val="20"/>
              </w:rPr>
              <w:t>Početna</w:t>
            </w:r>
          </w:p>
          <w:p w14:paraId="15CE5B6E" w14:textId="77777777" w:rsidR="000E1A21" w:rsidRPr="00221F49" w:rsidRDefault="000E1A21" w:rsidP="005A268F">
            <w:pPr>
              <w:jc w:val="center"/>
              <w:rPr>
                <w:rFonts w:cstheme="minorHAnsi"/>
                <w:b/>
                <w:sz w:val="20"/>
                <w:szCs w:val="20"/>
              </w:rPr>
            </w:pPr>
            <w:r w:rsidRPr="00221F49">
              <w:rPr>
                <w:rFonts w:cstheme="minorHAnsi"/>
                <w:b/>
                <w:bCs/>
                <w:sz w:val="20"/>
                <w:szCs w:val="20"/>
              </w:rPr>
              <w:t>vrijednost</w:t>
            </w:r>
          </w:p>
        </w:tc>
        <w:tc>
          <w:tcPr>
            <w:tcW w:w="1028" w:type="dxa"/>
            <w:vAlign w:val="center"/>
          </w:tcPr>
          <w:p w14:paraId="289642EF" w14:textId="77777777" w:rsidR="000E1A21" w:rsidRPr="00221F49" w:rsidRDefault="000E1A21" w:rsidP="005A268F">
            <w:pPr>
              <w:autoSpaceDE w:val="0"/>
              <w:autoSpaceDN w:val="0"/>
              <w:adjustRightInd w:val="0"/>
              <w:jc w:val="center"/>
              <w:rPr>
                <w:rFonts w:cstheme="minorHAnsi"/>
                <w:b/>
                <w:bCs/>
                <w:sz w:val="20"/>
                <w:szCs w:val="20"/>
              </w:rPr>
            </w:pPr>
            <w:r w:rsidRPr="00221F49">
              <w:rPr>
                <w:rFonts w:cstheme="minorHAnsi"/>
                <w:b/>
                <w:bCs/>
                <w:sz w:val="20"/>
                <w:szCs w:val="20"/>
              </w:rPr>
              <w:t>Izvor</w:t>
            </w:r>
          </w:p>
          <w:p w14:paraId="2792989A" w14:textId="77777777" w:rsidR="000E1A21" w:rsidRPr="00221F49" w:rsidRDefault="000E1A21" w:rsidP="005A268F">
            <w:pPr>
              <w:jc w:val="center"/>
              <w:rPr>
                <w:rFonts w:cstheme="minorHAnsi"/>
                <w:b/>
                <w:sz w:val="20"/>
                <w:szCs w:val="20"/>
              </w:rPr>
            </w:pPr>
            <w:r w:rsidRPr="00221F49">
              <w:rPr>
                <w:rFonts w:cstheme="minorHAnsi"/>
                <w:b/>
                <w:bCs/>
                <w:sz w:val="20"/>
                <w:szCs w:val="20"/>
              </w:rPr>
              <w:t>financiranja</w:t>
            </w:r>
          </w:p>
        </w:tc>
        <w:tc>
          <w:tcPr>
            <w:tcW w:w="1093" w:type="dxa"/>
            <w:vAlign w:val="center"/>
          </w:tcPr>
          <w:p w14:paraId="3DF51440" w14:textId="77777777" w:rsidR="000E1A21" w:rsidRPr="00221F49" w:rsidRDefault="000E1A21" w:rsidP="005A268F">
            <w:pPr>
              <w:autoSpaceDE w:val="0"/>
              <w:autoSpaceDN w:val="0"/>
              <w:adjustRightInd w:val="0"/>
              <w:jc w:val="center"/>
              <w:rPr>
                <w:rFonts w:cstheme="minorHAnsi"/>
                <w:b/>
                <w:bCs/>
                <w:sz w:val="20"/>
                <w:szCs w:val="20"/>
              </w:rPr>
            </w:pPr>
            <w:r w:rsidRPr="00221F49">
              <w:rPr>
                <w:rFonts w:cstheme="minorHAnsi"/>
                <w:b/>
                <w:bCs/>
                <w:sz w:val="20"/>
                <w:szCs w:val="20"/>
              </w:rPr>
              <w:t>Ciljana</w:t>
            </w:r>
          </w:p>
          <w:p w14:paraId="7E16BFF3" w14:textId="77777777" w:rsidR="000E1A21" w:rsidRPr="00221F49" w:rsidRDefault="000E1A21" w:rsidP="005A268F">
            <w:pPr>
              <w:jc w:val="center"/>
              <w:rPr>
                <w:rFonts w:cstheme="minorHAnsi"/>
                <w:b/>
                <w:sz w:val="20"/>
                <w:szCs w:val="20"/>
              </w:rPr>
            </w:pPr>
            <w:r w:rsidRPr="00221F49">
              <w:rPr>
                <w:rFonts w:cstheme="minorHAnsi"/>
                <w:b/>
                <w:bCs/>
                <w:sz w:val="20"/>
                <w:szCs w:val="20"/>
              </w:rPr>
              <w:t>vrijednost</w:t>
            </w:r>
          </w:p>
        </w:tc>
      </w:tr>
      <w:tr w:rsidR="000E1A21" w:rsidRPr="00221F49" w14:paraId="56E4A470" w14:textId="77777777" w:rsidTr="005A268F">
        <w:tc>
          <w:tcPr>
            <w:tcW w:w="1457" w:type="dxa"/>
            <w:vAlign w:val="center"/>
          </w:tcPr>
          <w:p w14:paraId="1E65B128" w14:textId="77777777" w:rsidR="000E1A21" w:rsidRPr="00221F49" w:rsidRDefault="000E1A21" w:rsidP="005A268F">
            <w:pPr>
              <w:jc w:val="center"/>
              <w:rPr>
                <w:rFonts w:cstheme="minorHAnsi"/>
                <w:sz w:val="20"/>
                <w:szCs w:val="20"/>
              </w:rPr>
            </w:pPr>
            <w:r w:rsidRPr="00221F49">
              <w:rPr>
                <w:rFonts w:cstheme="minorHAnsi"/>
                <w:b/>
                <w:bCs/>
                <w:sz w:val="20"/>
              </w:rPr>
              <w:t>Izgradnja novih radnih plovila</w:t>
            </w:r>
          </w:p>
        </w:tc>
        <w:tc>
          <w:tcPr>
            <w:tcW w:w="1403" w:type="dxa"/>
            <w:vAlign w:val="center"/>
          </w:tcPr>
          <w:p w14:paraId="3E4A0A52" w14:textId="77777777" w:rsidR="000E1A21" w:rsidRPr="00221F49" w:rsidRDefault="000E1A21" w:rsidP="005A268F">
            <w:pPr>
              <w:jc w:val="center"/>
              <w:rPr>
                <w:rFonts w:cstheme="minorHAnsi"/>
                <w:sz w:val="20"/>
                <w:szCs w:val="20"/>
              </w:rPr>
            </w:pPr>
            <w:r w:rsidRPr="00221F49">
              <w:rPr>
                <w:rFonts w:cstheme="minorHAnsi"/>
                <w:bCs/>
                <w:sz w:val="20"/>
              </w:rPr>
              <w:t>Izgradnja novih radnih plovila</w:t>
            </w:r>
          </w:p>
        </w:tc>
        <w:tc>
          <w:tcPr>
            <w:tcW w:w="1671" w:type="dxa"/>
            <w:vAlign w:val="center"/>
          </w:tcPr>
          <w:p w14:paraId="397ACDDF" w14:textId="77777777" w:rsidR="000E1A21" w:rsidRPr="00221F49" w:rsidRDefault="000E1A21" w:rsidP="005A268F">
            <w:pPr>
              <w:jc w:val="center"/>
              <w:rPr>
                <w:rFonts w:cstheme="minorHAnsi"/>
                <w:sz w:val="20"/>
                <w:szCs w:val="20"/>
              </w:rPr>
            </w:pPr>
            <w:r w:rsidRPr="00221F49">
              <w:rPr>
                <w:rFonts w:cstheme="minorHAnsi"/>
                <w:sz w:val="20"/>
              </w:rPr>
              <w:t>Izgradnjom novih radnih plovila povećati će se radna učinkovitost, smanjiti troškovi održavanja te održati razina sigurnosti plovidbe</w:t>
            </w:r>
          </w:p>
          <w:p w14:paraId="3738B4EF" w14:textId="77777777" w:rsidR="000E1A21" w:rsidRPr="00221F49" w:rsidRDefault="000E1A21" w:rsidP="005A268F">
            <w:pPr>
              <w:jc w:val="center"/>
              <w:rPr>
                <w:rFonts w:cstheme="minorHAnsi"/>
                <w:sz w:val="20"/>
                <w:szCs w:val="20"/>
              </w:rPr>
            </w:pPr>
          </w:p>
        </w:tc>
        <w:tc>
          <w:tcPr>
            <w:tcW w:w="1418" w:type="dxa"/>
            <w:vAlign w:val="center"/>
          </w:tcPr>
          <w:p w14:paraId="15821543" w14:textId="77777777" w:rsidR="000E1A21" w:rsidRPr="00221F49" w:rsidRDefault="000E1A21" w:rsidP="005A268F">
            <w:pPr>
              <w:jc w:val="center"/>
              <w:rPr>
                <w:rFonts w:cstheme="minorHAnsi"/>
                <w:sz w:val="20"/>
                <w:szCs w:val="20"/>
              </w:rPr>
            </w:pPr>
            <w:r w:rsidRPr="00221F49">
              <w:rPr>
                <w:rFonts w:cstheme="minorHAnsi"/>
                <w:sz w:val="20"/>
              </w:rPr>
              <w:t>Broj novo izgrađenih radnih plovila</w:t>
            </w:r>
          </w:p>
        </w:tc>
        <w:tc>
          <w:tcPr>
            <w:tcW w:w="992" w:type="dxa"/>
            <w:vAlign w:val="center"/>
          </w:tcPr>
          <w:p w14:paraId="3A76560D" w14:textId="24C4A792" w:rsidR="000E1A21" w:rsidRPr="00221F49" w:rsidRDefault="008D5930" w:rsidP="008224ED">
            <w:pPr>
              <w:jc w:val="center"/>
              <w:rPr>
                <w:rFonts w:cstheme="minorHAnsi"/>
                <w:sz w:val="20"/>
                <w:szCs w:val="20"/>
              </w:rPr>
            </w:pPr>
            <w:r w:rsidRPr="00221F49">
              <w:rPr>
                <w:rFonts w:cstheme="minorHAnsi"/>
                <w:sz w:val="20"/>
              </w:rPr>
              <w:t>1</w:t>
            </w:r>
            <w:r w:rsidR="000E1A21" w:rsidRPr="00221F49">
              <w:rPr>
                <w:rFonts w:cstheme="minorHAnsi"/>
                <w:sz w:val="20"/>
              </w:rPr>
              <w:t xml:space="preserve"> (</w:t>
            </w:r>
            <w:r w:rsidR="000E1A21" w:rsidRPr="00221F49">
              <w:rPr>
                <w:rFonts w:cstheme="minorHAnsi"/>
                <w:iCs/>
                <w:sz w:val="20"/>
                <w:szCs w:val="20"/>
              </w:rPr>
              <w:t>202</w:t>
            </w:r>
            <w:r w:rsidRPr="00221F49">
              <w:rPr>
                <w:rFonts w:cstheme="minorHAnsi"/>
                <w:iCs/>
                <w:sz w:val="20"/>
                <w:szCs w:val="20"/>
              </w:rPr>
              <w:t>5</w:t>
            </w:r>
            <w:r w:rsidR="000E1A21" w:rsidRPr="00221F49">
              <w:rPr>
                <w:rFonts w:cstheme="minorHAnsi"/>
                <w:iCs/>
                <w:sz w:val="20"/>
                <w:szCs w:val="20"/>
              </w:rPr>
              <w:t>.)</w:t>
            </w:r>
          </w:p>
        </w:tc>
        <w:tc>
          <w:tcPr>
            <w:tcW w:w="1028" w:type="dxa"/>
            <w:vAlign w:val="center"/>
          </w:tcPr>
          <w:p w14:paraId="68CFF8BA" w14:textId="77777777" w:rsidR="000E1A21" w:rsidRPr="00221F49" w:rsidRDefault="000E1A21" w:rsidP="005A268F">
            <w:pPr>
              <w:jc w:val="center"/>
              <w:rPr>
                <w:rFonts w:cstheme="minorHAnsi"/>
                <w:sz w:val="20"/>
                <w:szCs w:val="20"/>
              </w:rPr>
            </w:pPr>
            <w:r w:rsidRPr="00221F49">
              <w:rPr>
                <w:rFonts w:cstheme="minorHAnsi"/>
                <w:sz w:val="20"/>
                <w:szCs w:val="20"/>
              </w:rPr>
              <w:t>Plovput</w:t>
            </w:r>
          </w:p>
        </w:tc>
        <w:tc>
          <w:tcPr>
            <w:tcW w:w="1093" w:type="dxa"/>
            <w:vAlign w:val="center"/>
          </w:tcPr>
          <w:p w14:paraId="0D85E6C4" w14:textId="4311F1D1" w:rsidR="000E1A21" w:rsidRPr="00221F49" w:rsidRDefault="008224ED" w:rsidP="005A268F">
            <w:pPr>
              <w:jc w:val="center"/>
              <w:rPr>
                <w:rFonts w:cstheme="minorHAnsi"/>
                <w:iCs/>
                <w:sz w:val="20"/>
                <w:szCs w:val="20"/>
              </w:rPr>
            </w:pPr>
            <w:r w:rsidRPr="00221F49">
              <w:rPr>
                <w:rFonts w:cstheme="minorHAnsi"/>
                <w:iCs/>
                <w:sz w:val="20"/>
                <w:szCs w:val="20"/>
              </w:rPr>
              <w:t>0</w:t>
            </w:r>
            <w:r w:rsidR="000E1A21" w:rsidRPr="00221F49">
              <w:rPr>
                <w:rFonts w:cstheme="minorHAnsi"/>
                <w:iCs/>
                <w:sz w:val="20"/>
                <w:szCs w:val="20"/>
              </w:rPr>
              <w:t xml:space="preserve"> (202</w:t>
            </w:r>
            <w:r w:rsidR="008D5930" w:rsidRPr="00221F49">
              <w:rPr>
                <w:rFonts w:cstheme="minorHAnsi"/>
                <w:iCs/>
                <w:sz w:val="20"/>
                <w:szCs w:val="20"/>
              </w:rPr>
              <w:t>6</w:t>
            </w:r>
            <w:r w:rsidR="000E1A21" w:rsidRPr="00221F49">
              <w:rPr>
                <w:rFonts w:cstheme="minorHAnsi"/>
                <w:iCs/>
                <w:sz w:val="20"/>
                <w:szCs w:val="20"/>
              </w:rPr>
              <w:t>.)</w:t>
            </w:r>
          </w:p>
          <w:p w14:paraId="64F2B5F5" w14:textId="4E7794A7" w:rsidR="000E1A21" w:rsidRPr="00221F49" w:rsidRDefault="008D5930" w:rsidP="005A268F">
            <w:pPr>
              <w:jc w:val="center"/>
              <w:rPr>
                <w:rFonts w:cstheme="minorHAnsi"/>
                <w:iCs/>
                <w:sz w:val="20"/>
                <w:szCs w:val="20"/>
              </w:rPr>
            </w:pPr>
            <w:r w:rsidRPr="00221F49">
              <w:rPr>
                <w:rFonts w:cstheme="minorHAnsi"/>
                <w:iCs/>
                <w:sz w:val="20"/>
                <w:szCs w:val="20"/>
              </w:rPr>
              <w:t>2</w:t>
            </w:r>
            <w:r w:rsidR="000E1A21" w:rsidRPr="00221F49">
              <w:rPr>
                <w:rFonts w:cstheme="minorHAnsi"/>
                <w:iCs/>
                <w:sz w:val="20"/>
                <w:szCs w:val="20"/>
              </w:rPr>
              <w:t xml:space="preserve"> (202</w:t>
            </w:r>
            <w:r w:rsidRPr="00221F49">
              <w:rPr>
                <w:rFonts w:cstheme="minorHAnsi"/>
                <w:iCs/>
                <w:sz w:val="20"/>
                <w:szCs w:val="20"/>
              </w:rPr>
              <w:t>7</w:t>
            </w:r>
            <w:r w:rsidR="000E1A21" w:rsidRPr="00221F49">
              <w:rPr>
                <w:rFonts w:cstheme="minorHAnsi"/>
                <w:iCs/>
                <w:sz w:val="20"/>
                <w:szCs w:val="20"/>
              </w:rPr>
              <w:t>.)</w:t>
            </w:r>
          </w:p>
          <w:p w14:paraId="4E3B6027" w14:textId="668669B1" w:rsidR="000E1A21" w:rsidRPr="00221F49" w:rsidRDefault="008D5930" w:rsidP="008224ED">
            <w:pPr>
              <w:jc w:val="center"/>
              <w:rPr>
                <w:rFonts w:cstheme="minorHAnsi"/>
                <w:sz w:val="20"/>
              </w:rPr>
            </w:pPr>
            <w:r w:rsidRPr="00221F49">
              <w:rPr>
                <w:rFonts w:cstheme="minorHAnsi"/>
                <w:iCs/>
                <w:sz w:val="20"/>
                <w:szCs w:val="20"/>
              </w:rPr>
              <w:t>3</w:t>
            </w:r>
            <w:r w:rsidR="000E1A21" w:rsidRPr="00221F49">
              <w:rPr>
                <w:rFonts w:cstheme="minorHAnsi"/>
                <w:iCs/>
                <w:sz w:val="20"/>
                <w:szCs w:val="20"/>
              </w:rPr>
              <w:t xml:space="preserve"> (202</w:t>
            </w:r>
            <w:r w:rsidRPr="00221F49">
              <w:rPr>
                <w:rFonts w:cstheme="minorHAnsi"/>
                <w:iCs/>
                <w:sz w:val="20"/>
                <w:szCs w:val="20"/>
              </w:rPr>
              <w:t>8</w:t>
            </w:r>
            <w:r w:rsidR="000E1A21" w:rsidRPr="00221F49">
              <w:rPr>
                <w:rFonts w:cstheme="minorHAnsi"/>
                <w:iCs/>
                <w:sz w:val="20"/>
                <w:szCs w:val="20"/>
              </w:rPr>
              <w:t>.)</w:t>
            </w:r>
          </w:p>
        </w:tc>
      </w:tr>
    </w:tbl>
    <w:p w14:paraId="70DCD95C" w14:textId="77777777" w:rsidR="008224ED" w:rsidRPr="00221F49" w:rsidRDefault="008224ED" w:rsidP="00D4424F">
      <w:pPr>
        <w:spacing w:after="0"/>
      </w:pPr>
    </w:p>
    <w:p w14:paraId="3DC22ABF" w14:textId="77777777" w:rsidR="005B512C" w:rsidRPr="00221F49" w:rsidRDefault="005B512C" w:rsidP="00D4424F">
      <w:pPr>
        <w:jc w:val="both"/>
        <w:rPr>
          <w:b/>
        </w:rPr>
      </w:pPr>
    </w:p>
    <w:p w14:paraId="0AA98BC7" w14:textId="7067BAF2" w:rsidR="00D4424F" w:rsidRPr="00221F49" w:rsidRDefault="00D4424F" w:rsidP="00D4424F">
      <w:pPr>
        <w:jc w:val="both"/>
        <w:rPr>
          <w:b/>
        </w:rPr>
      </w:pPr>
      <w:r w:rsidRPr="00221F49">
        <w:rPr>
          <w:b/>
        </w:rPr>
        <w:t xml:space="preserve">IZGRADNJA RADNIH PLOVILA </w:t>
      </w:r>
      <w:r w:rsidR="00500A10" w:rsidRPr="00221F49">
        <w:rPr>
          <w:b/>
        </w:rPr>
        <w:t xml:space="preserve">DRUŠTVA </w:t>
      </w:r>
      <w:r w:rsidRPr="00221F49">
        <w:rPr>
          <w:b/>
        </w:rPr>
        <w:t>- UKUPNO PLANIRANA FINANCIJSKA SREDSTVA</w:t>
      </w:r>
      <w:r w:rsidR="001A45FD" w:rsidRPr="00221F49">
        <w:rPr>
          <w:b/>
        </w:rPr>
        <w:t xml:space="preserve"> IZ DRŽAVNOG PRORAČUNA REPUBLIKE HRVATSKE</w:t>
      </w:r>
    </w:p>
    <w:p w14:paraId="663C0155" w14:textId="76687604" w:rsidR="00204CDC" w:rsidRPr="00221F49" w:rsidRDefault="00204CDC" w:rsidP="00476AAC">
      <w:pPr>
        <w:pStyle w:val="Caption"/>
      </w:pPr>
      <w:r w:rsidRPr="00221F49">
        <w:t xml:space="preserve">Tablica </w:t>
      </w:r>
      <w:fldSimple w:instr=" SEQ Tablica \* ARABIC ">
        <w:r w:rsidR="007519BB">
          <w:rPr>
            <w:noProof/>
          </w:rPr>
          <w:t>32</w:t>
        </w:r>
      </w:fldSimple>
      <w:r w:rsidRPr="00221F49">
        <w:t>. Izgradnja radnih plovila</w:t>
      </w:r>
      <w:r w:rsidR="00500A10" w:rsidRPr="00221F49">
        <w:t xml:space="preserve"> Društva</w:t>
      </w:r>
      <w:r w:rsidRPr="00221F49">
        <w:t xml:space="preserve"> </w:t>
      </w:r>
      <w:r w:rsidR="00D1391A" w:rsidRPr="00221F49">
        <w:t>–</w:t>
      </w:r>
      <w:r w:rsidRPr="00221F49">
        <w:t xml:space="preserve"> </w:t>
      </w:r>
      <w:r w:rsidR="00D1391A" w:rsidRPr="00221F49">
        <w:t xml:space="preserve">ukupno </w:t>
      </w:r>
      <w:r w:rsidRPr="00221F49">
        <w:t>planirana financijska sredstva</w:t>
      </w:r>
    </w:p>
    <w:tbl>
      <w:tblPr>
        <w:tblW w:w="9100" w:type="dxa"/>
        <w:tblLook w:val="04A0" w:firstRow="1" w:lastRow="0" w:firstColumn="1" w:lastColumn="0" w:noHBand="0" w:noVBand="1"/>
      </w:tblPr>
      <w:tblGrid>
        <w:gridCol w:w="960"/>
        <w:gridCol w:w="8140"/>
      </w:tblGrid>
      <w:tr w:rsidR="00716821" w:rsidRPr="00221F49" w14:paraId="76B053DE" w14:textId="77777777" w:rsidTr="00716821">
        <w:trPr>
          <w:divId w:val="1871802467"/>
          <w:trHeight w:val="315"/>
        </w:trPr>
        <w:tc>
          <w:tcPr>
            <w:tcW w:w="96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23100302" w14:textId="5785EACE" w:rsidR="00716821" w:rsidRPr="00221F49" w:rsidRDefault="00716821" w:rsidP="00716821">
            <w:pPr>
              <w:spacing w:after="0" w:line="240" w:lineRule="auto"/>
              <w:jc w:val="center"/>
              <w:rPr>
                <w:rFonts w:ascii="Calibri" w:eastAsia="Times New Roman" w:hAnsi="Calibri" w:cs="Calibri"/>
                <w:color w:val="FFFFFF"/>
                <w:sz w:val="20"/>
                <w:szCs w:val="20"/>
                <w:lang w:eastAsia="hr-HR"/>
              </w:rPr>
            </w:pPr>
            <w:r w:rsidRPr="00221F49">
              <w:rPr>
                <w:rFonts w:ascii="Calibri" w:eastAsia="Times New Roman" w:hAnsi="Calibri" w:cs="Calibri"/>
                <w:color w:val="FFFFFF"/>
                <w:sz w:val="20"/>
                <w:szCs w:val="20"/>
                <w:lang w:eastAsia="hr-HR"/>
              </w:rPr>
              <w:t>GODINA</w:t>
            </w:r>
          </w:p>
        </w:tc>
        <w:tc>
          <w:tcPr>
            <w:tcW w:w="8140" w:type="dxa"/>
            <w:tcBorders>
              <w:top w:val="single" w:sz="8" w:space="0" w:color="auto"/>
              <w:left w:val="nil"/>
              <w:bottom w:val="single" w:sz="8" w:space="0" w:color="auto"/>
              <w:right w:val="single" w:sz="8" w:space="0" w:color="000000"/>
            </w:tcBorders>
            <w:shd w:val="clear" w:color="000000" w:fill="2F5496"/>
            <w:vAlign w:val="center"/>
            <w:hideMark/>
          </w:tcPr>
          <w:p w14:paraId="38502BE2" w14:textId="77777777" w:rsidR="00716821" w:rsidRPr="00221F49" w:rsidRDefault="00716821" w:rsidP="00716821">
            <w:pPr>
              <w:spacing w:after="0" w:line="240" w:lineRule="auto"/>
              <w:jc w:val="center"/>
              <w:rPr>
                <w:rFonts w:ascii="Calibri" w:eastAsia="Times New Roman" w:hAnsi="Calibri" w:cs="Calibri"/>
                <w:color w:val="FFFFFF"/>
                <w:sz w:val="20"/>
                <w:szCs w:val="20"/>
                <w:lang w:eastAsia="hr-HR"/>
              </w:rPr>
            </w:pPr>
            <w:r w:rsidRPr="00221F49">
              <w:rPr>
                <w:rFonts w:ascii="Calibri" w:eastAsia="Times New Roman" w:hAnsi="Calibri" w:cs="Calibri"/>
                <w:color w:val="FFFFFF"/>
                <w:sz w:val="20"/>
                <w:szCs w:val="20"/>
                <w:lang w:eastAsia="hr-HR"/>
              </w:rPr>
              <w:t>PLANIRANA FINANCIJSKA SREDSTVA</w:t>
            </w:r>
          </w:p>
        </w:tc>
      </w:tr>
      <w:tr w:rsidR="000F5FA3" w:rsidRPr="00221F49" w14:paraId="466A2C37" w14:textId="77777777" w:rsidTr="0056790C">
        <w:trPr>
          <w:divId w:val="1871802467"/>
          <w:trHeight w:val="315"/>
        </w:trPr>
        <w:tc>
          <w:tcPr>
            <w:tcW w:w="960" w:type="dxa"/>
            <w:tcBorders>
              <w:top w:val="nil"/>
              <w:left w:val="single" w:sz="8" w:space="0" w:color="auto"/>
              <w:bottom w:val="single" w:sz="8" w:space="0" w:color="auto"/>
              <w:right w:val="single" w:sz="8" w:space="0" w:color="auto"/>
            </w:tcBorders>
            <w:shd w:val="clear" w:color="000000" w:fill="B4C6E7"/>
            <w:vAlign w:val="center"/>
            <w:hideMark/>
          </w:tcPr>
          <w:p w14:paraId="658E5286" w14:textId="645CB459" w:rsidR="000F5FA3" w:rsidRPr="00221F49" w:rsidRDefault="000F5FA3" w:rsidP="000F5FA3">
            <w:pPr>
              <w:spacing w:after="0" w:line="240" w:lineRule="auto"/>
              <w:jc w:val="center"/>
              <w:rPr>
                <w:rFonts w:ascii="Calibri" w:eastAsia="Times New Roman" w:hAnsi="Calibri" w:cs="Calibri"/>
                <w:b/>
                <w:bCs/>
                <w:color w:val="000000"/>
                <w:sz w:val="20"/>
                <w:szCs w:val="20"/>
                <w:lang w:eastAsia="hr-HR"/>
              </w:rPr>
            </w:pPr>
            <w:r w:rsidRPr="00221F49">
              <w:rPr>
                <w:rFonts w:ascii="Calibri" w:eastAsia="Times New Roman" w:hAnsi="Calibri" w:cs="Calibri"/>
                <w:b/>
                <w:bCs/>
                <w:color w:val="000000"/>
                <w:sz w:val="20"/>
                <w:szCs w:val="20"/>
                <w:lang w:eastAsia="hr-HR"/>
              </w:rPr>
              <w:t>202</w:t>
            </w:r>
            <w:r w:rsidR="008D5930" w:rsidRPr="00221F49">
              <w:rPr>
                <w:rFonts w:ascii="Calibri" w:eastAsia="Times New Roman" w:hAnsi="Calibri" w:cs="Calibri"/>
                <w:b/>
                <w:bCs/>
                <w:color w:val="000000"/>
                <w:sz w:val="20"/>
                <w:szCs w:val="20"/>
                <w:lang w:eastAsia="hr-HR"/>
              </w:rPr>
              <w:t>6</w:t>
            </w:r>
            <w:r w:rsidRPr="00221F49">
              <w:rPr>
                <w:rFonts w:ascii="Calibri" w:eastAsia="Times New Roman" w:hAnsi="Calibri" w:cs="Calibri"/>
                <w:b/>
                <w:bCs/>
                <w:color w:val="000000"/>
                <w:sz w:val="20"/>
                <w:szCs w:val="20"/>
                <w:lang w:eastAsia="hr-HR"/>
              </w:rPr>
              <w:t>.</w:t>
            </w:r>
          </w:p>
        </w:tc>
        <w:tc>
          <w:tcPr>
            <w:tcW w:w="8140" w:type="dxa"/>
            <w:tcBorders>
              <w:top w:val="nil"/>
              <w:left w:val="nil"/>
              <w:bottom w:val="single" w:sz="8" w:space="0" w:color="auto"/>
              <w:right w:val="single" w:sz="8" w:space="0" w:color="auto"/>
            </w:tcBorders>
            <w:shd w:val="clear" w:color="000000" w:fill="B4C6E7"/>
            <w:vAlign w:val="center"/>
          </w:tcPr>
          <w:p w14:paraId="58F83DDD" w14:textId="240EEA47" w:rsidR="000F5FA3" w:rsidRPr="00221F49" w:rsidRDefault="001A45FD" w:rsidP="00716821">
            <w:pPr>
              <w:spacing w:after="0" w:line="240" w:lineRule="auto"/>
              <w:jc w:val="center"/>
              <w:rPr>
                <w:rFonts w:ascii="Calibri" w:eastAsia="Times New Roman" w:hAnsi="Calibri" w:cs="Calibri"/>
                <w:color w:val="000000"/>
                <w:sz w:val="20"/>
                <w:szCs w:val="20"/>
                <w:lang w:eastAsia="hr-HR"/>
              </w:rPr>
            </w:pPr>
            <w:r w:rsidRPr="00221F49">
              <w:rPr>
                <w:rFonts w:ascii="Calibri" w:eastAsia="Times New Roman" w:hAnsi="Calibri" w:cs="Calibri"/>
                <w:color w:val="000000"/>
                <w:sz w:val="20"/>
                <w:szCs w:val="20"/>
                <w:lang w:eastAsia="hr-HR"/>
              </w:rPr>
              <w:t>1.500.000,00</w:t>
            </w:r>
            <w:r w:rsidR="000F5FA3" w:rsidRPr="00221F49">
              <w:rPr>
                <w:rFonts w:ascii="Calibri" w:eastAsia="Times New Roman" w:hAnsi="Calibri" w:cs="Calibri"/>
                <w:color w:val="000000"/>
                <w:sz w:val="20"/>
                <w:szCs w:val="20"/>
                <w:lang w:eastAsia="hr-HR"/>
              </w:rPr>
              <w:t xml:space="preserve"> Eur</w:t>
            </w:r>
          </w:p>
        </w:tc>
      </w:tr>
      <w:tr w:rsidR="000F5FA3" w:rsidRPr="00221F49" w14:paraId="594C9C4E" w14:textId="77777777" w:rsidTr="0056790C">
        <w:trPr>
          <w:divId w:val="1871802467"/>
          <w:trHeight w:val="315"/>
        </w:trPr>
        <w:tc>
          <w:tcPr>
            <w:tcW w:w="960" w:type="dxa"/>
            <w:tcBorders>
              <w:top w:val="nil"/>
              <w:left w:val="single" w:sz="8" w:space="0" w:color="auto"/>
              <w:bottom w:val="single" w:sz="8" w:space="0" w:color="auto"/>
              <w:right w:val="single" w:sz="8" w:space="0" w:color="auto"/>
            </w:tcBorders>
            <w:shd w:val="clear" w:color="000000" w:fill="B4C6E7"/>
            <w:vAlign w:val="center"/>
            <w:hideMark/>
          </w:tcPr>
          <w:p w14:paraId="722F0727" w14:textId="656BF3B7" w:rsidR="000F5FA3" w:rsidRPr="00221F49" w:rsidRDefault="000F5FA3" w:rsidP="000F5FA3">
            <w:pPr>
              <w:spacing w:after="0" w:line="240" w:lineRule="auto"/>
              <w:jc w:val="center"/>
              <w:rPr>
                <w:rFonts w:ascii="Calibri" w:eastAsia="Times New Roman" w:hAnsi="Calibri" w:cs="Calibri"/>
                <w:b/>
                <w:bCs/>
                <w:color w:val="000000"/>
                <w:sz w:val="20"/>
                <w:szCs w:val="20"/>
                <w:lang w:eastAsia="hr-HR"/>
              </w:rPr>
            </w:pPr>
            <w:r w:rsidRPr="00221F49">
              <w:rPr>
                <w:rFonts w:ascii="Calibri" w:eastAsia="Times New Roman" w:hAnsi="Calibri" w:cs="Calibri"/>
                <w:b/>
                <w:bCs/>
                <w:color w:val="000000"/>
                <w:sz w:val="20"/>
                <w:szCs w:val="20"/>
                <w:lang w:eastAsia="hr-HR"/>
              </w:rPr>
              <w:t>202</w:t>
            </w:r>
            <w:r w:rsidR="008D5930" w:rsidRPr="00221F49">
              <w:rPr>
                <w:rFonts w:ascii="Calibri" w:eastAsia="Times New Roman" w:hAnsi="Calibri" w:cs="Calibri"/>
                <w:b/>
                <w:bCs/>
                <w:color w:val="000000"/>
                <w:sz w:val="20"/>
                <w:szCs w:val="20"/>
                <w:lang w:eastAsia="hr-HR"/>
              </w:rPr>
              <w:t>7</w:t>
            </w:r>
            <w:r w:rsidRPr="00221F49">
              <w:rPr>
                <w:rFonts w:ascii="Calibri" w:eastAsia="Times New Roman" w:hAnsi="Calibri" w:cs="Calibri"/>
                <w:b/>
                <w:bCs/>
                <w:color w:val="000000"/>
                <w:sz w:val="20"/>
                <w:szCs w:val="20"/>
                <w:lang w:eastAsia="hr-HR"/>
              </w:rPr>
              <w:t>.</w:t>
            </w:r>
          </w:p>
        </w:tc>
        <w:tc>
          <w:tcPr>
            <w:tcW w:w="8140" w:type="dxa"/>
            <w:tcBorders>
              <w:top w:val="nil"/>
              <w:left w:val="nil"/>
              <w:bottom w:val="single" w:sz="8" w:space="0" w:color="auto"/>
              <w:right w:val="single" w:sz="8" w:space="0" w:color="auto"/>
            </w:tcBorders>
            <w:shd w:val="clear" w:color="000000" w:fill="B4C6E7"/>
            <w:vAlign w:val="center"/>
          </w:tcPr>
          <w:p w14:paraId="559F3F4F" w14:textId="56B26027" w:rsidR="000F5FA3" w:rsidRPr="00221F49" w:rsidRDefault="001A45FD" w:rsidP="00716821">
            <w:pPr>
              <w:spacing w:after="0" w:line="240" w:lineRule="auto"/>
              <w:jc w:val="center"/>
              <w:rPr>
                <w:rFonts w:ascii="Calibri" w:eastAsia="Times New Roman" w:hAnsi="Calibri" w:cs="Calibri"/>
                <w:color w:val="000000"/>
                <w:sz w:val="20"/>
                <w:szCs w:val="20"/>
                <w:lang w:eastAsia="hr-HR"/>
              </w:rPr>
            </w:pPr>
            <w:r w:rsidRPr="00221F49">
              <w:rPr>
                <w:rFonts w:ascii="Calibri" w:eastAsia="Times New Roman" w:hAnsi="Calibri" w:cs="Calibri"/>
                <w:color w:val="000000"/>
                <w:sz w:val="20"/>
                <w:szCs w:val="20"/>
                <w:lang w:eastAsia="hr-HR"/>
              </w:rPr>
              <w:t>2.000.000</w:t>
            </w:r>
            <w:r w:rsidR="00FB1CCE" w:rsidRPr="00221F49">
              <w:rPr>
                <w:rFonts w:ascii="Calibri" w:eastAsia="Times New Roman" w:hAnsi="Calibri" w:cs="Calibri"/>
                <w:color w:val="000000"/>
                <w:sz w:val="20"/>
                <w:szCs w:val="20"/>
                <w:lang w:eastAsia="hr-HR"/>
              </w:rPr>
              <w:t>,00</w:t>
            </w:r>
            <w:r w:rsidR="000F5FA3" w:rsidRPr="00221F49">
              <w:rPr>
                <w:rFonts w:ascii="Calibri" w:eastAsia="Times New Roman" w:hAnsi="Calibri" w:cs="Calibri"/>
                <w:color w:val="000000"/>
                <w:sz w:val="20"/>
                <w:szCs w:val="20"/>
                <w:lang w:eastAsia="hr-HR"/>
              </w:rPr>
              <w:t xml:space="preserve"> Eur</w:t>
            </w:r>
          </w:p>
        </w:tc>
      </w:tr>
      <w:tr w:rsidR="000F5FA3" w:rsidRPr="00221F49" w14:paraId="04FD7648" w14:textId="77777777" w:rsidTr="0056790C">
        <w:trPr>
          <w:divId w:val="1871802467"/>
          <w:trHeight w:val="315"/>
        </w:trPr>
        <w:tc>
          <w:tcPr>
            <w:tcW w:w="960" w:type="dxa"/>
            <w:tcBorders>
              <w:top w:val="nil"/>
              <w:left w:val="single" w:sz="8" w:space="0" w:color="auto"/>
              <w:bottom w:val="single" w:sz="8" w:space="0" w:color="auto"/>
              <w:right w:val="single" w:sz="8" w:space="0" w:color="auto"/>
            </w:tcBorders>
            <w:shd w:val="clear" w:color="000000" w:fill="B4C6E7"/>
            <w:vAlign w:val="center"/>
            <w:hideMark/>
          </w:tcPr>
          <w:p w14:paraId="6B1537AC" w14:textId="193DDB4D" w:rsidR="000F5FA3" w:rsidRPr="00221F49" w:rsidRDefault="000F5FA3" w:rsidP="000F5FA3">
            <w:pPr>
              <w:spacing w:after="0" w:line="240" w:lineRule="auto"/>
              <w:jc w:val="center"/>
              <w:rPr>
                <w:rFonts w:ascii="Calibri" w:eastAsia="Times New Roman" w:hAnsi="Calibri" w:cs="Calibri"/>
                <w:b/>
                <w:bCs/>
                <w:color w:val="000000"/>
                <w:sz w:val="20"/>
                <w:szCs w:val="20"/>
                <w:lang w:eastAsia="hr-HR"/>
              </w:rPr>
            </w:pPr>
            <w:r w:rsidRPr="00221F49">
              <w:rPr>
                <w:rFonts w:ascii="Calibri" w:eastAsia="Times New Roman" w:hAnsi="Calibri" w:cs="Calibri"/>
                <w:b/>
                <w:bCs/>
                <w:color w:val="000000"/>
                <w:sz w:val="20"/>
                <w:szCs w:val="20"/>
                <w:lang w:eastAsia="hr-HR"/>
              </w:rPr>
              <w:t>202</w:t>
            </w:r>
            <w:r w:rsidR="008D5930" w:rsidRPr="00221F49">
              <w:rPr>
                <w:rFonts w:ascii="Calibri" w:eastAsia="Times New Roman" w:hAnsi="Calibri" w:cs="Calibri"/>
                <w:b/>
                <w:bCs/>
                <w:color w:val="000000"/>
                <w:sz w:val="20"/>
                <w:szCs w:val="20"/>
                <w:lang w:eastAsia="hr-HR"/>
              </w:rPr>
              <w:t>8</w:t>
            </w:r>
            <w:r w:rsidRPr="00221F49">
              <w:rPr>
                <w:rFonts w:ascii="Calibri" w:eastAsia="Times New Roman" w:hAnsi="Calibri" w:cs="Calibri"/>
                <w:b/>
                <w:bCs/>
                <w:color w:val="000000"/>
                <w:sz w:val="20"/>
                <w:szCs w:val="20"/>
                <w:lang w:eastAsia="hr-HR"/>
              </w:rPr>
              <w:t>.</w:t>
            </w:r>
          </w:p>
        </w:tc>
        <w:tc>
          <w:tcPr>
            <w:tcW w:w="8140" w:type="dxa"/>
            <w:tcBorders>
              <w:top w:val="nil"/>
              <w:left w:val="nil"/>
              <w:bottom w:val="single" w:sz="8" w:space="0" w:color="auto"/>
              <w:right w:val="single" w:sz="8" w:space="0" w:color="auto"/>
            </w:tcBorders>
            <w:shd w:val="clear" w:color="000000" w:fill="B4C6E7"/>
            <w:vAlign w:val="center"/>
          </w:tcPr>
          <w:p w14:paraId="7C8E952A" w14:textId="2D63D138" w:rsidR="000F5FA3" w:rsidRPr="00221F49" w:rsidRDefault="00A458A4" w:rsidP="00716821">
            <w:pPr>
              <w:spacing w:after="0" w:line="240" w:lineRule="auto"/>
              <w:jc w:val="center"/>
              <w:rPr>
                <w:rFonts w:ascii="Calibri" w:eastAsia="Times New Roman" w:hAnsi="Calibri" w:cs="Calibri"/>
                <w:color w:val="000000"/>
                <w:sz w:val="20"/>
                <w:szCs w:val="20"/>
                <w:lang w:eastAsia="hr-HR"/>
              </w:rPr>
            </w:pPr>
            <w:r w:rsidRPr="00221F49">
              <w:rPr>
                <w:rFonts w:ascii="Calibri" w:eastAsia="Times New Roman" w:hAnsi="Calibri" w:cs="Calibri"/>
                <w:color w:val="000000"/>
                <w:sz w:val="20"/>
                <w:szCs w:val="20"/>
                <w:lang w:eastAsia="hr-HR"/>
              </w:rPr>
              <w:t>5.0</w:t>
            </w:r>
            <w:r w:rsidR="001A45FD" w:rsidRPr="00221F49">
              <w:rPr>
                <w:rFonts w:ascii="Calibri" w:eastAsia="Times New Roman" w:hAnsi="Calibri" w:cs="Calibri"/>
                <w:color w:val="000000"/>
                <w:sz w:val="20"/>
                <w:szCs w:val="20"/>
                <w:lang w:eastAsia="hr-HR"/>
              </w:rPr>
              <w:t>00.000</w:t>
            </w:r>
            <w:r w:rsidR="00FB1CCE" w:rsidRPr="00221F49">
              <w:rPr>
                <w:rFonts w:ascii="Calibri" w:eastAsia="Times New Roman" w:hAnsi="Calibri" w:cs="Calibri"/>
                <w:color w:val="000000"/>
                <w:sz w:val="20"/>
                <w:szCs w:val="20"/>
                <w:lang w:eastAsia="hr-HR"/>
              </w:rPr>
              <w:t>,00</w:t>
            </w:r>
            <w:r w:rsidR="000F5FA3" w:rsidRPr="00221F49">
              <w:rPr>
                <w:rFonts w:ascii="Calibri" w:eastAsia="Times New Roman" w:hAnsi="Calibri" w:cs="Calibri"/>
                <w:color w:val="000000"/>
                <w:sz w:val="20"/>
                <w:szCs w:val="20"/>
                <w:lang w:eastAsia="hr-HR"/>
              </w:rPr>
              <w:t xml:space="preserve"> Eur</w:t>
            </w:r>
          </w:p>
        </w:tc>
      </w:tr>
      <w:tr w:rsidR="000F5FA3" w:rsidRPr="00221F49" w14:paraId="6E842AC7" w14:textId="77777777" w:rsidTr="0056790C">
        <w:trPr>
          <w:divId w:val="1871802467"/>
          <w:trHeight w:val="315"/>
        </w:trPr>
        <w:tc>
          <w:tcPr>
            <w:tcW w:w="960" w:type="dxa"/>
            <w:tcBorders>
              <w:top w:val="nil"/>
              <w:left w:val="single" w:sz="8" w:space="0" w:color="auto"/>
              <w:bottom w:val="single" w:sz="8" w:space="0" w:color="auto"/>
              <w:right w:val="single" w:sz="8" w:space="0" w:color="auto"/>
            </w:tcBorders>
            <w:shd w:val="clear" w:color="000000" w:fill="FFC000"/>
            <w:vAlign w:val="center"/>
            <w:hideMark/>
          </w:tcPr>
          <w:p w14:paraId="0AAF4BC0" w14:textId="77777777" w:rsidR="000F5FA3" w:rsidRPr="00221F49" w:rsidRDefault="000F5FA3" w:rsidP="00716821">
            <w:pPr>
              <w:spacing w:after="0" w:line="240" w:lineRule="auto"/>
              <w:jc w:val="center"/>
              <w:rPr>
                <w:rFonts w:ascii="Calibri" w:eastAsia="Times New Roman" w:hAnsi="Calibri" w:cs="Calibri"/>
                <w:b/>
                <w:bCs/>
                <w:color w:val="000000"/>
                <w:sz w:val="20"/>
                <w:szCs w:val="20"/>
                <w:lang w:eastAsia="hr-HR"/>
              </w:rPr>
            </w:pPr>
            <w:r w:rsidRPr="00221F49">
              <w:rPr>
                <w:rFonts w:ascii="Calibri" w:eastAsia="Times New Roman" w:hAnsi="Calibri" w:cs="Calibri"/>
                <w:b/>
                <w:bCs/>
                <w:color w:val="000000"/>
                <w:sz w:val="20"/>
                <w:szCs w:val="20"/>
                <w:lang w:eastAsia="hr-HR"/>
              </w:rPr>
              <w:t>UKUPNO</w:t>
            </w:r>
          </w:p>
        </w:tc>
        <w:tc>
          <w:tcPr>
            <w:tcW w:w="8140" w:type="dxa"/>
            <w:tcBorders>
              <w:top w:val="nil"/>
              <w:left w:val="nil"/>
              <w:bottom w:val="single" w:sz="8" w:space="0" w:color="auto"/>
              <w:right w:val="single" w:sz="8" w:space="0" w:color="auto"/>
            </w:tcBorders>
            <w:shd w:val="clear" w:color="000000" w:fill="FFC000"/>
            <w:vAlign w:val="center"/>
          </w:tcPr>
          <w:p w14:paraId="65B8683F" w14:textId="2112B4FE" w:rsidR="000F5FA3" w:rsidRPr="00221F49" w:rsidRDefault="001A45FD" w:rsidP="00716821">
            <w:pPr>
              <w:spacing w:after="0" w:line="240" w:lineRule="auto"/>
              <w:jc w:val="center"/>
              <w:rPr>
                <w:rFonts w:ascii="Calibri" w:eastAsia="Times New Roman" w:hAnsi="Calibri" w:cs="Calibri"/>
                <w:b/>
                <w:bCs/>
                <w:color w:val="000000"/>
                <w:sz w:val="20"/>
                <w:szCs w:val="20"/>
                <w:lang w:eastAsia="hr-HR"/>
              </w:rPr>
            </w:pPr>
            <w:r w:rsidRPr="00221F49">
              <w:rPr>
                <w:rFonts w:ascii="Calibri" w:eastAsia="Times New Roman" w:hAnsi="Calibri" w:cs="Calibri"/>
                <w:b/>
                <w:bCs/>
                <w:color w:val="000000"/>
                <w:sz w:val="20"/>
                <w:szCs w:val="20"/>
                <w:lang w:eastAsia="hr-HR"/>
              </w:rPr>
              <w:t>8.500.000,00</w:t>
            </w:r>
            <w:r w:rsidR="000F5FA3" w:rsidRPr="00221F49">
              <w:rPr>
                <w:rFonts w:ascii="Calibri" w:eastAsia="Times New Roman" w:hAnsi="Calibri" w:cs="Calibri"/>
                <w:b/>
                <w:bCs/>
                <w:color w:val="000000"/>
                <w:sz w:val="20"/>
                <w:szCs w:val="20"/>
                <w:lang w:eastAsia="hr-HR"/>
              </w:rPr>
              <w:t xml:space="preserve"> Eur</w:t>
            </w:r>
          </w:p>
        </w:tc>
      </w:tr>
    </w:tbl>
    <w:p w14:paraId="4525C96A" w14:textId="5F90C9E6" w:rsidR="008F7444" w:rsidRPr="00221F49" w:rsidRDefault="008F7444" w:rsidP="008F7444"/>
    <w:p w14:paraId="18161376" w14:textId="057608A1" w:rsidR="00D4424F" w:rsidRPr="00221F49" w:rsidRDefault="00A226BE" w:rsidP="008D76C3">
      <w:pPr>
        <w:pStyle w:val="Heading1"/>
      </w:pPr>
      <w:bookmarkStart w:id="32" w:name="_Toc215597730"/>
      <w:bookmarkStart w:id="33" w:name="_Hlk119345488"/>
      <w:r w:rsidRPr="00221F49">
        <w:lastRenderedPageBreak/>
        <w:t>SUVREMENE</w:t>
      </w:r>
      <w:r w:rsidR="0064541C" w:rsidRPr="00221F49">
        <w:t xml:space="preserve"> TEHNOLOGIJE, </w:t>
      </w:r>
      <w:r w:rsidR="00233398" w:rsidRPr="00221F49">
        <w:t xml:space="preserve">RAZVOJ I PROIZVODNJA </w:t>
      </w:r>
      <w:r w:rsidR="002E163D" w:rsidRPr="00221F49">
        <w:t xml:space="preserve">NOVIH </w:t>
      </w:r>
      <w:r w:rsidR="00233398" w:rsidRPr="00221F49">
        <w:t>VLASTITIH PROIZVODA</w:t>
      </w:r>
      <w:bookmarkEnd w:id="32"/>
    </w:p>
    <w:bookmarkEnd w:id="33"/>
    <w:p w14:paraId="2F375AA4" w14:textId="06FACFF0" w:rsidR="00233398" w:rsidRPr="00221F49" w:rsidRDefault="00233398" w:rsidP="00233398"/>
    <w:p w14:paraId="3245B992" w14:textId="58E4C4C0" w:rsidR="00233398" w:rsidRPr="00221F49" w:rsidRDefault="00233398" w:rsidP="0064541C">
      <w:pPr>
        <w:pStyle w:val="Heading2"/>
      </w:pPr>
      <w:bookmarkStart w:id="34" w:name="_Toc215597731"/>
      <w:r w:rsidRPr="00221F49">
        <w:t>PLUTAČA PLOVPUT</w:t>
      </w:r>
      <w:bookmarkEnd w:id="34"/>
    </w:p>
    <w:p w14:paraId="5B5CDC81" w14:textId="77777777" w:rsidR="0064541C" w:rsidRPr="00221F49" w:rsidRDefault="0064541C" w:rsidP="0064541C"/>
    <w:p w14:paraId="577C18C5" w14:textId="15866755" w:rsidR="00EC0B3D" w:rsidRPr="00221F49" w:rsidRDefault="00EC0B3D" w:rsidP="00EC0B3D">
      <w:pPr>
        <w:jc w:val="both"/>
      </w:pPr>
      <w:r w:rsidRPr="00221F49">
        <w:t>Plovput je u prethodnom razdoblju projektirao i razvio seriju vlastitih plutača sljedećih naziva: Plovput 1900/3900, Plovput 1900/3000, Plovput 1200/2200, Plovput 700/1200, Plovput Elastic 300/1700, i Plovput Elastic 300/3200. Sve plutače i zglobno-elastične oznake spadaju u klasu modularnih plutača. Najveću od njih – Plovput 1900/3900 karakterizira je iznimna uočljivost s površinom od 3,5 m</w:t>
      </w:r>
      <w:r w:rsidRPr="00221F49">
        <w:rPr>
          <w:vertAlign w:val="superscript"/>
        </w:rPr>
        <w:t>2</w:t>
      </w:r>
      <w:r w:rsidRPr="00221F49">
        <w:t>, fokusna visina svjetla iznad razine mora od skoro 4 m, te promjer tijela plutače od 1,9 m. Izrađena je kombinacijom materijala: polietilen, čelik, aluminij i nehrđajući čelik, a sve kako bi se osigurao optimum u skladu sa ulaznim parametrima, potrebama i mogućnostima Plovputa. Također, plutača je opremljena i opremom za nadzor koja u realnom vremenu nadzire rad LED svjetla, stanje baterija te poziciju plutače</w:t>
      </w:r>
      <w:r w:rsidR="006A30B9" w:rsidRPr="00221F49">
        <w:t xml:space="preserve"> u sklopu postojećeg Sustava za daljinski nadzor</w:t>
      </w:r>
      <w:r w:rsidRPr="00221F49">
        <w:t xml:space="preserve">. Ugrađena oprema za nadzor može se iskoristiti za dodatno spajanje raznih vrsta senzora u ovisnosti o potrebama Plovputa ili trećih osoba. Tijekom prethodnog </w:t>
      </w:r>
      <w:r w:rsidR="00222FF7" w:rsidRPr="00221F49">
        <w:t>trogodišnjeg</w:t>
      </w:r>
      <w:r w:rsidRPr="00221F49">
        <w:t xml:space="preserve"> razdoblja, plutače Plovput 1900/3900 ugrađene su na desetke pozicija, kako kroz zamjene vlastitih objekata, tako i za treće osobe.</w:t>
      </w:r>
    </w:p>
    <w:p w14:paraId="1C428CF4" w14:textId="77777777" w:rsidR="00EC0B3D" w:rsidRPr="00221F49" w:rsidRDefault="00EC0B3D" w:rsidP="00D900B7">
      <w:pPr>
        <w:jc w:val="both"/>
      </w:pPr>
    </w:p>
    <w:p w14:paraId="42D72E6D" w14:textId="77777777" w:rsidR="00D900B7" w:rsidRPr="00221F49" w:rsidRDefault="00D900B7" w:rsidP="00D900B7">
      <w:pPr>
        <w:keepNext/>
        <w:jc w:val="center"/>
      </w:pPr>
      <w:r w:rsidRPr="00221F49">
        <w:rPr>
          <w:noProof/>
          <w:sz w:val="24"/>
          <w:szCs w:val="24"/>
          <w:lang w:eastAsia="hr-HR"/>
        </w:rPr>
        <w:drawing>
          <wp:inline distT="0" distB="0" distL="0" distR="0" wp14:anchorId="409F9A05" wp14:editId="45E4928C">
            <wp:extent cx="4418381" cy="2243946"/>
            <wp:effectExtent l="0" t="0" r="1270" b="4445"/>
            <wp:docPr id="7" name="Picture 6" descr="A red object with a round b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red object with a round bas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22346" cy="2245959"/>
                    </a:xfrm>
                    <a:prstGeom prst="rect">
                      <a:avLst/>
                    </a:prstGeom>
                  </pic:spPr>
                </pic:pic>
              </a:graphicData>
            </a:graphic>
          </wp:inline>
        </w:drawing>
      </w:r>
    </w:p>
    <w:p w14:paraId="541CE8E2" w14:textId="34BBA1C8" w:rsidR="00D900B7" w:rsidRPr="00221F49" w:rsidRDefault="00D900B7" w:rsidP="00D900B7">
      <w:pPr>
        <w:pStyle w:val="Caption"/>
        <w:jc w:val="center"/>
      </w:pPr>
      <w:r w:rsidRPr="00221F49">
        <w:t xml:space="preserve">Slika </w:t>
      </w:r>
      <w:fldSimple w:instr=" SEQ Slika \* ARABIC ">
        <w:r w:rsidR="007519BB">
          <w:rPr>
            <w:noProof/>
          </w:rPr>
          <w:t>7</w:t>
        </w:r>
      </w:fldSimple>
      <w:r w:rsidRPr="00221F49">
        <w:t xml:space="preserve">. </w:t>
      </w:r>
      <w:r w:rsidR="00EC0B3D" w:rsidRPr="00221F49">
        <w:t>Plutača Plovput 1900/3900 razvijena i proizvedena u Plovputu</w:t>
      </w:r>
    </w:p>
    <w:p w14:paraId="4A731787" w14:textId="77777777" w:rsidR="00EC0B3D" w:rsidRPr="00221F49" w:rsidRDefault="00EC0B3D" w:rsidP="00EC0B3D"/>
    <w:p w14:paraId="27F497C2" w14:textId="77777777" w:rsidR="00EC0B3D" w:rsidRPr="00221F49" w:rsidRDefault="00EC0B3D" w:rsidP="00EC0B3D">
      <w:pPr>
        <w:jc w:val="both"/>
      </w:pPr>
      <w:r w:rsidRPr="00221F49">
        <w:t xml:space="preserve">Ostale, manje plutače i zglobno-elastične oznake, razvijene su u skladu s planovima definiranim prethodnom Strategijom razvoja, a izvršena je vanjska neovisna certifikacija (CE) kojom je potvrđena usklađenost plutača sa svim primjenjivim standardima EU i RH. Prve plutače manjih dimenzija izrađene su i postavljene početkom 2024. godine, uz odlične povratne informacije. </w:t>
      </w:r>
    </w:p>
    <w:p w14:paraId="6453CFC9" w14:textId="77777777" w:rsidR="00EC0B3D" w:rsidRPr="00221F49" w:rsidRDefault="00EC0B3D" w:rsidP="00EC0B3D">
      <w:pPr>
        <w:keepNext/>
        <w:jc w:val="center"/>
      </w:pPr>
      <w:r w:rsidRPr="00221F49">
        <w:rPr>
          <w:noProof/>
          <w:sz w:val="24"/>
          <w:szCs w:val="24"/>
          <w:lang w:eastAsia="hr-HR"/>
        </w:rPr>
        <w:lastRenderedPageBreak/>
        <w:drawing>
          <wp:inline distT="0" distB="0" distL="0" distR="0" wp14:anchorId="7D01B52E" wp14:editId="7CE7BD3C">
            <wp:extent cx="3975100" cy="3133278"/>
            <wp:effectExtent l="0" t="0" r="6350" b="0"/>
            <wp:docPr id="1831876703" name="Picture 1516879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879716" name="Picture 1516879716"/>
                    <pic:cNvPicPr/>
                  </pic:nvPicPr>
                  <pic:blipFill>
                    <a:blip r:embed="rId17" cstate="print">
                      <a:extLst>
                        <a:ext uri="{28A0092B-C50C-407E-A947-70E740481C1C}">
                          <a14:useLocalDpi xmlns:a14="http://schemas.microsoft.com/office/drawing/2010/main" val="0"/>
                        </a:ext>
                      </a:extLst>
                    </a:blip>
                    <a:srcRect l="2655" r="2655"/>
                    <a:stretch>
                      <a:fillRect/>
                    </a:stretch>
                  </pic:blipFill>
                  <pic:spPr bwMode="auto">
                    <a:xfrm>
                      <a:off x="0" y="0"/>
                      <a:ext cx="4007777" cy="3159035"/>
                    </a:xfrm>
                    <a:prstGeom prst="rect">
                      <a:avLst/>
                    </a:prstGeom>
                    <a:ln>
                      <a:noFill/>
                    </a:ln>
                    <a:extLst>
                      <a:ext uri="{53640926-AAD7-44D8-BBD7-CCE9431645EC}">
                        <a14:shadowObscured xmlns:a14="http://schemas.microsoft.com/office/drawing/2010/main"/>
                      </a:ext>
                    </a:extLst>
                  </pic:spPr>
                </pic:pic>
              </a:graphicData>
            </a:graphic>
          </wp:inline>
        </w:drawing>
      </w:r>
    </w:p>
    <w:p w14:paraId="7477834A" w14:textId="414C6656" w:rsidR="00EC0B3D" w:rsidRPr="00221F49" w:rsidRDefault="00EC0B3D" w:rsidP="00EC0B3D">
      <w:pPr>
        <w:pStyle w:val="Caption"/>
        <w:jc w:val="center"/>
      </w:pPr>
      <w:r w:rsidRPr="00221F49">
        <w:t xml:space="preserve">Slika </w:t>
      </w:r>
      <w:fldSimple w:instr=" SEQ Slika \* ARABIC ">
        <w:r w:rsidR="007519BB">
          <w:rPr>
            <w:noProof/>
          </w:rPr>
          <w:t>8</w:t>
        </w:r>
      </w:fldSimple>
      <w:r w:rsidRPr="00221F49">
        <w:t>. Vizualizacija serije plutača razvijenih u Plovputu</w:t>
      </w:r>
    </w:p>
    <w:p w14:paraId="741F0568" w14:textId="77777777" w:rsidR="00D900B7" w:rsidRPr="00221F49" w:rsidRDefault="00D900B7" w:rsidP="00D900B7"/>
    <w:p w14:paraId="58479E9B" w14:textId="13D57DE7" w:rsidR="00D900B7" w:rsidRPr="00221F49" w:rsidRDefault="00EC0B3D" w:rsidP="00D900B7">
      <w:pPr>
        <w:jc w:val="both"/>
      </w:pPr>
      <w:r w:rsidRPr="00221F49">
        <w:t>U skladu s navedenim, može se zaključiti da je cjelokupni projekt uspješan i potpuno implementiran u standardno poslovanje Plovputa. Ulaganja u poboljšanja, certifikaciju zglobno-elastičnih oznaka, te razvoj novih modela, definirat će se u narednom periodu prema ukazanim tehničkim ili tržišnim potrebama.</w:t>
      </w:r>
      <w:r w:rsidR="008373DC" w:rsidRPr="00221F49">
        <w:t xml:space="preserve"> Vrijednost izrade i ugradnje predmetnih plutača, biti će obuhvaćena standardnim investicijskim stavkama godišnjih planova poslovanja Društva.</w:t>
      </w:r>
    </w:p>
    <w:p w14:paraId="70669B78" w14:textId="77777777" w:rsidR="00EC0B3D" w:rsidRPr="00221F49" w:rsidRDefault="00EC0B3D" w:rsidP="00D97A56">
      <w:pPr>
        <w:pStyle w:val="Heading2"/>
        <w:ind w:left="0"/>
      </w:pPr>
    </w:p>
    <w:p w14:paraId="0A44CED4" w14:textId="2B6730A6" w:rsidR="00233398" w:rsidRPr="00221F49" w:rsidRDefault="00CE6EFD" w:rsidP="00D97A56">
      <w:pPr>
        <w:pStyle w:val="Heading2"/>
        <w:ind w:left="0"/>
      </w:pPr>
      <w:bookmarkStart w:id="35" w:name="_Toc215597732"/>
      <w:r w:rsidRPr="00221F49">
        <w:t>IMPLEMENTACIJA NOVIH TEHNOLOGIJA U RAZ</w:t>
      </w:r>
      <w:r w:rsidR="00CD3368" w:rsidRPr="00221F49">
        <w:t>V</w:t>
      </w:r>
      <w:r w:rsidRPr="00221F49">
        <w:t>OJ I PROIZVODNJU</w:t>
      </w:r>
      <w:bookmarkEnd w:id="35"/>
    </w:p>
    <w:p w14:paraId="0D25D1F9" w14:textId="7DF972D1" w:rsidR="00CE6EFD" w:rsidRPr="00221F49" w:rsidRDefault="00CE6EFD" w:rsidP="00CE6EFD"/>
    <w:p w14:paraId="0E5BA3DE" w14:textId="77777777" w:rsidR="00EC0B3D" w:rsidRPr="00221F49" w:rsidRDefault="00EC0B3D" w:rsidP="00EC0B3D">
      <w:pPr>
        <w:jc w:val="both"/>
      </w:pPr>
      <w:r w:rsidRPr="00221F49">
        <w:t>3D tehnologije u svjetskim razmjerima imaju široku primjenu, te predstavljaju sadašnjost i budućnost modernog svijeta. Bilo da se radi o dizajnu, razvoju, proizvodnji, gotovo nema industrije koja bi postojala u modernom svijetu bez 3D tehnologija. U prethodnom razdoblju, Plovput je potpuno implementirao navedene tehnologije u smislu trodimenzionalnog dizajniranja konstrukcija i pripadajućih elemenata, kao i korištenjem 3D printera za proizvodnju polimernih dijelova neophodnih za vlastitu proizvodnju i održavanje.</w:t>
      </w:r>
    </w:p>
    <w:p w14:paraId="6CAA31AB" w14:textId="77777777" w:rsidR="00EC0B3D" w:rsidRPr="00221F49" w:rsidRDefault="00EC0B3D" w:rsidP="00EC0B3D">
      <w:pPr>
        <w:jc w:val="both"/>
      </w:pPr>
      <w:r w:rsidRPr="00221F49">
        <w:t xml:space="preserve">Plovput je u prethodnom razdoblju realizirao nabavu hibridnog laserskog 3D skenera za reverzibilni inženjering, precizno mjerenje i digitalizaciju opreme objekata sigurnosti plovidbe i plovila. Također, nabavom novog 3d printera industrijske kvalitete, izvršeno je proširenje kapaciteta i kvalitete 3D ispisa. </w:t>
      </w:r>
    </w:p>
    <w:p w14:paraId="059578C5" w14:textId="77777777" w:rsidR="00D900B7" w:rsidRPr="00221F49" w:rsidRDefault="00D900B7" w:rsidP="00D900B7">
      <w:pPr>
        <w:keepNext/>
        <w:jc w:val="center"/>
      </w:pPr>
      <w:r w:rsidRPr="00221F49">
        <w:rPr>
          <w:noProof/>
          <w:lang w:eastAsia="hr-HR"/>
        </w:rPr>
        <w:lastRenderedPageBreak/>
        <w:drawing>
          <wp:inline distT="0" distB="0" distL="0" distR="0" wp14:anchorId="40E542E0" wp14:editId="3643734D">
            <wp:extent cx="5617176" cy="1529483"/>
            <wp:effectExtent l="0" t="0" r="3175" b="0"/>
            <wp:docPr id="5" name="Picture 5" descr="A close up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machine&#10;&#10;Description automatically generated"/>
                    <pic:cNvPicPr/>
                  </pic:nvPicPr>
                  <pic:blipFill>
                    <a:blip r:embed="rId18"/>
                    <a:stretch>
                      <a:fillRect/>
                    </a:stretch>
                  </pic:blipFill>
                  <pic:spPr>
                    <a:xfrm>
                      <a:off x="0" y="0"/>
                      <a:ext cx="5617176" cy="1529483"/>
                    </a:xfrm>
                    <a:prstGeom prst="rect">
                      <a:avLst/>
                    </a:prstGeom>
                  </pic:spPr>
                </pic:pic>
              </a:graphicData>
            </a:graphic>
          </wp:inline>
        </w:drawing>
      </w:r>
    </w:p>
    <w:p w14:paraId="5246DF0E" w14:textId="00D27F47" w:rsidR="00D900B7" w:rsidRPr="00221F49" w:rsidRDefault="00D900B7" w:rsidP="00D900B7">
      <w:pPr>
        <w:pStyle w:val="Caption"/>
        <w:jc w:val="center"/>
      </w:pPr>
      <w:r w:rsidRPr="00221F49">
        <w:t xml:space="preserve">Slika </w:t>
      </w:r>
      <w:r w:rsidR="00DD749F" w:rsidRPr="00221F49">
        <w:t>9</w:t>
      </w:r>
      <w:r w:rsidRPr="00221F49">
        <w:t>. Primjena 3D tehnologija u Društvu</w:t>
      </w:r>
    </w:p>
    <w:p w14:paraId="03E7EC7D" w14:textId="77777777" w:rsidR="00D900B7" w:rsidRPr="00221F49" w:rsidRDefault="00D900B7" w:rsidP="00D900B7">
      <w:pPr>
        <w:jc w:val="center"/>
      </w:pPr>
    </w:p>
    <w:p w14:paraId="24B86E57" w14:textId="0871BE2D" w:rsidR="00341433" w:rsidRPr="00221F49" w:rsidRDefault="00341433" w:rsidP="00ED05EF">
      <w:pPr>
        <w:jc w:val="both"/>
      </w:pPr>
      <w:r w:rsidRPr="00221F49">
        <w:t>Zbog povećanja obima i količine dijelova koji se izrađuju 3d ispisom, te zbog redundantnosti, u narednom periodu, planira se nabava dodatnog 3d printera industrijske kvalitete.</w:t>
      </w:r>
    </w:p>
    <w:p w14:paraId="56209ECC" w14:textId="11EBF8E7" w:rsidR="00ED05EF" w:rsidRPr="00221F49" w:rsidRDefault="00ED05EF" w:rsidP="00ED05EF">
      <w:pPr>
        <w:jc w:val="both"/>
      </w:pPr>
      <w:r w:rsidRPr="00221F49">
        <w:t>Osim implementacije 3D tehnologija, realizirana je nabava novog MIG/MAG aparata za zavarivanje aluminijskih legura koji se pokazao neophodnim za intervencije na aluminijskim konstrukcijama koje se sve češće koriste u proizvodnim procesima Društva.</w:t>
      </w:r>
    </w:p>
    <w:p w14:paraId="3C78E954" w14:textId="77777777" w:rsidR="00ED05EF" w:rsidRPr="00221F49" w:rsidRDefault="00ED05EF" w:rsidP="00ED05EF">
      <w:pPr>
        <w:jc w:val="both"/>
      </w:pPr>
      <w:r w:rsidRPr="00221F49">
        <w:t>Također, u narednom trogodišnjem periodu planirana su značajna ulaganja u proizvodne procese i kapacitete Društva. Od potrebnih investicija, najznačajnija je nabava CNC stroja za rezanje vodenim mlazom, NC upravljanog hidrauličnog uređaja za savijanje metalnih profila, te nabava valjaka za lučno savijanje lima.</w:t>
      </w:r>
    </w:p>
    <w:p w14:paraId="059C009A" w14:textId="77777777" w:rsidR="00ED05EF" w:rsidRPr="00221F49" w:rsidRDefault="00ED05EF" w:rsidP="00ED05EF">
      <w:pPr>
        <w:jc w:val="both"/>
      </w:pPr>
      <w:r w:rsidRPr="00221F49">
        <w:t>CNC (eng. Computer Numerical Control) stroj za rezanje vodenim mlazom predstavlja značajan odmak u odnosu na dosadašnju tehnologiju rezanja i pripreme elementarnih konstrukcijskih dijelova, koja je trenutno u primjeni u Društvu. Procjenjuje se da 60% efektivnog vremena rada radnika u procesu izrade metalnih konstrukcija, otpada na označavanje, bušenje, rezanje i brušenje elementarnih konstrukcijskih elemenata. Preostalo vrijeme provodi se u postupcima zavarivanja i u montaži. Nabavom CNC stroja za rezanje, predviđa se ušteda do 50% efektivnog rada radnika u procesu pripreme elementarnih konstrukcijskih elemenata, a čime će se podići radni kapaciteti za potrebe zavarivanja, montaže i održavanja objekata sigurnosti plovidbe. Dodatna korist uvođenja tehnologije je smanjivanje ovisnosti o vanjskim dobavljačima i značajno smanjenje rokova potrebnih za izradu konstrukcija u vlastitoj režiji. Iako postoje povoljnije tehnologije rezanja od vodenog mlaza, visoka preciznost reza, eliminacija unosa topline u materijal, nepostojanje opasnih plinova, mogućnost rezanja svih materijala (svih metala, gume, stakla, kamena itd.) postavlja vodeno rezanje superiorno u odnosu na druge tehnologije.</w:t>
      </w:r>
    </w:p>
    <w:p w14:paraId="641BC5B1" w14:textId="2BA4DA87" w:rsidR="00341433" w:rsidRPr="00221F49" w:rsidRDefault="00341433" w:rsidP="00ED05EF">
      <w:pPr>
        <w:jc w:val="both"/>
      </w:pPr>
      <w:r w:rsidRPr="00221F49">
        <w:t>Procijenjena vrijednost nabave dodatnog 3d printera industrijske kvalitete je 10.000 Eur.</w:t>
      </w:r>
    </w:p>
    <w:p w14:paraId="4CCFD98E" w14:textId="58F0FC1E" w:rsidR="00ED05EF" w:rsidRPr="00221F49" w:rsidRDefault="00ED05EF" w:rsidP="00ED05EF">
      <w:pPr>
        <w:jc w:val="both"/>
      </w:pPr>
      <w:r w:rsidRPr="00221F49">
        <w:t xml:space="preserve">Procjena troška nabave i implementacije CNC stroja za rezanje vodenim mlazom je 100.000,00 </w:t>
      </w:r>
      <w:r w:rsidR="0006422B" w:rsidRPr="00221F49">
        <w:t>Eur</w:t>
      </w:r>
      <w:r w:rsidRPr="00221F49">
        <w:t xml:space="preserve"> do 180.000,00 </w:t>
      </w:r>
      <w:r w:rsidR="0006422B" w:rsidRPr="00221F49">
        <w:t>Eur</w:t>
      </w:r>
      <w:r w:rsidRPr="00221F49">
        <w:t>, ovisno o klasi i kvaliteti stroja. Za potrebe izrade ovog dokumenta, planirat će se</w:t>
      </w:r>
      <w:r w:rsidR="0072231C" w:rsidRPr="00221F49">
        <w:t xml:space="preserve"> iznos od</w:t>
      </w:r>
      <w:r w:rsidRPr="00221F49">
        <w:t xml:space="preserve"> 140.000,00 </w:t>
      </w:r>
      <w:r w:rsidR="0006422B" w:rsidRPr="00221F49">
        <w:t>Eur</w:t>
      </w:r>
      <w:r w:rsidRPr="00221F49">
        <w:t>.</w:t>
      </w:r>
    </w:p>
    <w:p w14:paraId="5CD9EC9C" w14:textId="4A7C8DA7" w:rsidR="00ED05EF" w:rsidRPr="00221F49" w:rsidRDefault="00ED05EF" w:rsidP="00ED05EF">
      <w:pPr>
        <w:jc w:val="both"/>
      </w:pPr>
      <w:r w:rsidRPr="00221F49">
        <w:t xml:space="preserve">Procjena troška nabave NC upravljanog hidrauličnog uređaja za savijanje metalnih profila, te nabava valjaka za lučno savijanje lima je 50.000,00 </w:t>
      </w:r>
      <w:r w:rsidR="0006422B" w:rsidRPr="00221F49">
        <w:t>Eur</w:t>
      </w:r>
      <w:r w:rsidRPr="00221F49">
        <w:t>.</w:t>
      </w:r>
    </w:p>
    <w:p w14:paraId="363051C8" w14:textId="77777777" w:rsidR="00ED05EF" w:rsidRPr="00221F49" w:rsidRDefault="00ED05EF" w:rsidP="00ED05EF">
      <w:pPr>
        <w:jc w:val="both"/>
        <w:rPr>
          <w:b/>
        </w:rPr>
      </w:pPr>
      <w:r w:rsidRPr="00221F49">
        <w:rPr>
          <w:b/>
        </w:rPr>
        <w:t>IMPLEMENTACIJA NOVIH TEHNOLOGIJA U RAZVOJ I PROIZVODNJU - PLANIRANA FINANCIJSKA SREDSTVA</w:t>
      </w:r>
    </w:p>
    <w:p w14:paraId="76BE292A" w14:textId="4A8216E6" w:rsidR="00ED05EF" w:rsidRPr="00221F49" w:rsidRDefault="00ED05EF" w:rsidP="00ED05EF">
      <w:pPr>
        <w:pStyle w:val="Caption"/>
      </w:pPr>
      <w:r w:rsidRPr="00221F49">
        <w:lastRenderedPageBreak/>
        <w:t xml:space="preserve">Tablica </w:t>
      </w:r>
      <w:fldSimple w:instr=" SEQ Tablica \* ARABIC ">
        <w:r w:rsidR="007519BB">
          <w:rPr>
            <w:noProof/>
          </w:rPr>
          <w:t>33</w:t>
        </w:r>
      </w:fldSimple>
      <w:r w:rsidRPr="00221F49">
        <w:t>. Implementacija novih tehnologija u razvoj i proizvodnju- planirana financijska sredstva</w:t>
      </w:r>
    </w:p>
    <w:tbl>
      <w:tblPr>
        <w:tblW w:w="9140" w:type="dxa"/>
        <w:tblLook w:val="04A0" w:firstRow="1" w:lastRow="0" w:firstColumn="1" w:lastColumn="0" w:noHBand="0" w:noVBand="1"/>
      </w:tblPr>
      <w:tblGrid>
        <w:gridCol w:w="960"/>
        <w:gridCol w:w="8180"/>
      </w:tblGrid>
      <w:tr w:rsidR="00ED05EF" w:rsidRPr="00221F49" w14:paraId="7D5A6A4A" w14:textId="77777777" w:rsidTr="00BC778D">
        <w:trPr>
          <w:trHeight w:val="315"/>
        </w:trPr>
        <w:tc>
          <w:tcPr>
            <w:tcW w:w="96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02DEE72D" w14:textId="77777777" w:rsidR="00ED05EF" w:rsidRPr="00221F49" w:rsidRDefault="00ED05EF" w:rsidP="00BC778D">
            <w:pPr>
              <w:spacing w:after="0" w:line="240" w:lineRule="auto"/>
              <w:jc w:val="center"/>
              <w:rPr>
                <w:rFonts w:ascii="Calibri" w:eastAsia="Times New Roman" w:hAnsi="Calibri" w:cs="Calibri"/>
                <w:color w:val="FFFFFF"/>
                <w:sz w:val="20"/>
                <w:szCs w:val="20"/>
                <w:lang w:eastAsia="hr-HR"/>
              </w:rPr>
            </w:pPr>
            <w:r w:rsidRPr="00221F49">
              <w:rPr>
                <w:rFonts w:ascii="Calibri" w:eastAsia="Times New Roman" w:hAnsi="Calibri" w:cs="Calibri"/>
                <w:color w:val="FFFFFF"/>
                <w:sz w:val="20"/>
                <w:szCs w:val="20"/>
                <w:lang w:eastAsia="hr-HR"/>
              </w:rPr>
              <w:t>GODINA</w:t>
            </w:r>
          </w:p>
        </w:tc>
        <w:tc>
          <w:tcPr>
            <w:tcW w:w="8180" w:type="dxa"/>
            <w:tcBorders>
              <w:top w:val="single" w:sz="8" w:space="0" w:color="auto"/>
              <w:left w:val="nil"/>
              <w:bottom w:val="single" w:sz="8" w:space="0" w:color="auto"/>
              <w:right w:val="single" w:sz="8" w:space="0" w:color="000000"/>
            </w:tcBorders>
            <w:shd w:val="clear" w:color="000000" w:fill="2F5496"/>
            <w:vAlign w:val="center"/>
            <w:hideMark/>
          </w:tcPr>
          <w:p w14:paraId="3C5754BB" w14:textId="77777777" w:rsidR="00ED05EF" w:rsidRPr="00221F49" w:rsidRDefault="00ED05EF" w:rsidP="00BC778D">
            <w:pPr>
              <w:spacing w:after="0" w:line="240" w:lineRule="auto"/>
              <w:jc w:val="center"/>
              <w:rPr>
                <w:rFonts w:ascii="Calibri" w:eastAsia="Times New Roman" w:hAnsi="Calibri" w:cs="Calibri"/>
                <w:color w:val="FFFFFF"/>
                <w:sz w:val="20"/>
                <w:szCs w:val="20"/>
                <w:lang w:eastAsia="hr-HR"/>
              </w:rPr>
            </w:pPr>
            <w:r w:rsidRPr="00221F49">
              <w:rPr>
                <w:rFonts w:ascii="Calibri" w:eastAsia="Times New Roman" w:hAnsi="Calibri" w:cs="Calibri"/>
                <w:color w:val="FFFFFF"/>
                <w:sz w:val="20"/>
                <w:szCs w:val="20"/>
                <w:lang w:eastAsia="hr-HR"/>
              </w:rPr>
              <w:t>PLANIRANA FINANCIJSKA SREDSTVA</w:t>
            </w:r>
          </w:p>
        </w:tc>
      </w:tr>
      <w:tr w:rsidR="00ED05EF" w:rsidRPr="00221F49" w14:paraId="7631CCB2" w14:textId="77777777" w:rsidTr="00BC778D">
        <w:trPr>
          <w:trHeight w:val="315"/>
        </w:trPr>
        <w:tc>
          <w:tcPr>
            <w:tcW w:w="960" w:type="dxa"/>
            <w:tcBorders>
              <w:top w:val="nil"/>
              <w:left w:val="single" w:sz="8" w:space="0" w:color="auto"/>
              <w:bottom w:val="single" w:sz="8" w:space="0" w:color="auto"/>
              <w:right w:val="single" w:sz="8" w:space="0" w:color="auto"/>
            </w:tcBorders>
            <w:vAlign w:val="center"/>
            <w:hideMark/>
          </w:tcPr>
          <w:p w14:paraId="10ACA05B" w14:textId="06C4AE60" w:rsidR="00ED05EF" w:rsidRPr="00221F49" w:rsidRDefault="00ED05EF" w:rsidP="00BC778D">
            <w:pPr>
              <w:spacing w:after="0" w:line="240" w:lineRule="auto"/>
              <w:jc w:val="center"/>
              <w:rPr>
                <w:rFonts w:ascii="Calibri" w:eastAsia="Times New Roman" w:hAnsi="Calibri" w:cs="Calibri"/>
                <w:b/>
                <w:bCs/>
                <w:sz w:val="20"/>
                <w:szCs w:val="20"/>
                <w:lang w:eastAsia="hr-HR"/>
              </w:rPr>
            </w:pPr>
            <w:r w:rsidRPr="00221F49">
              <w:rPr>
                <w:rFonts w:ascii="Calibri" w:eastAsia="Times New Roman" w:hAnsi="Calibri" w:cs="Calibri"/>
                <w:b/>
                <w:bCs/>
                <w:sz w:val="20"/>
                <w:szCs w:val="20"/>
                <w:lang w:eastAsia="hr-HR"/>
              </w:rPr>
              <w:t>202</w:t>
            </w:r>
            <w:r w:rsidR="0018005C" w:rsidRPr="00221F49">
              <w:rPr>
                <w:rFonts w:ascii="Calibri" w:eastAsia="Times New Roman" w:hAnsi="Calibri" w:cs="Calibri"/>
                <w:b/>
                <w:bCs/>
                <w:sz w:val="20"/>
                <w:szCs w:val="20"/>
                <w:lang w:eastAsia="hr-HR"/>
              </w:rPr>
              <w:t>6</w:t>
            </w:r>
            <w:r w:rsidRPr="00221F49">
              <w:rPr>
                <w:rFonts w:ascii="Calibri" w:eastAsia="Times New Roman" w:hAnsi="Calibri" w:cs="Calibri"/>
                <w:b/>
                <w:bCs/>
                <w:sz w:val="20"/>
                <w:szCs w:val="20"/>
                <w:lang w:eastAsia="hr-HR"/>
              </w:rPr>
              <w:t>.</w:t>
            </w:r>
          </w:p>
        </w:tc>
        <w:tc>
          <w:tcPr>
            <w:tcW w:w="8180" w:type="dxa"/>
            <w:tcBorders>
              <w:top w:val="nil"/>
              <w:left w:val="nil"/>
              <w:bottom w:val="single" w:sz="8" w:space="0" w:color="auto"/>
              <w:right w:val="single" w:sz="8" w:space="0" w:color="auto"/>
            </w:tcBorders>
            <w:vAlign w:val="center"/>
          </w:tcPr>
          <w:p w14:paraId="48761C8B" w14:textId="1B5F9A19" w:rsidR="00ED05EF" w:rsidRPr="00221F49" w:rsidRDefault="00341433" w:rsidP="00BC778D">
            <w:pPr>
              <w:spacing w:after="0" w:line="240" w:lineRule="auto"/>
              <w:jc w:val="center"/>
              <w:rPr>
                <w:rFonts w:ascii="Calibri" w:eastAsia="Times New Roman" w:hAnsi="Calibri" w:cs="Calibri"/>
                <w:sz w:val="20"/>
                <w:szCs w:val="20"/>
                <w:lang w:eastAsia="hr-HR"/>
              </w:rPr>
            </w:pPr>
            <w:r w:rsidRPr="00221F49">
              <w:rPr>
                <w:rFonts w:ascii="Calibri" w:eastAsia="Times New Roman" w:hAnsi="Calibri" w:cs="Calibri"/>
                <w:sz w:val="20"/>
                <w:szCs w:val="20"/>
                <w:lang w:eastAsia="hr-HR"/>
              </w:rPr>
              <w:t>35</w:t>
            </w:r>
            <w:r w:rsidR="00ED05EF" w:rsidRPr="00221F49">
              <w:rPr>
                <w:rFonts w:ascii="Calibri" w:eastAsia="Times New Roman" w:hAnsi="Calibri" w:cs="Calibri"/>
                <w:sz w:val="20"/>
                <w:szCs w:val="20"/>
                <w:lang w:eastAsia="hr-HR"/>
              </w:rPr>
              <w:t xml:space="preserve">.000,00 </w:t>
            </w:r>
            <w:r w:rsidR="0006422B" w:rsidRPr="00221F49">
              <w:rPr>
                <w:rFonts w:ascii="Calibri" w:eastAsia="Times New Roman" w:hAnsi="Calibri" w:cs="Calibri"/>
                <w:sz w:val="20"/>
                <w:szCs w:val="20"/>
                <w:lang w:eastAsia="hr-HR"/>
              </w:rPr>
              <w:t>Eur</w:t>
            </w:r>
          </w:p>
        </w:tc>
      </w:tr>
      <w:tr w:rsidR="00ED05EF" w:rsidRPr="00221F49" w14:paraId="7D49EB9E" w14:textId="77777777" w:rsidTr="00BC778D">
        <w:trPr>
          <w:trHeight w:val="315"/>
        </w:trPr>
        <w:tc>
          <w:tcPr>
            <w:tcW w:w="960" w:type="dxa"/>
            <w:tcBorders>
              <w:top w:val="nil"/>
              <w:left w:val="single" w:sz="8" w:space="0" w:color="auto"/>
              <w:bottom w:val="single" w:sz="8" w:space="0" w:color="auto"/>
              <w:right w:val="single" w:sz="8" w:space="0" w:color="auto"/>
            </w:tcBorders>
            <w:vAlign w:val="center"/>
            <w:hideMark/>
          </w:tcPr>
          <w:p w14:paraId="6F86BE73" w14:textId="4F8830D5" w:rsidR="00ED05EF" w:rsidRPr="00221F49" w:rsidRDefault="00ED05EF" w:rsidP="00BC778D">
            <w:pPr>
              <w:spacing w:after="0" w:line="240" w:lineRule="auto"/>
              <w:jc w:val="center"/>
              <w:rPr>
                <w:rFonts w:ascii="Calibri" w:eastAsia="Times New Roman" w:hAnsi="Calibri" w:cs="Calibri"/>
                <w:b/>
                <w:bCs/>
                <w:sz w:val="20"/>
                <w:szCs w:val="20"/>
                <w:lang w:eastAsia="hr-HR"/>
              </w:rPr>
            </w:pPr>
            <w:r w:rsidRPr="00221F49">
              <w:rPr>
                <w:rFonts w:ascii="Calibri" w:eastAsia="Times New Roman" w:hAnsi="Calibri" w:cs="Calibri"/>
                <w:b/>
                <w:bCs/>
                <w:sz w:val="20"/>
                <w:szCs w:val="20"/>
                <w:lang w:eastAsia="hr-HR"/>
              </w:rPr>
              <w:t>202</w:t>
            </w:r>
            <w:r w:rsidR="0018005C" w:rsidRPr="00221F49">
              <w:rPr>
                <w:rFonts w:ascii="Calibri" w:eastAsia="Times New Roman" w:hAnsi="Calibri" w:cs="Calibri"/>
                <w:b/>
                <w:bCs/>
                <w:sz w:val="20"/>
                <w:szCs w:val="20"/>
                <w:lang w:eastAsia="hr-HR"/>
              </w:rPr>
              <w:t>7</w:t>
            </w:r>
            <w:r w:rsidRPr="00221F49">
              <w:rPr>
                <w:rFonts w:ascii="Calibri" w:eastAsia="Times New Roman" w:hAnsi="Calibri" w:cs="Calibri"/>
                <w:b/>
                <w:bCs/>
                <w:sz w:val="20"/>
                <w:szCs w:val="20"/>
                <w:lang w:eastAsia="hr-HR"/>
              </w:rPr>
              <w:t>.</w:t>
            </w:r>
          </w:p>
        </w:tc>
        <w:tc>
          <w:tcPr>
            <w:tcW w:w="8180" w:type="dxa"/>
            <w:tcBorders>
              <w:top w:val="nil"/>
              <w:left w:val="nil"/>
              <w:bottom w:val="single" w:sz="8" w:space="0" w:color="auto"/>
              <w:right w:val="single" w:sz="8" w:space="0" w:color="auto"/>
            </w:tcBorders>
            <w:vAlign w:val="center"/>
          </w:tcPr>
          <w:p w14:paraId="3C5AAA74" w14:textId="74896CD7" w:rsidR="00ED05EF" w:rsidRPr="00221F49" w:rsidRDefault="00C1465E" w:rsidP="00BC778D">
            <w:pPr>
              <w:spacing w:after="0" w:line="240" w:lineRule="auto"/>
              <w:jc w:val="center"/>
              <w:rPr>
                <w:rFonts w:ascii="Calibri" w:eastAsia="Times New Roman" w:hAnsi="Calibri" w:cs="Calibri"/>
                <w:sz w:val="20"/>
                <w:szCs w:val="20"/>
                <w:lang w:eastAsia="hr-HR"/>
              </w:rPr>
            </w:pPr>
            <w:r w:rsidRPr="00221F49">
              <w:rPr>
                <w:rFonts w:ascii="Calibri" w:eastAsia="Times New Roman" w:hAnsi="Calibri" w:cs="Calibri"/>
                <w:sz w:val="20"/>
                <w:szCs w:val="20"/>
                <w:lang w:eastAsia="hr-HR"/>
              </w:rPr>
              <w:t>140</w:t>
            </w:r>
            <w:r w:rsidR="00ED05EF" w:rsidRPr="00221F49">
              <w:rPr>
                <w:rFonts w:ascii="Calibri" w:eastAsia="Times New Roman" w:hAnsi="Calibri" w:cs="Calibri"/>
                <w:sz w:val="20"/>
                <w:szCs w:val="20"/>
                <w:lang w:eastAsia="hr-HR"/>
              </w:rPr>
              <w:t xml:space="preserve">.000,00 </w:t>
            </w:r>
            <w:r w:rsidR="0006422B" w:rsidRPr="00221F49">
              <w:rPr>
                <w:rFonts w:ascii="Calibri" w:eastAsia="Times New Roman" w:hAnsi="Calibri" w:cs="Calibri"/>
                <w:sz w:val="20"/>
                <w:szCs w:val="20"/>
                <w:lang w:eastAsia="hr-HR"/>
              </w:rPr>
              <w:t>Eur</w:t>
            </w:r>
          </w:p>
        </w:tc>
      </w:tr>
      <w:tr w:rsidR="00ED05EF" w:rsidRPr="00221F49" w14:paraId="0A24F21B" w14:textId="77777777" w:rsidTr="00BC778D">
        <w:trPr>
          <w:trHeight w:val="315"/>
        </w:trPr>
        <w:tc>
          <w:tcPr>
            <w:tcW w:w="960" w:type="dxa"/>
            <w:tcBorders>
              <w:top w:val="nil"/>
              <w:left w:val="single" w:sz="8" w:space="0" w:color="auto"/>
              <w:bottom w:val="single" w:sz="8" w:space="0" w:color="auto"/>
              <w:right w:val="single" w:sz="8" w:space="0" w:color="auto"/>
            </w:tcBorders>
            <w:vAlign w:val="center"/>
            <w:hideMark/>
          </w:tcPr>
          <w:p w14:paraId="17E1178B" w14:textId="6F055F38" w:rsidR="00ED05EF" w:rsidRPr="00221F49" w:rsidRDefault="00ED05EF" w:rsidP="00BC778D">
            <w:pPr>
              <w:spacing w:after="0" w:line="240" w:lineRule="auto"/>
              <w:jc w:val="center"/>
              <w:rPr>
                <w:rFonts w:ascii="Calibri" w:eastAsia="Times New Roman" w:hAnsi="Calibri" w:cs="Calibri"/>
                <w:b/>
                <w:bCs/>
                <w:sz w:val="20"/>
                <w:szCs w:val="20"/>
                <w:lang w:eastAsia="hr-HR"/>
              </w:rPr>
            </w:pPr>
            <w:r w:rsidRPr="00221F49">
              <w:rPr>
                <w:rFonts w:ascii="Calibri" w:eastAsia="Times New Roman" w:hAnsi="Calibri" w:cs="Calibri"/>
                <w:b/>
                <w:bCs/>
                <w:sz w:val="20"/>
                <w:szCs w:val="20"/>
                <w:lang w:eastAsia="hr-HR"/>
              </w:rPr>
              <w:t>202</w:t>
            </w:r>
            <w:r w:rsidR="0018005C" w:rsidRPr="00221F49">
              <w:rPr>
                <w:rFonts w:ascii="Calibri" w:eastAsia="Times New Roman" w:hAnsi="Calibri" w:cs="Calibri"/>
                <w:b/>
                <w:bCs/>
                <w:sz w:val="20"/>
                <w:szCs w:val="20"/>
                <w:lang w:eastAsia="hr-HR"/>
              </w:rPr>
              <w:t>8</w:t>
            </w:r>
            <w:r w:rsidRPr="00221F49">
              <w:rPr>
                <w:rFonts w:ascii="Calibri" w:eastAsia="Times New Roman" w:hAnsi="Calibri" w:cs="Calibri"/>
                <w:b/>
                <w:bCs/>
                <w:sz w:val="20"/>
                <w:szCs w:val="20"/>
                <w:lang w:eastAsia="hr-HR"/>
              </w:rPr>
              <w:t>.</w:t>
            </w:r>
          </w:p>
        </w:tc>
        <w:tc>
          <w:tcPr>
            <w:tcW w:w="8180" w:type="dxa"/>
            <w:tcBorders>
              <w:top w:val="nil"/>
              <w:left w:val="nil"/>
              <w:bottom w:val="single" w:sz="8" w:space="0" w:color="auto"/>
              <w:right w:val="single" w:sz="8" w:space="0" w:color="auto"/>
            </w:tcBorders>
            <w:vAlign w:val="center"/>
          </w:tcPr>
          <w:p w14:paraId="08E667B3" w14:textId="5CE6F6A3" w:rsidR="00ED05EF" w:rsidRPr="00221F49" w:rsidRDefault="00C1465E" w:rsidP="00BC778D">
            <w:pPr>
              <w:spacing w:after="0" w:line="240" w:lineRule="auto"/>
              <w:jc w:val="center"/>
              <w:rPr>
                <w:rFonts w:ascii="Calibri" w:eastAsia="Times New Roman" w:hAnsi="Calibri" w:cs="Calibri"/>
                <w:sz w:val="20"/>
                <w:szCs w:val="20"/>
                <w:lang w:eastAsia="hr-HR"/>
              </w:rPr>
            </w:pPr>
            <w:r w:rsidRPr="00221F49">
              <w:rPr>
                <w:rFonts w:ascii="Calibri" w:eastAsia="Times New Roman" w:hAnsi="Calibri" w:cs="Calibri"/>
                <w:sz w:val="20"/>
                <w:szCs w:val="20"/>
                <w:lang w:eastAsia="hr-HR"/>
              </w:rPr>
              <w:t>25.000</w:t>
            </w:r>
            <w:r w:rsidR="00ED05EF" w:rsidRPr="00221F49">
              <w:rPr>
                <w:rFonts w:ascii="Calibri" w:eastAsia="Times New Roman" w:hAnsi="Calibri" w:cs="Calibri"/>
                <w:sz w:val="20"/>
                <w:szCs w:val="20"/>
                <w:lang w:eastAsia="hr-HR"/>
              </w:rPr>
              <w:t xml:space="preserve">,00 </w:t>
            </w:r>
            <w:r w:rsidR="0006422B" w:rsidRPr="00221F49">
              <w:rPr>
                <w:rFonts w:ascii="Calibri" w:eastAsia="Times New Roman" w:hAnsi="Calibri" w:cs="Calibri"/>
                <w:sz w:val="20"/>
                <w:szCs w:val="20"/>
                <w:lang w:eastAsia="hr-HR"/>
              </w:rPr>
              <w:t>Eur</w:t>
            </w:r>
          </w:p>
        </w:tc>
      </w:tr>
      <w:tr w:rsidR="00ED05EF" w:rsidRPr="00221F49" w14:paraId="034F1AF8" w14:textId="77777777" w:rsidTr="00BC778D">
        <w:trPr>
          <w:trHeight w:val="315"/>
        </w:trPr>
        <w:tc>
          <w:tcPr>
            <w:tcW w:w="960" w:type="dxa"/>
            <w:tcBorders>
              <w:top w:val="nil"/>
              <w:left w:val="single" w:sz="8" w:space="0" w:color="auto"/>
              <w:bottom w:val="single" w:sz="8" w:space="0" w:color="auto"/>
              <w:right w:val="single" w:sz="8" w:space="0" w:color="auto"/>
            </w:tcBorders>
            <w:shd w:val="clear" w:color="000000" w:fill="FFC000"/>
            <w:vAlign w:val="center"/>
            <w:hideMark/>
          </w:tcPr>
          <w:p w14:paraId="4668B280" w14:textId="77777777" w:rsidR="00ED05EF" w:rsidRPr="00221F49" w:rsidRDefault="00ED05EF" w:rsidP="00BC778D">
            <w:pPr>
              <w:spacing w:after="0" w:line="240" w:lineRule="auto"/>
              <w:jc w:val="center"/>
              <w:rPr>
                <w:rFonts w:ascii="Calibri" w:eastAsia="Times New Roman" w:hAnsi="Calibri" w:cs="Calibri"/>
                <w:b/>
                <w:bCs/>
                <w:sz w:val="20"/>
                <w:szCs w:val="20"/>
                <w:lang w:eastAsia="hr-HR"/>
              </w:rPr>
            </w:pPr>
            <w:r w:rsidRPr="00221F49">
              <w:rPr>
                <w:rFonts w:ascii="Calibri" w:eastAsia="Times New Roman" w:hAnsi="Calibri" w:cs="Calibri"/>
                <w:b/>
                <w:bCs/>
                <w:sz w:val="20"/>
                <w:szCs w:val="20"/>
                <w:lang w:eastAsia="hr-HR"/>
              </w:rPr>
              <w:t>UKUPNO</w:t>
            </w:r>
          </w:p>
        </w:tc>
        <w:tc>
          <w:tcPr>
            <w:tcW w:w="8180" w:type="dxa"/>
            <w:tcBorders>
              <w:top w:val="nil"/>
              <w:left w:val="nil"/>
              <w:bottom w:val="single" w:sz="8" w:space="0" w:color="auto"/>
              <w:right w:val="single" w:sz="8" w:space="0" w:color="auto"/>
            </w:tcBorders>
            <w:shd w:val="clear" w:color="000000" w:fill="FFC000"/>
            <w:vAlign w:val="center"/>
          </w:tcPr>
          <w:p w14:paraId="19483CBF" w14:textId="15010ACA" w:rsidR="00ED05EF" w:rsidRPr="00221F49" w:rsidRDefault="00341433" w:rsidP="00BC778D">
            <w:pPr>
              <w:spacing w:after="0" w:line="240" w:lineRule="auto"/>
              <w:jc w:val="center"/>
              <w:rPr>
                <w:rFonts w:ascii="Calibri" w:eastAsia="Times New Roman" w:hAnsi="Calibri" w:cs="Calibri"/>
                <w:b/>
                <w:bCs/>
                <w:sz w:val="20"/>
                <w:szCs w:val="20"/>
                <w:lang w:eastAsia="hr-HR"/>
              </w:rPr>
            </w:pPr>
            <w:r w:rsidRPr="00221F49">
              <w:rPr>
                <w:rFonts w:ascii="Calibri" w:eastAsia="Times New Roman" w:hAnsi="Calibri" w:cs="Calibri"/>
                <w:b/>
                <w:bCs/>
                <w:sz w:val="20"/>
                <w:szCs w:val="20"/>
                <w:lang w:eastAsia="hr-HR"/>
              </w:rPr>
              <w:t>20</w:t>
            </w:r>
            <w:r w:rsidR="00ED05EF" w:rsidRPr="00221F49">
              <w:rPr>
                <w:rFonts w:ascii="Calibri" w:eastAsia="Times New Roman" w:hAnsi="Calibri" w:cs="Calibri"/>
                <w:b/>
                <w:bCs/>
                <w:sz w:val="20"/>
                <w:szCs w:val="20"/>
                <w:lang w:eastAsia="hr-HR"/>
              </w:rPr>
              <w:t xml:space="preserve">0.000,00 </w:t>
            </w:r>
            <w:r w:rsidR="0006422B" w:rsidRPr="00221F49">
              <w:rPr>
                <w:rFonts w:ascii="Calibri" w:eastAsia="Times New Roman" w:hAnsi="Calibri" w:cs="Calibri"/>
                <w:b/>
                <w:bCs/>
                <w:sz w:val="20"/>
                <w:szCs w:val="20"/>
                <w:lang w:eastAsia="hr-HR"/>
              </w:rPr>
              <w:t>Eur</w:t>
            </w:r>
          </w:p>
        </w:tc>
      </w:tr>
    </w:tbl>
    <w:p w14:paraId="4CA0CA11" w14:textId="7A71D8C9" w:rsidR="002E00CF" w:rsidRPr="00221F49" w:rsidRDefault="002E00CF" w:rsidP="005E71A1">
      <w:pPr>
        <w:jc w:val="both"/>
      </w:pPr>
    </w:p>
    <w:p w14:paraId="1F64A21E" w14:textId="32D90211" w:rsidR="00A43DAC" w:rsidRPr="00221F49" w:rsidRDefault="00A43DAC" w:rsidP="00A43DAC">
      <w:pPr>
        <w:pStyle w:val="Heading2"/>
      </w:pPr>
      <w:bookmarkStart w:id="36" w:name="_Toc215597733"/>
      <w:r w:rsidRPr="00221F49">
        <w:t xml:space="preserve">RAZVOJ </w:t>
      </w:r>
      <w:r w:rsidR="003800A7" w:rsidRPr="00221F49">
        <w:t>NOVE KONSTRUKCIJE</w:t>
      </w:r>
      <w:r w:rsidRPr="00221F49">
        <w:t xml:space="preserve"> (KULE)</w:t>
      </w:r>
      <w:r w:rsidR="003800A7" w:rsidRPr="00221F49">
        <w:t xml:space="preserve"> OBJEKTA SIGURNOSTI PLOVIDBE</w:t>
      </w:r>
      <w:r w:rsidRPr="00221F49">
        <w:t xml:space="preserve"> OD ALUMINIJSKE LEGURE</w:t>
      </w:r>
      <w:bookmarkEnd w:id="36"/>
    </w:p>
    <w:p w14:paraId="72AC1823" w14:textId="77777777" w:rsidR="00A43DAC" w:rsidRPr="00221F49" w:rsidRDefault="00A43DAC" w:rsidP="00A43DAC"/>
    <w:p w14:paraId="7DA35168" w14:textId="2B5BCD58" w:rsidR="002E00CF" w:rsidRPr="00221F49" w:rsidRDefault="00413188" w:rsidP="00A43DAC">
      <w:pPr>
        <w:jc w:val="both"/>
        <w:rPr>
          <w:bCs/>
        </w:rPr>
      </w:pPr>
      <w:r w:rsidRPr="00221F49">
        <w:t xml:space="preserve">Plovput je u prethodnom razdoblju razvio novi tip objekta (kule) za potrebe izgradnje novih ili zamjene postojećih obalnih ili lučkih svjetala na dislociranim i teško dostupnim mjestima. Naziv razvijenog tipa kule je „Plovput 8000“. Postojeći objekti, odnosno projekti tipskih lučkih i obalnih svjetala, baziraju se isključivo na teškim čeličnim ili betonskim konstrukcijama. Izgradnja ovih objekata na dislociranim mjestima, koja nisu dostupna dohvatu brodskih dizalica ili dizalica kamiona, iziskuje veliki angažman resursa Društva i vremena potrebnog za realizaciju. Novim projektom razvijena je modularna, lagana i lako sastavljiva konstrukcija izrađena od aluminijske legure predviđene za morske uvjete. Omogućuje lagan transport, manipulaciju i montažu na zahtjevnim terenima jer najteži modularni elementi ne prelaze 60 kg, veće je fokusne visine svjetala u odnosu na dosadašnja rješenja, predviđa uštede u satima rada brodova i radnika na terenu, smještaj svih vrsta tipske elektro-opreme, eliminira pojavu korozije na objektu i smanjuje potrebu održavanja. Razvojem dodatne naprave za montažu, može se u potpunosti eliminirati potreba upotrebe mehanizacije (dizalica) i skele. </w:t>
      </w:r>
      <w:r w:rsidR="00934007" w:rsidRPr="00221F49">
        <w:rPr>
          <w:bCs/>
        </w:rPr>
        <w:t>U 2024. godini, u sklopu investicijskih radova, uspješno je postavljena prva kula Plovput 8000, a do kraja 2025. godine, planira se postavljanje druge kule</w:t>
      </w:r>
      <w:r w:rsidR="00341433" w:rsidRPr="00221F49">
        <w:rPr>
          <w:bCs/>
        </w:rPr>
        <w:t>, također u sklopu realizacije investicijske stavke</w:t>
      </w:r>
      <w:r w:rsidR="00934007" w:rsidRPr="00221F49">
        <w:rPr>
          <w:bCs/>
        </w:rPr>
        <w:t>.</w:t>
      </w:r>
    </w:p>
    <w:p w14:paraId="314100ED" w14:textId="60237383" w:rsidR="00CD4C52" w:rsidRDefault="00CD4C52" w:rsidP="00A43DAC">
      <w:pPr>
        <w:jc w:val="both"/>
        <w:rPr>
          <w:b/>
        </w:rPr>
      </w:pPr>
    </w:p>
    <w:p w14:paraId="7570D9FC" w14:textId="77777777" w:rsidR="00413188" w:rsidRPr="00221F49" w:rsidRDefault="00413188" w:rsidP="00413188">
      <w:pPr>
        <w:pStyle w:val="Heading2"/>
      </w:pPr>
      <w:bookmarkStart w:id="37" w:name="_Toc215597734"/>
      <w:r w:rsidRPr="00221F49">
        <w:t>RAZVOJ OKRETNOG STROJA U VLASTITOJ IZVEDBI</w:t>
      </w:r>
      <w:bookmarkEnd w:id="37"/>
    </w:p>
    <w:p w14:paraId="056792C2" w14:textId="77777777" w:rsidR="00413188" w:rsidRPr="00221F49" w:rsidRDefault="00413188" w:rsidP="00413188"/>
    <w:p w14:paraId="7175D9D7" w14:textId="77777777" w:rsidR="00413188" w:rsidRPr="00221F49" w:rsidRDefault="00413188" w:rsidP="00413188">
      <w:pPr>
        <w:jc w:val="both"/>
      </w:pPr>
      <w:r w:rsidRPr="00221F49">
        <w:t>Tijekom prethodnih desetljeća moderniziran je niz starih okretnih strojeva ugradnjom preciznih koračnih motora kojima su zamijenjeni stari mehanizmi pokretani utezima. Navedeno je realizirano tehničkim intervencijama inženjera Plovputa, a gdje je isto bilo konstrukcijski moguće.</w:t>
      </w:r>
    </w:p>
    <w:p w14:paraId="5133043E" w14:textId="7BE16C2D" w:rsidR="00413188" w:rsidRPr="00221F49" w:rsidRDefault="00413188" w:rsidP="00413188">
      <w:pPr>
        <w:jc w:val="both"/>
      </w:pPr>
      <w:r w:rsidRPr="00221F49">
        <w:t xml:space="preserve">Zbog konstrukcijskih značajki dijela okretnih strojeva i visokih cijena novih pouzdanih mehanizama, Plovput je </w:t>
      </w:r>
      <w:r w:rsidR="00934007" w:rsidRPr="00221F49">
        <w:t>razvio vlastiti okretni stroj</w:t>
      </w:r>
      <w:r w:rsidRPr="00221F49">
        <w:t xml:space="preserve"> kojim će se stvoriti mogućnost modernizacije većeg broja okretnih strojeva, odnosno ugradnje potpuno novih strojeva.</w:t>
      </w:r>
    </w:p>
    <w:p w14:paraId="1F0EB6FB" w14:textId="77777777" w:rsidR="00CD4C52" w:rsidRPr="00221F49" w:rsidRDefault="00CD4C52" w:rsidP="00413188">
      <w:pPr>
        <w:jc w:val="both"/>
      </w:pPr>
    </w:p>
    <w:p w14:paraId="409209B9" w14:textId="77777777" w:rsidR="00413188" w:rsidRPr="00221F49" w:rsidRDefault="00413188" w:rsidP="00413188">
      <w:pPr>
        <w:keepNext/>
        <w:jc w:val="center"/>
      </w:pPr>
      <w:r w:rsidRPr="00221F49">
        <w:rPr>
          <w:noProof/>
          <w:sz w:val="24"/>
          <w:szCs w:val="24"/>
          <w:lang w:eastAsia="hr-HR"/>
        </w:rPr>
        <w:lastRenderedPageBreak/>
        <w:drawing>
          <wp:inline distT="0" distB="0" distL="0" distR="0" wp14:anchorId="77035A32" wp14:editId="23D9123A">
            <wp:extent cx="3048672" cy="2403044"/>
            <wp:effectExtent l="0" t="0" r="0" b="0"/>
            <wp:docPr id="2090789206" name="Picture 2090789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789206" name="Picture 2090789206"/>
                    <pic:cNvPicPr/>
                  </pic:nvPicPr>
                  <pic:blipFill>
                    <a:blip r:embed="rId19" cstate="print">
                      <a:extLst>
                        <a:ext uri="{28A0092B-C50C-407E-A947-70E740481C1C}">
                          <a14:useLocalDpi xmlns:a14="http://schemas.microsoft.com/office/drawing/2010/main" val="0"/>
                        </a:ext>
                      </a:extLst>
                    </a:blip>
                    <a:srcRect t="1535" b="1535"/>
                    <a:stretch>
                      <a:fillRect/>
                    </a:stretch>
                  </pic:blipFill>
                  <pic:spPr bwMode="auto">
                    <a:xfrm>
                      <a:off x="0" y="0"/>
                      <a:ext cx="3064140" cy="2415236"/>
                    </a:xfrm>
                    <a:prstGeom prst="rect">
                      <a:avLst/>
                    </a:prstGeom>
                    <a:ln>
                      <a:noFill/>
                    </a:ln>
                    <a:extLst>
                      <a:ext uri="{53640926-AAD7-44D8-BBD7-CCE9431645EC}">
                        <a14:shadowObscured xmlns:a14="http://schemas.microsoft.com/office/drawing/2010/main"/>
                      </a:ext>
                    </a:extLst>
                  </pic:spPr>
                </pic:pic>
              </a:graphicData>
            </a:graphic>
          </wp:inline>
        </w:drawing>
      </w:r>
    </w:p>
    <w:p w14:paraId="2D36912C" w14:textId="1197C7EA" w:rsidR="00413188" w:rsidRPr="00221F49" w:rsidRDefault="00413188" w:rsidP="00413188">
      <w:pPr>
        <w:pStyle w:val="Caption"/>
        <w:jc w:val="center"/>
      </w:pPr>
      <w:r w:rsidRPr="00221F49">
        <w:t xml:space="preserve">Slika </w:t>
      </w:r>
      <w:fldSimple w:instr=" SEQ Slika \* ARABIC ">
        <w:r w:rsidR="007519BB">
          <w:rPr>
            <w:noProof/>
          </w:rPr>
          <w:t>9</w:t>
        </w:r>
      </w:fldSimple>
      <w:r w:rsidRPr="00221F49">
        <w:t>. Vizualizacija okretnog stroja u razvoju Plovputa</w:t>
      </w:r>
    </w:p>
    <w:p w14:paraId="482A2164" w14:textId="77777777" w:rsidR="00413188" w:rsidRPr="00221F49" w:rsidRDefault="00413188" w:rsidP="00413188"/>
    <w:p w14:paraId="134FC9F4" w14:textId="6D42B3AA" w:rsidR="00413188" w:rsidRPr="00221F49" w:rsidRDefault="00413188" w:rsidP="00413188">
      <w:pPr>
        <w:jc w:val="both"/>
      </w:pPr>
      <w:r w:rsidRPr="00221F49">
        <w:t xml:space="preserve">Kako je razvoj u potpunosti realiziran, u periodu obuhvaćenom ovom Strategijom, nisu potrebna dodatna sredstva za razvoj. Vrijednost izrade i ugradnje predmetnih strojeve, biti će obuhvaćena standardnim investicijskim stavkama godišnjih planova poslovanja Društva. </w:t>
      </w:r>
    </w:p>
    <w:p w14:paraId="44FB3D70" w14:textId="77777777" w:rsidR="00413188" w:rsidRPr="00221F49" w:rsidRDefault="00413188" w:rsidP="00A43DAC">
      <w:pPr>
        <w:jc w:val="both"/>
        <w:rPr>
          <w:b/>
        </w:rPr>
      </w:pPr>
    </w:p>
    <w:p w14:paraId="3C541E2F" w14:textId="77777777" w:rsidR="0030080A" w:rsidRPr="00221F49" w:rsidRDefault="0030080A" w:rsidP="0030080A">
      <w:pPr>
        <w:pStyle w:val="Heading2"/>
      </w:pPr>
      <w:bookmarkStart w:id="38" w:name="_Toc215597735"/>
      <w:r w:rsidRPr="00221F49">
        <w:t>AUTONOMNA PLOVILA - MARITIME AUTONOMOUS SURFACE SHIPS (MASS)</w:t>
      </w:r>
      <w:bookmarkEnd w:id="38"/>
    </w:p>
    <w:p w14:paraId="0216B8EF" w14:textId="77777777" w:rsidR="0030080A" w:rsidRPr="00221F49" w:rsidRDefault="0030080A" w:rsidP="0073301F">
      <w:pPr>
        <w:jc w:val="both"/>
      </w:pPr>
    </w:p>
    <w:p w14:paraId="3CC163B8" w14:textId="6918AAB6" w:rsidR="0030080A" w:rsidRPr="00221F49" w:rsidRDefault="0030080A" w:rsidP="0073301F">
      <w:pPr>
        <w:jc w:val="both"/>
      </w:pPr>
      <w:r w:rsidRPr="00221F49">
        <w:t xml:space="preserve">Razvoj MASS-a neminovno će donijeti promjene u pomorstvu, lučkim operacijama kao i u obavljanju poslova od javnog interesa koje za RH obavlja Plovput. U tom smislu važno je u ranoj fazi razvoja </w:t>
      </w:r>
      <w:r w:rsidR="0073301F" w:rsidRPr="00221F49">
        <w:br/>
      </w:r>
      <w:r w:rsidRPr="00221F49">
        <w:t>MASS-a procijeniti njegov utjecaj na usluge koje pruža Plovput te biti uključen u radne skupine koje će se baviti razvojem MASS-a kako s regulatorne razine tako i s tehnološke razine.</w:t>
      </w:r>
    </w:p>
    <w:p w14:paraId="64D7E0C9" w14:textId="77777777" w:rsidR="008F5E87" w:rsidRDefault="008F5E87" w:rsidP="0073301F">
      <w:pPr>
        <w:jc w:val="both"/>
      </w:pPr>
    </w:p>
    <w:p w14:paraId="0C0AD879" w14:textId="41F111C8" w:rsidR="008F5E87" w:rsidRPr="00221F49" w:rsidRDefault="008F5E87" w:rsidP="008F5E87">
      <w:pPr>
        <w:pStyle w:val="Heading2"/>
      </w:pPr>
      <w:bookmarkStart w:id="39" w:name="_Toc215597736"/>
      <w:r w:rsidRPr="00221F49">
        <w:t>STANDARD S – 100</w:t>
      </w:r>
      <w:bookmarkEnd w:id="39"/>
    </w:p>
    <w:p w14:paraId="13DF64D9" w14:textId="77777777" w:rsidR="008F5E87" w:rsidRPr="00221F49" w:rsidRDefault="008F5E87" w:rsidP="008F5E87"/>
    <w:p w14:paraId="539F09B8" w14:textId="3A98D2E5" w:rsidR="008F5E87" w:rsidRPr="00221F49" w:rsidRDefault="008F5E87" w:rsidP="005B512C">
      <w:pPr>
        <w:jc w:val="both"/>
      </w:pPr>
      <w:r w:rsidRPr="00221F49">
        <w:t>Standard S-100 je okvirni dokument koji je namijenjen razvoju digitalnih proizvoda i usluga za hidrografske, pomorske i GIS zajednice. Sastoji se od više dijelova koji se temelje na geoprostornim standardima koje je razvila International Organization for Standardization, Technical Committee 211 (ISO/TC211).</w:t>
      </w:r>
    </w:p>
    <w:p w14:paraId="489B2383" w14:textId="77777777" w:rsidR="008F5E87" w:rsidRPr="00221F49" w:rsidRDefault="008F5E87" w:rsidP="008F5E87"/>
    <w:p w14:paraId="10A5BC1F" w14:textId="77777777" w:rsidR="008F5E87" w:rsidRPr="00221F49" w:rsidRDefault="008F5E87" w:rsidP="008F5E87">
      <w:pPr>
        <w:keepNext/>
        <w:jc w:val="center"/>
      </w:pPr>
      <w:r w:rsidRPr="00221F49">
        <w:rPr>
          <w:noProof/>
          <w:lang w:eastAsia="hr-HR"/>
        </w:rPr>
        <w:lastRenderedPageBreak/>
        <w:drawing>
          <wp:inline distT="0" distB="0" distL="0" distR="0" wp14:anchorId="5EAF8A20" wp14:editId="68823C80">
            <wp:extent cx="4292600" cy="2651172"/>
            <wp:effectExtent l="0" t="0" r="0" b="0"/>
            <wp:docPr id="1243904646" name="Slika 1243904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96139" cy="2653358"/>
                    </a:xfrm>
                    <a:prstGeom prst="rect">
                      <a:avLst/>
                    </a:prstGeom>
                  </pic:spPr>
                </pic:pic>
              </a:graphicData>
            </a:graphic>
          </wp:inline>
        </w:drawing>
      </w:r>
    </w:p>
    <w:p w14:paraId="6DC92F0A" w14:textId="6EF87681" w:rsidR="008F5E87" w:rsidRPr="00221F49" w:rsidRDefault="008F5E87" w:rsidP="008F5E87">
      <w:pPr>
        <w:pStyle w:val="Caption"/>
        <w:jc w:val="center"/>
      </w:pPr>
      <w:r w:rsidRPr="00221F49">
        <w:t xml:space="preserve">Slika </w:t>
      </w:r>
      <w:fldSimple w:instr=" SEQ Slika \* ARABIC ">
        <w:r w:rsidR="007519BB">
          <w:rPr>
            <w:noProof/>
          </w:rPr>
          <w:t>10</w:t>
        </w:r>
      </w:fldSimple>
      <w:r w:rsidRPr="00221F49">
        <w:t>. STANDARD S – 100</w:t>
      </w:r>
    </w:p>
    <w:p w14:paraId="778AB3CC" w14:textId="77777777" w:rsidR="008F5E87" w:rsidRPr="00221F49" w:rsidRDefault="008F5E87" w:rsidP="008F5E87"/>
    <w:p w14:paraId="4CD1C70D" w14:textId="77777777" w:rsidR="008F5E87" w:rsidRPr="00221F49" w:rsidRDefault="008F5E87" w:rsidP="008F5E87">
      <w:pPr>
        <w:jc w:val="both"/>
      </w:pPr>
      <w:r w:rsidRPr="00221F49">
        <w:t>U razdoblju obuhvaćenom strategijom Plovput će u suradnji sa resornim Ministarstvom i ostalim uključenim institucijama RH provoditi aktivnosti iz svoje nadležnosti kako bi omogućio punu primjenu S-100 standarda do 2030. godine.</w:t>
      </w:r>
    </w:p>
    <w:p w14:paraId="397DBE69" w14:textId="77777777" w:rsidR="005B512C" w:rsidRPr="00221F49" w:rsidRDefault="005B512C" w:rsidP="004F1743">
      <w:pPr>
        <w:spacing w:after="0"/>
      </w:pPr>
    </w:p>
    <w:p w14:paraId="1EA0236A" w14:textId="35138A16" w:rsidR="00D1391A" w:rsidRPr="00221F49" w:rsidRDefault="00D1391A" w:rsidP="00D1391A">
      <w:pPr>
        <w:jc w:val="both"/>
        <w:rPr>
          <w:b/>
        </w:rPr>
      </w:pPr>
      <w:r w:rsidRPr="00221F49">
        <w:rPr>
          <w:b/>
        </w:rPr>
        <w:t>SUVREMENE TEHNOLOGIJE, RAZVOJ I PROIZVODNJA NOVIH VLASTITIH PROIZVODA - UKUPNO PLANIRANA FINANCIJSKA SREDSTVA</w:t>
      </w:r>
    </w:p>
    <w:p w14:paraId="007B530F" w14:textId="55A6AE59" w:rsidR="00D1391A" w:rsidRPr="00221F49" w:rsidRDefault="00D1391A" w:rsidP="00D1391A">
      <w:pPr>
        <w:pStyle w:val="Caption"/>
      </w:pPr>
    </w:p>
    <w:p w14:paraId="403CEEB8" w14:textId="21BC3D97" w:rsidR="00D1391A" w:rsidRPr="00221F49" w:rsidRDefault="00D1391A" w:rsidP="00D1391A">
      <w:pPr>
        <w:pStyle w:val="Caption"/>
      </w:pPr>
      <w:r w:rsidRPr="00221F49">
        <w:t xml:space="preserve">Tablica </w:t>
      </w:r>
      <w:fldSimple w:instr=" SEQ Tablica \* ARABIC ">
        <w:r w:rsidR="007519BB">
          <w:rPr>
            <w:noProof/>
          </w:rPr>
          <w:t>34</w:t>
        </w:r>
      </w:fldSimple>
      <w:r w:rsidRPr="00221F49">
        <w:t>. Suvremene tehnologije, razvoj i proizvodnja novih vlastitih proizvoda – ukupno planirana financijska sredstva</w:t>
      </w:r>
    </w:p>
    <w:tbl>
      <w:tblPr>
        <w:tblW w:w="9100" w:type="dxa"/>
        <w:tblLook w:val="04A0" w:firstRow="1" w:lastRow="0" w:firstColumn="1" w:lastColumn="0" w:noHBand="0" w:noVBand="1"/>
      </w:tblPr>
      <w:tblGrid>
        <w:gridCol w:w="960"/>
        <w:gridCol w:w="8140"/>
      </w:tblGrid>
      <w:tr w:rsidR="00716821" w:rsidRPr="00221F49" w14:paraId="647BB5C9" w14:textId="77777777" w:rsidTr="00716821">
        <w:trPr>
          <w:divId w:val="2057847740"/>
          <w:trHeight w:val="315"/>
        </w:trPr>
        <w:tc>
          <w:tcPr>
            <w:tcW w:w="96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11D4636B" w14:textId="73BE3137" w:rsidR="00716821" w:rsidRPr="00830CE0" w:rsidRDefault="00716821" w:rsidP="00716821">
            <w:pPr>
              <w:spacing w:after="0" w:line="240" w:lineRule="auto"/>
              <w:jc w:val="center"/>
              <w:rPr>
                <w:rFonts w:ascii="Calibri" w:eastAsia="Times New Roman" w:hAnsi="Calibri" w:cs="Calibri"/>
                <w:color w:val="FFFFFF" w:themeColor="background1"/>
                <w:sz w:val="20"/>
                <w:szCs w:val="20"/>
                <w:lang w:eastAsia="hr-HR"/>
              </w:rPr>
            </w:pPr>
            <w:r w:rsidRPr="00830CE0">
              <w:rPr>
                <w:rFonts w:ascii="Calibri" w:eastAsia="Times New Roman" w:hAnsi="Calibri" w:cs="Calibri"/>
                <w:color w:val="FFFFFF" w:themeColor="background1"/>
                <w:sz w:val="20"/>
                <w:szCs w:val="20"/>
                <w:lang w:eastAsia="hr-HR"/>
              </w:rPr>
              <w:t>GODINA</w:t>
            </w:r>
          </w:p>
        </w:tc>
        <w:tc>
          <w:tcPr>
            <w:tcW w:w="8140" w:type="dxa"/>
            <w:tcBorders>
              <w:top w:val="single" w:sz="8" w:space="0" w:color="auto"/>
              <w:left w:val="nil"/>
              <w:bottom w:val="single" w:sz="8" w:space="0" w:color="auto"/>
              <w:right w:val="single" w:sz="8" w:space="0" w:color="000000"/>
            </w:tcBorders>
            <w:shd w:val="clear" w:color="000000" w:fill="2F5496"/>
            <w:vAlign w:val="center"/>
            <w:hideMark/>
          </w:tcPr>
          <w:p w14:paraId="1BF6C1F6" w14:textId="77777777" w:rsidR="00716821" w:rsidRPr="00830CE0" w:rsidRDefault="00716821" w:rsidP="00716821">
            <w:pPr>
              <w:spacing w:after="0" w:line="240" w:lineRule="auto"/>
              <w:jc w:val="center"/>
              <w:rPr>
                <w:rFonts w:ascii="Calibri" w:eastAsia="Times New Roman" w:hAnsi="Calibri" w:cs="Calibri"/>
                <w:color w:val="FFFFFF" w:themeColor="background1"/>
                <w:sz w:val="20"/>
                <w:szCs w:val="20"/>
                <w:lang w:eastAsia="hr-HR"/>
              </w:rPr>
            </w:pPr>
            <w:r w:rsidRPr="00830CE0">
              <w:rPr>
                <w:rFonts w:ascii="Calibri" w:eastAsia="Times New Roman" w:hAnsi="Calibri" w:cs="Calibri"/>
                <w:color w:val="FFFFFF" w:themeColor="background1"/>
                <w:sz w:val="20"/>
                <w:szCs w:val="20"/>
                <w:lang w:eastAsia="hr-HR"/>
              </w:rPr>
              <w:t>PLANIRANA FINANCIJSKA SREDSTVA</w:t>
            </w:r>
          </w:p>
        </w:tc>
      </w:tr>
      <w:tr w:rsidR="00974D4F" w:rsidRPr="00221F49" w14:paraId="11DB3107" w14:textId="77777777" w:rsidTr="00BC778D">
        <w:trPr>
          <w:divId w:val="2057847740"/>
          <w:trHeight w:val="315"/>
        </w:trPr>
        <w:tc>
          <w:tcPr>
            <w:tcW w:w="960" w:type="dxa"/>
            <w:tcBorders>
              <w:top w:val="nil"/>
              <w:left w:val="single" w:sz="8" w:space="0" w:color="auto"/>
              <w:bottom w:val="single" w:sz="8" w:space="0" w:color="auto"/>
              <w:right w:val="single" w:sz="8" w:space="0" w:color="auto"/>
            </w:tcBorders>
            <w:shd w:val="clear" w:color="000000" w:fill="B4C6E7"/>
            <w:vAlign w:val="center"/>
            <w:hideMark/>
          </w:tcPr>
          <w:p w14:paraId="78F9BB6E" w14:textId="3B08B83E" w:rsidR="00974D4F" w:rsidRPr="00221F49" w:rsidRDefault="00974D4F" w:rsidP="00974D4F">
            <w:pPr>
              <w:spacing w:after="0" w:line="240" w:lineRule="auto"/>
              <w:jc w:val="center"/>
              <w:rPr>
                <w:rFonts w:ascii="Calibri" w:eastAsia="Times New Roman" w:hAnsi="Calibri" w:cs="Calibri"/>
                <w:b/>
                <w:bCs/>
                <w:sz w:val="20"/>
                <w:szCs w:val="20"/>
                <w:lang w:eastAsia="hr-HR"/>
              </w:rPr>
            </w:pPr>
            <w:r w:rsidRPr="00221F49">
              <w:rPr>
                <w:rFonts w:ascii="Calibri" w:eastAsia="Times New Roman" w:hAnsi="Calibri" w:cs="Calibri"/>
                <w:b/>
                <w:bCs/>
                <w:sz w:val="20"/>
                <w:szCs w:val="20"/>
                <w:lang w:eastAsia="hr-HR"/>
              </w:rPr>
              <w:t>202</w:t>
            </w:r>
            <w:r w:rsidR="008373DC" w:rsidRPr="00221F49">
              <w:rPr>
                <w:rFonts w:ascii="Calibri" w:eastAsia="Times New Roman" w:hAnsi="Calibri" w:cs="Calibri"/>
                <w:b/>
                <w:bCs/>
                <w:sz w:val="20"/>
                <w:szCs w:val="20"/>
                <w:lang w:eastAsia="hr-HR"/>
              </w:rPr>
              <w:t>6</w:t>
            </w:r>
            <w:r w:rsidRPr="00221F49">
              <w:rPr>
                <w:rFonts w:ascii="Calibri" w:eastAsia="Times New Roman" w:hAnsi="Calibri" w:cs="Calibri"/>
                <w:b/>
                <w:bCs/>
                <w:sz w:val="20"/>
                <w:szCs w:val="20"/>
                <w:lang w:eastAsia="hr-HR"/>
              </w:rPr>
              <w:t>.</w:t>
            </w:r>
          </w:p>
        </w:tc>
        <w:tc>
          <w:tcPr>
            <w:tcW w:w="8140" w:type="dxa"/>
            <w:tcBorders>
              <w:top w:val="nil"/>
              <w:left w:val="nil"/>
              <w:bottom w:val="single" w:sz="8" w:space="0" w:color="auto"/>
              <w:right w:val="single" w:sz="8" w:space="0" w:color="auto"/>
            </w:tcBorders>
            <w:shd w:val="clear" w:color="000000" w:fill="B4C6E7"/>
            <w:vAlign w:val="center"/>
          </w:tcPr>
          <w:p w14:paraId="33099663" w14:textId="3AE76BFA" w:rsidR="00974D4F" w:rsidRPr="00221F49" w:rsidRDefault="008373DC" w:rsidP="00974D4F">
            <w:pPr>
              <w:spacing w:after="0" w:line="240" w:lineRule="auto"/>
              <w:jc w:val="center"/>
              <w:rPr>
                <w:rFonts w:ascii="Calibri" w:eastAsia="Times New Roman" w:hAnsi="Calibri" w:cs="Calibri"/>
                <w:sz w:val="20"/>
                <w:szCs w:val="20"/>
                <w:lang w:eastAsia="hr-HR"/>
              </w:rPr>
            </w:pPr>
            <w:r w:rsidRPr="00221F49">
              <w:rPr>
                <w:rFonts w:ascii="Calibri" w:hAnsi="Calibri" w:cs="Calibri"/>
                <w:sz w:val="20"/>
                <w:szCs w:val="20"/>
              </w:rPr>
              <w:t>35</w:t>
            </w:r>
            <w:r w:rsidR="00974D4F" w:rsidRPr="00221F49">
              <w:rPr>
                <w:rFonts w:ascii="Calibri" w:hAnsi="Calibri" w:cs="Calibri"/>
                <w:sz w:val="20"/>
                <w:szCs w:val="20"/>
              </w:rPr>
              <w:t>.</w:t>
            </w:r>
            <w:r w:rsidRPr="00221F49">
              <w:rPr>
                <w:rFonts w:ascii="Calibri" w:hAnsi="Calibri" w:cs="Calibri"/>
                <w:sz w:val="20"/>
                <w:szCs w:val="20"/>
              </w:rPr>
              <w:t>0</w:t>
            </w:r>
            <w:r w:rsidR="00974D4F" w:rsidRPr="00221F49">
              <w:rPr>
                <w:rFonts w:ascii="Calibri" w:hAnsi="Calibri" w:cs="Calibri"/>
                <w:sz w:val="20"/>
                <w:szCs w:val="20"/>
              </w:rPr>
              <w:t>00,00 Eur</w:t>
            </w:r>
          </w:p>
        </w:tc>
      </w:tr>
      <w:tr w:rsidR="00974D4F" w:rsidRPr="00221F49" w14:paraId="7176C2BE" w14:textId="77777777" w:rsidTr="00BC778D">
        <w:trPr>
          <w:divId w:val="2057847740"/>
          <w:trHeight w:val="315"/>
        </w:trPr>
        <w:tc>
          <w:tcPr>
            <w:tcW w:w="960" w:type="dxa"/>
            <w:tcBorders>
              <w:top w:val="nil"/>
              <w:left w:val="single" w:sz="8" w:space="0" w:color="auto"/>
              <w:bottom w:val="single" w:sz="8" w:space="0" w:color="auto"/>
              <w:right w:val="single" w:sz="8" w:space="0" w:color="auto"/>
            </w:tcBorders>
            <w:shd w:val="clear" w:color="000000" w:fill="B4C6E7"/>
            <w:vAlign w:val="center"/>
            <w:hideMark/>
          </w:tcPr>
          <w:p w14:paraId="20F4A3F3" w14:textId="4CB592E3" w:rsidR="00974D4F" w:rsidRPr="00221F49" w:rsidRDefault="00974D4F" w:rsidP="00974D4F">
            <w:pPr>
              <w:spacing w:after="0" w:line="240" w:lineRule="auto"/>
              <w:jc w:val="center"/>
              <w:rPr>
                <w:rFonts w:ascii="Calibri" w:eastAsia="Times New Roman" w:hAnsi="Calibri" w:cs="Calibri"/>
                <w:b/>
                <w:bCs/>
                <w:sz w:val="20"/>
                <w:szCs w:val="20"/>
                <w:lang w:eastAsia="hr-HR"/>
              </w:rPr>
            </w:pPr>
            <w:r w:rsidRPr="00221F49">
              <w:rPr>
                <w:rFonts w:ascii="Calibri" w:eastAsia="Times New Roman" w:hAnsi="Calibri" w:cs="Calibri"/>
                <w:b/>
                <w:bCs/>
                <w:sz w:val="20"/>
                <w:szCs w:val="20"/>
                <w:lang w:eastAsia="hr-HR"/>
              </w:rPr>
              <w:t>202</w:t>
            </w:r>
            <w:r w:rsidR="008373DC" w:rsidRPr="00221F49">
              <w:rPr>
                <w:rFonts w:ascii="Calibri" w:eastAsia="Times New Roman" w:hAnsi="Calibri" w:cs="Calibri"/>
                <w:b/>
                <w:bCs/>
                <w:sz w:val="20"/>
                <w:szCs w:val="20"/>
                <w:lang w:eastAsia="hr-HR"/>
              </w:rPr>
              <w:t>7</w:t>
            </w:r>
            <w:r w:rsidRPr="00221F49">
              <w:rPr>
                <w:rFonts w:ascii="Calibri" w:eastAsia="Times New Roman" w:hAnsi="Calibri" w:cs="Calibri"/>
                <w:b/>
                <w:bCs/>
                <w:sz w:val="20"/>
                <w:szCs w:val="20"/>
                <w:lang w:eastAsia="hr-HR"/>
              </w:rPr>
              <w:t>.</w:t>
            </w:r>
          </w:p>
        </w:tc>
        <w:tc>
          <w:tcPr>
            <w:tcW w:w="8140" w:type="dxa"/>
            <w:tcBorders>
              <w:top w:val="nil"/>
              <w:left w:val="nil"/>
              <w:bottom w:val="single" w:sz="8" w:space="0" w:color="auto"/>
              <w:right w:val="single" w:sz="8" w:space="0" w:color="auto"/>
            </w:tcBorders>
            <w:shd w:val="clear" w:color="000000" w:fill="B4C6E7"/>
            <w:vAlign w:val="center"/>
          </w:tcPr>
          <w:p w14:paraId="61D98957" w14:textId="43415C01" w:rsidR="00974D4F" w:rsidRPr="00221F49" w:rsidRDefault="008373DC" w:rsidP="00974D4F">
            <w:pPr>
              <w:spacing w:after="0" w:line="240" w:lineRule="auto"/>
              <w:jc w:val="center"/>
              <w:rPr>
                <w:rFonts w:ascii="Calibri" w:eastAsia="Times New Roman" w:hAnsi="Calibri" w:cs="Calibri"/>
                <w:sz w:val="20"/>
                <w:szCs w:val="20"/>
                <w:lang w:eastAsia="hr-HR"/>
              </w:rPr>
            </w:pPr>
            <w:r w:rsidRPr="00221F49">
              <w:rPr>
                <w:rFonts w:ascii="Calibri" w:hAnsi="Calibri" w:cs="Calibri"/>
                <w:sz w:val="20"/>
                <w:szCs w:val="20"/>
              </w:rPr>
              <w:t>140</w:t>
            </w:r>
            <w:r w:rsidR="00974D4F" w:rsidRPr="00221F49">
              <w:rPr>
                <w:rFonts w:ascii="Calibri" w:hAnsi="Calibri" w:cs="Calibri"/>
                <w:sz w:val="20"/>
                <w:szCs w:val="20"/>
              </w:rPr>
              <w:t>.000,00 Eur</w:t>
            </w:r>
          </w:p>
        </w:tc>
      </w:tr>
      <w:tr w:rsidR="00974D4F" w:rsidRPr="00221F49" w14:paraId="7C0A460B" w14:textId="77777777" w:rsidTr="00BC778D">
        <w:trPr>
          <w:divId w:val="2057847740"/>
          <w:trHeight w:val="315"/>
        </w:trPr>
        <w:tc>
          <w:tcPr>
            <w:tcW w:w="960" w:type="dxa"/>
            <w:tcBorders>
              <w:top w:val="nil"/>
              <w:left w:val="single" w:sz="8" w:space="0" w:color="auto"/>
              <w:bottom w:val="single" w:sz="8" w:space="0" w:color="auto"/>
              <w:right w:val="single" w:sz="8" w:space="0" w:color="auto"/>
            </w:tcBorders>
            <w:shd w:val="clear" w:color="000000" w:fill="B4C6E7"/>
            <w:vAlign w:val="center"/>
            <w:hideMark/>
          </w:tcPr>
          <w:p w14:paraId="7419E1B1" w14:textId="284CA8E7" w:rsidR="00974D4F" w:rsidRPr="00221F49" w:rsidRDefault="00974D4F" w:rsidP="00974D4F">
            <w:pPr>
              <w:spacing w:after="0" w:line="240" w:lineRule="auto"/>
              <w:jc w:val="center"/>
              <w:rPr>
                <w:rFonts w:ascii="Calibri" w:eastAsia="Times New Roman" w:hAnsi="Calibri" w:cs="Calibri"/>
                <w:b/>
                <w:bCs/>
                <w:sz w:val="20"/>
                <w:szCs w:val="20"/>
                <w:lang w:eastAsia="hr-HR"/>
              </w:rPr>
            </w:pPr>
            <w:r w:rsidRPr="00221F49">
              <w:rPr>
                <w:rFonts w:ascii="Calibri" w:eastAsia="Times New Roman" w:hAnsi="Calibri" w:cs="Calibri"/>
                <w:b/>
                <w:bCs/>
                <w:sz w:val="20"/>
                <w:szCs w:val="20"/>
                <w:lang w:eastAsia="hr-HR"/>
              </w:rPr>
              <w:t>202</w:t>
            </w:r>
            <w:r w:rsidR="008373DC" w:rsidRPr="00221F49">
              <w:rPr>
                <w:rFonts w:ascii="Calibri" w:eastAsia="Times New Roman" w:hAnsi="Calibri" w:cs="Calibri"/>
                <w:b/>
                <w:bCs/>
                <w:sz w:val="20"/>
                <w:szCs w:val="20"/>
                <w:lang w:eastAsia="hr-HR"/>
              </w:rPr>
              <w:t>8</w:t>
            </w:r>
            <w:r w:rsidRPr="00221F49">
              <w:rPr>
                <w:rFonts w:ascii="Calibri" w:eastAsia="Times New Roman" w:hAnsi="Calibri" w:cs="Calibri"/>
                <w:b/>
                <w:bCs/>
                <w:sz w:val="20"/>
                <w:szCs w:val="20"/>
                <w:lang w:eastAsia="hr-HR"/>
              </w:rPr>
              <w:t>.</w:t>
            </w:r>
          </w:p>
        </w:tc>
        <w:tc>
          <w:tcPr>
            <w:tcW w:w="8140" w:type="dxa"/>
            <w:tcBorders>
              <w:top w:val="nil"/>
              <w:left w:val="nil"/>
              <w:bottom w:val="single" w:sz="8" w:space="0" w:color="auto"/>
              <w:right w:val="single" w:sz="8" w:space="0" w:color="auto"/>
            </w:tcBorders>
            <w:shd w:val="clear" w:color="000000" w:fill="B4C6E7"/>
            <w:vAlign w:val="center"/>
          </w:tcPr>
          <w:p w14:paraId="74B26CF1" w14:textId="4CD17008" w:rsidR="00974D4F" w:rsidRPr="00221F49" w:rsidRDefault="008373DC" w:rsidP="00974D4F">
            <w:pPr>
              <w:spacing w:after="0" w:line="240" w:lineRule="auto"/>
              <w:jc w:val="center"/>
              <w:rPr>
                <w:rFonts w:ascii="Calibri" w:eastAsia="Times New Roman" w:hAnsi="Calibri" w:cs="Calibri"/>
                <w:sz w:val="20"/>
                <w:szCs w:val="20"/>
                <w:lang w:eastAsia="hr-HR"/>
              </w:rPr>
            </w:pPr>
            <w:r w:rsidRPr="00221F49">
              <w:rPr>
                <w:rFonts w:ascii="Calibri" w:hAnsi="Calibri" w:cs="Calibri"/>
                <w:sz w:val="20"/>
                <w:szCs w:val="20"/>
              </w:rPr>
              <w:t>25.000</w:t>
            </w:r>
            <w:r w:rsidR="00974D4F" w:rsidRPr="00221F49">
              <w:rPr>
                <w:rFonts w:ascii="Calibri" w:hAnsi="Calibri" w:cs="Calibri"/>
                <w:sz w:val="20"/>
                <w:szCs w:val="20"/>
              </w:rPr>
              <w:t>,00 Eur</w:t>
            </w:r>
          </w:p>
        </w:tc>
      </w:tr>
      <w:tr w:rsidR="00974D4F" w:rsidRPr="00221F49" w14:paraId="5E8D641C" w14:textId="77777777" w:rsidTr="00BC778D">
        <w:trPr>
          <w:divId w:val="2057847740"/>
          <w:trHeight w:val="315"/>
        </w:trPr>
        <w:tc>
          <w:tcPr>
            <w:tcW w:w="960" w:type="dxa"/>
            <w:tcBorders>
              <w:top w:val="nil"/>
              <w:left w:val="single" w:sz="8" w:space="0" w:color="auto"/>
              <w:bottom w:val="single" w:sz="8" w:space="0" w:color="auto"/>
              <w:right w:val="single" w:sz="8" w:space="0" w:color="auto"/>
            </w:tcBorders>
            <w:shd w:val="clear" w:color="000000" w:fill="FFC000"/>
            <w:vAlign w:val="center"/>
            <w:hideMark/>
          </w:tcPr>
          <w:p w14:paraId="312E14CD" w14:textId="77777777" w:rsidR="00974D4F" w:rsidRPr="00221F49" w:rsidRDefault="00974D4F" w:rsidP="00974D4F">
            <w:pPr>
              <w:spacing w:after="0" w:line="240" w:lineRule="auto"/>
              <w:jc w:val="center"/>
              <w:rPr>
                <w:rFonts w:ascii="Calibri" w:eastAsia="Times New Roman" w:hAnsi="Calibri" w:cs="Calibri"/>
                <w:b/>
                <w:bCs/>
                <w:sz w:val="20"/>
                <w:szCs w:val="20"/>
                <w:lang w:eastAsia="hr-HR"/>
              </w:rPr>
            </w:pPr>
            <w:r w:rsidRPr="00221F49">
              <w:rPr>
                <w:rFonts w:ascii="Calibri" w:eastAsia="Times New Roman" w:hAnsi="Calibri" w:cs="Calibri"/>
                <w:b/>
                <w:bCs/>
                <w:sz w:val="20"/>
                <w:szCs w:val="20"/>
                <w:lang w:eastAsia="hr-HR"/>
              </w:rPr>
              <w:t>UKUPNO</w:t>
            </w:r>
          </w:p>
        </w:tc>
        <w:tc>
          <w:tcPr>
            <w:tcW w:w="8140" w:type="dxa"/>
            <w:tcBorders>
              <w:top w:val="nil"/>
              <w:left w:val="nil"/>
              <w:bottom w:val="single" w:sz="8" w:space="0" w:color="auto"/>
              <w:right w:val="single" w:sz="8" w:space="0" w:color="auto"/>
            </w:tcBorders>
            <w:shd w:val="clear" w:color="000000" w:fill="FFC000"/>
            <w:vAlign w:val="center"/>
          </w:tcPr>
          <w:p w14:paraId="7B2F3EE9" w14:textId="11CE900C" w:rsidR="00974D4F" w:rsidRPr="00221F49" w:rsidRDefault="008373DC" w:rsidP="00974D4F">
            <w:pPr>
              <w:spacing w:after="0" w:line="240" w:lineRule="auto"/>
              <w:jc w:val="center"/>
              <w:rPr>
                <w:rFonts w:ascii="Calibri" w:eastAsia="Times New Roman" w:hAnsi="Calibri" w:cs="Calibri"/>
                <w:b/>
                <w:bCs/>
                <w:sz w:val="20"/>
                <w:szCs w:val="20"/>
                <w:lang w:eastAsia="hr-HR"/>
              </w:rPr>
            </w:pPr>
            <w:r w:rsidRPr="00221F49">
              <w:rPr>
                <w:rFonts w:ascii="Calibri" w:hAnsi="Calibri" w:cs="Calibri"/>
                <w:b/>
                <w:bCs/>
                <w:sz w:val="20"/>
                <w:szCs w:val="20"/>
              </w:rPr>
              <w:t>200</w:t>
            </w:r>
            <w:r w:rsidR="00974D4F" w:rsidRPr="00221F49">
              <w:rPr>
                <w:rFonts w:ascii="Calibri" w:hAnsi="Calibri" w:cs="Calibri"/>
                <w:b/>
                <w:bCs/>
                <w:sz w:val="20"/>
                <w:szCs w:val="20"/>
              </w:rPr>
              <w:t>.</w:t>
            </w:r>
            <w:r w:rsidRPr="00221F49">
              <w:rPr>
                <w:rFonts w:ascii="Calibri" w:hAnsi="Calibri" w:cs="Calibri"/>
                <w:b/>
                <w:bCs/>
                <w:sz w:val="20"/>
                <w:szCs w:val="20"/>
              </w:rPr>
              <w:t>0</w:t>
            </w:r>
            <w:r w:rsidR="00974D4F" w:rsidRPr="00221F49">
              <w:rPr>
                <w:rFonts w:ascii="Calibri" w:hAnsi="Calibri" w:cs="Calibri"/>
                <w:b/>
                <w:bCs/>
                <w:sz w:val="20"/>
                <w:szCs w:val="20"/>
              </w:rPr>
              <w:t>00,00 Eur</w:t>
            </w:r>
          </w:p>
        </w:tc>
      </w:tr>
    </w:tbl>
    <w:p w14:paraId="06A6F738" w14:textId="77777777" w:rsidR="009D37C9" w:rsidRPr="00221F49" w:rsidRDefault="009D37C9" w:rsidP="00CE6EFD"/>
    <w:p w14:paraId="15D05F6D" w14:textId="7B21DBD2" w:rsidR="006B41CE" w:rsidRPr="00221F49" w:rsidRDefault="00193536" w:rsidP="00D97A56">
      <w:pPr>
        <w:pStyle w:val="Heading1"/>
        <w:ind w:left="993" w:hanging="633"/>
      </w:pPr>
      <w:bookmarkStart w:id="40" w:name="_Toc215597737"/>
      <w:r w:rsidRPr="00221F49">
        <w:t>REDOVNO ODRŽAVANJ</w:t>
      </w:r>
      <w:r w:rsidR="00256CF2" w:rsidRPr="00221F49">
        <w:t>E</w:t>
      </w:r>
      <w:r w:rsidRPr="00221F49">
        <w:t xml:space="preserve"> OBJEKATA, SREDSTAVA I OPREME</w:t>
      </w:r>
      <w:bookmarkEnd w:id="40"/>
    </w:p>
    <w:p w14:paraId="212ED2D7" w14:textId="7FE081CE" w:rsidR="006B41CE" w:rsidRPr="00221F49" w:rsidRDefault="006B41CE" w:rsidP="006B41CE"/>
    <w:p w14:paraId="053EED78" w14:textId="77777777" w:rsidR="0047148B" w:rsidRPr="00221F49" w:rsidRDefault="0047148B" w:rsidP="0047148B">
      <w:pPr>
        <w:jc w:val="both"/>
      </w:pPr>
      <w:r w:rsidRPr="00221F49">
        <w:t>Radovi redovnog održavanja vrše se na svim područjima vezanim za temeljnu djelatnost Društva, objektima sigurnosti plovidbe, radnim brodovima, brzim brodicama, vozilima i ostaloj pripadajućoj imovini Društva.</w:t>
      </w:r>
    </w:p>
    <w:p w14:paraId="5A28C5F8" w14:textId="77777777" w:rsidR="0047148B" w:rsidRPr="00221F49" w:rsidRDefault="0047148B" w:rsidP="0047148B">
      <w:pPr>
        <w:jc w:val="both"/>
      </w:pPr>
    </w:p>
    <w:p w14:paraId="693FAFD4" w14:textId="77777777" w:rsidR="0047148B" w:rsidRPr="00221F49" w:rsidRDefault="0047148B" w:rsidP="0047148B">
      <w:pPr>
        <w:pStyle w:val="Heading2"/>
      </w:pPr>
      <w:bookmarkStart w:id="41" w:name="_Toc215597738"/>
      <w:r w:rsidRPr="00221F49">
        <w:lastRenderedPageBreak/>
        <w:t>ODRŽAVANJE OBJEKATA I INFRASTRUKTURE U FUNKCIJI SIGURNOSTI PLOVIDBE</w:t>
      </w:r>
      <w:bookmarkEnd w:id="41"/>
    </w:p>
    <w:p w14:paraId="4B495811" w14:textId="77777777" w:rsidR="0047148B" w:rsidRPr="00221F49" w:rsidRDefault="0047148B" w:rsidP="0047148B"/>
    <w:p w14:paraId="57C46E46" w14:textId="77777777" w:rsidR="0047148B" w:rsidRPr="00221F49" w:rsidRDefault="0047148B" w:rsidP="0047148B">
      <w:r w:rsidRPr="00221F49">
        <w:t>Održavanje objekata i infrastrukture u funkciji sigurnosti plovidbe vrši se od strane Sektora sigurnosti plovidbe (Plovna područja) i Sektora za izgradnju i održavanje te  je podijeljeno u dvije skupine:</w:t>
      </w:r>
    </w:p>
    <w:p w14:paraId="25C75510" w14:textId="77777777" w:rsidR="0047148B" w:rsidRPr="00221F49" w:rsidRDefault="0047148B" w:rsidP="0047148B">
      <w:pPr>
        <w:spacing w:after="0"/>
      </w:pPr>
      <w:r w:rsidRPr="00221F49">
        <w:t>1. Preventivno održavanje;</w:t>
      </w:r>
    </w:p>
    <w:p w14:paraId="6B171449" w14:textId="77777777" w:rsidR="0047148B" w:rsidRPr="00221F49" w:rsidRDefault="0047148B" w:rsidP="0047148B">
      <w:pPr>
        <w:spacing w:after="0"/>
      </w:pPr>
      <w:r w:rsidRPr="00221F49">
        <w:t>2. Korektivno (interventno) održavanje.</w:t>
      </w:r>
    </w:p>
    <w:p w14:paraId="6F722DAD" w14:textId="77777777" w:rsidR="0047148B" w:rsidRPr="00221F49" w:rsidRDefault="0047148B" w:rsidP="0047148B"/>
    <w:p w14:paraId="0A4F3B1D" w14:textId="77777777" w:rsidR="0047148B" w:rsidRPr="00221F49" w:rsidRDefault="0047148B" w:rsidP="0047148B">
      <w:pPr>
        <w:pStyle w:val="ListParagraph"/>
        <w:numPr>
          <w:ilvl w:val="0"/>
          <w:numId w:val="11"/>
        </w:numPr>
        <w:rPr>
          <w:b/>
          <w:bCs/>
        </w:rPr>
      </w:pPr>
      <w:r w:rsidRPr="00221F49">
        <w:rPr>
          <w:b/>
          <w:bCs/>
        </w:rPr>
        <w:t>RADOVI ODRŽAVANJA</w:t>
      </w:r>
    </w:p>
    <w:p w14:paraId="1C9B855A" w14:textId="77777777" w:rsidR="0047148B" w:rsidRPr="00221F49" w:rsidRDefault="0047148B" w:rsidP="0047148B">
      <w:pPr>
        <w:jc w:val="both"/>
      </w:pPr>
      <w:r w:rsidRPr="00221F49">
        <w:t xml:space="preserve">Radovi redovnog održavanja vrše se na svim poljima vezanim za temeljnu djelatnost, objektima sigurnosti plovidbe, radnim brodovima, brzim brodicama, vozilima i ostaloj pripadajućoj imovini Društva. Bitno je naglasiti da se radovi redovnog održavanja vrše prema </w:t>
      </w:r>
      <w:r w:rsidRPr="00221F49">
        <w:rPr>
          <w:i/>
        </w:rPr>
        <w:t>Planu radova redovnog održavanja</w:t>
      </w:r>
      <w:r w:rsidRPr="00221F49">
        <w:t xml:space="preserve">, te prema zaprimljenim narudžbenicama od drugih organizacijskih jedinica. Plan radova redovnog održavanja se izrađuje na temelju uočenih nedostataka, prilikom redovnih i izvanrednih obilazaka objekata od strane stručnih djelatnika Sektora za izgradnju i održavanje i Sektora sigurnosti plovidbe. </w:t>
      </w:r>
    </w:p>
    <w:p w14:paraId="1557A1EB" w14:textId="77777777" w:rsidR="0047148B" w:rsidRPr="00221F49" w:rsidRDefault="0047148B" w:rsidP="0047148B">
      <w:pPr>
        <w:pStyle w:val="ListParagraph"/>
        <w:numPr>
          <w:ilvl w:val="0"/>
          <w:numId w:val="11"/>
        </w:numPr>
        <w:rPr>
          <w:b/>
          <w:bCs/>
        </w:rPr>
      </w:pPr>
      <w:r w:rsidRPr="00221F49">
        <w:rPr>
          <w:b/>
          <w:bCs/>
        </w:rPr>
        <w:t xml:space="preserve">PREVENTIVNO ODRŽAVANJE </w:t>
      </w:r>
    </w:p>
    <w:p w14:paraId="5DEB6E24" w14:textId="77777777" w:rsidR="0047148B" w:rsidRPr="00221F49" w:rsidRDefault="0047148B" w:rsidP="0047148B">
      <w:pPr>
        <w:jc w:val="both"/>
      </w:pPr>
      <w:r w:rsidRPr="00221F49">
        <w:t xml:space="preserve">Radovi preventivnog održavanja vrše se najmanje jednom godišnje na objektima pomorske signalizacije, objektima pomorske radijske službe te NAVTEX sustavu. Prilikom preventivnih pregleda vrše se mjerenja i testiranja rada na ugrađenim uređajima i opremi, a rezultati mjerenja dostavljaju se Sektoru sigurnosti plovidbe. Također, redovne pregledi objekata pomorske signalizacije vrši se i od strane rukovoditelja plovnih područja, koji provjeravaju ispravnosti nautičkih karakteristika, stanje elektro opreme te opće građevinsko stanje OPS-a. U slučaju zabilježenih anomalija, pristupa se otklanjanju istih kroz radove redovnog održavanja. </w:t>
      </w:r>
    </w:p>
    <w:p w14:paraId="2BED36A4" w14:textId="77777777" w:rsidR="0047148B" w:rsidRPr="00221F49" w:rsidRDefault="0047148B" w:rsidP="0047148B">
      <w:pPr>
        <w:jc w:val="both"/>
      </w:pPr>
      <w:r w:rsidRPr="00221F49">
        <w:t>Dodatno, na dijelu OPS (svjetionici) obavlja se mjerenje i pregled gromobranskih i elektroinstalacija, te se na istima prema potrebi vrše popravci. Također, ovisno o potrebi, na pojedinim OPS-ovima predlažu se obuhvatniji zahvati za poboljšanjem gromobranske i elektroinstalacije.</w:t>
      </w:r>
    </w:p>
    <w:p w14:paraId="46560A12" w14:textId="77777777" w:rsidR="0047148B" w:rsidRPr="00221F49" w:rsidRDefault="0047148B" w:rsidP="0047148B">
      <w:pPr>
        <w:jc w:val="both"/>
      </w:pPr>
    </w:p>
    <w:p w14:paraId="6DCD1BDE" w14:textId="77777777" w:rsidR="0047148B" w:rsidRPr="00221F49" w:rsidRDefault="0047148B" w:rsidP="0047148B">
      <w:pPr>
        <w:pStyle w:val="ListParagraph"/>
        <w:numPr>
          <w:ilvl w:val="0"/>
          <w:numId w:val="11"/>
        </w:numPr>
        <w:rPr>
          <w:b/>
          <w:bCs/>
        </w:rPr>
      </w:pPr>
      <w:r w:rsidRPr="00221F49">
        <w:rPr>
          <w:b/>
          <w:bCs/>
        </w:rPr>
        <w:t xml:space="preserve"> KOREKTIVNO (INTERVENTNO) ODRŽAVANJE</w:t>
      </w:r>
    </w:p>
    <w:p w14:paraId="70B310DA" w14:textId="77777777" w:rsidR="0047148B" w:rsidRPr="00221F49" w:rsidRDefault="0047148B" w:rsidP="0047148B">
      <w:pPr>
        <w:jc w:val="both"/>
      </w:pPr>
      <w:r w:rsidRPr="00221F49">
        <w:t>Radovi interventnog održavanja vrše se po prijavljenim kvarovima na objektima pomorske radijske službe (prekid bdijenja na Ch16, Ch70 ili radnim kanalima), Navtex sustavu, AIS sustavu i ostalim kvarovima na objektima pomorske signalizacije (kvar svjetla, sustava sirene za maglu i dr.). Unutar Sektora za izgradnju i održavanje te Sektora sigurnosti plovidbe postoji ustrojena 24-satna služba pripravnosti za slučajeve kvarova na sustavima pomorske radijske službe, za slučajeve kvarova na objektima pomorske signalizacije te u slučajevima otrgnuća plutača, zglobno-elastičnih oznaka i sl.. Intervencija u navedenim slučajevima vrši se da bi kvar bio otklonjen u propisanim vremenskim rokovima, koji ovise o kategoriji značaja po sigurnost plovidbe (1h/24h/72h).</w:t>
      </w:r>
    </w:p>
    <w:p w14:paraId="630A9CA3" w14:textId="19D57061" w:rsidR="008B7F93" w:rsidRPr="00221F49" w:rsidRDefault="008B7F93" w:rsidP="00D038D7">
      <w:pPr>
        <w:jc w:val="both"/>
      </w:pPr>
    </w:p>
    <w:p w14:paraId="6801B733" w14:textId="38F51EC5" w:rsidR="008B7F93" w:rsidRPr="00221F49" w:rsidRDefault="009E740B" w:rsidP="008B7F93">
      <w:pPr>
        <w:jc w:val="both"/>
        <w:rPr>
          <w:b/>
        </w:rPr>
      </w:pPr>
      <w:r w:rsidRPr="00221F49">
        <w:rPr>
          <w:b/>
        </w:rPr>
        <w:lastRenderedPageBreak/>
        <w:t xml:space="preserve">ODRŽAVANJE OBJEKATA I INFRASTRUKTURE U FUNKCIJI SIGURNOSTI PLOVIDBE </w:t>
      </w:r>
      <w:r w:rsidR="008B7F93" w:rsidRPr="00221F49">
        <w:rPr>
          <w:b/>
        </w:rPr>
        <w:t>- PLANIRANA FINANCIJSKA SREDSTVA</w:t>
      </w:r>
      <w:r w:rsidR="00C46626" w:rsidRPr="00221F49">
        <w:rPr>
          <w:b/>
        </w:rPr>
        <w:t xml:space="preserve"> </w:t>
      </w:r>
    </w:p>
    <w:p w14:paraId="485F1B96" w14:textId="0ADE07C7" w:rsidR="008B7F93" w:rsidRPr="00221F49" w:rsidRDefault="008B7F93" w:rsidP="00476AAC">
      <w:pPr>
        <w:pStyle w:val="Caption"/>
      </w:pPr>
      <w:r w:rsidRPr="00221F49">
        <w:t xml:space="preserve">Tablica </w:t>
      </w:r>
      <w:fldSimple w:instr=" SEQ Tablica \* ARABIC ">
        <w:r w:rsidR="007519BB">
          <w:rPr>
            <w:noProof/>
          </w:rPr>
          <w:t>35</w:t>
        </w:r>
      </w:fldSimple>
      <w:r w:rsidRPr="00221F49">
        <w:t xml:space="preserve">. </w:t>
      </w:r>
      <w:r w:rsidR="00F46B6C" w:rsidRPr="00221F49">
        <w:t>R</w:t>
      </w:r>
      <w:r w:rsidR="0075274A" w:rsidRPr="00221F49">
        <w:t xml:space="preserve">adovi održavanja </w:t>
      </w:r>
      <w:r w:rsidR="00AB1608" w:rsidRPr="00221F49">
        <w:t>objekata i infrastrukture u funkciji sigurnosti plovidbe</w:t>
      </w:r>
      <w:r w:rsidR="0075274A" w:rsidRPr="00221F49">
        <w:t xml:space="preserve"> </w:t>
      </w:r>
      <w:r w:rsidR="00FC7DF2" w:rsidRPr="00221F49">
        <w:t xml:space="preserve">- </w:t>
      </w:r>
      <w:r w:rsidR="0075274A" w:rsidRPr="00221F49">
        <w:t>Sektor za izgradnju i održavanje</w:t>
      </w:r>
      <w:r w:rsidR="00AB1608" w:rsidRPr="00221F49">
        <w:t xml:space="preserve"> </w:t>
      </w:r>
      <w:r w:rsidRPr="00221F49">
        <w:t>- planirana financijska sredstva</w:t>
      </w:r>
    </w:p>
    <w:tbl>
      <w:tblPr>
        <w:tblW w:w="9140" w:type="dxa"/>
        <w:tblLook w:val="04A0" w:firstRow="1" w:lastRow="0" w:firstColumn="1" w:lastColumn="0" w:noHBand="0" w:noVBand="1"/>
      </w:tblPr>
      <w:tblGrid>
        <w:gridCol w:w="960"/>
        <w:gridCol w:w="8180"/>
      </w:tblGrid>
      <w:tr w:rsidR="00716821" w:rsidRPr="00221F49" w14:paraId="51F8426A" w14:textId="77777777" w:rsidTr="00716821">
        <w:trPr>
          <w:divId w:val="2019772162"/>
          <w:trHeight w:val="315"/>
        </w:trPr>
        <w:tc>
          <w:tcPr>
            <w:tcW w:w="96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2705D8AD" w14:textId="2DDF7791" w:rsidR="00716821" w:rsidRPr="00830CE0" w:rsidRDefault="00716821" w:rsidP="00716821">
            <w:pPr>
              <w:spacing w:after="0" w:line="240" w:lineRule="auto"/>
              <w:jc w:val="center"/>
              <w:rPr>
                <w:rFonts w:ascii="Calibri" w:eastAsia="Times New Roman" w:hAnsi="Calibri" w:cs="Calibri"/>
                <w:color w:val="FFFFFF" w:themeColor="background1"/>
                <w:sz w:val="20"/>
                <w:szCs w:val="20"/>
                <w:lang w:eastAsia="hr-HR"/>
              </w:rPr>
            </w:pPr>
            <w:r w:rsidRPr="00830CE0">
              <w:rPr>
                <w:rFonts w:ascii="Calibri" w:eastAsia="Times New Roman" w:hAnsi="Calibri" w:cs="Calibri"/>
                <w:color w:val="FFFFFF" w:themeColor="background1"/>
                <w:sz w:val="20"/>
                <w:szCs w:val="20"/>
                <w:lang w:eastAsia="hr-HR"/>
              </w:rPr>
              <w:t>GODINA</w:t>
            </w:r>
          </w:p>
        </w:tc>
        <w:tc>
          <w:tcPr>
            <w:tcW w:w="8180" w:type="dxa"/>
            <w:tcBorders>
              <w:top w:val="single" w:sz="8" w:space="0" w:color="auto"/>
              <w:left w:val="nil"/>
              <w:bottom w:val="single" w:sz="8" w:space="0" w:color="auto"/>
              <w:right w:val="single" w:sz="8" w:space="0" w:color="000000"/>
            </w:tcBorders>
            <w:shd w:val="clear" w:color="000000" w:fill="2F5496"/>
            <w:vAlign w:val="center"/>
            <w:hideMark/>
          </w:tcPr>
          <w:p w14:paraId="265625E3" w14:textId="77777777" w:rsidR="00716821" w:rsidRPr="00830CE0" w:rsidRDefault="00716821" w:rsidP="00716821">
            <w:pPr>
              <w:spacing w:after="0" w:line="240" w:lineRule="auto"/>
              <w:jc w:val="center"/>
              <w:rPr>
                <w:rFonts w:ascii="Calibri" w:eastAsia="Times New Roman" w:hAnsi="Calibri" w:cs="Calibri"/>
                <w:color w:val="FFFFFF" w:themeColor="background1"/>
                <w:sz w:val="20"/>
                <w:szCs w:val="20"/>
                <w:lang w:eastAsia="hr-HR"/>
              </w:rPr>
            </w:pPr>
            <w:r w:rsidRPr="00830CE0">
              <w:rPr>
                <w:rFonts w:ascii="Calibri" w:eastAsia="Times New Roman" w:hAnsi="Calibri" w:cs="Calibri"/>
                <w:color w:val="FFFFFF" w:themeColor="background1"/>
                <w:sz w:val="20"/>
                <w:szCs w:val="20"/>
                <w:lang w:eastAsia="hr-HR"/>
              </w:rPr>
              <w:t>PLANIRANA FINANCIJSKA SREDSTVA - Sektor za izgradnju i održavanje</w:t>
            </w:r>
          </w:p>
        </w:tc>
      </w:tr>
      <w:tr w:rsidR="0047148B" w:rsidRPr="00221F49" w14:paraId="60A4BBE9" w14:textId="77777777" w:rsidTr="0056790C">
        <w:trPr>
          <w:divId w:val="2019772162"/>
          <w:trHeight w:val="315"/>
        </w:trPr>
        <w:tc>
          <w:tcPr>
            <w:tcW w:w="960" w:type="dxa"/>
            <w:tcBorders>
              <w:top w:val="nil"/>
              <w:left w:val="single" w:sz="8" w:space="0" w:color="auto"/>
              <w:bottom w:val="single" w:sz="8" w:space="0" w:color="auto"/>
              <w:right w:val="single" w:sz="8" w:space="0" w:color="auto"/>
            </w:tcBorders>
            <w:vAlign w:val="center"/>
            <w:hideMark/>
          </w:tcPr>
          <w:p w14:paraId="3C18CB41" w14:textId="49406EFE" w:rsidR="0047148B" w:rsidRPr="00221F49" w:rsidRDefault="0047148B" w:rsidP="0047148B">
            <w:pPr>
              <w:spacing w:after="0" w:line="240" w:lineRule="auto"/>
              <w:jc w:val="center"/>
              <w:rPr>
                <w:rFonts w:ascii="Calibri" w:eastAsia="Times New Roman" w:hAnsi="Calibri" w:cs="Calibri"/>
                <w:b/>
                <w:bCs/>
                <w:sz w:val="20"/>
                <w:szCs w:val="20"/>
                <w:lang w:eastAsia="hr-HR"/>
              </w:rPr>
            </w:pPr>
            <w:r w:rsidRPr="00221F49">
              <w:rPr>
                <w:rFonts w:ascii="Calibri" w:eastAsia="Times New Roman" w:hAnsi="Calibri" w:cs="Calibri"/>
                <w:b/>
                <w:bCs/>
                <w:sz w:val="20"/>
                <w:szCs w:val="20"/>
                <w:lang w:eastAsia="hr-HR"/>
              </w:rPr>
              <w:t>202</w:t>
            </w:r>
            <w:r w:rsidR="008373DC" w:rsidRPr="00221F49">
              <w:rPr>
                <w:rFonts w:ascii="Calibri" w:eastAsia="Times New Roman" w:hAnsi="Calibri" w:cs="Calibri"/>
                <w:b/>
                <w:bCs/>
                <w:sz w:val="20"/>
                <w:szCs w:val="20"/>
                <w:lang w:eastAsia="hr-HR"/>
              </w:rPr>
              <w:t>6</w:t>
            </w:r>
            <w:r w:rsidRPr="00221F49">
              <w:rPr>
                <w:rFonts w:ascii="Calibri" w:eastAsia="Times New Roman" w:hAnsi="Calibri" w:cs="Calibri"/>
                <w:b/>
                <w:bCs/>
                <w:sz w:val="20"/>
                <w:szCs w:val="20"/>
                <w:lang w:eastAsia="hr-HR"/>
              </w:rPr>
              <w:t>.</w:t>
            </w:r>
          </w:p>
        </w:tc>
        <w:tc>
          <w:tcPr>
            <w:tcW w:w="8180" w:type="dxa"/>
            <w:tcBorders>
              <w:top w:val="nil"/>
              <w:left w:val="nil"/>
              <w:bottom w:val="single" w:sz="8" w:space="0" w:color="auto"/>
              <w:right w:val="single" w:sz="8" w:space="0" w:color="auto"/>
            </w:tcBorders>
            <w:vAlign w:val="center"/>
          </w:tcPr>
          <w:p w14:paraId="3BFFD540" w14:textId="67969CF4" w:rsidR="0047148B" w:rsidRPr="00221F49" w:rsidRDefault="0047148B" w:rsidP="0047148B">
            <w:pPr>
              <w:spacing w:after="0" w:line="240" w:lineRule="auto"/>
              <w:jc w:val="center"/>
              <w:rPr>
                <w:rFonts w:ascii="Calibri" w:eastAsia="Times New Roman" w:hAnsi="Calibri" w:cs="Calibri"/>
                <w:sz w:val="20"/>
                <w:szCs w:val="20"/>
                <w:lang w:eastAsia="hr-HR"/>
              </w:rPr>
            </w:pPr>
            <w:r w:rsidRPr="00221F49">
              <w:rPr>
                <w:rFonts w:ascii="Calibri" w:eastAsia="Times New Roman" w:hAnsi="Calibri" w:cs="Calibri"/>
                <w:sz w:val="20"/>
                <w:szCs w:val="20"/>
                <w:lang w:eastAsia="hr-HR"/>
              </w:rPr>
              <w:t xml:space="preserve">950.000,00 </w:t>
            </w:r>
            <w:r w:rsidR="0006422B" w:rsidRPr="00221F49">
              <w:rPr>
                <w:rFonts w:ascii="Calibri" w:eastAsia="Times New Roman" w:hAnsi="Calibri" w:cs="Calibri"/>
                <w:sz w:val="20"/>
                <w:szCs w:val="20"/>
                <w:lang w:eastAsia="hr-HR"/>
              </w:rPr>
              <w:t>Eur</w:t>
            </w:r>
          </w:p>
        </w:tc>
      </w:tr>
      <w:tr w:rsidR="0047148B" w:rsidRPr="00221F49" w14:paraId="23D20F41" w14:textId="77777777" w:rsidTr="0056790C">
        <w:trPr>
          <w:divId w:val="2019772162"/>
          <w:trHeight w:val="315"/>
        </w:trPr>
        <w:tc>
          <w:tcPr>
            <w:tcW w:w="960" w:type="dxa"/>
            <w:tcBorders>
              <w:top w:val="nil"/>
              <w:left w:val="single" w:sz="8" w:space="0" w:color="auto"/>
              <w:bottom w:val="single" w:sz="8" w:space="0" w:color="auto"/>
              <w:right w:val="single" w:sz="8" w:space="0" w:color="auto"/>
            </w:tcBorders>
            <w:vAlign w:val="center"/>
            <w:hideMark/>
          </w:tcPr>
          <w:p w14:paraId="2AC9B44F" w14:textId="30D0D8F4" w:rsidR="0047148B" w:rsidRPr="00221F49" w:rsidRDefault="0047148B" w:rsidP="0047148B">
            <w:pPr>
              <w:spacing w:after="0" w:line="240" w:lineRule="auto"/>
              <w:jc w:val="center"/>
              <w:rPr>
                <w:rFonts w:ascii="Calibri" w:eastAsia="Times New Roman" w:hAnsi="Calibri" w:cs="Calibri"/>
                <w:b/>
                <w:bCs/>
                <w:sz w:val="20"/>
                <w:szCs w:val="20"/>
                <w:lang w:eastAsia="hr-HR"/>
              </w:rPr>
            </w:pPr>
            <w:r w:rsidRPr="00221F49">
              <w:rPr>
                <w:rFonts w:ascii="Calibri" w:eastAsia="Times New Roman" w:hAnsi="Calibri" w:cs="Calibri"/>
                <w:b/>
                <w:bCs/>
                <w:sz w:val="20"/>
                <w:szCs w:val="20"/>
                <w:lang w:eastAsia="hr-HR"/>
              </w:rPr>
              <w:t>202</w:t>
            </w:r>
            <w:r w:rsidR="008373DC" w:rsidRPr="00221F49">
              <w:rPr>
                <w:rFonts w:ascii="Calibri" w:eastAsia="Times New Roman" w:hAnsi="Calibri" w:cs="Calibri"/>
                <w:b/>
                <w:bCs/>
                <w:sz w:val="20"/>
                <w:szCs w:val="20"/>
                <w:lang w:eastAsia="hr-HR"/>
              </w:rPr>
              <w:t>7</w:t>
            </w:r>
            <w:r w:rsidRPr="00221F49">
              <w:rPr>
                <w:rFonts w:ascii="Calibri" w:eastAsia="Times New Roman" w:hAnsi="Calibri" w:cs="Calibri"/>
                <w:b/>
                <w:bCs/>
                <w:sz w:val="20"/>
                <w:szCs w:val="20"/>
                <w:lang w:eastAsia="hr-HR"/>
              </w:rPr>
              <w:t>.</w:t>
            </w:r>
          </w:p>
        </w:tc>
        <w:tc>
          <w:tcPr>
            <w:tcW w:w="8180" w:type="dxa"/>
            <w:tcBorders>
              <w:top w:val="nil"/>
              <w:left w:val="nil"/>
              <w:bottom w:val="single" w:sz="8" w:space="0" w:color="auto"/>
              <w:right w:val="single" w:sz="8" w:space="0" w:color="auto"/>
            </w:tcBorders>
            <w:vAlign w:val="center"/>
          </w:tcPr>
          <w:p w14:paraId="6A3F9207" w14:textId="40E428AF" w:rsidR="0047148B" w:rsidRPr="00221F49" w:rsidRDefault="0047148B" w:rsidP="0047148B">
            <w:pPr>
              <w:spacing w:after="0" w:line="240" w:lineRule="auto"/>
              <w:jc w:val="center"/>
              <w:rPr>
                <w:rFonts w:ascii="Calibri" w:eastAsia="Times New Roman" w:hAnsi="Calibri" w:cs="Calibri"/>
                <w:sz w:val="20"/>
                <w:szCs w:val="20"/>
                <w:lang w:eastAsia="hr-HR"/>
              </w:rPr>
            </w:pPr>
            <w:r w:rsidRPr="00221F49">
              <w:rPr>
                <w:rFonts w:ascii="Calibri" w:eastAsia="Times New Roman" w:hAnsi="Calibri" w:cs="Calibri"/>
                <w:sz w:val="20"/>
                <w:szCs w:val="20"/>
                <w:lang w:eastAsia="hr-HR"/>
              </w:rPr>
              <w:t xml:space="preserve">1.100.000,00 </w:t>
            </w:r>
            <w:r w:rsidR="0006422B" w:rsidRPr="00221F49">
              <w:rPr>
                <w:rFonts w:ascii="Calibri" w:eastAsia="Times New Roman" w:hAnsi="Calibri" w:cs="Calibri"/>
                <w:sz w:val="20"/>
                <w:szCs w:val="20"/>
                <w:lang w:eastAsia="hr-HR"/>
              </w:rPr>
              <w:t>Eur</w:t>
            </w:r>
          </w:p>
        </w:tc>
      </w:tr>
      <w:tr w:rsidR="0047148B" w:rsidRPr="00221F49" w14:paraId="6E8B98BB" w14:textId="77777777" w:rsidTr="0056790C">
        <w:trPr>
          <w:divId w:val="2019772162"/>
          <w:trHeight w:val="315"/>
        </w:trPr>
        <w:tc>
          <w:tcPr>
            <w:tcW w:w="960" w:type="dxa"/>
            <w:tcBorders>
              <w:top w:val="nil"/>
              <w:left w:val="single" w:sz="8" w:space="0" w:color="auto"/>
              <w:bottom w:val="single" w:sz="8" w:space="0" w:color="auto"/>
              <w:right w:val="single" w:sz="8" w:space="0" w:color="auto"/>
            </w:tcBorders>
            <w:vAlign w:val="center"/>
            <w:hideMark/>
          </w:tcPr>
          <w:p w14:paraId="4C9FFBFE" w14:textId="78D98D0C" w:rsidR="0047148B" w:rsidRPr="00221F49" w:rsidRDefault="0047148B" w:rsidP="0047148B">
            <w:pPr>
              <w:spacing w:after="0" w:line="240" w:lineRule="auto"/>
              <w:jc w:val="center"/>
              <w:rPr>
                <w:rFonts w:ascii="Calibri" w:eastAsia="Times New Roman" w:hAnsi="Calibri" w:cs="Calibri"/>
                <w:b/>
                <w:bCs/>
                <w:sz w:val="20"/>
                <w:szCs w:val="20"/>
                <w:lang w:eastAsia="hr-HR"/>
              </w:rPr>
            </w:pPr>
            <w:r w:rsidRPr="00221F49">
              <w:rPr>
                <w:rFonts w:ascii="Calibri" w:eastAsia="Times New Roman" w:hAnsi="Calibri" w:cs="Calibri"/>
                <w:b/>
                <w:bCs/>
                <w:sz w:val="20"/>
                <w:szCs w:val="20"/>
                <w:lang w:eastAsia="hr-HR"/>
              </w:rPr>
              <w:t>202</w:t>
            </w:r>
            <w:r w:rsidR="008373DC" w:rsidRPr="00221F49">
              <w:rPr>
                <w:rFonts w:ascii="Calibri" w:eastAsia="Times New Roman" w:hAnsi="Calibri" w:cs="Calibri"/>
                <w:b/>
                <w:bCs/>
                <w:sz w:val="20"/>
                <w:szCs w:val="20"/>
                <w:lang w:eastAsia="hr-HR"/>
              </w:rPr>
              <w:t>8</w:t>
            </w:r>
            <w:r w:rsidRPr="00221F49">
              <w:rPr>
                <w:rFonts w:ascii="Calibri" w:eastAsia="Times New Roman" w:hAnsi="Calibri" w:cs="Calibri"/>
                <w:b/>
                <w:bCs/>
                <w:sz w:val="20"/>
                <w:szCs w:val="20"/>
                <w:lang w:eastAsia="hr-HR"/>
              </w:rPr>
              <w:t>.</w:t>
            </w:r>
          </w:p>
        </w:tc>
        <w:tc>
          <w:tcPr>
            <w:tcW w:w="8180" w:type="dxa"/>
            <w:tcBorders>
              <w:top w:val="nil"/>
              <w:left w:val="nil"/>
              <w:bottom w:val="single" w:sz="8" w:space="0" w:color="auto"/>
              <w:right w:val="single" w:sz="8" w:space="0" w:color="auto"/>
            </w:tcBorders>
            <w:vAlign w:val="center"/>
          </w:tcPr>
          <w:p w14:paraId="14AA910F" w14:textId="0424C828" w:rsidR="0047148B" w:rsidRPr="00221F49" w:rsidRDefault="0047148B" w:rsidP="0047148B">
            <w:pPr>
              <w:spacing w:after="0" w:line="240" w:lineRule="auto"/>
              <w:jc w:val="center"/>
              <w:rPr>
                <w:rFonts w:ascii="Calibri" w:eastAsia="Times New Roman" w:hAnsi="Calibri" w:cs="Calibri"/>
                <w:sz w:val="20"/>
                <w:szCs w:val="20"/>
                <w:lang w:eastAsia="hr-HR"/>
              </w:rPr>
            </w:pPr>
            <w:r w:rsidRPr="00221F49">
              <w:rPr>
                <w:rFonts w:ascii="Calibri" w:eastAsia="Times New Roman" w:hAnsi="Calibri" w:cs="Calibri"/>
                <w:sz w:val="20"/>
                <w:szCs w:val="20"/>
                <w:lang w:eastAsia="hr-HR"/>
              </w:rPr>
              <w:t xml:space="preserve">1.200.000,00 </w:t>
            </w:r>
            <w:r w:rsidR="0006422B" w:rsidRPr="00221F49">
              <w:rPr>
                <w:rFonts w:ascii="Calibri" w:eastAsia="Times New Roman" w:hAnsi="Calibri" w:cs="Calibri"/>
                <w:sz w:val="20"/>
                <w:szCs w:val="20"/>
                <w:lang w:eastAsia="hr-HR"/>
              </w:rPr>
              <w:t>Eur</w:t>
            </w:r>
          </w:p>
        </w:tc>
      </w:tr>
      <w:tr w:rsidR="0047148B" w:rsidRPr="00221F49" w14:paraId="1A092A6B" w14:textId="77777777" w:rsidTr="0056790C">
        <w:trPr>
          <w:divId w:val="2019772162"/>
          <w:trHeight w:val="315"/>
        </w:trPr>
        <w:tc>
          <w:tcPr>
            <w:tcW w:w="960" w:type="dxa"/>
            <w:tcBorders>
              <w:top w:val="nil"/>
              <w:left w:val="single" w:sz="8" w:space="0" w:color="auto"/>
              <w:bottom w:val="single" w:sz="8" w:space="0" w:color="auto"/>
              <w:right w:val="single" w:sz="8" w:space="0" w:color="auto"/>
            </w:tcBorders>
            <w:shd w:val="clear" w:color="000000" w:fill="FFC000"/>
            <w:vAlign w:val="center"/>
            <w:hideMark/>
          </w:tcPr>
          <w:p w14:paraId="7C6F252E" w14:textId="77777777" w:rsidR="0047148B" w:rsidRPr="00221F49" w:rsidRDefault="0047148B" w:rsidP="0047148B">
            <w:pPr>
              <w:spacing w:after="0" w:line="240" w:lineRule="auto"/>
              <w:jc w:val="center"/>
              <w:rPr>
                <w:rFonts w:ascii="Calibri" w:eastAsia="Times New Roman" w:hAnsi="Calibri" w:cs="Calibri"/>
                <w:b/>
                <w:bCs/>
                <w:sz w:val="20"/>
                <w:szCs w:val="20"/>
                <w:lang w:eastAsia="hr-HR"/>
              </w:rPr>
            </w:pPr>
            <w:r w:rsidRPr="00221F49">
              <w:rPr>
                <w:rFonts w:ascii="Calibri" w:eastAsia="Times New Roman" w:hAnsi="Calibri" w:cs="Calibri"/>
                <w:b/>
                <w:bCs/>
                <w:sz w:val="20"/>
                <w:szCs w:val="20"/>
                <w:lang w:eastAsia="hr-HR"/>
              </w:rPr>
              <w:t>UKUPNO</w:t>
            </w:r>
          </w:p>
        </w:tc>
        <w:tc>
          <w:tcPr>
            <w:tcW w:w="8180" w:type="dxa"/>
            <w:tcBorders>
              <w:top w:val="nil"/>
              <w:left w:val="nil"/>
              <w:bottom w:val="single" w:sz="8" w:space="0" w:color="auto"/>
              <w:right w:val="single" w:sz="8" w:space="0" w:color="auto"/>
            </w:tcBorders>
            <w:shd w:val="clear" w:color="000000" w:fill="FFC000"/>
            <w:vAlign w:val="center"/>
          </w:tcPr>
          <w:p w14:paraId="43972F94" w14:textId="55238F0C" w:rsidR="0047148B" w:rsidRPr="00221F49" w:rsidRDefault="0047148B" w:rsidP="0047148B">
            <w:pPr>
              <w:spacing w:after="0" w:line="240" w:lineRule="auto"/>
              <w:jc w:val="center"/>
              <w:rPr>
                <w:rFonts w:ascii="Calibri" w:eastAsia="Times New Roman" w:hAnsi="Calibri" w:cs="Calibri"/>
                <w:b/>
                <w:bCs/>
                <w:sz w:val="20"/>
                <w:szCs w:val="20"/>
                <w:lang w:eastAsia="hr-HR"/>
              </w:rPr>
            </w:pPr>
            <w:r w:rsidRPr="00221F49">
              <w:rPr>
                <w:rFonts w:ascii="Calibri" w:eastAsia="Times New Roman" w:hAnsi="Calibri" w:cs="Calibri"/>
                <w:b/>
                <w:bCs/>
                <w:sz w:val="20"/>
                <w:szCs w:val="20"/>
                <w:lang w:eastAsia="hr-HR"/>
              </w:rPr>
              <w:t xml:space="preserve">3.250.000,00 </w:t>
            </w:r>
            <w:r w:rsidR="0006422B" w:rsidRPr="00221F49">
              <w:rPr>
                <w:rFonts w:ascii="Calibri" w:eastAsia="Times New Roman" w:hAnsi="Calibri" w:cs="Calibri"/>
                <w:b/>
                <w:bCs/>
                <w:sz w:val="20"/>
                <w:szCs w:val="20"/>
                <w:lang w:eastAsia="hr-HR"/>
              </w:rPr>
              <w:t>Eur</w:t>
            </w:r>
          </w:p>
        </w:tc>
      </w:tr>
    </w:tbl>
    <w:p w14:paraId="6FDAF404" w14:textId="7AF19340" w:rsidR="008B7F93" w:rsidRPr="00221F49" w:rsidRDefault="008B7F93" w:rsidP="00D038D7">
      <w:pPr>
        <w:jc w:val="both"/>
      </w:pPr>
    </w:p>
    <w:p w14:paraId="354D5107" w14:textId="7E937B63" w:rsidR="00716821" w:rsidRPr="00221F49" w:rsidRDefault="00716821" w:rsidP="00D038D7">
      <w:pPr>
        <w:jc w:val="both"/>
      </w:pPr>
    </w:p>
    <w:p w14:paraId="524FA861" w14:textId="676CF2DF" w:rsidR="00FC7DF2" w:rsidRPr="00221F49" w:rsidRDefault="00FC7DF2" w:rsidP="00FC7DF2">
      <w:pPr>
        <w:pStyle w:val="Caption"/>
        <w:divId w:val="90516385"/>
      </w:pPr>
      <w:r w:rsidRPr="00221F49">
        <w:t xml:space="preserve">Tablica </w:t>
      </w:r>
      <w:fldSimple w:instr=" SEQ Tablica \* ARABIC ">
        <w:r w:rsidR="007519BB">
          <w:rPr>
            <w:noProof/>
          </w:rPr>
          <w:t>36</w:t>
        </w:r>
      </w:fldSimple>
      <w:r w:rsidRPr="00221F49">
        <w:t>.- Radovi održavanja objekata i infrastrukture u funkciji sigurnosti plovidbe  - Sektor sigurnosti plovidbe - planirana financijska sredstva</w:t>
      </w:r>
    </w:p>
    <w:tbl>
      <w:tblPr>
        <w:tblW w:w="9100" w:type="dxa"/>
        <w:tblLook w:val="04A0" w:firstRow="1" w:lastRow="0" w:firstColumn="1" w:lastColumn="0" w:noHBand="0" w:noVBand="1"/>
      </w:tblPr>
      <w:tblGrid>
        <w:gridCol w:w="960"/>
        <w:gridCol w:w="8140"/>
      </w:tblGrid>
      <w:tr w:rsidR="00716821" w:rsidRPr="00221F49" w14:paraId="7953DE15" w14:textId="77777777" w:rsidTr="00716821">
        <w:trPr>
          <w:divId w:val="90516385"/>
          <w:trHeight w:val="315"/>
        </w:trPr>
        <w:tc>
          <w:tcPr>
            <w:tcW w:w="96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54EA216F" w14:textId="368206D8" w:rsidR="00716821" w:rsidRPr="00221F49" w:rsidRDefault="00716821" w:rsidP="00716821">
            <w:pPr>
              <w:spacing w:after="0" w:line="240" w:lineRule="auto"/>
              <w:jc w:val="center"/>
              <w:rPr>
                <w:rFonts w:ascii="Calibri" w:eastAsia="Times New Roman" w:hAnsi="Calibri" w:cs="Calibri"/>
                <w:color w:val="FFFFFF"/>
                <w:sz w:val="20"/>
                <w:szCs w:val="20"/>
                <w:lang w:eastAsia="hr-HR"/>
              </w:rPr>
            </w:pPr>
            <w:r w:rsidRPr="00221F49">
              <w:rPr>
                <w:rFonts w:ascii="Calibri" w:eastAsia="Times New Roman" w:hAnsi="Calibri" w:cs="Calibri"/>
                <w:color w:val="FFFFFF"/>
                <w:sz w:val="20"/>
                <w:szCs w:val="20"/>
                <w:lang w:eastAsia="hr-HR"/>
              </w:rPr>
              <w:t>GODINA</w:t>
            </w:r>
          </w:p>
        </w:tc>
        <w:tc>
          <w:tcPr>
            <w:tcW w:w="8140" w:type="dxa"/>
            <w:tcBorders>
              <w:top w:val="single" w:sz="8" w:space="0" w:color="auto"/>
              <w:left w:val="nil"/>
              <w:bottom w:val="single" w:sz="8" w:space="0" w:color="auto"/>
              <w:right w:val="single" w:sz="8" w:space="0" w:color="000000"/>
            </w:tcBorders>
            <w:shd w:val="clear" w:color="000000" w:fill="2F5496"/>
            <w:vAlign w:val="center"/>
            <w:hideMark/>
          </w:tcPr>
          <w:p w14:paraId="3511721F" w14:textId="77777777" w:rsidR="00716821" w:rsidRPr="00221F49" w:rsidRDefault="00716821" w:rsidP="00716821">
            <w:pPr>
              <w:spacing w:after="0" w:line="240" w:lineRule="auto"/>
              <w:jc w:val="center"/>
              <w:rPr>
                <w:rFonts w:ascii="Calibri" w:eastAsia="Times New Roman" w:hAnsi="Calibri" w:cs="Calibri"/>
                <w:color w:val="FFFFFF"/>
                <w:sz w:val="20"/>
                <w:szCs w:val="20"/>
                <w:lang w:eastAsia="hr-HR"/>
              </w:rPr>
            </w:pPr>
            <w:r w:rsidRPr="00221F49">
              <w:rPr>
                <w:rFonts w:ascii="Calibri" w:eastAsia="Times New Roman" w:hAnsi="Calibri" w:cs="Calibri"/>
                <w:color w:val="FFFFFF"/>
                <w:sz w:val="20"/>
                <w:szCs w:val="20"/>
                <w:lang w:eastAsia="hr-HR"/>
              </w:rPr>
              <w:t>PLANIRANA FINANCIJSKA SREDSTVA - Sektor sigurnosti plovidbe</w:t>
            </w:r>
          </w:p>
        </w:tc>
      </w:tr>
      <w:tr w:rsidR="00B47749" w:rsidRPr="00221F49" w14:paraId="30C9D193" w14:textId="77777777" w:rsidTr="0056790C">
        <w:trPr>
          <w:divId w:val="90516385"/>
          <w:trHeight w:val="315"/>
        </w:trPr>
        <w:tc>
          <w:tcPr>
            <w:tcW w:w="960" w:type="dxa"/>
            <w:tcBorders>
              <w:top w:val="nil"/>
              <w:left w:val="single" w:sz="8" w:space="0" w:color="auto"/>
              <w:bottom w:val="single" w:sz="8" w:space="0" w:color="auto"/>
              <w:right w:val="single" w:sz="8" w:space="0" w:color="auto"/>
            </w:tcBorders>
            <w:vAlign w:val="center"/>
            <w:hideMark/>
          </w:tcPr>
          <w:p w14:paraId="217BCF21" w14:textId="5542F098" w:rsidR="00B47749" w:rsidRPr="00221F49" w:rsidRDefault="00B47749" w:rsidP="0047148B">
            <w:pPr>
              <w:spacing w:after="0" w:line="240" w:lineRule="auto"/>
              <w:jc w:val="center"/>
              <w:rPr>
                <w:rFonts w:ascii="Calibri" w:eastAsia="Times New Roman" w:hAnsi="Calibri" w:cs="Calibri"/>
                <w:b/>
                <w:bCs/>
                <w:sz w:val="20"/>
                <w:szCs w:val="20"/>
                <w:lang w:eastAsia="hr-HR"/>
              </w:rPr>
            </w:pPr>
            <w:r w:rsidRPr="00221F49">
              <w:rPr>
                <w:rFonts w:ascii="Calibri" w:eastAsia="Times New Roman" w:hAnsi="Calibri" w:cs="Calibri"/>
                <w:b/>
                <w:bCs/>
                <w:sz w:val="20"/>
                <w:szCs w:val="20"/>
                <w:lang w:eastAsia="hr-HR"/>
              </w:rPr>
              <w:t>202</w:t>
            </w:r>
            <w:r w:rsidR="008373DC" w:rsidRPr="00221F49">
              <w:rPr>
                <w:rFonts w:ascii="Calibri" w:eastAsia="Times New Roman" w:hAnsi="Calibri" w:cs="Calibri"/>
                <w:b/>
                <w:bCs/>
                <w:sz w:val="20"/>
                <w:szCs w:val="20"/>
                <w:lang w:eastAsia="hr-HR"/>
              </w:rPr>
              <w:t>6</w:t>
            </w:r>
            <w:r w:rsidRPr="00221F49">
              <w:rPr>
                <w:rFonts w:ascii="Calibri" w:eastAsia="Times New Roman" w:hAnsi="Calibri" w:cs="Calibri"/>
                <w:b/>
                <w:bCs/>
                <w:sz w:val="20"/>
                <w:szCs w:val="20"/>
                <w:lang w:eastAsia="hr-HR"/>
              </w:rPr>
              <w:t>.</w:t>
            </w:r>
          </w:p>
        </w:tc>
        <w:tc>
          <w:tcPr>
            <w:tcW w:w="8140" w:type="dxa"/>
            <w:tcBorders>
              <w:top w:val="nil"/>
              <w:left w:val="nil"/>
              <w:bottom w:val="single" w:sz="8" w:space="0" w:color="auto"/>
              <w:right w:val="single" w:sz="8" w:space="0" w:color="auto"/>
            </w:tcBorders>
            <w:vAlign w:val="center"/>
          </w:tcPr>
          <w:p w14:paraId="368BEB2C" w14:textId="691B4D95" w:rsidR="00B47749" w:rsidRPr="00221F49" w:rsidRDefault="00B47749" w:rsidP="00716821">
            <w:pPr>
              <w:spacing w:after="0" w:line="240" w:lineRule="auto"/>
              <w:jc w:val="center"/>
              <w:rPr>
                <w:rFonts w:ascii="Calibri" w:eastAsia="Times New Roman" w:hAnsi="Calibri" w:cs="Calibri"/>
                <w:sz w:val="20"/>
                <w:szCs w:val="20"/>
                <w:lang w:eastAsia="hr-HR"/>
              </w:rPr>
            </w:pPr>
            <w:r w:rsidRPr="00221F49">
              <w:rPr>
                <w:rFonts w:ascii="Calibri" w:eastAsia="Times New Roman" w:hAnsi="Calibri" w:cs="Calibri"/>
                <w:sz w:val="20"/>
                <w:szCs w:val="20"/>
                <w:lang w:eastAsia="hr-HR"/>
              </w:rPr>
              <w:t>550.000,00 Eur</w:t>
            </w:r>
          </w:p>
        </w:tc>
      </w:tr>
      <w:tr w:rsidR="00B47749" w:rsidRPr="00221F49" w14:paraId="364519A7" w14:textId="77777777" w:rsidTr="0056790C">
        <w:trPr>
          <w:divId w:val="90516385"/>
          <w:trHeight w:val="315"/>
        </w:trPr>
        <w:tc>
          <w:tcPr>
            <w:tcW w:w="960" w:type="dxa"/>
            <w:tcBorders>
              <w:top w:val="nil"/>
              <w:left w:val="single" w:sz="8" w:space="0" w:color="auto"/>
              <w:bottom w:val="single" w:sz="8" w:space="0" w:color="auto"/>
              <w:right w:val="single" w:sz="8" w:space="0" w:color="auto"/>
            </w:tcBorders>
            <w:vAlign w:val="center"/>
            <w:hideMark/>
          </w:tcPr>
          <w:p w14:paraId="4979BF08" w14:textId="2C7CEB71" w:rsidR="00B47749" w:rsidRPr="00221F49" w:rsidRDefault="00B47749" w:rsidP="0047148B">
            <w:pPr>
              <w:spacing w:after="0" w:line="240" w:lineRule="auto"/>
              <w:jc w:val="center"/>
              <w:rPr>
                <w:rFonts w:ascii="Calibri" w:eastAsia="Times New Roman" w:hAnsi="Calibri" w:cs="Calibri"/>
                <w:b/>
                <w:bCs/>
                <w:sz w:val="20"/>
                <w:szCs w:val="20"/>
                <w:lang w:eastAsia="hr-HR"/>
              </w:rPr>
            </w:pPr>
            <w:r w:rsidRPr="00221F49">
              <w:rPr>
                <w:rFonts w:ascii="Calibri" w:eastAsia="Times New Roman" w:hAnsi="Calibri" w:cs="Calibri"/>
                <w:b/>
                <w:bCs/>
                <w:sz w:val="20"/>
                <w:szCs w:val="20"/>
                <w:lang w:eastAsia="hr-HR"/>
              </w:rPr>
              <w:t>202</w:t>
            </w:r>
            <w:r w:rsidR="008373DC" w:rsidRPr="00221F49">
              <w:rPr>
                <w:rFonts w:ascii="Calibri" w:eastAsia="Times New Roman" w:hAnsi="Calibri" w:cs="Calibri"/>
                <w:b/>
                <w:bCs/>
                <w:sz w:val="20"/>
                <w:szCs w:val="20"/>
                <w:lang w:eastAsia="hr-HR"/>
              </w:rPr>
              <w:t>7</w:t>
            </w:r>
            <w:r w:rsidRPr="00221F49">
              <w:rPr>
                <w:rFonts w:ascii="Calibri" w:eastAsia="Times New Roman" w:hAnsi="Calibri" w:cs="Calibri"/>
                <w:b/>
                <w:bCs/>
                <w:sz w:val="20"/>
                <w:szCs w:val="20"/>
                <w:lang w:eastAsia="hr-HR"/>
              </w:rPr>
              <w:t>.</w:t>
            </w:r>
          </w:p>
        </w:tc>
        <w:tc>
          <w:tcPr>
            <w:tcW w:w="8140" w:type="dxa"/>
            <w:tcBorders>
              <w:top w:val="nil"/>
              <w:left w:val="nil"/>
              <w:bottom w:val="single" w:sz="8" w:space="0" w:color="auto"/>
              <w:right w:val="single" w:sz="8" w:space="0" w:color="auto"/>
            </w:tcBorders>
            <w:vAlign w:val="center"/>
          </w:tcPr>
          <w:p w14:paraId="182749C0" w14:textId="532BD007" w:rsidR="00B47749" w:rsidRPr="00221F49" w:rsidRDefault="00B47749" w:rsidP="00716821">
            <w:pPr>
              <w:spacing w:after="0" w:line="240" w:lineRule="auto"/>
              <w:jc w:val="center"/>
              <w:rPr>
                <w:rFonts w:ascii="Calibri" w:eastAsia="Times New Roman" w:hAnsi="Calibri" w:cs="Calibri"/>
                <w:sz w:val="20"/>
                <w:szCs w:val="20"/>
                <w:lang w:eastAsia="hr-HR"/>
              </w:rPr>
            </w:pPr>
            <w:r w:rsidRPr="00221F49">
              <w:rPr>
                <w:rFonts w:ascii="Calibri" w:eastAsia="Times New Roman" w:hAnsi="Calibri" w:cs="Calibri"/>
                <w:sz w:val="20"/>
                <w:szCs w:val="20"/>
                <w:lang w:eastAsia="hr-HR"/>
              </w:rPr>
              <w:t>550.000,00 Eur</w:t>
            </w:r>
          </w:p>
        </w:tc>
      </w:tr>
      <w:tr w:rsidR="00B47749" w:rsidRPr="00221F49" w14:paraId="7F251B19" w14:textId="77777777" w:rsidTr="0056790C">
        <w:trPr>
          <w:divId w:val="90516385"/>
          <w:trHeight w:val="315"/>
        </w:trPr>
        <w:tc>
          <w:tcPr>
            <w:tcW w:w="960" w:type="dxa"/>
            <w:tcBorders>
              <w:top w:val="nil"/>
              <w:left w:val="single" w:sz="8" w:space="0" w:color="auto"/>
              <w:bottom w:val="single" w:sz="8" w:space="0" w:color="auto"/>
              <w:right w:val="single" w:sz="8" w:space="0" w:color="auto"/>
            </w:tcBorders>
            <w:vAlign w:val="center"/>
            <w:hideMark/>
          </w:tcPr>
          <w:p w14:paraId="13F5D969" w14:textId="5D91C402" w:rsidR="00B47749" w:rsidRPr="00221F49" w:rsidRDefault="00B47749" w:rsidP="0047148B">
            <w:pPr>
              <w:spacing w:after="0" w:line="240" w:lineRule="auto"/>
              <w:jc w:val="center"/>
              <w:rPr>
                <w:rFonts w:ascii="Calibri" w:eastAsia="Times New Roman" w:hAnsi="Calibri" w:cs="Calibri"/>
                <w:b/>
                <w:bCs/>
                <w:sz w:val="20"/>
                <w:szCs w:val="20"/>
                <w:lang w:eastAsia="hr-HR"/>
              </w:rPr>
            </w:pPr>
            <w:r w:rsidRPr="00221F49">
              <w:rPr>
                <w:rFonts w:ascii="Calibri" w:eastAsia="Times New Roman" w:hAnsi="Calibri" w:cs="Calibri"/>
                <w:b/>
                <w:bCs/>
                <w:sz w:val="20"/>
                <w:szCs w:val="20"/>
                <w:lang w:eastAsia="hr-HR"/>
              </w:rPr>
              <w:t>202</w:t>
            </w:r>
            <w:r w:rsidR="008373DC" w:rsidRPr="00221F49">
              <w:rPr>
                <w:rFonts w:ascii="Calibri" w:eastAsia="Times New Roman" w:hAnsi="Calibri" w:cs="Calibri"/>
                <w:b/>
                <w:bCs/>
                <w:sz w:val="20"/>
                <w:szCs w:val="20"/>
                <w:lang w:eastAsia="hr-HR"/>
              </w:rPr>
              <w:t>8</w:t>
            </w:r>
            <w:r w:rsidRPr="00221F49">
              <w:rPr>
                <w:rFonts w:ascii="Calibri" w:eastAsia="Times New Roman" w:hAnsi="Calibri" w:cs="Calibri"/>
                <w:b/>
                <w:bCs/>
                <w:sz w:val="20"/>
                <w:szCs w:val="20"/>
                <w:lang w:eastAsia="hr-HR"/>
              </w:rPr>
              <w:t>.</w:t>
            </w:r>
          </w:p>
        </w:tc>
        <w:tc>
          <w:tcPr>
            <w:tcW w:w="8140" w:type="dxa"/>
            <w:tcBorders>
              <w:top w:val="nil"/>
              <w:left w:val="nil"/>
              <w:bottom w:val="single" w:sz="8" w:space="0" w:color="auto"/>
              <w:right w:val="single" w:sz="8" w:space="0" w:color="auto"/>
            </w:tcBorders>
            <w:vAlign w:val="center"/>
          </w:tcPr>
          <w:p w14:paraId="450C2CF2" w14:textId="58C616CB" w:rsidR="00B47749" w:rsidRPr="00221F49" w:rsidRDefault="00B47749" w:rsidP="00716821">
            <w:pPr>
              <w:spacing w:after="0" w:line="240" w:lineRule="auto"/>
              <w:jc w:val="center"/>
              <w:rPr>
                <w:rFonts w:ascii="Calibri" w:eastAsia="Times New Roman" w:hAnsi="Calibri" w:cs="Calibri"/>
                <w:sz w:val="20"/>
                <w:szCs w:val="20"/>
                <w:lang w:eastAsia="hr-HR"/>
              </w:rPr>
            </w:pPr>
            <w:r w:rsidRPr="00221F49">
              <w:rPr>
                <w:rFonts w:ascii="Calibri" w:eastAsia="Times New Roman" w:hAnsi="Calibri" w:cs="Calibri"/>
                <w:sz w:val="20"/>
                <w:szCs w:val="20"/>
                <w:lang w:eastAsia="hr-HR"/>
              </w:rPr>
              <w:t>550.000,00 Eur</w:t>
            </w:r>
          </w:p>
        </w:tc>
      </w:tr>
      <w:tr w:rsidR="00B47749" w:rsidRPr="00221F49" w14:paraId="02EA20E9" w14:textId="77777777" w:rsidTr="0056790C">
        <w:trPr>
          <w:divId w:val="90516385"/>
          <w:trHeight w:val="315"/>
        </w:trPr>
        <w:tc>
          <w:tcPr>
            <w:tcW w:w="960" w:type="dxa"/>
            <w:tcBorders>
              <w:top w:val="nil"/>
              <w:left w:val="single" w:sz="8" w:space="0" w:color="auto"/>
              <w:bottom w:val="single" w:sz="8" w:space="0" w:color="auto"/>
              <w:right w:val="single" w:sz="8" w:space="0" w:color="auto"/>
            </w:tcBorders>
            <w:shd w:val="clear" w:color="000000" w:fill="FFC000"/>
            <w:vAlign w:val="center"/>
            <w:hideMark/>
          </w:tcPr>
          <w:p w14:paraId="4D8D9075" w14:textId="77777777" w:rsidR="00B47749" w:rsidRPr="00221F49" w:rsidRDefault="00B47749" w:rsidP="00716821">
            <w:pPr>
              <w:spacing w:after="0" w:line="240" w:lineRule="auto"/>
              <w:jc w:val="center"/>
              <w:rPr>
                <w:rFonts w:ascii="Calibri" w:eastAsia="Times New Roman" w:hAnsi="Calibri" w:cs="Calibri"/>
                <w:b/>
                <w:bCs/>
                <w:sz w:val="20"/>
                <w:szCs w:val="20"/>
                <w:lang w:eastAsia="hr-HR"/>
              </w:rPr>
            </w:pPr>
            <w:r w:rsidRPr="00221F49">
              <w:rPr>
                <w:rFonts w:ascii="Calibri" w:eastAsia="Times New Roman" w:hAnsi="Calibri" w:cs="Calibri"/>
                <w:b/>
                <w:bCs/>
                <w:sz w:val="20"/>
                <w:szCs w:val="20"/>
                <w:lang w:eastAsia="hr-HR"/>
              </w:rPr>
              <w:t>UKUPNO</w:t>
            </w:r>
          </w:p>
        </w:tc>
        <w:tc>
          <w:tcPr>
            <w:tcW w:w="8140" w:type="dxa"/>
            <w:tcBorders>
              <w:top w:val="nil"/>
              <w:left w:val="nil"/>
              <w:bottom w:val="single" w:sz="8" w:space="0" w:color="auto"/>
              <w:right w:val="single" w:sz="8" w:space="0" w:color="auto"/>
            </w:tcBorders>
            <w:shd w:val="clear" w:color="000000" w:fill="FFC000"/>
            <w:vAlign w:val="center"/>
          </w:tcPr>
          <w:p w14:paraId="4F762805" w14:textId="43F82AFB" w:rsidR="00B47749" w:rsidRPr="00221F49" w:rsidRDefault="00B47749" w:rsidP="0047148B">
            <w:pPr>
              <w:spacing w:after="0" w:line="240" w:lineRule="auto"/>
              <w:jc w:val="center"/>
              <w:rPr>
                <w:rFonts w:ascii="Calibri" w:eastAsia="Times New Roman" w:hAnsi="Calibri" w:cs="Calibri"/>
                <w:b/>
                <w:bCs/>
                <w:sz w:val="20"/>
                <w:szCs w:val="20"/>
                <w:lang w:eastAsia="hr-HR"/>
              </w:rPr>
            </w:pPr>
            <w:r w:rsidRPr="00221F49">
              <w:rPr>
                <w:rFonts w:ascii="Calibri" w:eastAsia="Times New Roman" w:hAnsi="Calibri" w:cs="Calibri"/>
                <w:b/>
                <w:bCs/>
                <w:sz w:val="20"/>
                <w:szCs w:val="20"/>
                <w:lang w:eastAsia="hr-HR"/>
              </w:rPr>
              <w:t>1.650.000,00 Eur</w:t>
            </w:r>
          </w:p>
        </w:tc>
      </w:tr>
    </w:tbl>
    <w:p w14:paraId="685877AC" w14:textId="77777777" w:rsidR="00DB6246" w:rsidRPr="00221F49" w:rsidRDefault="00DB6246" w:rsidP="00193536">
      <w:pPr>
        <w:pStyle w:val="Heading2"/>
      </w:pPr>
    </w:p>
    <w:p w14:paraId="6F4B11DA" w14:textId="77777777" w:rsidR="005B512C" w:rsidRPr="00221F49" w:rsidRDefault="005B512C" w:rsidP="005B512C"/>
    <w:p w14:paraId="636EEFDB" w14:textId="415155E1" w:rsidR="008B7F93" w:rsidRPr="00221F49" w:rsidRDefault="008B7F93" w:rsidP="00193536">
      <w:pPr>
        <w:pStyle w:val="Heading2"/>
      </w:pPr>
      <w:bookmarkStart w:id="42" w:name="_Toc215597739"/>
      <w:r w:rsidRPr="00221F49">
        <w:t>REMONTI</w:t>
      </w:r>
      <w:r w:rsidR="00C46626" w:rsidRPr="00221F49">
        <w:t xml:space="preserve"> I</w:t>
      </w:r>
      <w:r w:rsidRPr="00221F49">
        <w:t xml:space="preserve"> RADOVI ODRŽAVANJA PLOVILA</w:t>
      </w:r>
      <w:bookmarkEnd w:id="42"/>
    </w:p>
    <w:p w14:paraId="31F49434" w14:textId="77777777" w:rsidR="008B7F93" w:rsidRPr="00221F49" w:rsidRDefault="008B7F93" w:rsidP="008B7F93">
      <w:pPr>
        <w:spacing w:after="0"/>
      </w:pPr>
    </w:p>
    <w:p w14:paraId="58A47562" w14:textId="09BA4184" w:rsidR="00A43DAC" w:rsidRPr="00221F49" w:rsidRDefault="00A43DAC" w:rsidP="00A43DAC">
      <w:pPr>
        <w:jc w:val="both"/>
      </w:pPr>
      <w:r w:rsidRPr="00221F49">
        <w:t>Plovput u svojoj floti ima četiri motorna broda-radionice</w:t>
      </w:r>
      <w:r w:rsidR="009B5ADD" w:rsidRPr="00221F49">
        <w:t xml:space="preserve"> </w:t>
      </w:r>
      <w:r w:rsidRPr="00221F49">
        <w:t xml:space="preserve">i </w:t>
      </w:r>
      <w:r w:rsidR="009B5ADD" w:rsidRPr="00221F49">
        <w:t>osam</w:t>
      </w:r>
      <w:r w:rsidRPr="00221F49">
        <w:t xml:space="preserve"> radnih brzih brodica</w:t>
      </w:r>
      <w:r w:rsidR="0072231C" w:rsidRPr="00221F49">
        <w:t xml:space="preserve"> (</w:t>
      </w:r>
      <w:r w:rsidR="009B5ADD" w:rsidRPr="00221F49">
        <w:t xml:space="preserve">dodatno, </w:t>
      </w:r>
      <w:r w:rsidR="0072231C" w:rsidRPr="00221F49">
        <w:t>krajem 2024. g</w:t>
      </w:r>
      <w:r w:rsidRPr="00221F49">
        <w:t>.</w:t>
      </w:r>
      <w:r w:rsidR="0072231C" w:rsidRPr="00221F49">
        <w:t xml:space="preserve"> isporučena nova brza brodica kao dio flote Plovnog područja Zadar/Biograd na moru</w:t>
      </w:r>
      <w:r w:rsidR="009B5ADD" w:rsidRPr="00221F49">
        <w:t>, a u rujnu 2025. g. nova brza brodica Plovput 8</w:t>
      </w:r>
      <w:r w:rsidR="0072231C" w:rsidRPr="00221F49">
        <w:t>.</w:t>
      </w:r>
      <w:r w:rsidRPr="00221F49">
        <w:t xml:space="preserve"> Uz manje tekuće redovno održavanje, najznačajniji i najvažniji aspekt održavanja plovila Društva čine godišnji remonti, a koji se za brodove odvijaju prema strogim pravilima i nadležnosti Hrvatskog registra brodova. S obzirom na starost flote, posebice drvenih brodova, zadržavanje operativnosti i sigurnosti flote u narednom periodu iziskuje i značajne financijske troškove. Troškovi se odnose na ulaganja u ključne brodske sustave, kao što su izmjene pomoćnih motora, pumpi, ugradnje novih klimatizacijskih sustava, izmjene dotrajalih dijelova oplate, uređenja nastambi posade i sl.</w:t>
      </w:r>
    </w:p>
    <w:p w14:paraId="383802CC" w14:textId="67213D3D" w:rsidR="00A43DAC" w:rsidRDefault="00A43DAC" w:rsidP="00A43DAC">
      <w:pPr>
        <w:jc w:val="both"/>
        <w:rPr>
          <w:szCs w:val="24"/>
        </w:rPr>
      </w:pPr>
      <w:r w:rsidRPr="00221F49">
        <w:rPr>
          <w:szCs w:val="24"/>
        </w:rPr>
        <w:t>Trenutni godišnji troškovi redovitih godišnjih remonata svih plovila Društva iznose oko 3</w:t>
      </w:r>
      <w:r w:rsidR="00BC778D" w:rsidRPr="00221F49">
        <w:rPr>
          <w:szCs w:val="24"/>
        </w:rPr>
        <w:t>8</w:t>
      </w:r>
      <w:r w:rsidRPr="00221F49">
        <w:rPr>
          <w:szCs w:val="24"/>
        </w:rPr>
        <w:t xml:space="preserve">0.000,00 </w:t>
      </w:r>
      <w:r w:rsidR="0006422B" w:rsidRPr="00221F49">
        <w:rPr>
          <w:szCs w:val="24"/>
        </w:rPr>
        <w:t>Eur</w:t>
      </w:r>
      <w:r w:rsidR="00BC778D" w:rsidRPr="00221F49">
        <w:rPr>
          <w:szCs w:val="24"/>
        </w:rPr>
        <w:t xml:space="preserve"> (naglašava se nedostatak brodogradilišta koja </w:t>
      </w:r>
      <w:r w:rsidR="00FC7DF2" w:rsidRPr="00221F49">
        <w:rPr>
          <w:szCs w:val="24"/>
        </w:rPr>
        <w:t>izvršavaju</w:t>
      </w:r>
      <w:r w:rsidR="00BC778D" w:rsidRPr="00221F49">
        <w:rPr>
          <w:szCs w:val="24"/>
        </w:rPr>
        <w:t xml:space="preserve"> remonte drvenih brodova, što za rezultat ima povećanje cijena remonata svake godine)</w:t>
      </w:r>
      <w:r w:rsidRPr="00221F49">
        <w:rPr>
          <w:szCs w:val="24"/>
        </w:rPr>
        <w:t xml:space="preserve">, dok radovi redovnog održavanja plovila, koje Plovput </w:t>
      </w:r>
      <w:r w:rsidR="00BC778D" w:rsidRPr="00221F49">
        <w:rPr>
          <w:szCs w:val="24"/>
        </w:rPr>
        <w:t>izvršava</w:t>
      </w:r>
      <w:r w:rsidRPr="00221F49">
        <w:rPr>
          <w:szCs w:val="24"/>
        </w:rPr>
        <w:t xml:space="preserve"> vlastitim resursima, iznose oko </w:t>
      </w:r>
      <w:r w:rsidR="00BC778D" w:rsidRPr="00221F49">
        <w:rPr>
          <w:szCs w:val="24"/>
        </w:rPr>
        <w:t>300</w:t>
      </w:r>
      <w:r w:rsidRPr="00221F49">
        <w:rPr>
          <w:szCs w:val="24"/>
        </w:rPr>
        <w:t xml:space="preserve">.000,00 </w:t>
      </w:r>
      <w:r w:rsidR="0006422B" w:rsidRPr="00221F49">
        <w:rPr>
          <w:szCs w:val="24"/>
        </w:rPr>
        <w:t>Eur</w:t>
      </w:r>
      <w:r w:rsidRPr="00221F49">
        <w:rPr>
          <w:szCs w:val="24"/>
        </w:rPr>
        <w:t>. Utjecajem inflacije i dodatnim neophodnim ulaganjima, iznos koji je potrebno utrošiti na godišnje r</w:t>
      </w:r>
      <w:r w:rsidR="0069091F" w:rsidRPr="00221F49">
        <w:rPr>
          <w:szCs w:val="24"/>
        </w:rPr>
        <w:t>emonte može se uvećati i do 20%. Ipak, važno je naglasiti da se izgradnjom nove flote plovila i brzih brodica (što će rezultirati prodajom nekih od plovila koj</w:t>
      </w:r>
      <w:r w:rsidR="00FC7DF2" w:rsidRPr="00221F49">
        <w:rPr>
          <w:szCs w:val="24"/>
        </w:rPr>
        <w:t>a</w:t>
      </w:r>
      <w:r w:rsidR="0069091F" w:rsidRPr="00221F49">
        <w:rPr>
          <w:szCs w:val="24"/>
        </w:rPr>
        <w:t xml:space="preserve"> sada čine flotu Društva) očekuje značajno manje ulaganje u remonte istih, pa su tablicom u nastavku prikazani planirani troškovi u narednom periodu.</w:t>
      </w:r>
    </w:p>
    <w:p w14:paraId="7C09CA03" w14:textId="77777777" w:rsidR="00A902E0" w:rsidRDefault="00A902E0" w:rsidP="00A43DAC">
      <w:pPr>
        <w:jc w:val="both"/>
        <w:rPr>
          <w:szCs w:val="24"/>
        </w:rPr>
      </w:pPr>
    </w:p>
    <w:p w14:paraId="13B1691A" w14:textId="77777777" w:rsidR="00A902E0" w:rsidRPr="00221F49" w:rsidRDefault="00A902E0" w:rsidP="00A43DAC">
      <w:pPr>
        <w:jc w:val="both"/>
        <w:rPr>
          <w:szCs w:val="24"/>
        </w:rPr>
      </w:pPr>
    </w:p>
    <w:p w14:paraId="68CAFBBF" w14:textId="77777777" w:rsidR="00A43DAC" w:rsidRPr="00221F49" w:rsidRDefault="00A43DAC" w:rsidP="00A43DAC">
      <w:pPr>
        <w:jc w:val="both"/>
        <w:rPr>
          <w:b/>
        </w:rPr>
      </w:pPr>
      <w:r w:rsidRPr="00221F49">
        <w:rPr>
          <w:b/>
        </w:rPr>
        <w:lastRenderedPageBreak/>
        <w:t>REMONTI I RADOVI ODRŽAVANJA PLOVILA - PLANIRANA FINANCIJSKA SREDSTVA</w:t>
      </w:r>
    </w:p>
    <w:p w14:paraId="4E28C320" w14:textId="504DC14E" w:rsidR="00A43DAC" w:rsidRPr="00221F49" w:rsidRDefault="00A43DAC" w:rsidP="00A43DAC">
      <w:pPr>
        <w:pStyle w:val="Caption"/>
      </w:pPr>
      <w:r w:rsidRPr="00221F49">
        <w:t xml:space="preserve">Tablica </w:t>
      </w:r>
      <w:fldSimple w:instr=" SEQ Tablica \* ARABIC ">
        <w:r w:rsidR="007519BB">
          <w:rPr>
            <w:noProof/>
          </w:rPr>
          <w:t>37</w:t>
        </w:r>
      </w:fldSimple>
      <w:r w:rsidRPr="00221F49">
        <w:t>. Remonti i radovi održavanja plovila - planirana financijska sredstva</w:t>
      </w:r>
    </w:p>
    <w:tbl>
      <w:tblPr>
        <w:tblW w:w="9140" w:type="dxa"/>
        <w:tblLook w:val="04A0" w:firstRow="1" w:lastRow="0" w:firstColumn="1" w:lastColumn="0" w:noHBand="0" w:noVBand="1"/>
      </w:tblPr>
      <w:tblGrid>
        <w:gridCol w:w="960"/>
        <w:gridCol w:w="8180"/>
      </w:tblGrid>
      <w:tr w:rsidR="00716821" w:rsidRPr="00221F49" w14:paraId="2FC58DEA" w14:textId="77777777" w:rsidTr="00716821">
        <w:trPr>
          <w:divId w:val="1975283812"/>
          <w:trHeight w:val="315"/>
        </w:trPr>
        <w:tc>
          <w:tcPr>
            <w:tcW w:w="96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49621855" w14:textId="243B1AEE" w:rsidR="00716821" w:rsidRPr="00221F49" w:rsidRDefault="00716821" w:rsidP="00716821">
            <w:pPr>
              <w:spacing w:after="0" w:line="240" w:lineRule="auto"/>
              <w:jc w:val="center"/>
              <w:rPr>
                <w:rFonts w:ascii="Calibri" w:eastAsia="Times New Roman" w:hAnsi="Calibri" w:cs="Calibri"/>
                <w:color w:val="FFFFFF"/>
                <w:sz w:val="20"/>
                <w:szCs w:val="20"/>
                <w:lang w:eastAsia="hr-HR"/>
              </w:rPr>
            </w:pPr>
            <w:r w:rsidRPr="00221F49">
              <w:rPr>
                <w:rFonts w:ascii="Calibri" w:eastAsia="Times New Roman" w:hAnsi="Calibri" w:cs="Calibri"/>
                <w:color w:val="FFFFFF"/>
                <w:sz w:val="20"/>
                <w:szCs w:val="20"/>
                <w:lang w:eastAsia="hr-HR"/>
              </w:rPr>
              <w:t>GODINA</w:t>
            </w:r>
          </w:p>
        </w:tc>
        <w:tc>
          <w:tcPr>
            <w:tcW w:w="8180" w:type="dxa"/>
            <w:tcBorders>
              <w:top w:val="single" w:sz="8" w:space="0" w:color="auto"/>
              <w:left w:val="nil"/>
              <w:bottom w:val="single" w:sz="8" w:space="0" w:color="auto"/>
              <w:right w:val="single" w:sz="8" w:space="0" w:color="000000"/>
            </w:tcBorders>
            <w:shd w:val="clear" w:color="000000" w:fill="2F5496"/>
            <w:vAlign w:val="center"/>
            <w:hideMark/>
          </w:tcPr>
          <w:p w14:paraId="534C437A" w14:textId="77777777" w:rsidR="00716821" w:rsidRPr="00221F49" w:rsidRDefault="00716821" w:rsidP="00716821">
            <w:pPr>
              <w:spacing w:after="0" w:line="240" w:lineRule="auto"/>
              <w:jc w:val="center"/>
              <w:rPr>
                <w:rFonts w:ascii="Calibri" w:eastAsia="Times New Roman" w:hAnsi="Calibri" w:cs="Calibri"/>
                <w:color w:val="FFFFFF"/>
                <w:sz w:val="20"/>
                <w:szCs w:val="20"/>
                <w:lang w:eastAsia="hr-HR"/>
              </w:rPr>
            </w:pPr>
            <w:r w:rsidRPr="00221F49">
              <w:rPr>
                <w:rFonts w:ascii="Calibri" w:eastAsia="Times New Roman" w:hAnsi="Calibri" w:cs="Calibri"/>
                <w:color w:val="FFFFFF"/>
                <w:sz w:val="20"/>
                <w:szCs w:val="20"/>
                <w:lang w:eastAsia="hr-HR"/>
              </w:rPr>
              <w:t>PLANIRANA FINANCIJSKA SREDSTVA</w:t>
            </w:r>
          </w:p>
        </w:tc>
      </w:tr>
      <w:tr w:rsidR="00BC778D" w:rsidRPr="00221F49" w14:paraId="51F4C162" w14:textId="77777777" w:rsidTr="00BC778D">
        <w:trPr>
          <w:divId w:val="1975283812"/>
          <w:trHeight w:val="315"/>
        </w:trPr>
        <w:tc>
          <w:tcPr>
            <w:tcW w:w="960" w:type="dxa"/>
            <w:tcBorders>
              <w:top w:val="nil"/>
              <w:left w:val="single" w:sz="8" w:space="0" w:color="auto"/>
              <w:bottom w:val="single" w:sz="8" w:space="0" w:color="auto"/>
              <w:right w:val="single" w:sz="8" w:space="0" w:color="auto"/>
            </w:tcBorders>
            <w:vAlign w:val="center"/>
            <w:hideMark/>
          </w:tcPr>
          <w:p w14:paraId="48E227BE" w14:textId="34D8DCCC" w:rsidR="00BC778D" w:rsidRPr="00221F49" w:rsidRDefault="00BC778D" w:rsidP="00716821">
            <w:pPr>
              <w:spacing w:after="0" w:line="240" w:lineRule="auto"/>
              <w:jc w:val="center"/>
              <w:rPr>
                <w:rFonts w:ascii="Calibri" w:eastAsia="Times New Roman" w:hAnsi="Calibri" w:cs="Calibri"/>
                <w:b/>
                <w:bCs/>
                <w:color w:val="000000"/>
                <w:sz w:val="20"/>
                <w:szCs w:val="20"/>
                <w:lang w:eastAsia="hr-HR"/>
              </w:rPr>
            </w:pPr>
            <w:r w:rsidRPr="00221F49">
              <w:rPr>
                <w:rFonts w:ascii="Calibri" w:eastAsia="Times New Roman" w:hAnsi="Calibri" w:cs="Calibri"/>
                <w:b/>
                <w:bCs/>
                <w:color w:val="000000"/>
                <w:sz w:val="20"/>
                <w:szCs w:val="20"/>
                <w:lang w:eastAsia="hr-HR"/>
              </w:rPr>
              <w:t>202</w:t>
            </w:r>
            <w:r w:rsidR="009B5ADD" w:rsidRPr="00221F49">
              <w:rPr>
                <w:rFonts w:ascii="Calibri" w:eastAsia="Times New Roman" w:hAnsi="Calibri" w:cs="Calibri"/>
                <w:b/>
                <w:bCs/>
                <w:color w:val="000000"/>
                <w:sz w:val="20"/>
                <w:szCs w:val="20"/>
                <w:lang w:eastAsia="hr-HR"/>
              </w:rPr>
              <w:t>6</w:t>
            </w:r>
            <w:r w:rsidRPr="00221F49">
              <w:rPr>
                <w:rFonts w:ascii="Calibri" w:eastAsia="Times New Roman" w:hAnsi="Calibri" w:cs="Calibri"/>
                <w:b/>
                <w:bCs/>
                <w:color w:val="000000"/>
                <w:sz w:val="20"/>
                <w:szCs w:val="20"/>
                <w:lang w:eastAsia="hr-HR"/>
              </w:rPr>
              <w:t>.</w:t>
            </w:r>
          </w:p>
        </w:tc>
        <w:tc>
          <w:tcPr>
            <w:tcW w:w="8180" w:type="dxa"/>
            <w:tcBorders>
              <w:top w:val="nil"/>
              <w:left w:val="nil"/>
              <w:bottom w:val="single" w:sz="8" w:space="0" w:color="auto"/>
              <w:right w:val="single" w:sz="8" w:space="0" w:color="auto"/>
            </w:tcBorders>
            <w:vAlign w:val="center"/>
          </w:tcPr>
          <w:p w14:paraId="660E6991" w14:textId="0F4023B8" w:rsidR="00BC778D" w:rsidRPr="00221F49" w:rsidRDefault="00A30595" w:rsidP="00716821">
            <w:pPr>
              <w:spacing w:after="0" w:line="240" w:lineRule="auto"/>
              <w:jc w:val="center"/>
              <w:rPr>
                <w:rFonts w:ascii="Calibri" w:eastAsia="Times New Roman" w:hAnsi="Calibri" w:cs="Calibri"/>
                <w:color w:val="000000"/>
                <w:sz w:val="20"/>
                <w:szCs w:val="20"/>
                <w:lang w:eastAsia="hr-HR"/>
              </w:rPr>
            </w:pPr>
            <w:r w:rsidRPr="00221F49">
              <w:rPr>
                <w:rFonts w:ascii="Calibri" w:eastAsia="Times New Roman" w:hAnsi="Calibri" w:cs="Calibri"/>
                <w:color w:val="000000"/>
                <w:sz w:val="20"/>
                <w:szCs w:val="20"/>
                <w:lang w:eastAsia="hr-HR"/>
              </w:rPr>
              <w:t>572</w:t>
            </w:r>
            <w:r w:rsidR="001023D6" w:rsidRPr="00221F49">
              <w:rPr>
                <w:rFonts w:ascii="Calibri" w:eastAsia="Times New Roman" w:hAnsi="Calibri" w:cs="Calibri"/>
                <w:color w:val="000000"/>
                <w:sz w:val="20"/>
                <w:szCs w:val="20"/>
                <w:lang w:eastAsia="hr-HR"/>
              </w:rPr>
              <w:t>.000,00</w:t>
            </w:r>
            <w:r w:rsidR="00BC778D" w:rsidRPr="00221F49">
              <w:rPr>
                <w:rFonts w:ascii="Calibri" w:eastAsia="Times New Roman" w:hAnsi="Calibri" w:cs="Calibri"/>
                <w:color w:val="000000"/>
                <w:sz w:val="20"/>
                <w:szCs w:val="20"/>
                <w:lang w:eastAsia="hr-HR"/>
              </w:rPr>
              <w:t xml:space="preserve"> </w:t>
            </w:r>
            <w:r w:rsidR="0006422B" w:rsidRPr="00221F49">
              <w:rPr>
                <w:rFonts w:ascii="Calibri" w:eastAsia="Times New Roman" w:hAnsi="Calibri" w:cs="Calibri"/>
                <w:color w:val="000000"/>
                <w:sz w:val="20"/>
                <w:szCs w:val="20"/>
                <w:lang w:eastAsia="hr-HR"/>
              </w:rPr>
              <w:t>Eur</w:t>
            </w:r>
          </w:p>
        </w:tc>
      </w:tr>
      <w:tr w:rsidR="001023D6" w:rsidRPr="00221F49" w14:paraId="0A3C3536" w14:textId="77777777" w:rsidTr="0056790C">
        <w:trPr>
          <w:divId w:val="1975283812"/>
          <w:trHeight w:val="315"/>
        </w:trPr>
        <w:tc>
          <w:tcPr>
            <w:tcW w:w="960" w:type="dxa"/>
            <w:tcBorders>
              <w:top w:val="nil"/>
              <w:left w:val="single" w:sz="8" w:space="0" w:color="auto"/>
              <w:bottom w:val="single" w:sz="8" w:space="0" w:color="auto"/>
              <w:right w:val="single" w:sz="8" w:space="0" w:color="auto"/>
            </w:tcBorders>
            <w:vAlign w:val="center"/>
            <w:hideMark/>
          </w:tcPr>
          <w:p w14:paraId="35ABA10C" w14:textId="29810BD4" w:rsidR="001023D6" w:rsidRPr="00221F49" w:rsidRDefault="001023D6" w:rsidP="001023D6">
            <w:pPr>
              <w:spacing w:after="0" w:line="240" w:lineRule="auto"/>
              <w:jc w:val="center"/>
              <w:rPr>
                <w:rFonts w:ascii="Calibri" w:eastAsia="Times New Roman" w:hAnsi="Calibri" w:cs="Calibri"/>
                <w:b/>
                <w:bCs/>
                <w:color w:val="000000"/>
                <w:sz w:val="20"/>
                <w:szCs w:val="20"/>
                <w:lang w:eastAsia="hr-HR"/>
              </w:rPr>
            </w:pPr>
            <w:r w:rsidRPr="00221F49">
              <w:rPr>
                <w:rFonts w:ascii="Calibri" w:eastAsia="Times New Roman" w:hAnsi="Calibri" w:cs="Calibri"/>
                <w:b/>
                <w:bCs/>
                <w:color w:val="000000"/>
                <w:sz w:val="20"/>
                <w:szCs w:val="20"/>
                <w:lang w:eastAsia="hr-HR"/>
              </w:rPr>
              <w:t>202</w:t>
            </w:r>
            <w:r w:rsidR="009B5ADD" w:rsidRPr="00221F49">
              <w:rPr>
                <w:rFonts w:ascii="Calibri" w:eastAsia="Times New Roman" w:hAnsi="Calibri" w:cs="Calibri"/>
                <w:b/>
                <w:bCs/>
                <w:color w:val="000000"/>
                <w:sz w:val="20"/>
                <w:szCs w:val="20"/>
                <w:lang w:eastAsia="hr-HR"/>
              </w:rPr>
              <w:t>7</w:t>
            </w:r>
            <w:r w:rsidRPr="00221F49">
              <w:rPr>
                <w:rFonts w:ascii="Calibri" w:eastAsia="Times New Roman" w:hAnsi="Calibri" w:cs="Calibri"/>
                <w:b/>
                <w:bCs/>
                <w:color w:val="000000"/>
                <w:sz w:val="20"/>
                <w:szCs w:val="20"/>
                <w:lang w:eastAsia="hr-HR"/>
              </w:rPr>
              <w:t>.</w:t>
            </w:r>
          </w:p>
        </w:tc>
        <w:tc>
          <w:tcPr>
            <w:tcW w:w="8180" w:type="dxa"/>
            <w:tcBorders>
              <w:top w:val="nil"/>
              <w:left w:val="nil"/>
              <w:bottom w:val="single" w:sz="8" w:space="0" w:color="auto"/>
              <w:right w:val="single" w:sz="8" w:space="0" w:color="auto"/>
            </w:tcBorders>
          </w:tcPr>
          <w:p w14:paraId="12FCE079" w14:textId="26B46BA0" w:rsidR="001023D6" w:rsidRPr="00221F49" w:rsidRDefault="00A30595" w:rsidP="001023D6">
            <w:pPr>
              <w:spacing w:after="0" w:line="240" w:lineRule="auto"/>
              <w:jc w:val="center"/>
              <w:rPr>
                <w:rFonts w:ascii="Calibri" w:eastAsia="Times New Roman" w:hAnsi="Calibri" w:cs="Calibri"/>
                <w:color w:val="000000"/>
                <w:sz w:val="20"/>
                <w:szCs w:val="20"/>
                <w:lang w:eastAsia="hr-HR"/>
              </w:rPr>
            </w:pPr>
            <w:r w:rsidRPr="00221F49">
              <w:rPr>
                <w:rFonts w:ascii="Calibri" w:eastAsia="Times New Roman" w:hAnsi="Calibri" w:cs="Calibri"/>
                <w:color w:val="000000"/>
                <w:sz w:val="20"/>
                <w:szCs w:val="20"/>
                <w:lang w:eastAsia="hr-HR"/>
              </w:rPr>
              <w:t>520</w:t>
            </w:r>
            <w:r w:rsidR="001023D6" w:rsidRPr="00221F49">
              <w:rPr>
                <w:rFonts w:ascii="Calibri" w:eastAsia="Times New Roman" w:hAnsi="Calibri" w:cs="Calibri"/>
                <w:color w:val="000000"/>
                <w:sz w:val="20"/>
                <w:szCs w:val="20"/>
                <w:lang w:eastAsia="hr-HR"/>
              </w:rPr>
              <w:t xml:space="preserve">.000,00 </w:t>
            </w:r>
            <w:r w:rsidR="0006422B" w:rsidRPr="00221F49">
              <w:rPr>
                <w:rFonts w:ascii="Calibri" w:eastAsia="Times New Roman" w:hAnsi="Calibri" w:cs="Calibri"/>
                <w:color w:val="000000"/>
                <w:sz w:val="20"/>
                <w:szCs w:val="20"/>
                <w:lang w:eastAsia="hr-HR"/>
              </w:rPr>
              <w:t>Eur</w:t>
            </w:r>
          </w:p>
        </w:tc>
      </w:tr>
      <w:tr w:rsidR="001023D6" w:rsidRPr="00221F49" w14:paraId="6E791136" w14:textId="77777777" w:rsidTr="0056790C">
        <w:trPr>
          <w:divId w:val="1975283812"/>
          <w:trHeight w:val="315"/>
        </w:trPr>
        <w:tc>
          <w:tcPr>
            <w:tcW w:w="960" w:type="dxa"/>
            <w:tcBorders>
              <w:top w:val="nil"/>
              <w:left w:val="single" w:sz="8" w:space="0" w:color="auto"/>
              <w:bottom w:val="single" w:sz="8" w:space="0" w:color="auto"/>
              <w:right w:val="single" w:sz="8" w:space="0" w:color="auto"/>
            </w:tcBorders>
            <w:vAlign w:val="center"/>
            <w:hideMark/>
          </w:tcPr>
          <w:p w14:paraId="42D21562" w14:textId="28D7BCC9" w:rsidR="001023D6" w:rsidRPr="00221F49" w:rsidRDefault="001023D6" w:rsidP="001023D6">
            <w:pPr>
              <w:spacing w:after="0" w:line="240" w:lineRule="auto"/>
              <w:jc w:val="center"/>
              <w:rPr>
                <w:rFonts w:ascii="Calibri" w:eastAsia="Times New Roman" w:hAnsi="Calibri" w:cs="Calibri"/>
                <w:b/>
                <w:bCs/>
                <w:color w:val="000000"/>
                <w:sz w:val="20"/>
                <w:szCs w:val="20"/>
                <w:lang w:eastAsia="hr-HR"/>
              </w:rPr>
            </w:pPr>
            <w:r w:rsidRPr="00221F49">
              <w:rPr>
                <w:rFonts w:ascii="Calibri" w:eastAsia="Times New Roman" w:hAnsi="Calibri" w:cs="Calibri"/>
                <w:b/>
                <w:bCs/>
                <w:color w:val="000000"/>
                <w:sz w:val="20"/>
                <w:szCs w:val="20"/>
                <w:lang w:eastAsia="hr-HR"/>
              </w:rPr>
              <w:t>202</w:t>
            </w:r>
            <w:r w:rsidR="009B5ADD" w:rsidRPr="00221F49">
              <w:rPr>
                <w:rFonts w:ascii="Calibri" w:eastAsia="Times New Roman" w:hAnsi="Calibri" w:cs="Calibri"/>
                <w:b/>
                <w:bCs/>
                <w:color w:val="000000"/>
                <w:sz w:val="20"/>
                <w:szCs w:val="20"/>
                <w:lang w:eastAsia="hr-HR"/>
              </w:rPr>
              <w:t>8</w:t>
            </w:r>
            <w:r w:rsidRPr="00221F49">
              <w:rPr>
                <w:rFonts w:ascii="Calibri" w:eastAsia="Times New Roman" w:hAnsi="Calibri" w:cs="Calibri"/>
                <w:b/>
                <w:bCs/>
                <w:color w:val="000000"/>
                <w:sz w:val="20"/>
                <w:szCs w:val="20"/>
                <w:lang w:eastAsia="hr-HR"/>
              </w:rPr>
              <w:t>.</w:t>
            </w:r>
          </w:p>
        </w:tc>
        <w:tc>
          <w:tcPr>
            <w:tcW w:w="8180" w:type="dxa"/>
            <w:tcBorders>
              <w:top w:val="nil"/>
              <w:left w:val="nil"/>
              <w:bottom w:val="single" w:sz="8" w:space="0" w:color="auto"/>
              <w:right w:val="single" w:sz="8" w:space="0" w:color="auto"/>
            </w:tcBorders>
          </w:tcPr>
          <w:p w14:paraId="47B10E29" w14:textId="6359D08F" w:rsidR="001023D6" w:rsidRPr="00221F49" w:rsidRDefault="0069091F" w:rsidP="001023D6">
            <w:pPr>
              <w:spacing w:after="0" w:line="240" w:lineRule="auto"/>
              <w:jc w:val="center"/>
              <w:rPr>
                <w:rFonts w:ascii="Calibri" w:eastAsia="Times New Roman" w:hAnsi="Calibri" w:cs="Calibri"/>
                <w:color w:val="000000"/>
                <w:sz w:val="20"/>
                <w:szCs w:val="20"/>
                <w:lang w:eastAsia="hr-HR"/>
              </w:rPr>
            </w:pPr>
            <w:r w:rsidRPr="00221F49">
              <w:rPr>
                <w:rFonts w:ascii="Calibri" w:eastAsia="Times New Roman" w:hAnsi="Calibri" w:cs="Calibri"/>
                <w:color w:val="000000"/>
                <w:sz w:val="20"/>
                <w:szCs w:val="20"/>
                <w:lang w:eastAsia="hr-HR"/>
              </w:rPr>
              <w:t>470</w:t>
            </w:r>
            <w:r w:rsidR="001023D6" w:rsidRPr="00221F49">
              <w:rPr>
                <w:rFonts w:ascii="Calibri" w:eastAsia="Times New Roman" w:hAnsi="Calibri" w:cs="Calibri"/>
                <w:color w:val="000000"/>
                <w:sz w:val="20"/>
                <w:szCs w:val="20"/>
                <w:lang w:eastAsia="hr-HR"/>
              </w:rPr>
              <w:t xml:space="preserve">.000,00 </w:t>
            </w:r>
            <w:r w:rsidR="0006422B" w:rsidRPr="00221F49">
              <w:rPr>
                <w:rFonts w:ascii="Calibri" w:eastAsia="Times New Roman" w:hAnsi="Calibri" w:cs="Calibri"/>
                <w:color w:val="000000"/>
                <w:sz w:val="20"/>
                <w:szCs w:val="20"/>
                <w:lang w:eastAsia="hr-HR"/>
              </w:rPr>
              <w:t>Eur</w:t>
            </w:r>
          </w:p>
        </w:tc>
      </w:tr>
      <w:tr w:rsidR="00BC778D" w:rsidRPr="00221F49" w14:paraId="54C4BFBB" w14:textId="77777777" w:rsidTr="00BC778D">
        <w:trPr>
          <w:divId w:val="1975283812"/>
          <w:trHeight w:val="315"/>
        </w:trPr>
        <w:tc>
          <w:tcPr>
            <w:tcW w:w="960" w:type="dxa"/>
            <w:tcBorders>
              <w:top w:val="nil"/>
              <w:left w:val="single" w:sz="8" w:space="0" w:color="auto"/>
              <w:bottom w:val="single" w:sz="8" w:space="0" w:color="auto"/>
              <w:right w:val="single" w:sz="8" w:space="0" w:color="auto"/>
            </w:tcBorders>
            <w:shd w:val="clear" w:color="000000" w:fill="FFC000"/>
            <w:vAlign w:val="center"/>
            <w:hideMark/>
          </w:tcPr>
          <w:p w14:paraId="3596280C" w14:textId="77777777" w:rsidR="00BC778D" w:rsidRPr="00221F49" w:rsidRDefault="00BC778D" w:rsidP="00716821">
            <w:pPr>
              <w:spacing w:after="0" w:line="240" w:lineRule="auto"/>
              <w:jc w:val="center"/>
              <w:rPr>
                <w:rFonts w:ascii="Calibri" w:eastAsia="Times New Roman" w:hAnsi="Calibri" w:cs="Calibri"/>
                <w:b/>
                <w:bCs/>
                <w:color w:val="000000"/>
                <w:sz w:val="20"/>
                <w:szCs w:val="20"/>
                <w:lang w:eastAsia="hr-HR"/>
              </w:rPr>
            </w:pPr>
            <w:r w:rsidRPr="00221F49">
              <w:rPr>
                <w:rFonts w:ascii="Calibri" w:eastAsia="Times New Roman" w:hAnsi="Calibri" w:cs="Calibri"/>
                <w:b/>
                <w:bCs/>
                <w:color w:val="000000"/>
                <w:sz w:val="20"/>
                <w:szCs w:val="20"/>
                <w:lang w:eastAsia="hr-HR"/>
              </w:rPr>
              <w:t>UKUPNO</w:t>
            </w:r>
          </w:p>
        </w:tc>
        <w:tc>
          <w:tcPr>
            <w:tcW w:w="8180" w:type="dxa"/>
            <w:tcBorders>
              <w:top w:val="nil"/>
              <w:left w:val="nil"/>
              <w:bottom w:val="single" w:sz="8" w:space="0" w:color="auto"/>
              <w:right w:val="single" w:sz="8" w:space="0" w:color="auto"/>
            </w:tcBorders>
            <w:shd w:val="clear" w:color="000000" w:fill="FFC000"/>
            <w:vAlign w:val="center"/>
          </w:tcPr>
          <w:p w14:paraId="62B1A99C" w14:textId="2C816096" w:rsidR="00BC778D" w:rsidRPr="00221F49" w:rsidRDefault="00A30595" w:rsidP="0069091F">
            <w:pPr>
              <w:spacing w:after="0" w:line="240" w:lineRule="auto"/>
              <w:jc w:val="center"/>
              <w:rPr>
                <w:rFonts w:ascii="Calibri" w:eastAsia="Times New Roman" w:hAnsi="Calibri" w:cs="Calibri"/>
                <w:b/>
                <w:bCs/>
                <w:color w:val="000000"/>
                <w:sz w:val="20"/>
                <w:szCs w:val="20"/>
                <w:lang w:eastAsia="hr-HR"/>
              </w:rPr>
            </w:pPr>
            <w:r w:rsidRPr="00221F49">
              <w:rPr>
                <w:b/>
                <w:szCs w:val="24"/>
              </w:rPr>
              <w:t xml:space="preserve">1.562.000,00 </w:t>
            </w:r>
            <w:r w:rsidR="0006422B" w:rsidRPr="00221F49">
              <w:rPr>
                <w:b/>
                <w:szCs w:val="24"/>
              </w:rPr>
              <w:t>Eur</w:t>
            </w:r>
          </w:p>
        </w:tc>
      </w:tr>
    </w:tbl>
    <w:p w14:paraId="6669D8C3" w14:textId="62C20948" w:rsidR="008B7F93" w:rsidRPr="00221F49" w:rsidRDefault="008B7F93" w:rsidP="003102CE">
      <w:pPr>
        <w:jc w:val="both"/>
        <w:rPr>
          <w:b/>
        </w:rPr>
      </w:pPr>
    </w:p>
    <w:p w14:paraId="6878BDC1" w14:textId="77777777" w:rsidR="00DB6246" w:rsidRPr="00221F49" w:rsidRDefault="00DB6246" w:rsidP="00193536">
      <w:pPr>
        <w:pStyle w:val="Heading2"/>
      </w:pPr>
    </w:p>
    <w:p w14:paraId="4BEE1BD7" w14:textId="7B147744" w:rsidR="00274A3C" w:rsidRPr="00221F49" w:rsidRDefault="00274A3C" w:rsidP="00193536">
      <w:pPr>
        <w:pStyle w:val="Heading2"/>
      </w:pPr>
      <w:bookmarkStart w:id="43" w:name="_Toc215597740"/>
      <w:r w:rsidRPr="00221F49">
        <w:t>ODRŽAVANJE INFRASTRUKTURE POSLOVNE INFORMATIKE</w:t>
      </w:r>
      <w:bookmarkEnd w:id="43"/>
    </w:p>
    <w:p w14:paraId="08AEE1C6" w14:textId="77777777" w:rsidR="00274A3C" w:rsidRPr="00221F49" w:rsidRDefault="00274A3C" w:rsidP="00274A3C">
      <w:pPr>
        <w:jc w:val="both"/>
        <w:rPr>
          <w:rFonts w:eastAsia="Times New Roman" w:cstheme="minorHAnsi"/>
          <w:szCs w:val="28"/>
          <w:lang w:eastAsia="hr-HR"/>
        </w:rPr>
      </w:pPr>
    </w:p>
    <w:p w14:paraId="3818142A" w14:textId="78BCBBFD" w:rsidR="00274A3C" w:rsidRPr="00221F49" w:rsidRDefault="00274A3C" w:rsidP="00274A3C">
      <w:pPr>
        <w:jc w:val="both"/>
        <w:rPr>
          <w:rFonts w:eastAsia="Times New Roman" w:cstheme="minorHAnsi"/>
          <w:szCs w:val="28"/>
          <w:lang w:eastAsia="hr-HR"/>
        </w:rPr>
      </w:pPr>
      <w:r w:rsidRPr="00221F49">
        <w:rPr>
          <w:rFonts w:eastAsia="Times New Roman" w:cstheme="minorHAnsi"/>
          <w:szCs w:val="28"/>
          <w:lang w:eastAsia="hr-HR"/>
        </w:rPr>
        <w:t xml:space="preserve">U tablici su navedena planirana financijska sredstava, koja obuhvaćaju kontinuirana godišnja održavanja informatičkih/informacijskih sustava Društva i unaprjeđenja informatičke infrastrukture Društva, a odnose se na </w:t>
      </w:r>
      <w:r w:rsidR="008E1C0F" w:rsidRPr="00221F49">
        <w:rPr>
          <w:rFonts w:eastAsia="Times New Roman" w:cstheme="minorHAnsi"/>
          <w:szCs w:val="28"/>
          <w:lang w:eastAsia="hr-HR"/>
        </w:rPr>
        <w:t>licencne, softverske i hardverske troškove IT sustava Društva.</w:t>
      </w:r>
    </w:p>
    <w:p w14:paraId="05122290" w14:textId="3B2F48F5" w:rsidR="00274A3C" w:rsidRPr="00221F49" w:rsidRDefault="00274A3C" w:rsidP="00274A3C">
      <w:pPr>
        <w:pStyle w:val="ListParagraph"/>
        <w:numPr>
          <w:ilvl w:val="0"/>
          <w:numId w:val="11"/>
        </w:numPr>
        <w:jc w:val="both"/>
        <w:rPr>
          <w:rFonts w:eastAsia="Times New Roman" w:cstheme="minorHAnsi"/>
          <w:b/>
          <w:szCs w:val="28"/>
          <w:lang w:eastAsia="hr-HR"/>
        </w:rPr>
      </w:pPr>
      <w:r w:rsidRPr="00221F49">
        <w:rPr>
          <w:rFonts w:eastAsia="Times New Roman" w:cstheme="minorHAnsi"/>
          <w:b/>
          <w:szCs w:val="28"/>
          <w:lang w:eastAsia="hr-HR"/>
        </w:rPr>
        <w:t>LICENCE</w:t>
      </w:r>
    </w:p>
    <w:p w14:paraId="359FA6F1" w14:textId="094CEF9D" w:rsidR="00274A3C" w:rsidRPr="00221F49" w:rsidRDefault="00274A3C" w:rsidP="00476AAC">
      <w:pPr>
        <w:pStyle w:val="Caption"/>
      </w:pPr>
      <w:r w:rsidRPr="00221F49">
        <w:t xml:space="preserve">Tablica </w:t>
      </w:r>
      <w:fldSimple w:instr=" SEQ Tablica \* ARABIC ">
        <w:r w:rsidR="007519BB">
          <w:rPr>
            <w:noProof/>
          </w:rPr>
          <w:t>38</w:t>
        </w:r>
      </w:fldSimple>
      <w:r w:rsidRPr="00221F49">
        <w:t>. Licence - popis licenci</w:t>
      </w:r>
      <w:r w:rsidR="00180559" w:rsidRPr="00221F49">
        <w:t xml:space="preserve"> s procjenom godišnjih troškova</w:t>
      </w:r>
    </w:p>
    <w:tbl>
      <w:tblPr>
        <w:tblW w:w="9062" w:type="dxa"/>
        <w:tblLook w:val="04A0" w:firstRow="1" w:lastRow="0" w:firstColumn="1" w:lastColumn="0" w:noHBand="0" w:noVBand="1"/>
      </w:tblPr>
      <w:tblGrid>
        <w:gridCol w:w="960"/>
        <w:gridCol w:w="3580"/>
        <w:gridCol w:w="4522"/>
      </w:tblGrid>
      <w:tr w:rsidR="00716821" w:rsidRPr="00221F49" w14:paraId="7ABE29A0" w14:textId="77777777" w:rsidTr="00964BF6">
        <w:trPr>
          <w:divId w:val="1874922056"/>
          <w:trHeight w:val="315"/>
        </w:trPr>
        <w:tc>
          <w:tcPr>
            <w:tcW w:w="96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6F3AC1A1" w14:textId="5875AA91" w:rsidR="00716821" w:rsidRPr="00221F49" w:rsidRDefault="00716821" w:rsidP="00716821">
            <w:pPr>
              <w:spacing w:after="0" w:line="240" w:lineRule="auto"/>
              <w:jc w:val="center"/>
              <w:rPr>
                <w:rFonts w:ascii="Calibri" w:eastAsia="Times New Roman" w:hAnsi="Calibri" w:cs="Calibri"/>
                <w:color w:val="FFFFFF"/>
                <w:sz w:val="20"/>
                <w:szCs w:val="20"/>
                <w:lang w:eastAsia="hr-HR"/>
              </w:rPr>
            </w:pPr>
            <w:r w:rsidRPr="00221F49">
              <w:rPr>
                <w:rFonts w:ascii="Calibri" w:eastAsia="Times New Roman" w:hAnsi="Calibri" w:cs="Calibri"/>
                <w:color w:val="FFFFFF"/>
                <w:sz w:val="20"/>
                <w:szCs w:val="20"/>
                <w:lang w:eastAsia="hr-HR"/>
              </w:rPr>
              <w:t>Rb.</w:t>
            </w:r>
          </w:p>
        </w:tc>
        <w:tc>
          <w:tcPr>
            <w:tcW w:w="3580" w:type="dxa"/>
            <w:tcBorders>
              <w:top w:val="single" w:sz="8" w:space="0" w:color="auto"/>
              <w:left w:val="nil"/>
              <w:bottom w:val="single" w:sz="8" w:space="0" w:color="auto"/>
              <w:right w:val="single" w:sz="8" w:space="0" w:color="auto"/>
            </w:tcBorders>
            <w:shd w:val="clear" w:color="000000" w:fill="2F5496"/>
            <w:vAlign w:val="center"/>
            <w:hideMark/>
          </w:tcPr>
          <w:p w14:paraId="3C233154" w14:textId="77777777" w:rsidR="00716821" w:rsidRPr="00221F49" w:rsidRDefault="00716821" w:rsidP="00716821">
            <w:pPr>
              <w:spacing w:after="0" w:line="240" w:lineRule="auto"/>
              <w:jc w:val="center"/>
              <w:rPr>
                <w:rFonts w:ascii="Calibri" w:eastAsia="Times New Roman" w:hAnsi="Calibri" w:cs="Calibri"/>
                <w:color w:val="FFFFFF"/>
                <w:sz w:val="20"/>
                <w:szCs w:val="20"/>
                <w:lang w:eastAsia="hr-HR"/>
              </w:rPr>
            </w:pPr>
            <w:r w:rsidRPr="00221F49">
              <w:rPr>
                <w:rFonts w:ascii="Calibri" w:eastAsia="Times New Roman" w:hAnsi="Calibri" w:cs="Calibri"/>
                <w:color w:val="FFFFFF"/>
                <w:sz w:val="20"/>
                <w:szCs w:val="20"/>
                <w:lang w:eastAsia="hr-HR"/>
              </w:rPr>
              <w:t>PROGRAMSKA PODRŠKA - LICENCE</w:t>
            </w:r>
          </w:p>
        </w:tc>
        <w:tc>
          <w:tcPr>
            <w:tcW w:w="4522" w:type="dxa"/>
            <w:tcBorders>
              <w:top w:val="single" w:sz="8" w:space="0" w:color="auto"/>
              <w:left w:val="nil"/>
              <w:bottom w:val="single" w:sz="8" w:space="0" w:color="auto"/>
              <w:right w:val="single" w:sz="8" w:space="0" w:color="000000"/>
            </w:tcBorders>
            <w:shd w:val="clear" w:color="000000" w:fill="2F5496"/>
            <w:vAlign w:val="center"/>
            <w:hideMark/>
          </w:tcPr>
          <w:p w14:paraId="2D283676" w14:textId="77777777" w:rsidR="00716821" w:rsidRPr="00221F49" w:rsidRDefault="00716821" w:rsidP="00716821">
            <w:pPr>
              <w:spacing w:after="0" w:line="240" w:lineRule="auto"/>
              <w:jc w:val="center"/>
              <w:rPr>
                <w:rFonts w:ascii="Calibri" w:eastAsia="Times New Roman" w:hAnsi="Calibri" w:cs="Calibri"/>
                <w:color w:val="FFFFFF"/>
                <w:sz w:val="20"/>
                <w:szCs w:val="20"/>
                <w:lang w:eastAsia="hr-HR"/>
              </w:rPr>
            </w:pPr>
            <w:r w:rsidRPr="00221F49">
              <w:rPr>
                <w:rFonts w:ascii="Calibri" w:eastAsia="Times New Roman" w:hAnsi="Calibri" w:cs="Calibri"/>
                <w:color w:val="FFFFFF"/>
                <w:sz w:val="20"/>
                <w:szCs w:val="20"/>
                <w:lang w:eastAsia="hr-HR"/>
              </w:rPr>
              <w:t>VRIJEDNOST</w:t>
            </w:r>
          </w:p>
        </w:tc>
      </w:tr>
      <w:tr w:rsidR="00964BF6" w:rsidRPr="00221F49" w14:paraId="60FFA204" w14:textId="77777777" w:rsidTr="00964BF6">
        <w:trPr>
          <w:divId w:val="1874922056"/>
          <w:trHeight w:val="315"/>
        </w:trPr>
        <w:tc>
          <w:tcPr>
            <w:tcW w:w="960" w:type="dxa"/>
            <w:tcBorders>
              <w:top w:val="nil"/>
              <w:left w:val="single" w:sz="8" w:space="0" w:color="auto"/>
              <w:bottom w:val="single" w:sz="8" w:space="0" w:color="auto"/>
              <w:right w:val="single" w:sz="8" w:space="0" w:color="auto"/>
            </w:tcBorders>
            <w:vAlign w:val="center"/>
            <w:hideMark/>
          </w:tcPr>
          <w:p w14:paraId="6C4FDA61" w14:textId="77777777" w:rsidR="00964BF6" w:rsidRPr="00221F49" w:rsidRDefault="00964BF6" w:rsidP="00964BF6">
            <w:pPr>
              <w:spacing w:after="0" w:line="240" w:lineRule="auto"/>
              <w:jc w:val="center"/>
              <w:rPr>
                <w:rFonts w:ascii="Calibri" w:eastAsia="Times New Roman" w:hAnsi="Calibri" w:cs="Calibri"/>
                <w:color w:val="000000"/>
                <w:sz w:val="20"/>
                <w:szCs w:val="20"/>
                <w:lang w:eastAsia="hr-HR"/>
              </w:rPr>
            </w:pPr>
            <w:r w:rsidRPr="00221F49">
              <w:rPr>
                <w:rFonts w:ascii="Calibri" w:eastAsia="Times New Roman" w:hAnsi="Calibri" w:cs="Calibri"/>
                <w:color w:val="000000"/>
                <w:sz w:val="20"/>
                <w:szCs w:val="20"/>
                <w:lang w:eastAsia="hr-HR"/>
              </w:rPr>
              <w:t>1.</w:t>
            </w:r>
          </w:p>
        </w:tc>
        <w:tc>
          <w:tcPr>
            <w:tcW w:w="3580" w:type="dxa"/>
            <w:tcBorders>
              <w:top w:val="nil"/>
              <w:left w:val="nil"/>
              <w:bottom w:val="single" w:sz="8" w:space="0" w:color="auto"/>
              <w:right w:val="single" w:sz="8" w:space="0" w:color="auto"/>
            </w:tcBorders>
            <w:vAlign w:val="center"/>
            <w:hideMark/>
          </w:tcPr>
          <w:p w14:paraId="4E79B3CC" w14:textId="44BFA6F9" w:rsidR="00964BF6" w:rsidRPr="00221F49" w:rsidRDefault="00964BF6" w:rsidP="00964BF6">
            <w:pPr>
              <w:spacing w:after="0" w:line="240" w:lineRule="auto"/>
              <w:rPr>
                <w:rFonts w:ascii="Calibri" w:eastAsia="Times New Roman" w:hAnsi="Calibri" w:cs="Calibri"/>
                <w:color w:val="000000"/>
                <w:sz w:val="20"/>
                <w:szCs w:val="20"/>
                <w:lang w:eastAsia="hr-HR"/>
              </w:rPr>
            </w:pPr>
            <w:r w:rsidRPr="00B91D20">
              <w:t>Antivirus licence</w:t>
            </w:r>
          </w:p>
        </w:tc>
        <w:tc>
          <w:tcPr>
            <w:tcW w:w="4522" w:type="dxa"/>
            <w:tcBorders>
              <w:top w:val="nil"/>
              <w:left w:val="nil"/>
              <w:bottom w:val="single" w:sz="8" w:space="0" w:color="auto"/>
              <w:right w:val="single" w:sz="8" w:space="0" w:color="auto"/>
            </w:tcBorders>
            <w:vAlign w:val="center"/>
          </w:tcPr>
          <w:p w14:paraId="710ED49E" w14:textId="11D53500" w:rsidR="00964BF6" w:rsidRPr="0098746C" w:rsidRDefault="00964BF6" w:rsidP="00964BF6">
            <w:pPr>
              <w:spacing w:after="0" w:line="240" w:lineRule="auto"/>
              <w:jc w:val="center"/>
              <w:rPr>
                <w:rFonts w:ascii="Calibri" w:eastAsia="Times New Roman" w:hAnsi="Calibri" w:cs="Calibri"/>
                <w:color w:val="000000"/>
                <w:sz w:val="20"/>
                <w:szCs w:val="20"/>
                <w:highlight w:val="red"/>
                <w:lang w:eastAsia="hr-HR"/>
              </w:rPr>
            </w:pPr>
            <w:r w:rsidRPr="0098746C">
              <w:rPr>
                <w:sz w:val="20"/>
                <w:szCs w:val="20"/>
              </w:rPr>
              <w:t xml:space="preserve">12.650,00 </w:t>
            </w:r>
            <w:r w:rsidR="0098746C" w:rsidRPr="00221F49">
              <w:rPr>
                <w:rFonts w:ascii="Calibri" w:eastAsia="Times New Roman" w:hAnsi="Calibri" w:cs="Calibri"/>
                <w:color w:val="000000"/>
                <w:sz w:val="20"/>
                <w:szCs w:val="20"/>
                <w:lang w:eastAsia="hr-HR"/>
              </w:rPr>
              <w:t>Eur</w:t>
            </w:r>
          </w:p>
        </w:tc>
      </w:tr>
      <w:tr w:rsidR="00964BF6" w:rsidRPr="00221F49" w14:paraId="74B6F367" w14:textId="77777777" w:rsidTr="00964BF6">
        <w:trPr>
          <w:divId w:val="1874922056"/>
          <w:trHeight w:val="525"/>
        </w:trPr>
        <w:tc>
          <w:tcPr>
            <w:tcW w:w="960" w:type="dxa"/>
            <w:tcBorders>
              <w:top w:val="nil"/>
              <w:left w:val="single" w:sz="8" w:space="0" w:color="auto"/>
              <w:bottom w:val="single" w:sz="8" w:space="0" w:color="auto"/>
              <w:right w:val="single" w:sz="8" w:space="0" w:color="auto"/>
            </w:tcBorders>
            <w:vAlign w:val="center"/>
            <w:hideMark/>
          </w:tcPr>
          <w:p w14:paraId="49F74D97" w14:textId="77777777" w:rsidR="00964BF6" w:rsidRPr="00221F49" w:rsidRDefault="00964BF6" w:rsidP="00964BF6">
            <w:pPr>
              <w:spacing w:after="0" w:line="240" w:lineRule="auto"/>
              <w:jc w:val="center"/>
              <w:rPr>
                <w:rFonts w:ascii="Calibri" w:eastAsia="Times New Roman" w:hAnsi="Calibri" w:cs="Calibri"/>
                <w:color w:val="000000"/>
                <w:sz w:val="20"/>
                <w:szCs w:val="20"/>
                <w:lang w:eastAsia="hr-HR"/>
              </w:rPr>
            </w:pPr>
            <w:r w:rsidRPr="00221F49">
              <w:rPr>
                <w:rFonts w:ascii="Calibri" w:eastAsia="Times New Roman" w:hAnsi="Calibri" w:cs="Calibri"/>
                <w:color w:val="000000"/>
                <w:sz w:val="20"/>
                <w:szCs w:val="20"/>
                <w:lang w:eastAsia="hr-HR"/>
              </w:rPr>
              <w:t>2.</w:t>
            </w:r>
          </w:p>
        </w:tc>
        <w:tc>
          <w:tcPr>
            <w:tcW w:w="3580" w:type="dxa"/>
            <w:tcBorders>
              <w:top w:val="nil"/>
              <w:left w:val="nil"/>
              <w:bottom w:val="single" w:sz="8" w:space="0" w:color="auto"/>
              <w:right w:val="single" w:sz="8" w:space="0" w:color="auto"/>
            </w:tcBorders>
            <w:vAlign w:val="center"/>
            <w:hideMark/>
          </w:tcPr>
          <w:p w14:paraId="2F688767" w14:textId="033D5583" w:rsidR="00964BF6" w:rsidRPr="00221F49" w:rsidRDefault="00964BF6" w:rsidP="00964BF6">
            <w:pPr>
              <w:spacing w:after="0" w:line="240" w:lineRule="auto"/>
              <w:rPr>
                <w:rFonts w:ascii="Calibri" w:eastAsia="Times New Roman" w:hAnsi="Calibri" w:cs="Calibri"/>
                <w:color w:val="000000"/>
                <w:sz w:val="20"/>
                <w:szCs w:val="20"/>
                <w:lang w:eastAsia="hr-HR"/>
              </w:rPr>
            </w:pPr>
            <w:r w:rsidRPr="00B91D20">
              <w:t>ORACLE licence</w:t>
            </w:r>
          </w:p>
        </w:tc>
        <w:tc>
          <w:tcPr>
            <w:tcW w:w="4522" w:type="dxa"/>
            <w:tcBorders>
              <w:top w:val="nil"/>
              <w:left w:val="nil"/>
              <w:bottom w:val="single" w:sz="8" w:space="0" w:color="auto"/>
              <w:right w:val="single" w:sz="8" w:space="0" w:color="auto"/>
            </w:tcBorders>
            <w:vAlign w:val="center"/>
          </w:tcPr>
          <w:p w14:paraId="426696E0" w14:textId="44712285" w:rsidR="00964BF6" w:rsidRPr="0098746C" w:rsidRDefault="00964BF6" w:rsidP="00964BF6">
            <w:pPr>
              <w:spacing w:after="0" w:line="240" w:lineRule="auto"/>
              <w:jc w:val="center"/>
              <w:rPr>
                <w:rFonts w:ascii="Calibri" w:eastAsia="Times New Roman" w:hAnsi="Calibri" w:cs="Calibri"/>
                <w:color w:val="000000"/>
                <w:sz w:val="20"/>
                <w:szCs w:val="20"/>
                <w:highlight w:val="red"/>
                <w:lang w:eastAsia="hr-HR"/>
              </w:rPr>
            </w:pPr>
            <w:r w:rsidRPr="0098746C">
              <w:rPr>
                <w:sz w:val="20"/>
                <w:szCs w:val="20"/>
              </w:rPr>
              <w:t xml:space="preserve">13.000,00 </w:t>
            </w:r>
            <w:r w:rsidR="0098746C" w:rsidRPr="00221F49">
              <w:rPr>
                <w:rFonts w:ascii="Calibri" w:eastAsia="Times New Roman" w:hAnsi="Calibri" w:cs="Calibri"/>
                <w:color w:val="000000"/>
                <w:sz w:val="20"/>
                <w:szCs w:val="20"/>
                <w:lang w:eastAsia="hr-HR"/>
              </w:rPr>
              <w:t>Eur</w:t>
            </w:r>
          </w:p>
        </w:tc>
      </w:tr>
      <w:tr w:rsidR="00964BF6" w:rsidRPr="00221F49" w14:paraId="35446C9B" w14:textId="77777777" w:rsidTr="00964BF6">
        <w:trPr>
          <w:divId w:val="1874922056"/>
          <w:trHeight w:val="315"/>
        </w:trPr>
        <w:tc>
          <w:tcPr>
            <w:tcW w:w="960" w:type="dxa"/>
            <w:tcBorders>
              <w:top w:val="nil"/>
              <w:left w:val="single" w:sz="8" w:space="0" w:color="auto"/>
              <w:bottom w:val="single" w:sz="8" w:space="0" w:color="auto"/>
              <w:right w:val="single" w:sz="8" w:space="0" w:color="auto"/>
            </w:tcBorders>
            <w:vAlign w:val="center"/>
            <w:hideMark/>
          </w:tcPr>
          <w:p w14:paraId="29A4A311" w14:textId="77777777" w:rsidR="00964BF6" w:rsidRPr="00221F49" w:rsidRDefault="00964BF6" w:rsidP="00964BF6">
            <w:pPr>
              <w:spacing w:after="0" w:line="240" w:lineRule="auto"/>
              <w:jc w:val="center"/>
              <w:rPr>
                <w:rFonts w:ascii="Calibri" w:eastAsia="Times New Roman" w:hAnsi="Calibri" w:cs="Calibri"/>
                <w:color w:val="000000"/>
                <w:sz w:val="20"/>
                <w:szCs w:val="20"/>
                <w:lang w:eastAsia="hr-HR"/>
              </w:rPr>
            </w:pPr>
            <w:r w:rsidRPr="00221F49">
              <w:rPr>
                <w:rFonts w:ascii="Calibri" w:eastAsia="Times New Roman" w:hAnsi="Calibri" w:cs="Calibri"/>
                <w:color w:val="000000"/>
                <w:sz w:val="20"/>
                <w:szCs w:val="20"/>
                <w:lang w:eastAsia="hr-HR"/>
              </w:rPr>
              <w:t>3.</w:t>
            </w:r>
          </w:p>
        </w:tc>
        <w:tc>
          <w:tcPr>
            <w:tcW w:w="3580" w:type="dxa"/>
            <w:tcBorders>
              <w:top w:val="nil"/>
              <w:left w:val="nil"/>
              <w:bottom w:val="single" w:sz="8" w:space="0" w:color="auto"/>
              <w:right w:val="single" w:sz="8" w:space="0" w:color="auto"/>
            </w:tcBorders>
            <w:vAlign w:val="center"/>
            <w:hideMark/>
          </w:tcPr>
          <w:p w14:paraId="2C108557" w14:textId="4C1AAEB6" w:rsidR="00964BF6" w:rsidRPr="00221F49" w:rsidRDefault="00964BF6" w:rsidP="00964BF6">
            <w:pPr>
              <w:spacing w:after="0" w:line="240" w:lineRule="auto"/>
              <w:rPr>
                <w:rFonts w:ascii="Calibri" w:eastAsia="Times New Roman" w:hAnsi="Calibri" w:cs="Calibri"/>
                <w:color w:val="000000"/>
                <w:sz w:val="20"/>
                <w:szCs w:val="20"/>
                <w:lang w:eastAsia="hr-HR"/>
              </w:rPr>
            </w:pPr>
            <w:r w:rsidRPr="00B91D20">
              <w:t>Programske licence (Microsoft, VEEAM, Vmware, STORAGE...)</w:t>
            </w:r>
          </w:p>
        </w:tc>
        <w:tc>
          <w:tcPr>
            <w:tcW w:w="4522" w:type="dxa"/>
            <w:tcBorders>
              <w:top w:val="nil"/>
              <w:left w:val="nil"/>
              <w:bottom w:val="single" w:sz="8" w:space="0" w:color="auto"/>
              <w:right w:val="single" w:sz="8" w:space="0" w:color="auto"/>
            </w:tcBorders>
            <w:vAlign w:val="center"/>
          </w:tcPr>
          <w:p w14:paraId="4DDD1390" w14:textId="73265AE2" w:rsidR="00964BF6" w:rsidRPr="0098746C" w:rsidRDefault="00964BF6" w:rsidP="00964BF6">
            <w:pPr>
              <w:spacing w:after="0" w:line="240" w:lineRule="auto"/>
              <w:jc w:val="center"/>
              <w:rPr>
                <w:rFonts w:ascii="Calibri" w:eastAsia="Times New Roman" w:hAnsi="Calibri" w:cs="Calibri"/>
                <w:color w:val="000000"/>
                <w:sz w:val="20"/>
                <w:szCs w:val="20"/>
                <w:highlight w:val="red"/>
                <w:lang w:eastAsia="hr-HR"/>
              </w:rPr>
            </w:pPr>
            <w:r w:rsidRPr="0098746C">
              <w:rPr>
                <w:sz w:val="20"/>
                <w:szCs w:val="20"/>
              </w:rPr>
              <w:t xml:space="preserve">24.700,00 </w:t>
            </w:r>
            <w:r w:rsidR="0098746C" w:rsidRPr="00221F49">
              <w:rPr>
                <w:rFonts w:ascii="Calibri" w:eastAsia="Times New Roman" w:hAnsi="Calibri" w:cs="Calibri"/>
                <w:color w:val="000000"/>
                <w:sz w:val="20"/>
                <w:szCs w:val="20"/>
                <w:lang w:eastAsia="hr-HR"/>
              </w:rPr>
              <w:t>Eur</w:t>
            </w:r>
          </w:p>
        </w:tc>
      </w:tr>
      <w:tr w:rsidR="00964BF6" w:rsidRPr="00221F49" w14:paraId="28B13BD4" w14:textId="77777777" w:rsidTr="00964BF6">
        <w:trPr>
          <w:divId w:val="1874922056"/>
          <w:trHeight w:val="315"/>
        </w:trPr>
        <w:tc>
          <w:tcPr>
            <w:tcW w:w="960" w:type="dxa"/>
            <w:tcBorders>
              <w:top w:val="nil"/>
              <w:left w:val="single" w:sz="8" w:space="0" w:color="auto"/>
              <w:bottom w:val="single" w:sz="8" w:space="0" w:color="auto"/>
              <w:right w:val="single" w:sz="8" w:space="0" w:color="auto"/>
            </w:tcBorders>
            <w:vAlign w:val="center"/>
            <w:hideMark/>
          </w:tcPr>
          <w:p w14:paraId="1D07425D" w14:textId="77777777" w:rsidR="00964BF6" w:rsidRPr="00221F49" w:rsidRDefault="00964BF6" w:rsidP="00964BF6">
            <w:pPr>
              <w:spacing w:after="0" w:line="240" w:lineRule="auto"/>
              <w:jc w:val="center"/>
              <w:rPr>
                <w:rFonts w:ascii="Calibri" w:eastAsia="Times New Roman" w:hAnsi="Calibri" w:cs="Calibri"/>
                <w:color w:val="000000"/>
                <w:sz w:val="20"/>
                <w:szCs w:val="20"/>
                <w:lang w:eastAsia="hr-HR"/>
              </w:rPr>
            </w:pPr>
            <w:r w:rsidRPr="00221F49">
              <w:rPr>
                <w:rFonts w:ascii="Calibri" w:eastAsia="Times New Roman" w:hAnsi="Calibri" w:cs="Calibri"/>
                <w:color w:val="000000"/>
                <w:sz w:val="20"/>
                <w:szCs w:val="20"/>
                <w:lang w:eastAsia="hr-HR"/>
              </w:rPr>
              <w:t>4.</w:t>
            </w:r>
          </w:p>
        </w:tc>
        <w:tc>
          <w:tcPr>
            <w:tcW w:w="3580" w:type="dxa"/>
            <w:tcBorders>
              <w:top w:val="nil"/>
              <w:left w:val="nil"/>
              <w:bottom w:val="single" w:sz="8" w:space="0" w:color="auto"/>
              <w:right w:val="single" w:sz="8" w:space="0" w:color="auto"/>
            </w:tcBorders>
            <w:vAlign w:val="center"/>
            <w:hideMark/>
          </w:tcPr>
          <w:p w14:paraId="3A89AB46" w14:textId="0E0F4056" w:rsidR="00964BF6" w:rsidRPr="00221F49" w:rsidRDefault="00964BF6" w:rsidP="00964BF6">
            <w:pPr>
              <w:spacing w:after="0" w:line="240" w:lineRule="auto"/>
              <w:rPr>
                <w:rFonts w:ascii="Calibri" w:eastAsia="Times New Roman" w:hAnsi="Calibri" w:cs="Calibri"/>
                <w:color w:val="000000"/>
                <w:sz w:val="20"/>
                <w:szCs w:val="20"/>
                <w:lang w:eastAsia="hr-HR"/>
              </w:rPr>
            </w:pPr>
            <w:r w:rsidRPr="00B91D20">
              <w:t>Microsoft Office 365</w:t>
            </w:r>
          </w:p>
        </w:tc>
        <w:tc>
          <w:tcPr>
            <w:tcW w:w="4522" w:type="dxa"/>
            <w:tcBorders>
              <w:top w:val="nil"/>
              <w:left w:val="nil"/>
              <w:bottom w:val="single" w:sz="8" w:space="0" w:color="auto"/>
              <w:right w:val="single" w:sz="8" w:space="0" w:color="auto"/>
            </w:tcBorders>
            <w:vAlign w:val="center"/>
          </w:tcPr>
          <w:p w14:paraId="1667D709" w14:textId="4EBEBC39" w:rsidR="00964BF6" w:rsidRPr="0098746C" w:rsidRDefault="00964BF6" w:rsidP="00964BF6">
            <w:pPr>
              <w:spacing w:after="0" w:line="240" w:lineRule="auto"/>
              <w:jc w:val="center"/>
              <w:rPr>
                <w:rFonts w:ascii="Calibri" w:eastAsia="Times New Roman" w:hAnsi="Calibri" w:cs="Calibri"/>
                <w:color w:val="000000"/>
                <w:sz w:val="20"/>
                <w:szCs w:val="20"/>
                <w:highlight w:val="red"/>
                <w:lang w:eastAsia="hr-HR"/>
              </w:rPr>
            </w:pPr>
            <w:r w:rsidRPr="0098746C">
              <w:rPr>
                <w:sz w:val="20"/>
                <w:szCs w:val="20"/>
              </w:rPr>
              <w:t xml:space="preserve">34.000,00 </w:t>
            </w:r>
            <w:r w:rsidR="0098746C" w:rsidRPr="00221F49">
              <w:rPr>
                <w:rFonts w:ascii="Calibri" w:eastAsia="Times New Roman" w:hAnsi="Calibri" w:cs="Calibri"/>
                <w:color w:val="000000"/>
                <w:sz w:val="20"/>
                <w:szCs w:val="20"/>
                <w:lang w:eastAsia="hr-HR"/>
              </w:rPr>
              <w:t>Eur</w:t>
            </w:r>
          </w:p>
        </w:tc>
      </w:tr>
      <w:tr w:rsidR="00133982" w:rsidRPr="00221F49" w14:paraId="4FB51186" w14:textId="77777777" w:rsidTr="00964BF6">
        <w:trPr>
          <w:divId w:val="1874922056"/>
          <w:trHeight w:val="315"/>
        </w:trPr>
        <w:tc>
          <w:tcPr>
            <w:tcW w:w="4540" w:type="dxa"/>
            <w:gridSpan w:val="2"/>
            <w:tcBorders>
              <w:top w:val="single" w:sz="8" w:space="0" w:color="auto"/>
              <w:left w:val="single" w:sz="8" w:space="0" w:color="auto"/>
              <w:bottom w:val="single" w:sz="8" w:space="0" w:color="auto"/>
              <w:right w:val="single" w:sz="8" w:space="0" w:color="000000"/>
            </w:tcBorders>
            <w:shd w:val="clear" w:color="000000" w:fill="FFC000"/>
            <w:vAlign w:val="center"/>
            <w:hideMark/>
          </w:tcPr>
          <w:p w14:paraId="3250F966" w14:textId="77777777" w:rsidR="00133982" w:rsidRPr="00221F49" w:rsidRDefault="00133982" w:rsidP="00716821">
            <w:pPr>
              <w:spacing w:after="0" w:line="240" w:lineRule="auto"/>
              <w:jc w:val="right"/>
              <w:rPr>
                <w:rFonts w:ascii="Calibri" w:eastAsia="Times New Roman" w:hAnsi="Calibri" w:cs="Calibri"/>
                <w:b/>
                <w:bCs/>
                <w:color w:val="000000"/>
                <w:sz w:val="20"/>
                <w:szCs w:val="20"/>
                <w:lang w:eastAsia="hr-HR"/>
              </w:rPr>
            </w:pPr>
            <w:r w:rsidRPr="00221F49">
              <w:rPr>
                <w:rFonts w:ascii="Calibri" w:eastAsia="Times New Roman" w:hAnsi="Calibri" w:cs="Calibri"/>
                <w:b/>
                <w:bCs/>
                <w:color w:val="000000"/>
                <w:sz w:val="20"/>
                <w:szCs w:val="20"/>
                <w:lang w:eastAsia="hr-HR"/>
              </w:rPr>
              <w:t>UKUPNO</w:t>
            </w:r>
          </w:p>
        </w:tc>
        <w:tc>
          <w:tcPr>
            <w:tcW w:w="4522" w:type="dxa"/>
            <w:tcBorders>
              <w:top w:val="nil"/>
              <w:left w:val="nil"/>
              <w:bottom w:val="single" w:sz="8" w:space="0" w:color="auto"/>
              <w:right w:val="single" w:sz="8" w:space="0" w:color="auto"/>
            </w:tcBorders>
            <w:shd w:val="clear" w:color="000000" w:fill="FFC000"/>
            <w:vAlign w:val="center"/>
          </w:tcPr>
          <w:p w14:paraId="330130AC" w14:textId="0A073D1C" w:rsidR="00133982" w:rsidRPr="0098746C" w:rsidRDefault="00964BF6" w:rsidP="00964BF6">
            <w:pPr>
              <w:spacing w:after="0" w:line="240" w:lineRule="auto"/>
              <w:jc w:val="center"/>
              <w:rPr>
                <w:rFonts w:ascii="Calibri" w:hAnsi="Calibri" w:cs="Calibri"/>
                <w:b/>
                <w:bCs/>
                <w:color w:val="000000"/>
                <w:sz w:val="20"/>
                <w:szCs w:val="20"/>
              </w:rPr>
            </w:pPr>
            <w:r w:rsidRPr="0098746C">
              <w:rPr>
                <w:b/>
                <w:sz w:val="20"/>
                <w:szCs w:val="20"/>
              </w:rPr>
              <w:t xml:space="preserve">84.350,00 </w:t>
            </w:r>
            <w:r w:rsidR="0098746C" w:rsidRPr="0098746C">
              <w:rPr>
                <w:rFonts w:ascii="Calibri" w:eastAsia="Times New Roman" w:hAnsi="Calibri" w:cs="Calibri"/>
                <w:b/>
                <w:bCs/>
                <w:color w:val="000000"/>
                <w:sz w:val="20"/>
                <w:szCs w:val="20"/>
                <w:lang w:eastAsia="hr-HR"/>
              </w:rPr>
              <w:t>Eur</w:t>
            </w:r>
          </w:p>
        </w:tc>
      </w:tr>
    </w:tbl>
    <w:p w14:paraId="7F8757C1" w14:textId="1A2DE4DF" w:rsidR="00994F05" w:rsidRPr="00221F49" w:rsidRDefault="00994F05" w:rsidP="00994F05"/>
    <w:p w14:paraId="521B8139" w14:textId="0A1F28F3" w:rsidR="00FC7DF2" w:rsidRPr="00221F49" w:rsidRDefault="00FC7DF2" w:rsidP="00FC7DF2">
      <w:pPr>
        <w:pStyle w:val="Caption"/>
      </w:pPr>
      <w:r w:rsidRPr="00221F49">
        <w:t xml:space="preserve">Tablica </w:t>
      </w:r>
      <w:fldSimple w:instr=" SEQ Tablica \* ARABIC ">
        <w:r w:rsidR="007519BB">
          <w:rPr>
            <w:noProof/>
          </w:rPr>
          <w:t>39</w:t>
        </w:r>
      </w:fldSimple>
      <w:r w:rsidRPr="00221F49">
        <w:t>. Programska podrška - trošak po godinama</w:t>
      </w:r>
    </w:p>
    <w:tbl>
      <w:tblPr>
        <w:tblW w:w="9062" w:type="dxa"/>
        <w:jc w:val="center"/>
        <w:tblLook w:val="04A0" w:firstRow="1" w:lastRow="0" w:firstColumn="1" w:lastColumn="0" w:noHBand="0" w:noVBand="1"/>
      </w:tblPr>
      <w:tblGrid>
        <w:gridCol w:w="3398"/>
        <w:gridCol w:w="5664"/>
      </w:tblGrid>
      <w:tr w:rsidR="00133982" w:rsidRPr="00221F49" w14:paraId="27B017AD" w14:textId="77777777" w:rsidTr="00133982">
        <w:trPr>
          <w:trHeight w:val="270"/>
          <w:jc w:val="center"/>
        </w:trPr>
        <w:tc>
          <w:tcPr>
            <w:tcW w:w="3398"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70D3B48B" w14:textId="77777777" w:rsidR="00133982" w:rsidRPr="00221F49" w:rsidRDefault="00133982" w:rsidP="0056790C">
            <w:pPr>
              <w:spacing w:after="0" w:line="240" w:lineRule="auto"/>
              <w:jc w:val="center"/>
              <w:rPr>
                <w:rFonts w:ascii="Calibri" w:eastAsia="Times New Roman" w:hAnsi="Calibri" w:cs="Calibri"/>
                <w:color w:val="FFFFFF"/>
                <w:sz w:val="20"/>
                <w:szCs w:val="20"/>
                <w:lang w:eastAsia="hr-HR"/>
              </w:rPr>
            </w:pPr>
            <w:r w:rsidRPr="00221F49">
              <w:rPr>
                <w:rFonts w:ascii="Calibri" w:eastAsia="Times New Roman" w:hAnsi="Calibri" w:cs="Calibri"/>
                <w:color w:val="FFFFFF"/>
                <w:sz w:val="20"/>
                <w:szCs w:val="20"/>
                <w:lang w:eastAsia="hr-HR"/>
              </w:rPr>
              <w:t>GODINA</w:t>
            </w:r>
          </w:p>
        </w:tc>
        <w:tc>
          <w:tcPr>
            <w:tcW w:w="5664" w:type="dxa"/>
            <w:tcBorders>
              <w:top w:val="single" w:sz="4" w:space="0" w:color="auto"/>
              <w:left w:val="single" w:sz="4" w:space="0" w:color="auto"/>
              <w:bottom w:val="single" w:sz="4" w:space="0" w:color="auto"/>
              <w:right w:val="single" w:sz="4" w:space="0" w:color="auto"/>
            </w:tcBorders>
            <w:shd w:val="clear" w:color="000000" w:fill="2F5496"/>
            <w:vAlign w:val="center"/>
            <w:hideMark/>
          </w:tcPr>
          <w:p w14:paraId="04C2291E" w14:textId="77777777" w:rsidR="00133982" w:rsidRPr="00221F49" w:rsidRDefault="00133982" w:rsidP="0056790C">
            <w:pPr>
              <w:spacing w:after="0" w:line="240" w:lineRule="auto"/>
              <w:jc w:val="center"/>
              <w:rPr>
                <w:rFonts w:ascii="Calibri" w:eastAsia="Times New Roman" w:hAnsi="Calibri" w:cs="Calibri"/>
                <w:color w:val="FFFFFF"/>
                <w:sz w:val="20"/>
                <w:szCs w:val="20"/>
                <w:lang w:eastAsia="hr-HR"/>
              </w:rPr>
            </w:pPr>
            <w:r w:rsidRPr="00221F49">
              <w:rPr>
                <w:rFonts w:ascii="Calibri" w:eastAsia="Times New Roman" w:hAnsi="Calibri" w:cs="Calibri"/>
                <w:color w:val="FFFFFF"/>
                <w:sz w:val="20"/>
                <w:szCs w:val="20"/>
                <w:lang w:eastAsia="hr-HR"/>
              </w:rPr>
              <w:t>PROGRAMSKA PODRŠKA - LICENCE</w:t>
            </w:r>
          </w:p>
        </w:tc>
      </w:tr>
      <w:tr w:rsidR="0098746C" w:rsidRPr="00221F49" w14:paraId="0031F14A" w14:textId="77777777" w:rsidTr="00133982">
        <w:trPr>
          <w:trHeight w:val="270"/>
          <w:jc w:val="center"/>
        </w:trPr>
        <w:tc>
          <w:tcPr>
            <w:tcW w:w="3398" w:type="dxa"/>
            <w:tcBorders>
              <w:top w:val="nil"/>
              <w:left w:val="single" w:sz="8" w:space="0" w:color="auto"/>
              <w:bottom w:val="single" w:sz="8" w:space="0" w:color="auto"/>
              <w:right w:val="single" w:sz="8" w:space="0" w:color="auto"/>
            </w:tcBorders>
            <w:vAlign w:val="center"/>
            <w:hideMark/>
          </w:tcPr>
          <w:p w14:paraId="29890F08" w14:textId="404E61EB" w:rsidR="0098746C" w:rsidRPr="00221F49" w:rsidRDefault="0098746C" w:rsidP="0098746C">
            <w:pPr>
              <w:spacing w:after="0" w:line="240" w:lineRule="auto"/>
              <w:jc w:val="center"/>
              <w:rPr>
                <w:rFonts w:ascii="Calibri" w:eastAsia="Times New Roman" w:hAnsi="Calibri" w:cs="Calibri"/>
                <w:b/>
                <w:bCs/>
                <w:color w:val="000000"/>
                <w:sz w:val="20"/>
                <w:szCs w:val="20"/>
                <w:lang w:eastAsia="hr-HR"/>
              </w:rPr>
            </w:pPr>
            <w:r w:rsidRPr="00221F49">
              <w:rPr>
                <w:rFonts w:ascii="Calibri" w:eastAsia="Times New Roman" w:hAnsi="Calibri" w:cs="Calibri"/>
                <w:b/>
                <w:bCs/>
                <w:color w:val="000000"/>
                <w:sz w:val="20"/>
                <w:szCs w:val="20"/>
                <w:lang w:eastAsia="hr-HR"/>
              </w:rPr>
              <w:t>2026.</w:t>
            </w:r>
          </w:p>
        </w:tc>
        <w:tc>
          <w:tcPr>
            <w:tcW w:w="5664" w:type="dxa"/>
            <w:tcBorders>
              <w:top w:val="single" w:sz="8" w:space="0" w:color="auto"/>
              <w:left w:val="nil"/>
              <w:bottom w:val="single" w:sz="8" w:space="0" w:color="auto"/>
              <w:right w:val="single" w:sz="8" w:space="0" w:color="auto"/>
            </w:tcBorders>
            <w:vAlign w:val="center"/>
            <w:hideMark/>
          </w:tcPr>
          <w:p w14:paraId="0A126ED1" w14:textId="2C552F9C" w:rsidR="0098746C" w:rsidRPr="00221F49" w:rsidRDefault="0098746C" w:rsidP="0098746C">
            <w:pPr>
              <w:spacing w:after="0" w:line="240" w:lineRule="auto"/>
              <w:jc w:val="center"/>
              <w:rPr>
                <w:rFonts w:ascii="Calibri" w:eastAsia="Times New Roman" w:hAnsi="Calibri" w:cs="Calibri"/>
                <w:color w:val="000000"/>
                <w:sz w:val="20"/>
                <w:szCs w:val="20"/>
                <w:highlight w:val="red"/>
                <w:lang w:eastAsia="hr-HR"/>
              </w:rPr>
            </w:pPr>
            <w:r>
              <w:rPr>
                <w:rFonts w:ascii="Calibri" w:hAnsi="Calibri" w:cs="Calibri"/>
                <w:color w:val="000000"/>
                <w:sz w:val="20"/>
                <w:szCs w:val="20"/>
              </w:rPr>
              <w:t xml:space="preserve">84.350,00 </w:t>
            </w:r>
            <w:r w:rsidRPr="00221F49">
              <w:rPr>
                <w:rFonts w:ascii="Calibri" w:eastAsia="Times New Roman" w:hAnsi="Calibri" w:cs="Calibri"/>
                <w:color w:val="000000"/>
                <w:sz w:val="20"/>
                <w:szCs w:val="20"/>
                <w:lang w:eastAsia="hr-HR"/>
              </w:rPr>
              <w:t>Eur</w:t>
            </w:r>
          </w:p>
        </w:tc>
      </w:tr>
      <w:tr w:rsidR="0098746C" w:rsidRPr="00221F49" w14:paraId="30365F9B" w14:textId="77777777" w:rsidTr="00133982">
        <w:trPr>
          <w:trHeight w:val="270"/>
          <w:jc w:val="center"/>
        </w:trPr>
        <w:tc>
          <w:tcPr>
            <w:tcW w:w="3398" w:type="dxa"/>
            <w:tcBorders>
              <w:top w:val="nil"/>
              <w:left w:val="single" w:sz="8" w:space="0" w:color="auto"/>
              <w:bottom w:val="single" w:sz="8" w:space="0" w:color="auto"/>
              <w:right w:val="single" w:sz="8" w:space="0" w:color="auto"/>
            </w:tcBorders>
            <w:vAlign w:val="center"/>
            <w:hideMark/>
          </w:tcPr>
          <w:p w14:paraId="1702618D" w14:textId="56D3CF53" w:rsidR="0098746C" w:rsidRPr="00221F49" w:rsidRDefault="0098746C" w:rsidP="0098746C">
            <w:pPr>
              <w:spacing w:after="0" w:line="240" w:lineRule="auto"/>
              <w:jc w:val="center"/>
              <w:rPr>
                <w:rFonts w:ascii="Calibri" w:eastAsia="Times New Roman" w:hAnsi="Calibri" w:cs="Calibri"/>
                <w:b/>
                <w:bCs/>
                <w:color w:val="000000"/>
                <w:sz w:val="20"/>
                <w:szCs w:val="20"/>
                <w:lang w:eastAsia="hr-HR"/>
              </w:rPr>
            </w:pPr>
            <w:r w:rsidRPr="00221F49">
              <w:rPr>
                <w:rFonts w:ascii="Calibri" w:eastAsia="Times New Roman" w:hAnsi="Calibri" w:cs="Calibri"/>
                <w:b/>
                <w:bCs/>
                <w:color w:val="000000"/>
                <w:sz w:val="20"/>
                <w:szCs w:val="20"/>
                <w:lang w:eastAsia="hr-HR"/>
              </w:rPr>
              <w:t>2027.</w:t>
            </w:r>
          </w:p>
        </w:tc>
        <w:tc>
          <w:tcPr>
            <w:tcW w:w="5664" w:type="dxa"/>
            <w:tcBorders>
              <w:top w:val="nil"/>
              <w:left w:val="nil"/>
              <w:bottom w:val="single" w:sz="8" w:space="0" w:color="auto"/>
              <w:right w:val="single" w:sz="8" w:space="0" w:color="auto"/>
            </w:tcBorders>
            <w:vAlign w:val="center"/>
            <w:hideMark/>
          </w:tcPr>
          <w:p w14:paraId="51652482" w14:textId="179AB8E2" w:rsidR="0098746C" w:rsidRPr="00221F49" w:rsidRDefault="0098746C" w:rsidP="0098746C">
            <w:pPr>
              <w:spacing w:after="0" w:line="240" w:lineRule="auto"/>
              <w:jc w:val="center"/>
              <w:rPr>
                <w:rFonts w:ascii="Calibri" w:eastAsia="Times New Roman" w:hAnsi="Calibri" w:cs="Calibri"/>
                <w:color w:val="000000"/>
                <w:sz w:val="20"/>
                <w:szCs w:val="20"/>
                <w:highlight w:val="red"/>
                <w:lang w:eastAsia="hr-HR"/>
              </w:rPr>
            </w:pPr>
            <w:r>
              <w:rPr>
                <w:rFonts w:ascii="Calibri" w:hAnsi="Calibri" w:cs="Calibri"/>
                <w:color w:val="000000"/>
                <w:sz w:val="20"/>
                <w:szCs w:val="20"/>
              </w:rPr>
              <w:t xml:space="preserve">126.525,00 </w:t>
            </w:r>
            <w:r w:rsidRPr="00221F49">
              <w:rPr>
                <w:rFonts w:ascii="Calibri" w:eastAsia="Times New Roman" w:hAnsi="Calibri" w:cs="Calibri"/>
                <w:color w:val="000000"/>
                <w:sz w:val="20"/>
                <w:szCs w:val="20"/>
                <w:lang w:eastAsia="hr-HR"/>
              </w:rPr>
              <w:t>Eur</w:t>
            </w:r>
          </w:p>
        </w:tc>
      </w:tr>
      <w:tr w:rsidR="0098746C" w:rsidRPr="00221F49" w14:paraId="09849DCF" w14:textId="77777777" w:rsidTr="00133982">
        <w:trPr>
          <w:trHeight w:val="270"/>
          <w:jc w:val="center"/>
        </w:trPr>
        <w:tc>
          <w:tcPr>
            <w:tcW w:w="3398" w:type="dxa"/>
            <w:tcBorders>
              <w:top w:val="nil"/>
              <w:left w:val="single" w:sz="8" w:space="0" w:color="auto"/>
              <w:bottom w:val="single" w:sz="8" w:space="0" w:color="auto"/>
              <w:right w:val="single" w:sz="8" w:space="0" w:color="auto"/>
            </w:tcBorders>
            <w:vAlign w:val="center"/>
            <w:hideMark/>
          </w:tcPr>
          <w:p w14:paraId="30FE9B32" w14:textId="331F1983" w:rsidR="0098746C" w:rsidRPr="00221F49" w:rsidRDefault="0098746C" w:rsidP="0098746C">
            <w:pPr>
              <w:spacing w:after="0" w:line="240" w:lineRule="auto"/>
              <w:jc w:val="center"/>
              <w:rPr>
                <w:rFonts w:ascii="Calibri" w:eastAsia="Times New Roman" w:hAnsi="Calibri" w:cs="Calibri"/>
                <w:b/>
                <w:bCs/>
                <w:color w:val="000000"/>
                <w:sz w:val="20"/>
                <w:szCs w:val="20"/>
                <w:lang w:eastAsia="hr-HR"/>
              </w:rPr>
            </w:pPr>
            <w:r w:rsidRPr="00221F49">
              <w:rPr>
                <w:rFonts w:ascii="Calibri" w:eastAsia="Times New Roman" w:hAnsi="Calibri" w:cs="Calibri"/>
                <w:b/>
                <w:bCs/>
                <w:color w:val="000000"/>
                <w:sz w:val="20"/>
                <w:szCs w:val="20"/>
                <w:lang w:eastAsia="hr-HR"/>
              </w:rPr>
              <w:t>2028.</w:t>
            </w:r>
          </w:p>
        </w:tc>
        <w:tc>
          <w:tcPr>
            <w:tcW w:w="5664" w:type="dxa"/>
            <w:tcBorders>
              <w:top w:val="nil"/>
              <w:left w:val="nil"/>
              <w:bottom w:val="single" w:sz="8" w:space="0" w:color="auto"/>
              <w:right w:val="single" w:sz="8" w:space="0" w:color="auto"/>
            </w:tcBorders>
            <w:vAlign w:val="center"/>
            <w:hideMark/>
          </w:tcPr>
          <w:p w14:paraId="3294977E" w14:textId="6F2E0134" w:rsidR="0098746C" w:rsidRPr="00221F49" w:rsidRDefault="0098746C" w:rsidP="0098746C">
            <w:pPr>
              <w:spacing w:after="0" w:line="240" w:lineRule="auto"/>
              <w:jc w:val="center"/>
              <w:rPr>
                <w:rFonts w:ascii="Calibri" w:eastAsia="Times New Roman" w:hAnsi="Calibri" w:cs="Calibri"/>
                <w:color w:val="000000"/>
                <w:sz w:val="20"/>
                <w:szCs w:val="20"/>
                <w:highlight w:val="red"/>
                <w:lang w:eastAsia="hr-HR"/>
              </w:rPr>
            </w:pPr>
            <w:r>
              <w:rPr>
                <w:rFonts w:ascii="Calibri" w:hAnsi="Calibri" w:cs="Calibri"/>
                <w:color w:val="000000"/>
                <w:sz w:val="20"/>
                <w:szCs w:val="20"/>
              </w:rPr>
              <w:t xml:space="preserve">189.787,50 </w:t>
            </w:r>
            <w:r w:rsidRPr="00221F49">
              <w:rPr>
                <w:rFonts w:ascii="Calibri" w:eastAsia="Times New Roman" w:hAnsi="Calibri" w:cs="Calibri"/>
                <w:color w:val="000000"/>
                <w:sz w:val="20"/>
                <w:szCs w:val="20"/>
                <w:lang w:eastAsia="hr-HR"/>
              </w:rPr>
              <w:t>Eur</w:t>
            </w:r>
          </w:p>
        </w:tc>
      </w:tr>
      <w:tr w:rsidR="0098746C" w:rsidRPr="00221F49" w14:paraId="5773E822" w14:textId="77777777" w:rsidTr="00133982">
        <w:trPr>
          <w:trHeight w:val="289"/>
          <w:jc w:val="center"/>
        </w:trPr>
        <w:tc>
          <w:tcPr>
            <w:tcW w:w="3398" w:type="dxa"/>
            <w:tcBorders>
              <w:top w:val="nil"/>
              <w:left w:val="single" w:sz="8" w:space="0" w:color="auto"/>
              <w:bottom w:val="single" w:sz="8" w:space="0" w:color="auto"/>
              <w:right w:val="single" w:sz="8" w:space="0" w:color="auto"/>
            </w:tcBorders>
            <w:shd w:val="clear" w:color="000000" w:fill="FFC000"/>
            <w:vAlign w:val="center"/>
            <w:hideMark/>
          </w:tcPr>
          <w:p w14:paraId="3FA6CA4B" w14:textId="77777777" w:rsidR="0098746C" w:rsidRPr="00221F49" w:rsidRDefault="0098746C" w:rsidP="0098746C">
            <w:pPr>
              <w:spacing w:after="0" w:line="240" w:lineRule="auto"/>
              <w:jc w:val="center"/>
              <w:rPr>
                <w:rFonts w:ascii="Calibri" w:eastAsia="Times New Roman" w:hAnsi="Calibri" w:cs="Calibri"/>
                <w:b/>
                <w:bCs/>
                <w:color w:val="000000"/>
                <w:sz w:val="20"/>
                <w:szCs w:val="20"/>
                <w:lang w:eastAsia="hr-HR"/>
              </w:rPr>
            </w:pPr>
            <w:r w:rsidRPr="00221F49">
              <w:rPr>
                <w:rFonts w:ascii="Calibri" w:eastAsia="Times New Roman" w:hAnsi="Calibri" w:cs="Calibri"/>
                <w:b/>
                <w:bCs/>
                <w:color w:val="000000"/>
                <w:sz w:val="20"/>
                <w:szCs w:val="20"/>
                <w:lang w:eastAsia="hr-HR"/>
              </w:rPr>
              <w:t>UKUPNO</w:t>
            </w:r>
          </w:p>
        </w:tc>
        <w:tc>
          <w:tcPr>
            <w:tcW w:w="5664" w:type="dxa"/>
            <w:tcBorders>
              <w:top w:val="nil"/>
              <w:left w:val="nil"/>
              <w:bottom w:val="single" w:sz="8" w:space="0" w:color="auto"/>
              <w:right w:val="single" w:sz="8" w:space="0" w:color="auto"/>
            </w:tcBorders>
            <w:shd w:val="clear" w:color="000000" w:fill="FFC000"/>
            <w:vAlign w:val="center"/>
            <w:hideMark/>
          </w:tcPr>
          <w:p w14:paraId="7CAB6CA5" w14:textId="0499C0B7" w:rsidR="0098746C" w:rsidRPr="00221F49" w:rsidRDefault="0098746C" w:rsidP="0098746C">
            <w:pPr>
              <w:spacing w:after="0" w:line="240" w:lineRule="auto"/>
              <w:jc w:val="center"/>
              <w:rPr>
                <w:rFonts w:ascii="Calibri" w:eastAsia="Times New Roman" w:hAnsi="Calibri" w:cs="Calibri"/>
                <w:b/>
                <w:bCs/>
                <w:color w:val="000000"/>
                <w:sz w:val="20"/>
                <w:szCs w:val="20"/>
                <w:highlight w:val="red"/>
                <w:lang w:eastAsia="hr-HR"/>
              </w:rPr>
            </w:pPr>
            <w:r>
              <w:rPr>
                <w:rFonts w:ascii="Calibri" w:hAnsi="Calibri" w:cs="Calibri"/>
                <w:b/>
                <w:bCs/>
                <w:color w:val="000000"/>
                <w:sz w:val="20"/>
                <w:szCs w:val="20"/>
              </w:rPr>
              <w:t xml:space="preserve">400.662,50 </w:t>
            </w:r>
            <w:r w:rsidRPr="0098746C">
              <w:rPr>
                <w:rFonts w:ascii="Calibri" w:eastAsia="Times New Roman" w:hAnsi="Calibri" w:cs="Calibri"/>
                <w:b/>
                <w:bCs/>
                <w:color w:val="000000"/>
                <w:sz w:val="20"/>
                <w:szCs w:val="20"/>
                <w:lang w:eastAsia="hr-HR"/>
              </w:rPr>
              <w:t>Eur</w:t>
            </w:r>
          </w:p>
        </w:tc>
      </w:tr>
    </w:tbl>
    <w:p w14:paraId="6DB20C1C" w14:textId="77777777" w:rsidR="00133982" w:rsidRPr="00221F49" w:rsidRDefault="00133982" w:rsidP="00994F05"/>
    <w:p w14:paraId="1FA748AD" w14:textId="4BAAB6F0" w:rsidR="00274A3C" w:rsidRPr="00221F49" w:rsidRDefault="008D71A0" w:rsidP="00274A3C">
      <w:pPr>
        <w:pStyle w:val="ListParagraph"/>
        <w:numPr>
          <w:ilvl w:val="0"/>
          <w:numId w:val="11"/>
        </w:numPr>
        <w:jc w:val="both"/>
        <w:rPr>
          <w:rFonts w:eastAsia="Times New Roman" w:cstheme="minorHAnsi"/>
          <w:b/>
          <w:szCs w:val="28"/>
          <w:lang w:eastAsia="hr-HR"/>
        </w:rPr>
      </w:pPr>
      <w:r w:rsidRPr="00221F49">
        <w:rPr>
          <w:rFonts w:eastAsia="Times New Roman" w:cstheme="minorHAnsi"/>
          <w:b/>
          <w:szCs w:val="28"/>
          <w:lang w:eastAsia="hr-HR"/>
        </w:rPr>
        <w:t>POSLOVI ODRŽAVANJA</w:t>
      </w:r>
      <w:r w:rsidR="00274A3C" w:rsidRPr="00221F49">
        <w:rPr>
          <w:rFonts w:eastAsia="Times New Roman" w:cstheme="minorHAnsi"/>
          <w:b/>
          <w:szCs w:val="28"/>
          <w:lang w:eastAsia="hr-HR"/>
        </w:rPr>
        <w:t xml:space="preserve"> POSLOVNE INFORMATIKE</w:t>
      </w:r>
    </w:p>
    <w:p w14:paraId="435D0A9D" w14:textId="2862109C" w:rsidR="00274A3C" w:rsidRPr="00221F49" w:rsidRDefault="00274A3C" w:rsidP="00476AAC">
      <w:pPr>
        <w:pStyle w:val="Caption"/>
      </w:pPr>
      <w:r w:rsidRPr="00221F49">
        <w:t xml:space="preserve">Tablica </w:t>
      </w:r>
      <w:fldSimple w:instr=" SEQ Tablica \* ARABIC ">
        <w:r w:rsidR="007519BB">
          <w:rPr>
            <w:noProof/>
          </w:rPr>
          <w:t>40</w:t>
        </w:r>
      </w:fldSimple>
      <w:r w:rsidRPr="00221F49">
        <w:t xml:space="preserve">. </w:t>
      </w:r>
      <w:r w:rsidR="008D71A0" w:rsidRPr="00221F49">
        <w:t>Poslovi održavanja</w:t>
      </w:r>
      <w:r w:rsidRPr="00221F49">
        <w:t xml:space="preserve"> poslovne informatike</w:t>
      </w:r>
      <w:r w:rsidR="00180559" w:rsidRPr="00221F49">
        <w:t xml:space="preserve"> s procjenom godišnjih troškova</w:t>
      </w:r>
    </w:p>
    <w:tbl>
      <w:tblPr>
        <w:tblW w:w="8926" w:type="dxa"/>
        <w:jc w:val="center"/>
        <w:tblLook w:val="04A0" w:firstRow="1" w:lastRow="0" w:firstColumn="1" w:lastColumn="0" w:noHBand="0" w:noVBand="1"/>
      </w:tblPr>
      <w:tblGrid>
        <w:gridCol w:w="481"/>
        <w:gridCol w:w="5980"/>
        <w:gridCol w:w="2465"/>
      </w:tblGrid>
      <w:tr w:rsidR="00133982" w:rsidRPr="00221F49" w14:paraId="59A4F17F" w14:textId="77777777" w:rsidTr="00133982">
        <w:trPr>
          <w:trHeight w:val="270"/>
          <w:jc w:val="center"/>
        </w:trPr>
        <w:tc>
          <w:tcPr>
            <w:tcW w:w="481" w:type="dxa"/>
            <w:tcBorders>
              <w:top w:val="single" w:sz="4" w:space="0" w:color="auto"/>
              <w:left w:val="single" w:sz="4" w:space="0" w:color="auto"/>
              <w:bottom w:val="single" w:sz="4" w:space="0" w:color="auto"/>
              <w:right w:val="single" w:sz="4" w:space="0" w:color="auto"/>
            </w:tcBorders>
            <w:shd w:val="clear" w:color="000000" w:fill="2F5496"/>
            <w:vAlign w:val="center"/>
            <w:hideMark/>
          </w:tcPr>
          <w:p w14:paraId="6AC87142" w14:textId="77777777" w:rsidR="00133982" w:rsidRPr="00221F49" w:rsidRDefault="00133982" w:rsidP="0056790C">
            <w:pPr>
              <w:spacing w:after="0" w:line="240" w:lineRule="auto"/>
              <w:jc w:val="center"/>
              <w:rPr>
                <w:rFonts w:ascii="Calibri" w:eastAsia="Times New Roman" w:hAnsi="Calibri" w:cs="Calibri"/>
                <w:color w:val="FFFFFF"/>
                <w:sz w:val="20"/>
                <w:szCs w:val="20"/>
                <w:lang w:eastAsia="hr-HR"/>
              </w:rPr>
            </w:pPr>
            <w:r w:rsidRPr="00221F49">
              <w:rPr>
                <w:rFonts w:ascii="Calibri" w:eastAsia="Times New Roman" w:hAnsi="Calibri" w:cs="Calibri"/>
                <w:color w:val="FFFFFF"/>
                <w:sz w:val="20"/>
                <w:szCs w:val="20"/>
                <w:lang w:eastAsia="hr-HR"/>
              </w:rPr>
              <w:t>Rb.</w:t>
            </w:r>
          </w:p>
        </w:tc>
        <w:tc>
          <w:tcPr>
            <w:tcW w:w="5980" w:type="dxa"/>
            <w:tcBorders>
              <w:top w:val="single" w:sz="4" w:space="0" w:color="auto"/>
              <w:left w:val="nil"/>
              <w:bottom w:val="single" w:sz="4" w:space="0" w:color="auto"/>
              <w:right w:val="single" w:sz="4" w:space="0" w:color="auto"/>
            </w:tcBorders>
            <w:shd w:val="clear" w:color="000000" w:fill="2F5496"/>
            <w:vAlign w:val="center"/>
            <w:hideMark/>
          </w:tcPr>
          <w:p w14:paraId="26ADE112" w14:textId="0F338C9B" w:rsidR="00133982" w:rsidRPr="00221F49" w:rsidRDefault="00133982" w:rsidP="0056790C">
            <w:pPr>
              <w:spacing w:after="0" w:line="240" w:lineRule="auto"/>
              <w:jc w:val="center"/>
              <w:rPr>
                <w:rFonts w:ascii="Calibri" w:eastAsia="Times New Roman" w:hAnsi="Calibri" w:cs="Calibri"/>
                <w:color w:val="FFFFFF"/>
                <w:sz w:val="20"/>
                <w:szCs w:val="20"/>
                <w:lang w:eastAsia="hr-HR"/>
              </w:rPr>
            </w:pPr>
            <w:r w:rsidRPr="00221F49">
              <w:rPr>
                <w:rFonts w:ascii="Calibri" w:eastAsia="Times New Roman" w:hAnsi="Calibri" w:cs="Calibri"/>
                <w:color w:val="FFFFFF"/>
                <w:sz w:val="20"/>
                <w:szCs w:val="20"/>
                <w:lang w:eastAsia="hr-HR"/>
              </w:rPr>
              <w:t>ODRŽAVANJ</w:t>
            </w:r>
            <w:r w:rsidR="00C256CE" w:rsidRPr="00221F49">
              <w:rPr>
                <w:rFonts w:ascii="Calibri" w:eastAsia="Times New Roman" w:hAnsi="Calibri" w:cs="Calibri"/>
                <w:color w:val="FFFFFF"/>
                <w:sz w:val="20"/>
                <w:szCs w:val="20"/>
                <w:lang w:eastAsia="hr-HR"/>
              </w:rPr>
              <w:t>E</w:t>
            </w:r>
          </w:p>
        </w:tc>
        <w:tc>
          <w:tcPr>
            <w:tcW w:w="2465" w:type="dxa"/>
            <w:tcBorders>
              <w:top w:val="single" w:sz="4" w:space="0" w:color="auto"/>
              <w:left w:val="nil"/>
              <w:bottom w:val="single" w:sz="4" w:space="0" w:color="auto"/>
              <w:right w:val="single" w:sz="4" w:space="0" w:color="auto"/>
            </w:tcBorders>
            <w:shd w:val="clear" w:color="000000" w:fill="2F5496"/>
            <w:vAlign w:val="center"/>
            <w:hideMark/>
          </w:tcPr>
          <w:p w14:paraId="77A03F2F" w14:textId="77777777" w:rsidR="00133982" w:rsidRPr="00221F49" w:rsidRDefault="00133982" w:rsidP="0056790C">
            <w:pPr>
              <w:spacing w:after="0" w:line="240" w:lineRule="auto"/>
              <w:jc w:val="center"/>
              <w:rPr>
                <w:rFonts w:ascii="Calibri" w:eastAsia="Times New Roman" w:hAnsi="Calibri" w:cs="Calibri"/>
                <w:color w:val="FFFFFF"/>
                <w:sz w:val="20"/>
                <w:szCs w:val="20"/>
                <w:lang w:eastAsia="hr-HR"/>
              </w:rPr>
            </w:pPr>
            <w:r w:rsidRPr="00221F49">
              <w:rPr>
                <w:rFonts w:ascii="Calibri" w:eastAsia="Times New Roman" w:hAnsi="Calibri" w:cs="Calibri"/>
                <w:color w:val="FFFFFF"/>
                <w:sz w:val="20"/>
                <w:szCs w:val="20"/>
                <w:lang w:eastAsia="hr-HR"/>
              </w:rPr>
              <w:t> </w:t>
            </w:r>
          </w:p>
        </w:tc>
      </w:tr>
      <w:tr w:rsidR="0098746C" w:rsidRPr="00221F49" w14:paraId="63D634EF" w14:textId="77777777" w:rsidTr="00082887">
        <w:trPr>
          <w:trHeight w:val="270"/>
          <w:jc w:val="center"/>
        </w:trPr>
        <w:tc>
          <w:tcPr>
            <w:tcW w:w="481" w:type="dxa"/>
            <w:tcBorders>
              <w:top w:val="nil"/>
              <w:left w:val="single" w:sz="4" w:space="0" w:color="auto"/>
              <w:bottom w:val="single" w:sz="4" w:space="0" w:color="auto"/>
              <w:right w:val="single" w:sz="4" w:space="0" w:color="auto"/>
            </w:tcBorders>
            <w:hideMark/>
          </w:tcPr>
          <w:p w14:paraId="27D1860E" w14:textId="788C6945" w:rsidR="0098746C" w:rsidRPr="00221F49" w:rsidRDefault="0098746C" w:rsidP="0098746C">
            <w:pPr>
              <w:spacing w:after="0" w:line="240" w:lineRule="auto"/>
              <w:jc w:val="center"/>
              <w:rPr>
                <w:rFonts w:ascii="Calibri" w:eastAsia="Times New Roman" w:hAnsi="Calibri" w:cs="Calibri"/>
                <w:color w:val="000000"/>
                <w:sz w:val="20"/>
                <w:szCs w:val="20"/>
                <w:lang w:eastAsia="hr-HR"/>
              </w:rPr>
            </w:pPr>
            <w:r w:rsidRPr="00221F49">
              <w:rPr>
                <w:rFonts w:ascii="Calibri" w:eastAsia="Times New Roman" w:hAnsi="Calibri" w:cs="Calibri"/>
                <w:color w:val="000000"/>
                <w:sz w:val="20"/>
                <w:szCs w:val="20"/>
                <w:lang w:eastAsia="hr-HR"/>
              </w:rPr>
              <w:t>1.</w:t>
            </w:r>
          </w:p>
        </w:tc>
        <w:tc>
          <w:tcPr>
            <w:tcW w:w="5980" w:type="dxa"/>
            <w:tcBorders>
              <w:top w:val="nil"/>
              <w:left w:val="nil"/>
              <w:bottom w:val="single" w:sz="4" w:space="0" w:color="auto"/>
              <w:right w:val="single" w:sz="4" w:space="0" w:color="auto"/>
            </w:tcBorders>
            <w:hideMark/>
          </w:tcPr>
          <w:p w14:paraId="2C1096A9" w14:textId="1D97EF75" w:rsidR="0098746C" w:rsidRPr="0098746C" w:rsidRDefault="0098746C" w:rsidP="0098746C">
            <w:pPr>
              <w:spacing w:after="0" w:line="240" w:lineRule="auto"/>
              <w:rPr>
                <w:rFonts w:ascii="Calibri" w:eastAsia="Times New Roman" w:hAnsi="Calibri" w:cs="Calibri"/>
                <w:color w:val="000000"/>
                <w:sz w:val="20"/>
                <w:szCs w:val="20"/>
                <w:highlight w:val="red"/>
                <w:lang w:eastAsia="hr-HR"/>
              </w:rPr>
            </w:pPr>
            <w:r w:rsidRPr="0098746C">
              <w:rPr>
                <w:sz w:val="20"/>
                <w:szCs w:val="20"/>
              </w:rPr>
              <w:t>ODRŽAVANJE POSLOVNOG SUSTAVA (Ugovor)</w:t>
            </w:r>
          </w:p>
        </w:tc>
        <w:tc>
          <w:tcPr>
            <w:tcW w:w="2465" w:type="dxa"/>
            <w:tcBorders>
              <w:top w:val="nil"/>
              <w:left w:val="nil"/>
              <w:bottom w:val="single" w:sz="4" w:space="0" w:color="auto"/>
              <w:right w:val="single" w:sz="4" w:space="0" w:color="auto"/>
            </w:tcBorders>
            <w:hideMark/>
          </w:tcPr>
          <w:p w14:paraId="1370A77D" w14:textId="4B1EBF76" w:rsidR="0098746C" w:rsidRPr="0098746C" w:rsidRDefault="0098746C" w:rsidP="0098746C">
            <w:pPr>
              <w:spacing w:after="0" w:line="240" w:lineRule="auto"/>
              <w:jc w:val="center"/>
              <w:rPr>
                <w:rFonts w:ascii="Calibri" w:eastAsia="Times New Roman" w:hAnsi="Calibri" w:cs="Calibri"/>
                <w:color w:val="000000"/>
                <w:sz w:val="20"/>
                <w:szCs w:val="20"/>
                <w:highlight w:val="red"/>
                <w:lang w:eastAsia="hr-HR"/>
              </w:rPr>
            </w:pPr>
            <w:r w:rsidRPr="0098746C">
              <w:rPr>
                <w:sz w:val="20"/>
                <w:szCs w:val="20"/>
              </w:rPr>
              <w:t xml:space="preserve">35.000,00 </w:t>
            </w:r>
            <w:r w:rsidRPr="00221F49">
              <w:rPr>
                <w:rFonts w:ascii="Calibri" w:eastAsia="Times New Roman" w:hAnsi="Calibri" w:cs="Calibri"/>
                <w:color w:val="000000"/>
                <w:sz w:val="20"/>
                <w:szCs w:val="20"/>
                <w:lang w:eastAsia="hr-HR"/>
              </w:rPr>
              <w:t>Eur</w:t>
            </w:r>
          </w:p>
        </w:tc>
      </w:tr>
      <w:tr w:rsidR="0098746C" w:rsidRPr="00221F49" w14:paraId="15397A3B" w14:textId="77777777" w:rsidTr="00082887">
        <w:trPr>
          <w:trHeight w:val="270"/>
          <w:jc w:val="center"/>
        </w:trPr>
        <w:tc>
          <w:tcPr>
            <w:tcW w:w="481" w:type="dxa"/>
            <w:tcBorders>
              <w:top w:val="nil"/>
              <w:left w:val="single" w:sz="4" w:space="0" w:color="auto"/>
              <w:bottom w:val="single" w:sz="4" w:space="0" w:color="auto"/>
              <w:right w:val="single" w:sz="4" w:space="0" w:color="auto"/>
            </w:tcBorders>
            <w:hideMark/>
          </w:tcPr>
          <w:p w14:paraId="2BB99C74" w14:textId="5D89D27D" w:rsidR="0098746C" w:rsidRPr="00221F49" w:rsidRDefault="0098746C" w:rsidP="0098746C">
            <w:pPr>
              <w:spacing w:after="0" w:line="240" w:lineRule="auto"/>
              <w:jc w:val="center"/>
              <w:rPr>
                <w:rFonts w:ascii="Calibri" w:eastAsia="Times New Roman" w:hAnsi="Calibri" w:cs="Calibri"/>
                <w:color w:val="000000"/>
                <w:sz w:val="20"/>
                <w:szCs w:val="20"/>
                <w:lang w:eastAsia="hr-HR"/>
              </w:rPr>
            </w:pPr>
            <w:r w:rsidRPr="00221F49">
              <w:rPr>
                <w:rFonts w:ascii="Calibri" w:eastAsia="Times New Roman" w:hAnsi="Calibri" w:cs="Calibri"/>
                <w:color w:val="000000"/>
                <w:sz w:val="20"/>
                <w:szCs w:val="20"/>
                <w:lang w:eastAsia="hr-HR"/>
              </w:rPr>
              <w:t>2.</w:t>
            </w:r>
          </w:p>
        </w:tc>
        <w:tc>
          <w:tcPr>
            <w:tcW w:w="5980" w:type="dxa"/>
            <w:tcBorders>
              <w:top w:val="nil"/>
              <w:left w:val="nil"/>
              <w:bottom w:val="single" w:sz="4" w:space="0" w:color="auto"/>
              <w:right w:val="single" w:sz="4" w:space="0" w:color="auto"/>
            </w:tcBorders>
            <w:hideMark/>
          </w:tcPr>
          <w:p w14:paraId="0AB3C9A3" w14:textId="5E75EDF3" w:rsidR="0098746C" w:rsidRPr="0098746C" w:rsidRDefault="0098746C" w:rsidP="0098746C">
            <w:pPr>
              <w:spacing w:after="0" w:line="240" w:lineRule="auto"/>
              <w:rPr>
                <w:rFonts w:ascii="Calibri" w:eastAsia="Times New Roman" w:hAnsi="Calibri" w:cs="Calibri"/>
                <w:color w:val="000000"/>
                <w:sz w:val="20"/>
                <w:szCs w:val="20"/>
                <w:highlight w:val="red"/>
                <w:lang w:eastAsia="hr-HR"/>
              </w:rPr>
            </w:pPr>
            <w:r w:rsidRPr="0098746C">
              <w:rPr>
                <w:sz w:val="20"/>
                <w:szCs w:val="20"/>
              </w:rPr>
              <w:t>ODRŽAVANJE INFORMATIČKOG SUSTAVA (Ugovor)</w:t>
            </w:r>
          </w:p>
        </w:tc>
        <w:tc>
          <w:tcPr>
            <w:tcW w:w="2465" w:type="dxa"/>
            <w:tcBorders>
              <w:top w:val="nil"/>
              <w:left w:val="nil"/>
              <w:bottom w:val="single" w:sz="4" w:space="0" w:color="auto"/>
              <w:right w:val="single" w:sz="4" w:space="0" w:color="auto"/>
            </w:tcBorders>
            <w:hideMark/>
          </w:tcPr>
          <w:p w14:paraId="2E4B2E3C" w14:textId="2F06145D" w:rsidR="0098746C" w:rsidRPr="0098746C" w:rsidRDefault="0098746C" w:rsidP="0098746C">
            <w:pPr>
              <w:spacing w:after="0" w:line="240" w:lineRule="auto"/>
              <w:jc w:val="center"/>
              <w:rPr>
                <w:rFonts w:ascii="Calibri" w:eastAsia="Times New Roman" w:hAnsi="Calibri" w:cs="Calibri"/>
                <w:color w:val="000000"/>
                <w:sz w:val="20"/>
                <w:szCs w:val="20"/>
                <w:highlight w:val="red"/>
                <w:lang w:eastAsia="hr-HR"/>
              </w:rPr>
            </w:pPr>
            <w:r w:rsidRPr="0098746C">
              <w:rPr>
                <w:sz w:val="20"/>
                <w:szCs w:val="20"/>
              </w:rPr>
              <w:t xml:space="preserve">6.900,00 </w:t>
            </w:r>
            <w:r w:rsidRPr="00221F49">
              <w:rPr>
                <w:rFonts w:ascii="Calibri" w:eastAsia="Times New Roman" w:hAnsi="Calibri" w:cs="Calibri"/>
                <w:color w:val="000000"/>
                <w:sz w:val="20"/>
                <w:szCs w:val="20"/>
                <w:lang w:eastAsia="hr-HR"/>
              </w:rPr>
              <w:t>Eur</w:t>
            </w:r>
          </w:p>
        </w:tc>
      </w:tr>
      <w:tr w:rsidR="0098746C" w:rsidRPr="00221F49" w14:paraId="3573A134" w14:textId="77777777" w:rsidTr="00082887">
        <w:trPr>
          <w:trHeight w:val="270"/>
          <w:jc w:val="center"/>
        </w:trPr>
        <w:tc>
          <w:tcPr>
            <w:tcW w:w="481" w:type="dxa"/>
            <w:tcBorders>
              <w:top w:val="nil"/>
              <w:left w:val="single" w:sz="4" w:space="0" w:color="auto"/>
              <w:bottom w:val="single" w:sz="4" w:space="0" w:color="auto"/>
              <w:right w:val="single" w:sz="4" w:space="0" w:color="auto"/>
            </w:tcBorders>
            <w:hideMark/>
          </w:tcPr>
          <w:p w14:paraId="5912F962" w14:textId="7B125F25" w:rsidR="0098746C" w:rsidRPr="00221F49" w:rsidRDefault="0098746C" w:rsidP="0098746C">
            <w:pPr>
              <w:spacing w:after="0" w:line="240" w:lineRule="auto"/>
              <w:jc w:val="center"/>
              <w:rPr>
                <w:rFonts w:ascii="Calibri" w:eastAsia="Times New Roman" w:hAnsi="Calibri" w:cs="Calibri"/>
                <w:color w:val="000000"/>
                <w:sz w:val="20"/>
                <w:szCs w:val="20"/>
                <w:lang w:eastAsia="hr-HR"/>
              </w:rPr>
            </w:pPr>
            <w:r w:rsidRPr="00221F49">
              <w:rPr>
                <w:rFonts w:ascii="Calibri" w:eastAsia="Times New Roman" w:hAnsi="Calibri" w:cs="Calibri"/>
                <w:color w:val="000000"/>
                <w:sz w:val="20"/>
                <w:szCs w:val="20"/>
                <w:lang w:eastAsia="hr-HR"/>
              </w:rPr>
              <w:t>3.</w:t>
            </w:r>
          </w:p>
        </w:tc>
        <w:tc>
          <w:tcPr>
            <w:tcW w:w="5980" w:type="dxa"/>
            <w:tcBorders>
              <w:top w:val="nil"/>
              <w:left w:val="nil"/>
              <w:bottom w:val="single" w:sz="4" w:space="0" w:color="auto"/>
              <w:right w:val="single" w:sz="4" w:space="0" w:color="auto"/>
            </w:tcBorders>
            <w:hideMark/>
          </w:tcPr>
          <w:p w14:paraId="47F5F72C" w14:textId="19F6ED01" w:rsidR="0098746C" w:rsidRPr="0098746C" w:rsidRDefault="0098746C" w:rsidP="0098746C">
            <w:pPr>
              <w:spacing w:after="0" w:line="240" w:lineRule="auto"/>
              <w:rPr>
                <w:rFonts w:ascii="Calibri" w:eastAsia="Times New Roman" w:hAnsi="Calibri" w:cs="Calibri"/>
                <w:color w:val="000000"/>
                <w:sz w:val="20"/>
                <w:szCs w:val="20"/>
                <w:highlight w:val="red"/>
                <w:lang w:eastAsia="hr-HR"/>
              </w:rPr>
            </w:pPr>
            <w:r w:rsidRPr="0098746C">
              <w:rPr>
                <w:sz w:val="20"/>
                <w:szCs w:val="20"/>
              </w:rPr>
              <w:t>ODRŽAVANJE WEB-a (Ugovor)</w:t>
            </w:r>
          </w:p>
        </w:tc>
        <w:tc>
          <w:tcPr>
            <w:tcW w:w="2465" w:type="dxa"/>
            <w:tcBorders>
              <w:top w:val="nil"/>
              <w:left w:val="nil"/>
              <w:bottom w:val="single" w:sz="4" w:space="0" w:color="auto"/>
              <w:right w:val="single" w:sz="4" w:space="0" w:color="auto"/>
            </w:tcBorders>
            <w:hideMark/>
          </w:tcPr>
          <w:p w14:paraId="42183344" w14:textId="40681A02" w:rsidR="0098746C" w:rsidRPr="0098746C" w:rsidRDefault="0098746C" w:rsidP="0098746C">
            <w:pPr>
              <w:spacing w:after="0" w:line="240" w:lineRule="auto"/>
              <w:jc w:val="center"/>
              <w:rPr>
                <w:rFonts w:ascii="Calibri" w:eastAsia="Times New Roman" w:hAnsi="Calibri" w:cs="Calibri"/>
                <w:color w:val="000000"/>
                <w:sz w:val="20"/>
                <w:szCs w:val="20"/>
                <w:highlight w:val="red"/>
                <w:lang w:eastAsia="hr-HR"/>
              </w:rPr>
            </w:pPr>
            <w:r w:rsidRPr="0098746C">
              <w:rPr>
                <w:sz w:val="20"/>
                <w:szCs w:val="20"/>
              </w:rPr>
              <w:t xml:space="preserve">6.900,00 </w:t>
            </w:r>
            <w:r w:rsidRPr="00221F49">
              <w:rPr>
                <w:rFonts w:ascii="Calibri" w:eastAsia="Times New Roman" w:hAnsi="Calibri" w:cs="Calibri"/>
                <w:color w:val="000000"/>
                <w:sz w:val="20"/>
                <w:szCs w:val="20"/>
                <w:lang w:eastAsia="hr-HR"/>
              </w:rPr>
              <w:t>Eur</w:t>
            </w:r>
          </w:p>
        </w:tc>
      </w:tr>
      <w:tr w:rsidR="0098746C" w:rsidRPr="00221F49" w14:paraId="2B6CE260" w14:textId="77777777" w:rsidTr="00082887">
        <w:trPr>
          <w:trHeight w:val="289"/>
          <w:jc w:val="center"/>
        </w:trPr>
        <w:tc>
          <w:tcPr>
            <w:tcW w:w="481" w:type="dxa"/>
            <w:tcBorders>
              <w:top w:val="nil"/>
              <w:left w:val="single" w:sz="4" w:space="0" w:color="auto"/>
              <w:bottom w:val="single" w:sz="4" w:space="0" w:color="auto"/>
              <w:right w:val="single" w:sz="4" w:space="0" w:color="auto"/>
            </w:tcBorders>
            <w:hideMark/>
          </w:tcPr>
          <w:p w14:paraId="2FFC1824" w14:textId="54369127" w:rsidR="0098746C" w:rsidRPr="00221F49" w:rsidRDefault="0098746C" w:rsidP="0098746C">
            <w:pPr>
              <w:spacing w:after="0" w:line="240" w:lineRule="auto"/>
              <w:jc w:val="center"/>
              <w:rPr>
                <w:rFonts w:ascii="Calibri" w:eastAsia="Times New Roman" w:hAnsi="Calibri" w:cs="Calibri"/>
                <w:color w:val="000000"/>
                <w:sz w:val="20"/>
                <w:szCs w:val="20"/>
                <w:lang w:eastAsia="hr-HR"/>
              </w:rPr>
            </w:pPr>
            <w:r w:rsidRPr="00221F49">
              <w:rPr>
                <w:rFonts w:ascii="Calibri" w:eastAsia="Times New Roman" w:hAnsi="Calibri" w:cs="Calibri"/>
                <w:color w:val="000000"/>
                <w:sz w:val="20"/>
                <w:szCs w:val="20"/>
                <w:lang w:eastAsia="hr-HR"/>
              </w:rPr>
              <w:t>4.</w:t>
            </w:r>
          </w:p>
        </w:tc>
        <w:tc>
          <w:tcPr>
            <w:tcW w:w="5980" w:type="dxa"/>
            <w:tcBorders>
              <w:top w:val="nil"/>
              <w:left w:val="nil"/>
              <w:bottom w:val="single" w:sz="4" w:space="0" w:color="auto"/>
              <w:right w:val="single" w:sz="4" w:space="0" w:color="auto"/>
            </w:tcBorders>
            <w:hideMark/>
          </w:tcPr>
          <w:p w14:paraId="7536E528" w14:textId="51E8C2DE" w:rsidR="0098746C" w:rsidRPr="0098746C" w:rsidRDefault="0098746C" w:rsidP="0098746C">
            <w:pPr>
              <w:spacing w:after="0" w:line="240" w:lineRule="auto"/>
              <w:rPr>
                <w:rFonts w:ascii="Calibri" w:eastAsia="Times New Roman" w:hAnsi="Calibri" w:cs="Calibri"/>
                <w:color w:val="000000"/>
                <w:sz w:val="20"/>
                <w:szCs w:val="20"/>
                <w:highlight w:val="red"/>
                <w:lang w:eastAsia="hr-HR"/>
              </w:rPr>
            </w:pPr>
            <w:r w:rsidRPr="0098746C">
              <w:rPr>
                <w:sz w:val="20"/>
                <w:szCs w:val="20"/>
              </w:rPr>
              <w:t>Najam WEB-a (Ugovor)</w:t>
            </w:r>
          </w:p>
        </w:tc>
        <w:tc>
          <w:tcPr>
            <w:tcW w:w="2465" w:type="dxa"/>
            <w:tcBorders>
              <w:top w:val="nil"/>
              <w:left w:val="nil"/>
              <w:bottom w:val="nil"/>
              <w:right w:val="single" w:sz="4" w:space="0" w:color="auto"/>
            </w:tcBorders>
            <w:hideMark/>
          </w:tcPr>
          <w:p w14:paraId="560225B1" w14:textId="33371E79" w:rsidR="0098746C" w:rsidRPr="0098746C" w:rsidRDefault="0098746C" w:rsidP="0098746C">
            <w:pPr>
              <w:spacing w:after="0" w:line="240" w:lineRule="auto"/>
              <w:jc w:val="center"/>
              <w:rPr>
                <w:rFonts w:ascii="Calibri" w:eastAsia="Times New Roman" w:hAnsi="Calibri" w:cs="Calibri"/>
                <w:color w:val="000000"/>
                <w:sz w:val="20"/>
                <w:szCs w:val="20"/>
                <w:highlight w:val="red"/>
                <w:lang w:eastAsia="hr-HR"/>
              </w:rPr>
            </w:pPr>
            <w:r w:rsidRPr="0098746C">
              <w:rPr>
                <w:sz w:val="20"/>
                <w:szCs w:val="20"/>
              </w:rPr>
              <w:t xml:space="preserve">1.380,00 </w:t>
            </w:r>
            <w:r w:rsidRPr="00221F49">
              <w:rPr>
                <w:rFonts w:ascii="Calibri" w:eastAsia="Times New Roman" w:hAnsi="Calibri" w:cs="Calibri"/>
                <w:color w:val="000000"/>
                <w:sz w:val="20"/>
                <w:szCs w:val="20"/>
                <w:lang w:eastAsia="hr-HR"/>
              </w:rPr>
              <w:t>Eur</w:t>
            </w:r>
          </w:p>
        </w:tc>
      </w:tr>
      <w:tr w:rsidR="0098746C" w:rsidRPr="00221F49" w14:paraId="675207F5" w14:textId="77777777" w:rsidTr="00082887">
        <w:trPr>
          <w:trHeight w:val="255"/>
          <w:jc w:val="center"/>
        </w:trPr>
        <w:tc>
          <w:tcPr>
            <w:tcW w:w="481" w:type="dxa"/>
            <w:tcBorders>
              <w:top w:val="nil"/>
              <w:left w:val="single" w:sz="4" w:space="0" w:color="auto"/>
              <w:bottom w:val="single" w:sz="4" w:space="0" w:color="auto"/>
              <w:right w:val="single" w:sz="4" w:space="0" w:color="auto"/>
            </w:tcBorders>
            <w:hideMark/>
          </w:tcPr>
          <w:p w14:paraId="0B354602" w14:textId="1031815B" w:rsidR="0098746C" w:rsidRPr="00221F49" w:rsidRDefault="0098746C" w:rsidP="0098746C">
            <w:pPr>
              <w:spacing w:after="0" w:line="240" w:lineRule="auto"/>
              <w:jc w:val="center"/>
              <w:rPr>
                <w:rFonts w:ascii="Calibri" w:eastAsia="Times New Roman" w:hAnsi="Calibri" w:cs="Calibri"/>
                <w:color w:val="000000"/>
                <w:sz w:val="20"/>
                <w:szCs w:val="20"/>
                <w:lang w:eastAsia="hr-HR"/>
              </w:rPr>
            </w:pPr>
            <w:r w:rsidRPr="00221F49">
              <w:rPr>
                <w:rFonts w:ascii="Calibri" w:eastAsia="Times New Roman" w:hAnsi="Calibri" w:cs="Calibri"/>
                <w:color w:val="000000"/>
                <w:sz w:val="20"/>
                <w:szCs w:val="20"/>
                <w:lang w:eastAsia="hr-HR"/>
              </w:rPr>
              <w:t>5.</w:t>
            </w:r>
          </w:p>
        </w:tc>
        <w:tc>
          <w:tcPr>
            <w:tcW w:w="5980" w:type="dxa"/>
            <w:tcBorders>
              <w:top w:val="nil"/>
              <w:left w:val="nil"/>
              <w:bottom w:val="nil"/>
              <w:right w:val="single" w:sz="4" w:space="0" w:color="auto"/>
            </w:tcBorders>
            <w:hideMark/>
          </w:tcPr>
          <w:p w14:paraId="15CB78FF" w14:textId="69CBE96E" w:rsidR="0098746C" w:rsidRPr="0098746C" w:rsidRDefault="0098746C" w:rsidP="0098746C">
            <w:pPr>
              <w:spacing w:after="0" w:line="240" w:lineRule="auto"/>
              <w:rPr>
                <w:rFonts w:ascii="Calibri" w:eastAsia="Times New Roman" w:hAnsi="Calibri" w:cs="Calibri"/>
                <w:color w:val="000000"/>
                <w:sz w:val="20"/>
                <w:szCs w:val="20"/>
                <w:highlight w:val="red"/>
                <w:lang w:eastAsia="hr-HR"/>
              </w:rPr>
            </w:pPr>
            <w:r w:rsidRPr="0098746C">
              <w:rPr>
                <w:sz w:val="20"/>
                <w:szCs w:val="20"/>
              </w:rPr>
              <w:t>ODRŽAVANJE DMS (ugovor)</w:t>
            </w:r>
          </w:p>
        </w:tc>
        <w:tc>
          <w:tcPr>
            <w:tcW w:w="2465" w:type="dxa"/>
            <w:tcBorders>
              <w:top w:val="single" w:sz="4" w:space="0" w:color="auto"/>
              <w:left w:val="nil"/>
              <w:bottom w:val="nil"/>
              <w:right w:val="single" w:sz="4" w:space="0" w:color="auto"/>
            </w:tcBorders>
            <w:hideMark/>
          </w:tcPr>
          <w:p w14:paraId="39ED7FF1" w14:textId="564F3579" w:rsidR="0098746C" w:rsidRPr="0098746C" w:rsidRDefault="0098746C" w:rsidP="0098746C">
            <w:pPr>
              <w:spacing w:after="0" w:line="240" w:lineRule="auto"/>
              <w:jc w:val="center"/>
              <w:rPr>
                <w:rFonts w:ascii="Calibri" w:eastAsia="Times New Roman" w:hAnsi="Calibri" w:cs="Calibri"/>
                <w:color w:val="000000"/>
                <w:sz w:val="20"/>
                <w:szCs w:val="20"/>
                <w:highlight w:val="red"/>
                <w:lang w:eastAsia="hr-HR"/>
              </w:rPr>
            </w:pPr>
            <w:r w:rsidRPr="0098746C">
              <w:rPr>
                <w:sz w:val="20"/>
                <w:szCs w:val="20"/>
              </w:rPr>
              <w:t xml:space="preserve">6.000,00 </w:t>
            </w:r>
            <w:r w:rsidRPr="00221F49">
              <w:rPr>
                <w:rFonts w:ascii="Calibri" w:eastAsia="Times New Roman" w:hAnsi="Calibri" w:cs="Calibri"/>
                <w:color w:val="000000"/>
                <w:sz w:val="20"/>
                <w:szCs w:val="20"/>
                <w:lang w:eastAsia="hr-HR"/>
              </w:rPr>
              <w:t>Eur</w:t>
            </w:r>
          </w:p>
        </w:tc>
      </w:tr>
      <w:tr w:rsidR="0098746C" w:rsidRPr="00221F49" w14:paraId="02EB2192" w14:textId="77777777" w:rsidTr="00082887">
        <w:trPr>
          <w:trHeight w:val="255"/>
          <w:jc w:val="center"/>
        </w:trPr>
        <w:tc>
          <w:tcPr>
            <w:tcW w:w="481" w:type="dxa"/>
            <w:tcBorders>
              <w:top w:val="nil"/>
              <w:left w:val="single" w:sz="4" w:space="0" w:color="auto"/>
              <w:bottom w:val="single" w:sz="4" w:space="0" w:color="auto"/>
              <w:right w:val="single" w:sz="4" w:space="0" w:color="auto"/>
            </w:tcBorders>
            <w:hideMark/>
          </w:tcPr>
          <w:p w14:paraId="51081FD0" w14:textId="1252E33F" w:rsidR="0098746C" w:rsidRPr="00221F49" w:rsidRDefault="0098746C" w:rsidP="0098746C">
            <w:pPr>
              <w:spacing w:after="0" w:line="240" w:lineRule="auto"/>
              <w:jc w:val="center"/>
              <w:rPr>
                <w:rFonts w:ascii="Calibri" w:eastAsia="Times New Roman" w:hAnsi="Calibri" w:cs="Calibri"/>
                <w:color w:val="000000"/>
                <w:sz w:val="20"/>
                <w:szCs w:val="20"/>
                <w:lang w:eastAsia="hr-HR"/>
              </w:rPr>
            </w:pPr>
            <w:r w:rsidRPr="00221F49">
              <w:rPr>
                <w:rFonts w:ascii="Calibri" w:eastAsia="Times New Roman" w:hAnsi="Calibri" w:cs="Calibri"/>
                <w:color w:val="000000"/>
                <w:sz w:val="20"/>
                <w:szCs w:val="20"/>
                <w:lang w:eastAsia="hr-HR"/>
              </w:rPr>
              <w:t>6.</w:t>
            </w:r>
          </w:p>
        </w:tc>
        <w:tc>
          <w:tcPr>
            <w:tcW w:w="5980" w:type="dxa"/>
            <w:tcBorders>
              <w:top w:val="single" w:sz="4" w:space="0" w:color="auto"/>
              <w:left w:val="nil"/>
              <w:bottom w:val="single" w:sz="4" w:space="0" w:color="auto"/>
              <w:right w:val="single" w:sz="4" w:space="0" w:color="auto"/>
            </w:tcBorders>
            <w:hideMark/>
          </w:tcPr>
          <w:p w14:paraId="3FB95849" w14:textId="3266709C" w:rsidR="0098746C" w:rsidRPr="0098746C" w:rsidRDefault="0098746C" w:rsidP="0098746C">
            <w:pPr>
              <w:spacing w:after="0" w:line="240" w:lineRule="auto"/>
              <w:rPr>
                <w:rFonts w:ascii="Calibri" w:eastAsia="Times New Roman" w:hAnsi="Calibri" w:cs="Calibri"/>
                <w:color w:val="000000"/>
                <w:sz w:val="20"/>
                <w:szCs w:val="20"/>
                <w:highlight w:val="red"/>
                <w:lang w:eastAsia="hr-HR"/>
              </w:rPr>
            </w:pPr>
            <w:r w:rsidRPr="0098746C">
              <w:rPr>
                <w:sz w:val="20"/>
                <w:szCs w:val="20"/>
              </w:rPr>
              <w:t>NAJAM SERVERA (Ugovor)</w:t>
            </w:r>
          </w:p>
        </w:tc>
        <w:tc>
          <w:tcPr>
            <w:tcW w:w="2465" w:type="dxa"/>
            <w:tcBorders>
              <w:top w:val="single" w:sz="4" w:space="0" w:color="auto"/>
              <w:left w:val="nil"/>
              <w:bottom w:val="single" w:sz="4" w:space="0" w:color="auto"/>
              <w:right w:val="single" w:sz="4" w:space="0" w:color="auto"/>
            </w:tcBorders>
            <w:hideMark/>
          </w:tcPr>
          <w:p w14:paraId="447CCDAC" w14:textId="5902E424" w:rsidR="0098746C" w:rsidRPr="0098746C" w:rsidRDefault="0098746C" w:rsidP="0098746C">
            <w:pPr>
              <w:spacing w:after="0" w:line="240" w:lineRule="auto"/>
              <w:jc w:val="center"/>
              <w:rPr>
                <w:rFonts w:ascii="Calibri" w:eastAsia="Times New Roman" w:hAnsi="Calibri" w:cs="Calibri"/>
                <w:color w:val="000000"/>
                <w:sz w:val="20"/>
                <w:szCs w:val="20"/>
                <w:highlight w:val="red"/>
                <w:lang w:eastAsia="hr-HR"/>
              </w:rPr>
            </w:pPr>
            <w:r w:rsidRPr="0098746C">
              <w:rPr>
                <w:sz w:val="20"/>
                <w:szCs w:val="20"/>
              </w:rPr>
              <w:t xml:space="preserve">6.095,00 </w:t>
            </w:r>
            <w:r w:rsidRPr="00221F49">
              <w:rPr>
                <w:rFonts w:ascii="Calibri" w:eastAsia="Times New Roman" w:hAnsi="Calibri" w:cs="Calibri"/>
                <w:color w:val="000000"/>
                <w:sz w:val="20"/>
                <w:szCs w:val="20"/>
                <w:lang w:eastAsia="hr-HR"/>
              </w:rPr>
              <w:t>Eur</w:t>
            </w:r>
          </w:p>
        </w:tc>
      </w:tr>
      <w:tr w:rsidR="00133982" w:rsidRPr="00221F49" w14:paraId="79137A2D" w14:textId="77777777" w:rsidTr="00133982">
        <w:trPr>
          <w:trHeight w:val="270"/>
          <w:jc w:val="center"/>
        </w:trPr>
        <w:tc>
          <w:tcPr>
            <w:tcW w:w="6461" w:type="dxa"/>
            <w:gridSpan w:val="2"/>
            <w:tcBorders>
              <w:top w:val="single" w:sz="8" w:space="0" w:color="auto"/>
              <w:left w:val="single" w:sz="8" w:space="0" w:color="auto"/>
              <w:bottom w:val="single" w:sz="8" w:space="0" w:color="auto"/>
              <w:right w:val="single" w:sz="4" w:space="0" w:color="auto"/>
            </w:tcBorders>
            <w:shd w:val="clear" w:color="000000" w:fill="FFC000"/>
            <w:vAlign w:val="center"/>
            <w:hideMark/>
          </w:tcPr>
          <w:p w14:paraId="441845EB" w14:textId="77777777" w:rsidR="00133982" w:rsidRPr="0098746C" w:rsidRDefault="00133982" w:rsidP="0098746C">
            <w:pPr>
              <w:spacing w:after="0" w:line="240" w:lineRule="auto"/>
              <w:jc w:val="right"/>
              <w:rPr>
                <w:rFonts w:ascii="Calibri" w:eastAsia="Times New Roman" w:hAnsi="Calibri" w:cs="Calibri"/>
                <w:b/>
                <w:bCs/>
                <w:color w:val="000000"/>
                <w:sz w:val="20"/>
                <w:szCs w:val="20"/>
                <w:lang w:eastAsia="hr-HR"/>
              </w:rPr>
            </w:pPr>
            <w:r w:rsidRPr="0098746C">
              <w:rPr>
                <w:rFonts w:ascii="Calibri" w:eastAsia="Times New Roman" w:hAnsi="Calibri" w:cs="Calibri"/>
                <w:b/>
                <w:bCs/>
                <w:color w:val="000000"/>
                <w:sz w:val="20"/>
                <w:szCs w:val="20"/>
                <w:lang w:eastAsia="hr-HR"/>
              </w:rPr>
              <w:lastRenderedPageBreak/>
              <w:t>UKUPNO</w:t>
            </w:r>
          </w:p>
        </w:tc>
        <w:tc>
          <w:tcPr>
            <w:tcW w:w="2465" w:type="dxa"/>
            <w:tcBorders>
              <w:top w:val="single" w:sz="8" w:space="0" w:color="auto"/>
              <w:left w:val="nil"/>
              <w:bottom w:val="single" w:sz="8" w:space="0" w:color="auto"/>
              <w:right w:val="single" w:sz="8" w:space="0" w:color="auto"/>
            </w:tcBorders>
            <w:shd w:val="clear" w:color="000000" w:fill="FFC000"/>
            <w:vAlign w:val="center"/>
            <w:hideMark/>
          </w:tcPr>
          <w:p w14:paraId="723F14F2" w14:textId="4974FDD5" w:rsidR="00133982" w:rsidRPr="00221F49" w:rsidRDefault="0098746C" w:rsidP="0056790C">
            <w:pPr>
              <w:spacing w:after="0" w:line="240" w:lineRule="auto"/>
              <w:jc w:val="center"/>
              <w:rPr>
                <w:rFonts w:ascii="Calibri" w:eastAsia="Times New Roman" w:hAnsi="Calibri" w:cs="Calibri"/>
                <w:b/>
                <w:bCs/>
                <w:color w:val="000000"/>
                <w:sz w:val="20"/>
                <w:szCs w:val="20"/>
                <w:highlight w:val="red"/>
                <w:lang w:eastAsia="hr-HR"/>
              </w:rPr>
            </w:pPr>
            <w:r w:rsidRPr="0098746C">
              <w:rPr>
                <w:rFonts w:ascii="Calibri" w:eastAsia="Times New Roman" w:hAnsi="Calibri" w:cs="Calibri"/>
                <w:b/>
                <w:bCs/>
                <w:color w:val="000000"/>
                <w:sz w:val="20"/>
                <w:szCs w:val="20"/>
                <w:lang w:eastAsia="hr-HR"/>
              </w:rPr>
              <w:t>62.275,00 Eur</w:t>
            </w:r>
          </w:p>
        </w:tc>
      </w:tr>
    </w:tbl>
    <w:p w14:paraId="712C6D9F" w14:textId="77777777" w:rsidR="00133982" w:rsidRPr="00221F49" w:rsidRDefault="00133982" w:rsidP="00994F05"/>
    <w:p w14:paraId="7F0C7564" w14:textId="34BABC03" w:rsidR="00C256CE" w:rsidRPr="00221F49" w:rsidRDefault="00C256CE" w:rsidP="00C256CE">
      <w:pPr>
        <w:pStyle w:val="Caption"/>
      </w:pPr>
      <w:r w:rsidRPr="00221F49">
        <w:t xml:space="preserve">Tablica </w:t>
      </w:r>
      <w:fldSimple w:instr=" SEQ Tablica \* ARABIC ">
        <w:r w:rsidR="007519BB">
          <w:rPr>
            <w:noProof/>
          </w:rPr>
          <w:t>41</w:t>
        </w:r>
      </w:fldSimple>
      <w:r w:rsidRPr="00221F49">
        <w:t>. Ulaganja u održavanje po godinama</w:t>
      </w:r>
    </w:p>
    <w:tbl>
      <w:tblPr>
        <w:tblW w:w="8921" w:type="dxa"/>
        <w:jc w:val="center"/>
        <w:tblLook w:val="04A0" w:firstRow="1" w:lastRow="0" w:firstColumn="1" w:lastColumn="0" w:noHBand="0" w:noVBand="1"/>
      </w:tblPr>
      <w:tblGrid>
        <w:gridCol w:w="1120"/>
        <w:gridCol w:w="7801"/>
      </w:tblGrid>
      <w:tr w:rsidR="00133982" w:rsidRPr="00221F49" w14:paraId="6085B946" w14:textId="77777777" w:rsidTr="00133982">
        <w:trPr>
          <w:trHeight w:val="270"/>
          <w:jc w:val="center"/>
        </w:trPr>
        <w:tc>
          <w:tcPr>
            <w:tcW w:w="112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49C00775" w14:textId="77777777" w:rsidR="00133982" w:rsidRPr="00221F49" w:rsidRDefault="00133982" w:rsidP="0056790C">
            <w:pPr>
              <w:spacing w:after="0" w:line="240" w:lineRule="auto"/>
              <w:jc w:val="center"/>
              <w:rPr>
                <w:rFonts w:ascii="Calibri" w:eastAsia="Times New Roman" w:hAnsi="Calibri" w:cs="Calibri"/>
                <w:color w:val="FFFFFF"/>
                <w:sz w:val="20"/>
                <w:szCs w:val="20"/>
                <w:lang w:eastAsia="hr-HR"/>
              </w:rPr>
            </w:pPr>
            <w:r w:rsidRPr="00221F49">
              <w:rPr>
                <w:rFonts w:ascii="Calibri" w:eastAsia="Times New Roman" w:hAnsi="Calibri" w:cs="Calibri"/>
                <w:color w:val="FFFFFF"/>
                <w:sz w:val="20"/>
                <w:szCs w:val="20"/>
                <w:lang w:eastAsia="hr-HR"/>
              </w:rPr>
              <w:t>GODINA</w:t>
            </w:r>
          </w:p>
        </w:tc>
        <w:tc>
          <w:tcPr>
            <w:tcW w:w="7801" w:type="dxa"/>
            <w:tcBorders>
              <w:top w:val="single" w:sz="8" w:space="0" w:color="auto"/>
              <w:left w:val="nil"/>
              <w:bottom w:val="single" w:sz="8" w:space="0" w:color="auto"/>
              <w:right w:val="single" w:sz="8" w:space="0" w:color="auto"/>
            </w:tcBorders>
            <w:shd w:val="clear" w:color="000000" w:fill="2F5496"/>
            <w:vAlign w:val="center"/>
            <w:hideMark/>
          </w:tcPr>
          <w:p w14:paraId="66EB00AC" w14:textId="77777777" w:rsidR="00133982" w:rsidRPr="00221F49" w:rsidRDefault="00133982" w:rsidP="0056790C">
            <w:pPr>
              <w:spacing w:after="0" w:line="240" w:lineRule="auto"/>
              <w:jc w:val="center"/>
              <w:rPr>
                <w:rFonts w:ascii="Calibri" w:eastAsia="Times New Roman" w:hAnsi="Calibri" w:cs="Calibri"/>
                <w:color w:val="FFFFFF"/>
                <w:sz w:val="20"/>
                <w:szCs w:val="20"/>
                <w:lang w:eastAsia="hr-HR"/>
              </w:rPr>
            </w:pPr>
            <w:r w:rsidRPr="00221F49">
              <w:rPr>
                <w:rFonts w:ascii="Calibri" w:eastAsia="Times New Roman" w:hAnsi="Calibri" w:cs="Calibri"/>
                <w:color w:val="FFFFFF"/>
                <w:sz w:val="20"/>
                <w:szCs w:val="20"/>
                <w:lang w:eastAsia="hr-HR"/>
              </w:rPr>
              <w:t>ODRŽAVANJA </w:t>
            </w:r>
          </w:p>
        </w:tc>
      </w:tr>
      <w:tr w:rsidR="0098746C" w:rsidRPr="00221F49" w14:paraId="70B788BD" w14:textId="77777777" w:rsidTr="00133982">
        <w:trPr>
          <w:trHeight w:val="270"/>
          <w:jc w:val="center"/>
        </w:trPr>
        <w:tc>
          <w:tcPr>
            <w:tcW w:w="1120" w:type="dxa"/>
            <w:tcBorders>
              <w:top w:val="nil"/>
              <w:left w:val="single" w:sz="8" w:space="0" w:color="auto"/>
              <w:bottom w:val="single" w:sz="8" w:space="0" w:color="auto"/>
              <w:right w:val="single" w:sz="8" w:space="0" w:color="auto"/>
            </w:tcBorders>
            <w:vAlign w:val="center"/>
            <w:hideMark/>
          </w:tcPr>
          <w:p w14:paraId="052196C3" w14:textId="6D88E902" w:rsidR="0098746C" w:rsidRPr="00221F49" w:rsidRDefault="0098746C" w:rsidP="0098746C">
            <w:pPr>
              <w:spacing w:after="0" w:line="240" w:lineRule="auto"/>
              <w:jc w:val="center"/>
              <w:rPr>
                <w:rFonts w:ascii="Calibri" w:eastAsia="Times New Roman" w:hAnsi="Calibri" w:cs="Calibri"/>
                <w:b/>
                <w:bCs/>
                <w:color w:val="000000"/>
                <w:sz w:val="20"/>
                <w:szCs w:val="20"/>
                <w:lang w:eastAsia="hr-HR"/>
              </w:rPr>
            </w:pPr>
            <w:r w:rsidRPr="00221F49">
              <w:rPr>
                <w:rFonts w:ascii="Calibri" w:eastAsia="Times New Roman" w:hAnsi="Calibri" w:cs="Calibri"/>
                <w:b/>
                <w:bCs/>
                <w:color w:val="000000"/>
                <w:sz w:val="20"/>
                <w:szCs w:val="20"/>
                <w:lang w:eastAsia="hr-HR"/>
              </w:rPr>
              <w:t>2026.</w:t>
            </w:r>
          </w:p>
        </w:tc>
        <w:tc>
          <w:tcPr>
            <w:tcW w:w="7801" w:type="dxa"/>
            <w:tcBorders>
              <w:top w:val="nil"/>
              <w:left w:val="nil"/>
              <w:bottom w:val="single" w:sz="8" w:space="0" w:color="auto"/>
              <w:right w:val="single" w:sz="8" w:space="0" w:color="auto"/>
            </w:tcBorders>
            <w:vAlign w:val="center"/>
            <w:hideMark/>
          </w:tcPr>
          <w:p w14:paraId="74A172A1" w14:textId="705C9371" w:rsidR="0098746C" w:rsidRPr="00221F49" w:rsidRDefault="0098746C" w:rsidP="0098746C">
            <w:pPr>
              <w:spacing w:after="0" w:line="240" w:lineRule="auto"/>
              <w:jc w:val="center"/>
              <w:rPr>
                <w:rFonts w:ascii="Calibri" w:eastAsia="Times New Roman" w:hAnsi="Calibri" w:cs="Calibri"/>
                <w:color w:val="000000"/>
                <w:sz w:val="20"/>
                <w:szCs w:val="20"/>
                <w:highlight w:val="red"/>
                <w:lang w:eastAsia="hr-HR"/>
              </w:rPr>
            </w:pPr>
            <w:r>
              <w:rPr>
                <w:rFonts w:ascii="Calibri" w:hAnsi="Calibri" w:cs="Calibri"/>
                <w:color w:val="000000"/>
                <w:sz w:val="20"/>
                <w:szCs w:val="20"/>
              </w:rPr>
              <w:t xml:space="preserve">62.275,00 </w:t>
            </w:r>
            <w:r w:rsidRPr="00221F49">
              <w:rPr>
                <w:rFonts w:ascii="Calibri" w:eastAsia="Times New Roman" w:hAnsi="Calibri" w:cs="Calibri"/>
                <w:color w:val="000000"/>
                <w:sz w:val="20"/>
                <w:szCs w:val="20"/>
                <w:lang w:eastAsia="hr-HR"/>
              </w:rPr>
              <w:t>Eur</w:t>
            </w:r>
          </w:p>
        </w:tc>
      </w:tr>
      <w:tr w:rsidR="0098746C" w:rsidRPr="00221F49" w14:paraId="22895D8C" w14:textId="77777777" w:rsidTr="00133982">
        <w:trPr>
          <w:trHeight w:val="270"/>
          <w:jc w:val="center"/>
        </w:trPr>
        <w:tc>
          <w:tcPr>
            <w:tcW w:w="1120" w:type="dxa"/>
            <w:tcBorders>
              <w:top w:val="nil"/>
              <w:left w:val="single" w:sz="8" w:space="0" w:color="auto"/>
              <w:bottom w:val="single" w:sz="8" w:space="0" w:color="auto"/>
              <w:right w:val="single" w:sz="8" w:space="0" w:color="auto"/>
            </w:tcBorders>
            <w:vAlign w:val="center"/>
            <w:hideMark/>
          </w:tcPr>
          <w:p w14:paraId="4C05BD69" w14:textId="53F0A7DC" w:rsidR="0098746C" w:rsidRPr="00221F49" w:rsidRDefault="0098746C" w:rsidP="0098746C">
            <w:pPr>
              <w:spacing w:after="0" w:line="240" w:lineRule="auto"/>
              <w:jc w:val="center"/>
              <w:rPr>
                <w:rFonts w:ascii="Calibri" w:eastAsia="Times New Roman" w:hAnsi="Calibri" w:cs="Calibri"/>
                <w:b/>
                <w:bCs/>
                <w:color w:val="000000"/>
                <w:sz w:val="20"/>
                <w:szCs w:val="20"/>
                <w:lang w:eastAsia="hr-HR"/>
              </w:rPr>
            </w:pPr>
            <w:r w:rsidRPr="00221F49">
              <w:rPr>
                <w:rFonts w:ascii="Calibri" w:eastAsia="Times New Roman" w:hAnsi="Calibri" w:cs="Calibri"/>
                <w:b/>
                <w:bCs/>
                <w:color w:val="000000"/>
                <w:sz w:val="20"/>
                <w:szCs w:val="20"/>
                <w:lang w:eastAsia="hr-HR"/>
              </w:rPr>
              <w:t>2027.</w:t>
            </w:r>
          </w:p>
        </w:tc>
        <w:tc>
          <w:tcPr>
            <w:tcW w:w="7801" w:type="dxa"/>
            <w:tcBorders>
              <w:top w:val="nil"/>
              <w:left w:val="nil"/>
              <w:bottom w:val="single" w:sz="8" w:space="0" w:color="auto"/>
              <w:right w:val="single" w:sz="8" w:space="0" w:color="auto"/>
            </w:tcBorders>
            <w:vAlign w:val="center"/>
            <w:hideMark/>
          </w:tcPr>
          <w:p w14:paraId="13403DA3" w14:textId="2239E94C" w:rsidR="0098746C" w:rsidRPr="00221F49" w:rsidRDefault="0098746C" w:rsidP="0098746C">
            <w:pPr>
              <w:spacing w:after="0" w:line="240" w:lineRule="auto"/>
              <w:jc w:val="center"/>
              <w:rPr>
                <w:rFonts w:ascii="Calibri" w:eastAsia="Times New Roman" w:hAnsi="Calibri" w:cs="Calibri"/>
                <w:color w:val="000000"/>
                <w:sz w:val="20"/>
                <w:szCs w:val="20"/>
                <w:highlight w:val="red"/>
                <w:lang w:eastAsia="hr-HR"/>
              </w:rPr>
            </w:pPr>
            <w:r>
              <w:rPr>
                <w:rFonts w:ascii="Calibri" w:hAnsi="Calibri" w:cs="Calibri"/>
                <w:color w:val="000000"/>
                <w:sz w:val="20"/>
                <w:szCs w:val="20"/>
              </w:rPr>
              <w:t xml:space="preserve">74.730,00 </w:t>
            </w:r>
            <w:r w:rsidRPr="00221F49">
              <w:rPr>
                <w:rFonts w:ascii="Calibri" w:eastAsia="Times New Roman" w:hAnsi="Calibri" w:cs="Calibri"/>
                <w:color w:val="000000"/>
                <w:sz w:val="20"/>
                <w:szCs w:val="20"/>
                <w:lang w:eastAsia="hr-HR"/>
              </w:rPr>
              <w:t>Eur</w:t>
            </w:r>
          </w:p>
        </w:tc>
      </w:tr>
      <w:tr w:rsidR="0098746C" w:rsidRPr="00221F49" w14:paraId="374FF9CB" w14:textId="77777777" w:rsidTr="00133982">
        <w:trPr>
          <w:trHeight w:val="270"/>
          <w:jc w:val="center"/>
        </w:trPr>
        <w:tc>
          <w:tcPr>
            <w:tcW w:w="1120" w:type="dxa"/>
            <w:tcBorders>
              <w:top w:val="nil"/>
              <w:left w:val="single" w:sz="8" w:space="0" w:color="auto"/>
              <w:bottom w:val="single" w:sz="8" w:space="0" w:color="auto"/>
              <w:right w:val="single" w:sz="8" w:space="0" w:color="auto"/>
            </w:tcBorders>
            <w:vAlign w:val="center"/>
            <w:hideMark/>
          </w:tcPr>
          <w:p w14:paraId="0AD69AB4" w14:textId="750D2B42" w:rsidR="0098746C" w:rsidRPr="00221F49" w:rsidRDefault="0098746C" w:rsidP="0098746C">
            <w:pPr>
              <w:spacing w:after="0" w:line="240" w:lineRule="auto"/>
              <w:jc w:val="center"/>
              <w:rPr>
                <w:rFonts w:ascii="Calibri" w:eastAsia="Times New Roman" w:hAnsi="Calibri" w:cs="Calibri"/>
                <w:b/>
                <w:bCs/>
                <w:color w:val="000000"/>
                <w:sz w:val="20"/>
                <w:szCs w:val="20"/>
                <w:lang w:eastAsia="hr-HR"/>
              </w:rPr>
            </w:pPr>
            <w:r w:rsidRPr="00221F49">
              <w:rPr>
                <w:rFonts w:ascii="Calibri" w:eastAsia="Times New Roman" w:hAnsi="Calibri" w:cs="Calibri"/>
                <w:b/>
                <w:bCs/>
                <w:color w:val="000000"/>
                <w:sz w:val="20"/>
                <w:szCs w:val="20"/>
                <w:lang w:eastAsia="hr-HR"/>
              </w:rPr>
              <w:t>2028.</w:t>
            </w:r>
          </w:p>
        </w:tc>
        <w:tc>
          <w:tcPr>
            <w:tcW w:w="7801" w:type="dxa"/>
            <w:tcBorders>
              <w:top w:val="nil"/>
              <w:left w:val="nil"/>
              <w:bottom w:val="single" w:sz="8" w:space="0" w:color="auto"/>
              <w:right w:val="single" w:sz="8" w:space="0" w:color="auto"/>
            </w:tcBorders>
            <w:vAlign w:val="center"/>
            <w:hideMark/>
          </w:tcPr>
          <w:p w14:paraId="65F9B2DF" w14:textId="7FDC70F6" w:rsidR="0098746C" w:rsidRPr="00221F49" w:rsidRDefault="0098746C" w:rsidP="0098746C">
            <w:pPr>
              <w:spacing w:after="0" w:line="240" w:lineRule="auto"/>
              <w:jc w:val="center"/>
              <w:rPr>
                <w:rFonts w:ascii="Calibri" w:eastAsia="Times New Roman" w:hAnsi="Calibri" w:cs="Calibri"/>
                <w:color w:val="000000"/>
                <w:sz w:val="20"/>
                <w:szCs w:val="20"/>
                <w:highlight w:val="red"/>
                <w:lang w:eastAsia="hr-HR"/>
              </w:rPr>
            </w:pPr>
            <w:r>
              <w:rPr>
                <w:rFonts w:ascii="Calibri" w:hAnsi="Calibri" w:cs="Calibri"/>
                <w:color w:val="000000"/>
                <w:sz w:val="20"/>
                <w:szCs w:val="20"/>
              </w:rPr>
              <w:t xml:space="preserve">97.149,00 </w:t>
            </w:r>
            <w:r w:rsidRPr="00221F49">
              <w:rPr>
                <w:rFonts w:ascii="Calibri" w:eastAsia="Times New Roman" w:hAnsi="Calibri" w:cs="Calibri"/>
                <w:color w:val="000000"/>
                <w:sz w:val="20"/>
                <w:szCs w:val="20"/>
                <w:lang w:eastAsia="hr-HR"/>
              </w:rPr>
              <w:t>Eur</w:t>
            </w:r>
          </w:p>
        </w:tc>
      </w:tr>
      <w:tr w:rsidR="0098746C" w:rsidRPr="00221F49" w14:paraId="548AF376" w14:textId="77777777" w:rsidTr="00133982">
        <w:trPr>
          <w:trHeight w:val="289"/>
          <w:jc w:val="center"/>
        </w:trPr>
        <w:tc>
          <w:tcPr>
            <w:tcW w:w="1120" w:type="dxa"/>
            <w:tcBorders>
              <w:top w:val="nil"/>
              <w:left w:val="single" w:sz="8" w:space="0" w:color="auto"/>
              <w:bottom w:val="single" w:sz="8" w:space="0" w:color="auto"/>
              <w:right w:val="single" w:sz="8" w:space="0" w:color="auto"/>
            </w:tcBorders>
            <w:shd w:val="clear" w:color="000000" w:fill="FFC000"/>
            <w:vAlign w:val="center"/>
            <w:hideMark/>
          </w:tcPr>
          <w:p w14:paraId="122E9FFD" w14:textId="77777777" w:rsidR="0098746C" w:rsidRPr="00221F49" w:rsidRDefault="0098746C" w:rsidP="0098746C">
            <w:pPr>
              <w:spacing w:after="0" w:line="240" w:lineRule="auto"/>
              <w:jc w:val="center"/>
              <w:rPr>
                <w:rFonts w:ascii="Calibri" w:eastAsia="Times New Roman" w:hAnsi="Calibri" w:cs="Calibri"/>
                <w:b/>
                <w:bCs/>
                <w:color w:val="000000"/>
                <w:sz w:val="20"/>
                <w:szCs w:val="20"/>
                <w:lang w:eastAsia="hr-HR"/>
              </w:rPr>
            </w:pPr>
            <w:r w:rsidRPr="00221F49">
              <w:rPr>
                <w:rFonts w:ascii="Calibri" w:eastAsia="Times New Roman" w:hAnsi="Calibri" w:cs="Calibri"/>
                <w:b/>
                <w:bCs/>
                <w:color w:val="000000"/>
                <w:sz w:val="20"/>
                <w:szCs w:val="20"/>
                <w:lang w:eastAsia="hr-HR"/>
              </w:rPr>
              <w:t>UKUPNO</w:t>
            </w:r>
          </w:p>
        </w:tc>
        <w:tc>
          <w:tcPr>
            <w:tcW w:w="7801" w:type="dxa"/>
            <w:tcBorders>
              <w:top w:val="nil"/>
              <w:left w:val="nil"/>
              <w:bottom w:val="single" w:sz="8" w:space="0" w:color="auto"/>
              <w:right w:val="single" w:sz="8" w:space="0" w:color="auto"/>
            </w:tcBorders>
            <w:shd w:val="clear" w:color="000000" w:fill="FFC000"/>
            <w:vAlign w:val="center"/>
            <w:hideMark/>
          </w:tcPr>
          <w:p w14:paraId="21BC6C14" w14:textId="12C6EEC3" w:rsidR="0098746C" w:rsidRPr="00221F49" w:rsidRDefault="0098746C" w:rsidP="0098746C">
            <w:pPr>
              <w:spacing w:after="0" w:line="240" w:lineRule="auto"/>
              <w:jc w:val="center"/>
              <w:rPr>
                <w:rFonts w:ascii="Calibri" w:eastAsia="Times New Roman" w:hAnsi="Calibri" w:cs="Calibri"/>
                <w:b/>
                <w:bCs/>
                <w:color w:val="000000"/>
                <w:sz w:val="20"/>
                <w:szCs w:val="20"/>
                <w:highlight w:val="red"/>
                <w:lang w:eastAsia="hr-HR"/>
              </w:rPr>
            </w:pPr>
            <w:r>
              <w:rPr>
                <w:rFonts w:ascii="Calibri" w:hAnsi="Calibri" w:cs="Calibri"/>
                <w:b/>
                <w:bCs/>
                <w:color w:val="000000"/>
                <w:sz w:val="20"/>
                <w:szCs w:val="20"/>
              </w:rPr>
              <w:t xml:space="preserve">234.154,00 </w:t>
            </w:r>
            <w:r w:rsidRPr="0098746C">
              <w:rPr>
                <w:rFonts w:ascii="Calibri" w:eastAsia="Times New Roman" w:hAnsi="Calibri" w:cs="Calibri"/>
                <w:b/>
                <w:bCs/>
                <w:color w:val="000000"/>
                <w:sz w:val="20"/>
                <w:szCs w:val="20"/>
                <w:lang w:eastAsia="hr-HR"/>
              </w:rPr>
              <w:t>Eur</w:t>
            </w:r>
          </w:p>
        </w:tc>
      </w:tr>
    </w:tbl>
    <w:p w14:paraId="3EF634BD" w14:textId="77777777" w:rsidR="00133982" w:rsidRPr="00221F49" w:rsidRDefault="00133982" w:rsidP="00994F05"/>
    <w:p w14:paraId="42324603" w14:textId="02393D9D" w:rsidR="00994F05" w:rsidRPr="00221F49" w:rsidRDefault="008D71A0" w:rsidP="00994F05">
      <w:pPr>
        <w:pStyle w:val="ListParagraph"/>
        <w:numPr>
          <w:ilvl w:val="0"/>
          <w:numId w:val="11"/>
        </w:numPr>
        <w:spacing w:after="0"/>
        <w:jc w:val="both"/>
        <w:rPr>
          <w:rFonts w:eastAsia="Times New Roman" w:cstheme="minorHAnsi"/>
          <w:b/>
          <w:szCs w:val="28"/>
          <w:lang w:eastAsia="hr-HR"/>
        </w:rPr>
      </w:pPr>
      <w:r w:rsidRPr="00221F49">
        <w:rPr>
          <w:rFonts w:eastAsia="Times New Roman" w:cstheme="minorHAnsi"/>
          <w:b/>
          <w:szCs w:val="28"/>
          <w:lang w:eastAsia="hr-HR"/>
        </w:rPr>
        <w:t>ULAGANJA U HARDVERSKI DIO INFORMATIČKE OPREME</w:t>
      </w:r>
    </w:p>
    <w:p w14:paraId="5A5B5BB9" w14:textId="77777777" w:rsidR="00994F05" w:rsidRPr="00221F49" w:rsidRDefault="00994F05" w:rsidP="008D71A0">
      <w:pPr>
        <w:pStyle w:val="Caption"/>
      </w:pPr>
    </w:p>
    <w:p w14:paraId="3A1C26E5" w14:textId="43D02CA3" w:rsidR="008D71A0" w:rsidRPr="00221F49" w:rsidRDefault="008D71A0" w:rsidP="008D71A0">
      <w:pPr>
        <w:pStyle w:val="Caption"/>
      </w:pPr>
      <w:r w:rsidRPr="00221F49">
        <w:t xml:space="preserve">Tablica </w:t>
      </w:r>
      <w:fldSimple w:instr=" SEQ Tablica \* ARABIC ">
        <w:r w:rsidR="007519BB">
          <w:rPr>
            <w:noProof/>
          </w:rPr>
          <w:t>42</w:t>
        </w:r>
      </w:fldSimple>
      <w:r w:rsidRPr="00221F49">
        <w:t xml:space="preserve">. Ulaganja u hardverski dio informatičke opreme </w:t>
      </w:r>
      <w:r w:rsidR="00180559" w:rsidRPr="00221F49">
        <w:t>s procjenom godišnjih troškova</w:t>
      </w:r>
    </w:p>
    <w:tbl>
      <w:tblPr>
        <w:tblW w:w="9209" w:type="dxa"/>
        <w:jc w:val="center"/>
        <w:tblLook w:val="04A0" w:firstRow="1" w:lastRow="0" w:firstColumn="1" w:lastColumn="0" w:noHBand="0" w:noVBand="1"/>
      </w:tblPr>
      <w:tblGrid>
        <w:gridCol w:w="481"/>
        <w:gridCol w:w="5905"/>
        <w:gridCol w:w="2823"/>
      </w:tblGrid>
      <w:tr w:rsidR="00133982" w:rsidRPr="00221F49" w14:paraId="15DC765F" w14:textId="77777777" w:rsidTr="0098746C">
        <w:trPr>
          <w:trHeight w:val="300"/>
          <w:jc w:val="center"/>
        </w:trPr>
        <w:tc>
          <w:tcPr>
            <w:tcW w:w="481" w:type="dxa"/>
            <w:tcBorders>
              <w:top w:val="single" w:sz="4" w:space="0" w:color="auto"/>
              <w:left w:val="single" w:sz="4" w:space="0" w:color="auto"/>
              <w:bottom w:val="single" w:sz="4" w:space="0" w:color="auto"/>
              <w:right w:val="single" w:sz="4" w:space="0" w:color="auto"/>
            </w:tcBorders>
            <w:shd w:val="clear" w:color="000000" w:fill="2F5496"/>
            <w:vAlign w:val="center"/>
            <w:hideMark/>
          </w:tcPr>
          <w:p w14:paraId="01913D7D" w14:textId="77777777" w:rsidR="00133982" w:rsidRPr="00221F49" w:rsidRDefault="00133982" w:rsidP="0056790C">
            <w:pPr>
              <w:spacing w:after="0" w:line="240" w:lineRule="auto"/>
              <w:jc w:val="center"/>
              <w:rPr>
                <w:rFonts w:ascii="Calibri" w:eastAsia="Times New Roman" w:hAnsi="Calibri" w:cs="Calibri"/>
                <w:color w:val="FFFFFF"/>
                <w:sz w:val="20"/>
                <w:szCs w:val="20"/>
                <w:lang w:eastAsia="hr-HR"/>
              </w:rPr>
            </w:pPr>
            <w:r w:rsidRPr="00221F49">
              <w:rPr>
                <w:rFonts w:ascii="Calibri" w:eastAsia="Times New Roman" w:hAnsi="Calibri" w:cs="Calibri"/>
                <w:color w:val="FFFFFF"/>
                <w:sz w:val="20"/>
                <w:szCs w:val="20"/>
                <w:lang w:eastAsia="hr-HR"/>
              </w:rPr>
              <w:t>Rb.</w:t>
            </w:r>
          </w:p>
        </w:tc>
        <w:tc>
          <w:tcPr>
            <w:tcW w:w="5905" w:type="dxa"/>
            <w:tcBorders>
              <w:top w:val="single" w:sz="4" w:space="0" w:color="auto"/>
              <w:left w:val="nil"/>
              <w:bottom w:val="single" w:sz="4" w:space="0" w:color="auto"/>
              <w:right w:val="single" w:sz="4" w:space="0" w:color="auto"/>
            </w:tcBorders>
            <w:shd w:val="clear" w:color="000000" w:fill="2F5496"/>
            <w:vAlign w:val="center"/>
            <w:hideMark/>
          </w:tcPr>
          <w:p w14:paraId="3BF09D82" w14:textId="77777777" w:rsidR="00133982" w:rsidRPr="00221F49" w:rsidRDefault="00133982" w:rsidP="0056790C">
            <w:pPr>
              <w:spacing w:after="0" w:line="240" w:lineRule="auto"/>
              <w:jc w:val="center"/>
              <w:rPr>
                <w:rFonts w:ascii="Calibri" w:eastAsia="Times New Roman" w:hAnsi="Calibri" w:cs="Calibri"/>
                <w:color w:val="FFFFFF"/>
                <w:sz w:val="20"/>
                <w:szCs w:val="20"/>
                <w:lang w:eastAsia="hr-HR"/>
              </w:rPr>
            </w:pPr>
            <w:r w:rsidRPr="00221F49">
              <w:rPr>
                <w:rFonts w:ascii="Calibri" w:eastAsia="Times New Roman" w:hAnsi="Calibri" w:cs="Calibri"/>
                <w:color w:val="FFFFFF"/>
                <w:sz w:val="20"/>
                <w:szCs w:val="20"/>
                <w:lang w:eastAsia="hr-HR"/>
              </w:rPr>
              <w:t>ULAGANJA U INFORMATIČKU OPREMU</w:t>
            </w:r>
          </w:p>
        </w:tc>
        <w:tc>
          <w:tcPr>
            <w:tcW w:w="2823" w:type="dxa"/>
            <w:tcBorders>
              <w:top w:val="single" w:sz="4" w:space="0" w:color="auto"/>
              <w:left w:val="nil"/>
              <w:bottom w:val="single" w:sz="4" w:space="0" w:color="auto"/>
              <w:right w:val="single" w:sz="4" w:space="0" w:color="auto"/>
            </w:tcBorders>
            <w:shd w:val="clear" w:color="000000" w:fill="2F5496"/>
            <w:vAlign w:val="center"/>
            <w:hideMark/>
          </w:tcPr>
          <w:p w14:paraId="18D74771" w14:textId="77777777" w:rsidR="00133982" w:rsidRPr="00221F49" w:rsidRDefault="00133982" w:rsidP="0056790C">
            <w:pPr>
              <w:spacing w:after="0" w:line="240" w:lineRule="auto"/>
              <w:jc w:val="center"/>
              <w:rPr>
                <w:rFonts w:ascii="Calibri" w:eastAsia="Times New Roman" w:hAnsi="Calibri" w:cs="Calibri"/>
                <w:color w:val="FFFFFF"/>
                <w:sz w:val="20"/>
                <w:szCs w:val="20"/>
                <w:lang w:eastAsia="hr-HR"/>
              </w:rPr>
            </w:pPr>
            <w:r w:rsidRPr="00221F49">
              <w:rPr>
                <w:rFonts w:ascii="Calibri" w:eastAsia="Times New Roman" w:hAnsi="Calibri" w:cs="Calibri"/>
                <w:color w:val="FFFFFF"/>
                <w:sz w:val="20"/>
                <w:szCs w:val="20"/>
                <w:lang w:eastAsia="hr-HR"/>
              </w:rPr>
              <w:t> </w:t>
            </w:r>
          </w:p>
        </w:tc>
      </w:tr>
      <w:tr w:rsidR="00E71770" w:rsidRPr="00221F49" w14:paraId="53DE509A" w14:textId="77777777" w:rsidTr="005C53C3">
        <w:trPr>
          <w:trHeight w:val="300"/>
          <w:jc w:val="center"/>
        </w:trPr>
        <w:tc>
          <w:tcPr>
            <w:tcW w:w="481" w:type="dxa"/>
            <w:tcBorders>
              <w:top w:val="nil"/>
              <w:left w:val="single" w:sz="4" w:space="0" w:color="auto"/>
              <w:bottom w:val="single" w:sz="4" w:space="0" w:color="auto"/>
              <w:right w:val="single" w:sz="4" w:space="0" w:color="auto"/>
            </w:tcBorders>
            <w:vAlign w:val="center"/>
            <w:hideMark/>
          </w:tcPr>
          <w:p w14:paraId="45B5D674" w14:textId="3DFB0D77" w:rsidR="00E71770" w:rsidRPr="00221F49" w:rsidRDefault="00E71770" w:rsidP="00E71770">
            <w:pPr>
              <w:spacing w:after="0" w:line="240" w:lineRule="auto"/>
              <w:jc w:val="center"/>
              <w:rPr>
                <w:rFonts w:ascii="Calibri" w:eastAsia="Times New Roman" w:hAnsi="Calibri" w:cs="Calibri"/>
                <w:color w:val="000000"/>
                <w:sz w:val="20"/>
                <w:szCs w:val="20"/>
                <w:lang w:eastAsia="hr-HR"/>
              </w:rPr>
            </w:pPr>
            <w:r w:rsidRPr="00221F49">
              <w:rPr>
                <w:rFonts w:ascii="Calibri" w:eastAsia="Times New Roman" w:hAnsi="Calibri" w:cs="Calibri"/>
                <w:color w:val="000000"/>
                <w:sz w:val="20"/>
                <w:szCs w:val="20"/>
                <w:lang w:eastAsia="hr-HR"/>
              </w:rPr>
              <w:t>1.</w:t>
            </w:r>
          </w:p>
        </w:tc>
        <w:tc>
          <w:tcPr>
            <w:tcW w:w="5905" w:type="dxa"/>
            <w:tcBorders>
              <w:top w:val="single" w:sz="4" w:space="0" w:color="auto"/>
              <w:left w:val="single" w:sz="4" w:space="0" w:color="auto"/>
              <w:bottom w:val="single" w:sz="4" w:space="0" w:color="auto"/>
              <w:right w:val="single" w:sz="4" w:space="0" w:color="auto"/>
            </w:tcBorders>
            <w:vAlign w:val="center"/>
          </w:tcPr>
          <w:p w14:paraId="6BF105F7" w14:textId="501BA8F2" w:rsidR="00E71770" w:rsidRPr="00221F49" w:rsidRDefault="00E71770" w:rsidP="00E71770">
            <w:pPr>
              <w:spacing w:after="0" w:line="240" w:lineRule="auto"/>
              <w:rPr>
                <w:rFonts w:ascii="Calibri" w:eastAsia="Times New Roman" w:hAnsi="Calibri" w:cs="Calibri"/>
                <w:color w:val="000000"/>
                <w:sz w:val="20"/>
                <w:szCs w:val="20"/>
                <w:lang w:eastAsia="hr-HR"/>
              </w:rPr>
            </w:pPr>
            <w:r>
              <w:rPr>
                <w:rFonts w:ascii="Calibri" w:hAnsi="Calibri" w:cs="Calibri"/>
                <w:color w:val="000000"/>
              </w:rPr>
              <w:t>Osobna računala (Informatika)</w:t>
            </w:r>
          </w:p>
        </w:tc>
        <w:tc>
          <w:tcPr>
            <w:tcW w:w="2823" w:type="dxa"/>
            <w:tcBorders>
              <w:top w:val="single" w:sz="4" w:space="0" w:color="auto"/>
              <w:left w:val="nil"/>
              <w:bottom w:val="single" w:sz="4" w:space="0" w:color="auto"/>
              <w:right w:val="single" w:sz="4" w:space="0" w:color="auto"/>
            </w:tcBorders>
          </w:tcPr>
          <w:p w14:paraId="187ECF2B" w14:textId="57E00DDC" w:rsidR="00E71770" w:rsidRPr="00E96746" w:rsidRDefault="00E71770" w:rsidP="00E71770">
            <w:pPr>
              <w:spacing w:after="0" w:line="240" w:lineRule="auto"/>
              <w:jc w:val="center"/>
              <w:rPr>
                <w:sz w:val="20"/>
                <w:szCs w:val="20"/>
              </w:rPr>
            </w:pPr>
            <w:r w:rsidRPr="00E96746">
              <w:rPr>
                <w:sz w:val="20"/>
                <w:szCs w:val="20"/>
              </w:rPr>
              <w:t xml:space="preserve">13.000,00 </w:t>
            </w:r>
            <w:r w:rsidR="00E96746" w:rsidRPr="00221F49">
              <w:rPr>
                <w:rFonts w:ascii="Calibri" w:eastAsia="Times New Roman" w:hAnsi="Calibri" w:cs="Calibri"/>
                <w:color w:val="000000"/>
                <w:sz w:val="20"/>
                <w:szCs w:val="20"/>
                <w:lang w:eastAsia="hr-HR"/>
              </w:rPr>
              <w:t>Eur</w:t>
            </w:r>
          </w:p>
        </w:tc>
      </w:tr>
      <w:tr w:rsidR="00E71770" w:rsidRPr="00221F49" w14:paraId="5F182935" w14:textId="77777777" w:rsidTr="005C53C3">
        <w:trPr>
          <w:trHeight w:val="300"/>
          <w:jc w:val="center"/>
        </w:trPr>
        <w:tc>
          <w:tcPr>
            <w:tcW w:w="481" w:type="dxa"/>
            <w:tcBorders>
              <w:top w:val="nil"/>
              <w:left w:val="single" w:sz="4" w:space="0" w:color="auto"/>
              <w:bottom w:val="single" w:sz="4" w:space="0" w:color="auto"/>
              <w:right w:val="single" w:sz="4" w:space="0" w:color="auto"/>
            </w:tcBorders>
            <w:vAlign w:val="center"/>
            <w:hideMark/>
          </w:tcPr>
          <w:p w14:paraId="12C715B1" w14:textId="08552FC2" w:rsidR="00E71770" w:rsidRPr="00221F49" w:rsidRDefault="00E71770" w:rsidP="00E71770">
            <w:pPr>
              <w:spacing w:after="0" w:line="240" w:lineRule="auto"/>
              <w:jc w:val="center"/>
              <w:rPr>
                <w:rFonts w:ascii="Calibri" w:eastAsia="Times New Roman" w:hAnsi="Calibri" w:cs="Calibri"/>
                <w:color w:val="000000"/>
                <w:sz w:val="20"/>
                <w:szCs w:val="20"/>
                <w:lang w:eastAsia="hr-HR"/>
              </w:rPr>
            </w:pPr>
            <w:r w:rsidRPr="00221F49">
              <w:rPr>
                <w:rFonts w:ascii="Calibri" w:eastAsia="Times New Roman" w:hAnsi="Calibri" w:cs="Calibri"/>
                <w:color w:val="000000"/>
                <w:sz w:val="20"/>
                <w:szCs w:val="20"/>
                <w:lang w:eastAsia="hr-HR"/>
              </w:rPr>
              <w:t>2.</w:t>
            </w:r>
          </w:p>
        </w:tc>
        <w:tc>
          <w:tcPr>
            <w:tcW w:w="5905" w:type="dxa"/>
            <w:tcBorders>
              <w:top w:val="nil"/>
              <w:left w:val="single" w:sz="4" w:space="0" w:color="auto"/>
              <w:bottom w:val="single" w:sz="4" w:space="0" w:color="auto"/>
              <w:right w:val="single" w:sz="4" w:space="0" w:color="auto"/>
            </w:tcBorders>
            <w:vAlign w:val="center"/>
          </w:tcPr>
          <w:p w14:paraId="7A97D06F" w14:textId="70E2B9B4" w:rsidR="00E71770" w:rsidRPr="00221F49" w:rsidRDefault="00E71770" w:rsidP="00E71770">
            <w:pPr>
              <w:spacing w:after="0" w:line="240" w:lineRule="auto"/>
              <w:rPr>
                <w:rFonts w:ascii="Calibri" w:eastAsia="Times New Roman" w:hAnsi="Calibri" w:cs="Calibri"/>
                <w:color w:val="000000"/>
                <w:sz w:val="20"/>
                <w:szCs w:val="20"/>
                <w:lang w:eastAsia="hr-HR"/>
              </w:rPr>
            </w:pPr>
            <w:r>
              <w:rPr>
                <w:rFonts w:ascii="Calibri" w:hAnsi="Calibri" w:cs="Calibri"/>
                <w:color w:val="000000"/>
              </w:rPr>
              <w:t>Računalna oprema (Informatika)</w:t>
            </w:r>
          </w:p>
        </w:tc>
        <w:tc>
          <w:tcPr>
            <w:tcW w:w="2823" w:type="dxa"/>
            <w:tcBorders>
              <w:top w:val="nil"/>
              <w:left w:val="nil"/>
              <w:bottom w:val="single" w:sz="4" w:space="0" w:color="auto"/>
              <w:right w:val="single" w:sz="4" w:space="0" w:color="auto"/>
            </w:tcBorders>
          </w:tcPr>
          <w:p w14:paraId="2D2427D0" w14:textId="6307C722" w:rsidR="00E71770" w:rsidRPr="00E96746" w:rsidRDefault="00E71770" w:rsidP="00E71770">
            <w:pPr>
              <w:spacing w:after="0" w:line="240" w:lineRule="auto"/>
              <w:jc w:val="center"/>
              <w:rPr>
                <w:sz w:val="20"/>
                <w:szCs w:val="20"/>
              </w:rPr>
            </w:pPr>
            <w:r w:rsidRPr="00E96746">
              <w:rPr>
                <w:sz w:val="20"/>
                <w:szCs w:val="20"/>
              </w:rPr>
              <w:t xml:space="preserve">8.000,00 </w:t>
            </w:r>
            <w:r w:rsidR="00E96746" w:rsidRPr="00221F49">
              <w:rPr>
                <w:rFonts w:ascii="Calibri" w:eastAsia="Times New Roman" w:hAnsi="Calibri" w:cs="Calibri"/>
                <w:color w:val="000000"/>
                <w:sz w:val="20"/>
                <w:szCs w:val="20"/>
                <w:lang w:eastAsia="hr-HR"/>
              </w:rPr>
              <w:t>Eur</w:t>
            </w:r>
          </w:p>
        </w:tc>
      </w:tr>
      <w:tr w:rsidR="00E71770" w:rsidRPr="00221F49" w14:paraId="6A9C805D" w14:textId="77777777" w:rsidTr="005C53C3">
        <w:trPr>
          <w:trHeight w:val="300"/>
          <w:jc w:val="center"/>
        </w:trPr>
        <w:tc>
          <w:tcPr>
            <w:tcW w:w="481" w:type="dxa"/>
            <w:tcBorders>
              <w:top w:val="nil"/>
              <w:left w:val="single" w:sz="4" w:space="0" w:color="auto"/>
              <w:bottom w:val="single" w:sz="4" w:space="0" w:color="auto"/>
              <w:right w:val="single" w:sz="4" w:space="0" w:color="auto"/>
            </w:tcBorders>
            <w:vAlign w:val="center"/>
            <w:hideMark/>
          </w:tcPr>
          <w:p w14:paraId="3CF1BD81" w14:textId="5BCE7543" w:rsidR="00E71770" w:rsidRPr="00221F49" w:rsidRDefault="00E71770" w:rsidP="00E71770">
            <w:pPr>
              <w:spacing w:after="0" w:line="240" w:lineRule="auto"/>
              <w:jc w:val="center"/>
              <w:rPr>
                <w:rFonts w:ascii="Calibri" w:eastAsia="Times New Roman" w:hAnsi="Calibri" w:cs="Calibri"/>
                <w:color w:val="000000"/>
                <w:sz w:val="20"/>
                <w:szCs w:val="20"/>
                <w:lang w:eastAsia="hr-HR"/>
              </w:rPr>
            </w:pPr>
            <w:r w:rsidRPr="00221F49">
              <w:rPr>
                <w:rFonts w:ascii="Calibri" w:eastAsia="Times New Roman" w:hAnsi="Calibri" w:cs="Calibri"/>
                <w:color w:val="000000"/>
                <w:sz w:val="20"/>
                <w:szCs w:val="20"/>
                <w:lang w:eastAsia="hr-HR"/>
              </w:rPr>
              <w:t>3.</w:t>
            </w:r>
          </w:p>
        </w:tc>
        <w:tc>
          <w:tcPr>
            <w:tcW w:w="5905" w:type="dxa"/>
            <w:tcBorders>
              <w:top w:val="nil"/>
              <w:left w:val="single" w:sz="4" w:space="0" w:color="auto"/>
              <w:bottom w:val="single" w:sz="4" w:space="0" w:color="auto"/>
              <w:right w:val="single" w:sz="4" w:space="0" w:color="auto"/>
            </w:tcBorders>
            <w:vAlign w:val="center"/>
          </w:tcPr>
          <w:p w14:paraId="20FFE33E" w14:textId="7037D16B" w:rsidR="00E71770" w:rsidRPr="00221F49" w:rsidRDefault="00E71770" w:rsidP="00E71770">
            <w:pPr>
              <w:spacing w:after="0" w:line="240" w:lineRule="auto"/>
              <w:rPr>
                <w:rFonts w:ascii="Calibri" w:eastAsia="Times New Roman" w:hAnsi="Calibri" w:cs="Calibri"/>
                <w:color w:val="000000"/>
                <w:sz w:val="20"/>
                <w:szCs w:val="20"/>
                <w:lang w:eastAsia="hr-HR"/>
              </w:rPr>
            </w:pPr>
            <w:r>
              <w:rPr>
                <w:rFonts w:ascii="Calibri" w:hAnsi="Calibri" w:cs="Calibri"/>
                <w:color w:val="000000"/>
              </w:rPr>
              <w:t>Korisnički programi (Informatika)</w:t>
            </w:r>
          </w:p>
        </w:tc>
        <w:tc>
          <w:tcPr>
            <w:tcW w:w="2823" w:type="dxa"/>
            <w:tcBorders>
              <w:top w:val="nil"/>
              <w:left w:val="nil"/>
              <w:bottom w:val="single" w:sz="4" w:space="0" w:color="auto"/>
              <w:right w:val="single" w:sz="4" w:space="0" w:color="auto"/>
            </w:tcBorders>
          </w:tcPr>
          <w:p w14:paraId="13BD9226" w14:textId="16E9802B" w:rsidR="00E71770" w:rsidRPr="00E96746" w:rsidRDefault="00E71770" w:rsidP="00E71770">
            <w:pPr>
              <w:spacing w:after="0" w:line="240" w:lineRule="auto"/>
              <w:jc w:val="center"/>
              <w:rPr>
                <w:sz w:val="20"/>
                <w:szCs w:val="20"/>
              </w:rPr>
            </w:pPr>
            <w:r w:rsidRPr="00E96746">
              <w:rPr>
                <w:sz w:val="20"/>
                <w:szCs w:val="20"/>
              </w:rPr>
              <w:t xml:space="preserve">10.000,00 </w:t>
            </w:r>
            <w:r w:rsidR="00E96746" w:rsidRPr="00221F49">
              <w:rPr>
                <w:rFonts w:ascii="Calibri" w:eastAsia="Times New Roman" w:hAnsi="Calibri" w:cs="Calibri"/>
                <w:color w:val="000000"/>
                <w:sz w:val="20"/>
                <w:szCs w:val="20"/>
                <w:lang w:eastAsia="hr-HR"/>
              </w:rPr>
              <w:t>Eur</w:t>
            </w:r>
          </w:p>
        </w:tc>
      </w:tr>
      <w:tr w:rsidR="00E71770" w:rsidRPr="00221F49" w14:paraId="4F10F09C" w14:textId="77777777" w:rsidTr="005C53C3">
        <w:trPr>
          <w:trHeight w:val="300"/>
          <w:jc w:val="center"/>
        </w:trPr>
        <w:tc>
          <w:tcPr>
            <w:tcW w:w="481" w:type="dxa"/>
            <w:tcBorders>
              <w:top w:val="nil"/>
              <w:left w:val="single" w:sz="4" w:space="0" w:color="auto"/>
              <w:bottom w:val="single" w:sz="4" w:space="0" w:color="auto"/>
              <w:right w:val="single" w:sz="4" w:space="0" w:color="auto"/>
            </w:tcBorders>
            <w:vAlign w:val="center"/>
            <w:hideMark/>
          </w:tcPr>
          <w:p w14:paraId="10F55158" w14:textId="4DC40793" w:rsidR="00E71770" w:rsidRPr="00221F49" w:rsidRDefault="00E71770" w:rsidP="00E71770">
            <w:pPr>
              <w:spacing w:after="0" w:line="240" w:lineRule="auto"/>
              <w:jc w:val="center"/>
              <w:rPr>
                <w:rFonts w:ascii="Calibri" w:eastAsia="Times New Roman" w:hAnsi="Calibri" w:cs="Calibri"/>
                <w:color w:val="000000"/>
                <w:sz w:val="20"/>
                <w:szCs w:val="20"/>
                <w:lang w:eastAsia="hr-HR"/>
              </w:rPr>
            </w:pPr>
            <w:r w:rsidRPr="00221F49">
              <w:rPr>
                <w:rFonts w:ascii="Calibri" w:eastAsia="Times New Roman" w:hAnsi="Calibri" w:cs="Calibri"/>
                <w:color w:val="000000"/>
                <w:sz w:val="20"/>
                <w:szCs w:val="20"/>
                <w:lang w:eastAsia="hr-HR"/>
              </w:rPr>
              <w:t>4.</w:t>
            </w:r>
          </w:p>
        </w:tc>
        <w:tc>
          <w:tcPr>
            <w:tcW w:w="5905" w:type="dxa"/>
            <w:tcBorders>
              <w:top w:val="nil"/>
              <w:left w:val="single" w:sz="4" w:space="0" w:color="auto"/>
              <w:bottom w:val="single" w:sz="4" w:space="0" w:color="auto"/>
              <w:right w:val="single" w:sz="4" w:space="0" w:color="auto"/>
            </w:tcBorders>
            <w:vAlign w:val="center"/>
          </w:tcPr>
          <w:p w14:paraId="2E3E637A" w14:textId="022C3E96" w:rsidR="00E71770" w:rsidRPr="00221F49" w:rsidRDefault="00E71770" w:rsidP="00E71770">
            <w:pPr>
              <w:spacing w:after="0" w:line="240" w:lineRule="auto"/>
              <w:rPr>
                <w:rFonts w:ascii="Calibri" w:eastAsia="Times New Roman" w:hAnsi="Calibri" w:cs="Calibri"/>
                <w:color w:val="000000"/>
                <w:sz w:val="20"/>
                <w:szCs w:val="20"/>
                <w:lang w:eastAsia="hr-HR"/>
              </w:rPr>
            </w:pPr>
            <w:r>
              <w:rPr>
                <w:rFonts w:ascii="Calibri" w:hAnsi="Calibri" w:cs="Calibri"/>
                <w:color w:val="000000"/>
              </w:rPr>
              <w:t>Mrežna infrastruktura (Informatika)</w:t>
            </w:r>
          </w:p>
        </w:tc>
        <w:tc>
          <w:tcPr>
            <w:tcW w:w="2823" w:type="dxa"/>
            <w:tcBorders>
              <w:top w:val="nil"/>
              <w:left w:val="nil"/>
              <w:bottom w:val="single" w:sz="4" w:space="0" w:color="auto"/>
              <w:right w:val="single" w:sz="4" w:space="0" w:color="auto"/>
            </w:tcBorders>
          </w:tcPr>
          <w:p w14:paraId="2A7B163D" w14:textId="2A80946F" w:rsidR="00E71770" w:rsidRPr="00E96746" w:rsidRDefault="00E71770" w:rsidP="00E71770">
            <w:pPr>
              <w:spacing w:after="0" w:line="240" w:lineRule="auto"/>
              <w:jc w:val="center"/>
              <w:rPr>
                <w:sz w:val="20"/>
                <w:szCs w:val="20"/>
              </w:rPr>
            </w:pPr>
            <w:r w:rsidRPr="00E96746">
              <w:rPr>
                <w:sz w:val="20"/>
                <w:szCs w:val="20"/>
              </w:rPr>
              <w:t xml:space="preserve">25.000,00 </w:t>
            </w:r>
            <w:r w:rsidR="00E96746" w:rsidRPr="00221F49">
              <w:rPr>
                <w:rFonts w:ascii="Calibri" w:eastAsia="Times New Roman" w:hAnsi="Calibri" w:cs="Calibri"/>
                <w:color w:val="000000"/>
                <w:sz w:val="20"/>
                <w:szCs w:val="20"/>
                <w:lang w:eastAsia="hr-HR"/>
              </w:rPr>
              <w:t>Eur</w:t>
            </w:r>
          </w:p>
        </w:tc>
      </w:tr>
      <w:tr w:rsidR="00E71770" w:rsidRPr="00221F49" w14:paraId="13162A9D" w14:textId="77777777" w:rsidTr="005C53C3">
        <w:trPr>
          <w:trHeight w:val="300"/>
          <w:jc w:val="center"/>
        </w:trPr>
        <w:tc>
          <w:tcPr>
            <w:tcW w:w="481" w:type="dxa"/>
            <w:tcBorders>
              <w:top w:val="nil"/>
              <w:left w:val="single" w:sz="4" w:space="0" w:color="auto"/>
              <w:bottom w:val="single" w:sz="4" w:space="0" w:color="auto"/>
              <w:right w:val="single" w:sz="4" w:space="0" w:color="auto"/>
            </w:tcBorders>
            <w:vAlign w:val="center"/>
            <w:hideMark/>
          </w:tcPr>
          <w:p w14:paraId="57EB7154" w14:textId="607A9C45" w:rsidR="00E71770" w:rsidRPr="00221F49" w:rsidRDefault="00E71770" w:rsidP="00E71770">
            <w:pPr>
              <w:spacing w:after="0" w:line="240" w:lineRule="auto"/>
              <w:jc w:val="center"/>
              <w:rPr>
                <w:rFonts w:ascii="Calibri" w:eastAsia="Times New Roman" w:hAnsi="Calibri" w:cs="Calibri"/>
                <w:color w:val="000000"/>
                <w:sz w:val="20"/>
                <w:szCs w:val="20"/>
                <w:lang w:eastAsia="hr-HR"/>
              </w:rPr>
            </w:pPr>
            <w:r w:rsidRPr="00221F49">
              <w:rPr>
                <w:rFonts w:ascii="Calibri" w:eastAsia="Times New Roman" w:hAnsi="Calibri" w:cs="Calibri"/>
                <w:color w:val="000000"/>
                <w:sz w:val="20"/>
                <w:szCs w:val="20"/>
                <w:lang w:eastAsia="hr-HR"/>
              </w:rPr>
              <w:t>5.</w:t>
            </w:r>
          </w:p>
        </w:tc>
        <w:tc>
          <w:tcPr>
            <w:tcW w:w="5905" w:type="dxa"/>
            <w:tcBorders>
              <w:top w:val="nil"/>
              <w:left w:val="single" w:sz="4" w:space="0" w:color="auto"/>
              <w:bottom w:val="single" w:sz="4" w:space="0" w:color="auto"/>
              <w:right w:val="single" w:sz="4" w:space="0" w:color="auto"/>
            </w:tcBorders>
            <w:vAlign w:val="center"/>
          </w:tcPr>
          <w:p w14:paraId="7E67897D" w14:textId="4D52C37D" w:rsidR="00E71770" w:rsidRPr="00221F49" w:rsidRDefault="00E71770" w:rsidP="00E71770">
            <w:pPr>
              <w:spacing w:after="0" w:line="240" w:lineRule="auto"/>
              <w:rPr>
                <w:rFonts w:ascii="Calibri" w:eastAsia="Times New Roman" w:hAnsi="Calibri" w:cs="Calibri"/>
                <w:color w:val="000000"/>
                <w:sz w:val="20"/>
                <w:szCs w:val="20"/>
                <w:lang w:eastAsia="hr-HR"/>
              </w:rPr>
            </w:pPr>
            <w:r>
              <w:rPr>
                <w:rFonts w:ascii="Calibri" w:hAnsi="Calibri" w:cs="Calibri"/>
                <w:color w:val="000000"/>
              </w:rPr>
              <w:t>Poslovno informacijski sustav (Informatika)</w:t>
            </w:r>
          </w:p>
        </w:tc>
        <w:tc>
          <w:tcPr>
            <w:tcW w:w="2823" w:type="dxa"/>
            <w:tcBorders>
              <w:top w:val="nil"/>
              <w:left w:val="nil"/>
              <w:bottom w:val="nil"/>
              <w:right w:val="single" w:sz="4" w:space="0" w:color="auto"/>
            </w:tcBorders>
          </w:tcPr>
          <w:p w14:paraId="651288C7" w14:textId="0CF941FA" w:rsidR="00E71770" w:rsidRPr="00E96746" w:rsidRDefault="00E71770" w:rsidP="00E71770">
            <w:pPr>
              <w:spacing w:after="0" w:line="240" w:lineRule="auto"/>
              <w:jc w:val="center"/>
              <w:rPr>
                <w:sz w:val="20"/>
                <w:szCs w:val="20"/>
              </w:rPr>
            </w:pPr>
            <w:r w:rsidRPr="00E96746">
              <w:rPr>
                <w:sz w:val="20"/>
                <w:szCs w:val="20"/>
              </w:rPr>
              <w:t xml:space="preserve">25.000,00 </w:t>
            </w:r>
            <w:r w:rsidR="00E96746" w:rsidRPr="00221F49">
              <w:rPr>
                <w:rFonts w:ascii="Calibri" w:eastAsia="Times New Roman" w:hAnsi="Calibri" w:cs="Calibri"/>
                <w:color w:val="000000"/>
                <w:sz w:val="20"/>
                <w:szCs w:val="20"/>
                <w:lang w:eastAsia="hr-HR"/>
              </w:rPr>
              <w:t>Eur</w:t>
            </w:r>
          </w:p>
        </w:tc>
      </w:tr>
      <w:tr w:rsidR="00E71770" w:rsidRPr="00221F49" w14:paraId="0A4F1DA0" w14:textId="77777777" w:rsidTr="005C53C3">
        <w:trPr>
          <w:trHeight w:val="300"/>
          <w:jc w:val="center"/>
        </w:trPr>
        <w:tc>
          <w:tcPr>
            <w:tcW w:w="481" w:type="dxa"/>
            <w:tcBorders>
              <w:top w:val="nil"/>
              <w:left w:val="single" w:sz="4" w:space="0" w:color="auto"/>
              <w:bottom w:val="single" w:sz="4" w:space="0" w:color="auto"/>
              <w:right w:val="single" w:sz="4" w:space="0" w:color="auto"/>
            </w:tcBorders>
            <w:vAlign w:val="center"/>
          </w:tcPr>
          <w:p w14:paraId="3DACCDD1" w14:textId="0C2189D4" w:rsidR="00E71770" w:rsidRPr="00221F49" w:rsidRDefault="00E71770" w:rsidP="00E71770">
            <w:pPr>
              <w:spacing w:after="0" w:line="240" w:lineRule="auto"/>
              <w:jc w:val="center"/>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6.</w:t>
            </w:r>
          </w:p>
        </w:tc>
        <w:tc>
          <w:tcPr>
            <w:tcW w:w="5905" w:type="dxa"/>
            <w:tcBorders>
              <w:top w:val="nil"/>
              <w:left w:val="single" w:sz="4" w:space="0" w:color="auto"/>
              <w:bottom w:val="single" w:sz="4" w:space="0" w:color="auto"/>
              <w:right w:val="single" w:sz="4" w:space="0" w:color="auto"/>
            </w:tcBorders>
            <w:vAlign w:val="center"/>
          </w:tcPr>
          <w:p w14:paraId="29609EB3" w14:textId="7146B470" w:rsidR="00E71770" w:rsidRPr="00221F49" w:rsidRDefault="00E71770" w:rsidP="00E71770">
            <w:pPr>
              <w:spacing w:after="0" w:line="240" w:lineRule="auto"/>
              <w:rPr>
                <w:rFonts w:ascii="Calibri" w:eastAsia="Times New Roman" w:hAnsi="Calibri" w:cs="Calibri"/>
                <w:color w:val="000000"/>
                <w:sz w:val="20"/>
                <w:szCs w:val="20"/>
                <w:lang w:eastAsia="hr-HR"/>
              </w:rPr>
            </w:pPr>
            <w:r>
              <w:rPr>
                <w:rFonts w:ascii="Calibri" w:hAnsi="Calibri" w:cs="Calibri"/>
                <w:color w:val="000000"/>
              </w:rPr>
              <w:t>Besprekidna napajanja (Informatika)</w:t>
            </w:r>
          </w:p>
        </w:tc>
        <w:tc>
          <w:tcPr>
            <w:tcW w:w="2823" w:type="dxa"/>
            <w:tcBorders>
              <w:top w:val="single" w:sz="4" w:space="0" w:color="auto"/>
              <w:left w:val="nil"/>
              <w:bottom w:val="single" w:sz="4" w:space="0" w:color="auto"/>
              <w:right w:val="single" w:sz="4" w:space="0" w:color="auto"/>
            </w:tcBorders>
          </w:tcPr>
          <w:p w14:paraId="7AB4EF59" w14:textId="23441484" w:rsidR="00E71770" w:rsidRPr="00E96746" w:rsidRDefault="00E71770" w:rsidP="00E71770">
            <w:pPr>
              <w:spacing w:after="0" w:line="240" w:lineRule="auto"/>
              <w:jc w:val="center"/>
              <w:rPr>
                <w:sz w:val="20"/>
                <w:szCs w:val="20"/>
              </w:rPr>
            </w:pPr>
            <w:r w:rsidRPr="00E96746">
              <w:rPr>
                <w:sz w:val="20"/>
                <w:szCs w:val="20"/>
              </w:rPr>
              <w:t xml:space="preserve">20.000,00 </w:t>
            </w:r>
            <w:r w:rsidR="00E96746" w:rsidRPr="00221F49">
              <w:rPr>
                <w:rFonts w:ascii="Calibri" w:eastAsia="Times New Roman" w:hAnsi="Calibri" w:cs="Calibri"/>
                <w:color w:val="000000"/>
                <w:sz w:val="20"/>
                <w:szCs w:val="20"/>
                <w:lang w:eastAsia="hr-HR"/>
              </w:rPr>
              <w:t>Eur</w:t>
            </w:r>
          </w:p>
        </w:tc>
      </w:tr>
      <w:tr w:rsidR="00E71770" w:rsidRPr="00221F49" w14:paraId="37C76F6C" w14:textId="77777777" w:rsidTr="0098746C">
        <w:trPr>
          <w:trHeight w:val="270"/>
          <w:jc w:val="center"/>
        </w:trPr>
        <w:tc>
          <w:tcPr>
            <w:tcW w:w="6386" w:type="dxa"/>
            <w:gridSpan w:val="2"/>
            <w:tcBorders>
              <w:top w:val="single" w:sz="8" w:space="0" w:color="auto"/>
              <w:left w:val="single" w:sz="8" w:space="0" w:color="auto"/>
              <w:bottom w:val="single" w:sz="8" w:space="0" w:color="auto"/>
              <w:right w:val="single" w:sz="4" w:space="0" w:color="auto"/>
            </w:tcBorders>
            <w:shd w:val="clear" w:color="000000" w:fill="FFC000"/>
            <w:vAlign w:val="center"/>
            <w:hideMark/>
          </w:tcPr>
          <w:p w14:paraId="6887F86A" w14:textId="77777777" w:rsidR="00E71770" w:rsidRPr="00221F49" w:rsidRDefault="00E71770" w:rsidP="00E71770">
            <w:pPr>
              <w:spacing w:after="0" w:line="240" w:lineRule="auto"/>
              <w:jc w:val="right"/>
              <w:rPr>
                <w:rFonts w:ascii="Calibri" w:eastAsia="Times New Roman" w:hAnsi="Calibri" w:cs="Calibri"/>
                <w:b/>
                <w:bCs/>
                <w:color w:val="000000"/>
                <w:sz w:val="20"/>
                <w:szCs w:val="20"/>
                <w:lang w:eastAsia="hr-HR"/>
              </w:rPr>
            </w:pPr>
            <w:r w:rsidRPr="00221F49">
              <w:rPr>
                <w:rFonts w:ascii="Calibri" w:eastAsia="Times New Roman" w:hAnsi="Calibri" w:cs="Calibri"/>
                <w:b/>
                <w:bCs/>
                <w:color w:val="000000"/>
                <w:sz w:val="20"/>
                <w:szCs w:val="20"/>
                <w:lang w:eastAsia="hr-HR"/>
              </w:rPr>
              <w:t>UKUPNO</w:t>
            </w:r>
          </w:p>
        </w:tc>
        <w:tc>
          <w:tcPr>
            <w:tcW w:w="2823" w:type="dxa"/>
            <w:tcBorders>
              <w:top w:val="single" w:sz="8" w:space="0" w:color="auto"/>
              <w:left w:val="nil"/>
              <w:bottom w:val="single" w:sz="8" w:space="0" w:color="auto"/>
              <w:right w:val="single" w:sz="8" w:space="0" w:color="auto"/>
            </w:tcBorders>
            <w:shd w:val="clear" w:color="000000" w:fill="FFC000"/>
            <w:vAlign w:val="center"/>
            <w:hideMark/>
          </w:tcPr>
          <w:p w14:paraId="4351E4E8" w14:textId="3E6D4781" w:rsidR="00E71770" w:rsidRPr="0098746C" w:rsidRDefault="00E71770" w:rsidP="00E71770">
            <w:pPr>
              <w:spacing w:after="0"/>
              <w:jc w:val="center"/>
              <w:rPr>
                <w:rFonts w:ascii="Calibri" w:hAnsi="Calibri" w:cs="Calibri"/>
                <w:b/>
                <w:bCs/>
                <w:color w:val="000000"/>
                <w:sz w:val="20"/>
                <w:szCs w:val="20"/>
              </w:rPr>
            </w:pPr>
            <w:r>
              <w:rPr>
                <w:rFonts w:ascii="Calibri" w:hAnsi="Calibri" w:cs="Calibri"/>
                <w:b/>
                <w:bCs/>
                <w:color w:val="000000"/>
                <w:sz w:val="20"/>
                <w:szCs w:val="20"/>
              </w:rPr>
              <w:t xml:space="preserve">101.000,00 </w:t>
            </w:r>
            <w:r w:rsidRPr="0098746C">
              <w:rPr>
                <w:rFonts w:ascii="Calibri" w:eastAsia="Times New Roman" w:hAnsi="Calibri" w:cs="Calibri"/>
                <w:b/>
                <w:bCs/>
                <w:color w:val="000000"/>
                <w:sz w:val="20"/>
                <w:szCs w:val="20"/>
                <w:lang w:eastAsia="hr-HR"/>
              </w:rPr>
              <w:t>Eur</w:t>
            </w:r>
          </w:p>
        </w:tc>
      </w:tr>
    </w:tbl>
    <w:p w14:paraId="7A0B9580" w14:textId="4A5CE1B4" w:rsidR="00994F05" w:rsidRPr="00221F49" w:rsidRDefault="00994F05" w:rsidP="00994F05"/>
    <w:p w14:paraId="2D915C5D" w14:textId="6E5EC496" w:rsidR="00C256CE" w:rsidRPr="00221F49" w:rsidRDefault="00C256CE" w:rsidP="00C256CE">
      <w:pPr>
        <w:pStyle w:val="Caption"/>
      </w:pPr>
      <w:r w:rsidRPr="00221F49">
        <w:t xml:space="preserve">Tablica </w:t>
      </w:r>
      <w:fldSimple w:instr=" SEQ Tablica \* ARABIC ">
        <w:r w:rsidR="007519BB">
          <w:rPr>
            <w:noProof/>
          </w:rPr>
          <w:t>43</w:t>
        </w:r>
      </w:fldSimple>
      <w:r w:rsidRPr="00221F49">
        <w:t>. Ulaganje u informatičku opremu po godinama</w:t>
      </w:r>
    </w:p>
    <w:tbl>
      <w:tblPr>
        <w:tblW w:w="9204" w:type="dxa"/>
        <w:jc w:val="center"/>
        <w:tblLook w:val="04A0" w:firstRow="1" w:lastRow="0" w:firstColumn="1" w:lastColumn="0" w:noHBand="0" w:noVBand="1"/>
      </w:tblPr>
      <w:tblGrid>
        <w:gridCol w:w="1120"/>
        <w:gridCol w:w="8084"/>
      </w:tblGrid>
      <w:tr w:rsidR="00133982" w:rsidRPr="00221F49" w14:paraId="6CE225F8" w14:textId="77777777" w:rsidTr="00133982">
        <w:trPr>
          <w:trHeight w:val="270"/>
          <w:jc w:val="center"/>
        </w:trPr>
        <w:tc>
          <w:tcPr>
            <w:tcW w:w="112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5CFE4F3D" w14:textId="77777777" w:rsidR="00133982" w:rsidRPr="00221F49" w:rsidRDefault="00133982" w:rsidP="0056790C">
            <w:pPr>
              <w:spacing w:after="0" w:line="240" w:lineRule="auto"/>
              <w:jc w:val="center"/>
              <w:rPr>
                <w:rFonts w:ascii="Calibri" w:eastAsia="Times New Roman" w:hAnsi="Calibri" w:cs="Calibri"/>
                <w:color w:val="FFFFFF"/>
                <w:sz w:val="20"/>
                <w:szCs w:val="20"/>
                <w:lang w:eastAsia="hr-HR"/>
              </w:rPr>
            </w:pPr>
            <w:r w:rsidRPr="00221F49">
              <w:rPr>
                <w:rFonts w:ascii="Calibri" w:eastAsia="Times New Roman" w:hAnsi="Calibri" w:cs="Calibri"/>
                <w:color w:val="FFFFFF"/>
                <w:sz w:val="20"/>
                <w:szCs w:val="20"/>
                <w:lang w:eastAsia="hr-HR"/>
              </w:rPr>
              <w:t>GODINA</w:t>
            </w:r>
          </w:p>
        </w:tc>
        <w:tc>
          <w:tcPr>
            <w:tcW w:w="8084" w:type="dxa"/>
            <w:tcBorders>
              <w:top w:val="single" w:sz="8" w:space="0" w:color="auto"/>
              <w:left w:val="nil"/>
              <w:bottom w:val="single" w:sz="8" w:space="0" w:color="auto"/>
              <w:right w:val="single" w:sz="8" w:space="0" w:color="auto"/>
            </w:tcBorders>
            <w:shd w:val="clear" w:color="000000" w:fill="2F5496"/>
            <w:vAlign w:val="center"/>
            <w:hideMark/>
          </w:tcPr>
          <w:p w14:paraId="2332BF50" w14:textId="77777777" w:rsidR="00133982" w:rsidRPr="00221F49" w:rsidRDefault="00133982" w:rsidP="0056790C">
            <w:pPr>
              <w:spacing w:after="0" w:line="240" w:lineRule="auto"/>
              <w:jc w:val="center"/>
              <w:rPr>
                <w:rFonts w:ascii="Calibri" w:eastAsia="Times New Roman" w:hAnsi="Calibri" w:cs="Calibri"/>
                <w:color w:val="FFFFFF"/>
                <w:sz w:val="20"/>
                <w:szCs w:val="20"/>
                <w:lang w:eastAsia="hr-HR"/>
              </w:rPr>
            </w:pPr>
            <w:r w:rsidRPr="00221F49">
              <w:rPr>
                <w:rFonts w:ascii="Calibri" w:eastAsia="Times New Roman" w:hAnsi="Calibri" w:cs="Calibri"/>
                <w:color w:val="FFFFFF"/>
                <w:sz w:val="20"/>
                <w:szCs w:val="20"/>
                <w:lang w:eastAsia="hr-HR"/>
              </w:rPr>
              <w:t>ULAGANJA U INFORMATIČKU OPREMU </w:t>
            </w:r>
          </w:p>
        </w:tc>
      </w:tr>
      <w:tr w:rsidR="008560BD" w:rsidRPr="00221F49" w14:paraId="53EE7F2D" w14:textId="77777777" w:rsidTr="00133982">
        <w:trPr>
          <w:trHeight w:val="300"/>
          <w:jc w:val="center"/>
        </w:trPr>
        <w:tc>
          <w:tcPr>
            <w:tcW w:w="1120" w:type="dxa"/>
            <w:tcBorders>
              <w:top w:val="nil"/>
              <w:left w:val="single" w:sz="8" w:space="0" w:color="auto"/>
              <w:bottom w:val="single" w:sz="8" w:space="0" w:color="auto"/>
              <w:right w:val="single" w:sz="8" w:space="0" w:color="auto"/>
            </w:tcBorders>
            <w:vAlign w:val="center"/>
            <w:hideMark/>
          </w:tcPr>
          <w:p w14:paraId="3AD786FE" w14:textId="5A4D6664" w:rsidR="008560BD" w:rsidRPr="00221F49" w:rsidRDefault="008560BD" w:rsidP="008560BD">
            <w:pPr>
              <w:spacing w:after="0" w:line="240" w:lineRule="auto"/>
              <w:jc w:val="center"/>
              <w:rPr>
                <w:rFonts w:ascii="Calibri" w:eastAsia="Times New Roman" w:hAnsi="Calibri" w:cs="Calibri"/>
                <w:b/>
                <w:bCs/>
                <w:color w:val="000000"/>
                <w:sz w:val="20"/>
                <w:szCs w:val="20"/>
                <w:lang w:eastAsia="hr-HR"/>
              </w:rPr>
            </w:pPr>
            <w:r w:rsidRPr="00221F49">
              <w:rPr>
                <w:rFonts w:ascii="Calibri" w:eastAsia="Times New Roman" w:hAnsi="Calibri" w:cs="Calibri"/>
                <w:b/>
                <w:bCs/>
                <w:color w:val="000000"/>
                <w:sz w:val="20"/>
                <w:szCs w:val="20"/>
                <w:lang w:eastAsia="hr-HR"/>
              </w:rPr>
              <w:t>2026.</w:t>
            </w:r>
          </w:p>
        </w:tc>
        <w:tc>
          <w:tcPr>
            <w:tcW w:w="8084" w:type="dxa"/>
            <w:tcBorders>
              <w:top w:val="nil"/>
              <w:left w:val="nil"/>
              <w:bottom w:val="single" w:sz="8" w:space="0" w:color="auto"/>
              <w:right w:val="single" w:sz="8" w:space="0" w:color="auto"/>
            </w:tcBorders>
            <w:vAlign w:val="center"/>
            <w:hideMark/>
          </w:tcPr>
          <w:p w14:paraId="79628753" w14:textId="289D028A" w:rsidR="008560BD" w:rsidRPr="00221F49" w:rsidRDefault="008560BD" w:rsidP="008560BD">
            <w:pPr>
              <w:spacing w:after="0" w:line="240" w:lineRule="auto"/>
              <w:jc w:val="center"/>
              <w:rPr>
                <w:rFonts w:ascii="Calibri" w:eastAsia="Times New Roman" w:hAnsi="Calibri" w:cs="Calibri"/>
                <w:color w:val="000000"/>
                <w:sz w:val="20"/>
                <w:szCs w:val="20"/>
                <w:highlight w:val="red"/>
                <w:lang w:eastAsia="hr-HR"/>
              </w:rPr>
            </w:pPr>
            <w:r>
              <w:rPr>
                <w:rFonts w:ascii="Calibri" w:hAnsi="Calibri" w:cs="Calibri"/>
                <w:color w:val="000000"/>
                <w:sz w:val="20"/>
                <w:szCs w:val="20"/>
              </w:rPr>
              <w:t xml:space="preserve">101.000,00 </w:t>
            </w:r>
            <w:r w:rsidR="00E96746" w:rsidRPr="00221F49">
              <w:rPr>
                <w:rFonts w:ascii="Calibri" w:eastAsia="Times New Roman" w:hAnsi="Calibri" w:cs="Calibri"/>
                <w:color w:val="000000"/>
                <w:sz w:val="20"/>
                <w:szCs w:val="20"/>
                <w:lang w:eastAsia="hr-HR"/>
              </w:rPr>
              <w:t>Eur</w:t>
            </w:r>
          </w:p>
        </w:tc>
      </w:tr>
      <w:tr w:rsidR="008560BD" w:rsidRPr="00221F49" w14:paraId="3EF68AA6" w14:textId="77777777" w:rsidTr="00133982">
        <w:trPr>
          <w:trHeight w:val="300"/>
          <w:jc w:val="center"/>
        </w:trPr>
        <w:tc>
          <w:tcPr>
            <w:tcW w:w="1120" w:type="dxa"/>
            <w:tcBorders>
              <w:top w:val="nil"/>
              <w:left w:val="single" w:sz="8" w:space="0" w:color="auto"/>
              <w:bottom w:val="single" w:sz="8" w:space="0" w:color="auto"/>
              <w:right w:val="single" w:sz="8" w:space="0" w:color="auto"/>
            </w:tcBorders>
            <w:vAlign w:val="center"/>
            <w:hideMark/>
          </w:tcPr>
          <w:p w14:paraId="7F91BD48" w14:textId="3D825AB6" w:rsidR="008560BD" w:rsidRPr="00221F49" w:rsidRDefault="008560BD" w:rsidP="008560BD">
            <w:pPr>
              <w:spacing w:after="0" w:line="240" w:lineRule="auto"/>
              <w:jc w:val="center"/>
              <w:rPr>
                <w:rFonts w:ascii="Calibri" w:eastAsia="Times New Roman" w:hAnsi="Calibri" w:cs="Calibri"/>
                <w:b/>
                <w:bCs/>
                <w:color w:val="000000"/>
                <w:sz w:val="20"/>
                <w:szCs w:val="20"/>
                <w:lang w:eastAsia="hr-HR"/>
              </w:rPr>
            </w:pPr>
            <w:r w:rsidRPr="00221F49">
              <w:rPr>
                <w:rFonts w:ascii="Calibri" w:eastAsia="Times New Roman" w:hAnsi="Calibri" w:cs="Calibri"/>
                <w:b/>
                <w:bCs/>
                <w:color w:val="000000"/>
                <w:sz w:val="20"/>
                <w:szCs w:val="20"/>
                <w:lang w:eastAsia="hr-HR"/>
              </w:rPr>
              <w:t>2027.</w:t>
            </w:r>
          </w:p>
        </w:tc>
        <w:tc>
          <w:tcPr>
            <w:tcW w:w="8084" w:type="dxa"/>
            <w:tcBorders>
              <w:top w:val="nil"/>
              <w:left w:val="nil"/>
              <w:bottom w:val="single" w:sz="8" w:space="0" w:color="auto"/>
              <w:right w:val="single" w:sz="8" w:space="0" w:color="auto"/>
            </w:tcBorders>
            <w:vAlign w:val="center"/>
            <w:hideMark/>
          </w:tcPr>
          <w:p w14:paraId="15176E7E" w14:textId="38060EDA" w:rsidR="008560BD" w:rsidRPr="00221F49" w:rsidRDefault="008560BD" w:rsidP="008560BD">
            <w:pPr>
              <w:spacing w:after="0" w:line="240" w:lineRule="auto"/>
              <w:jc w:val="center"/>
              <w:rPr>
                <w:rFonts w:ascii="Calibri" w:eastAsia="Times New Roman" w:hAnsi="Calibri" w:cs="Calibri"/>
                <w:color w:val="000000"/>
                <w:sz w:val="20"/>
                <w:szCs w:val="20"/>
                <w:highlight w:val="red"/>
                <w:lang w:eastAsia="hr-HR"/>
              </w:rPr>
            </w:pPr>
            <w:r>
              <w:rPr>
                <w:rFonts w:ascii="Calibri" w:hAnsi="Calibri" w:cs="Calibri"/>
                <w:color w:val="000000"/>
                <w:sz w:val="20"/>
                <w:szCs w:val="20"/>
              </w:rPr>
              <w:t xml:space="preserve">121.200,00 </w:t>
            </w:r>
            <w:r w:rsidR="00E96746" w:rsidRPr="00221F49">
              <w:rPr>
                <w:rFonts w:ascii="Calibri" w:eastAsia="Times New Roman" w:hAnsi="Calibri" w:cs="Calibri"/>
                <w:color w:val="000000"/>
                <w:sz w:val="20"/>
                <w:szCs w:val="20"/>
                <w:lang w:eastAsia="hr-HR"/>
              </w:rPr>
              <w:t>Eur</w:t>
            </w:r>
          </w:p>
        </w:tc>
      </w:tr>
      <w:tr w:rsidR="008560BD" w:rsidRPr="00221F49" w14:paraId="5925723A" w14:textId="77777777" w:rsidTr="00133982">
        <w:trPr>
          <w:trHeight w:val="300"/>
          <w:jc w:val="center"/>
        </w:trPr>
        <w:tc>
          <w:tcPr>
            <w:tcW w:w="1120" w:type="dxa"/>
            <w:tcBorders>
              <w:top w:val="nil"/>
              <w:left w:val="single" w:sz="8" w:space="0" w:color="auto"/>
              <w:bottom w:val="single" w:sz="8" w:space="0" w:color="auto"/>
              <w:right w:val="single" w:sz="8" w:space="0" w:color="auto"/>
            </w:tcBorders>
            <w:vAlign w:val="center"/>
            <w:hideMark/>
          </w:tcPr>
          <w:p w14:paraId="1331E8F6" w14:textId="1C968541" w:rsidR="008560BD" w:rsidRPr="00221F49" w:rsidRDefault="008560BD" w:rsidP="008560BD">
            <w:pPr>
              <w:spacing w:after="0" w:line="240" w:lineRule="auto"/>
              <w:jc w:val="center"/>
              <w:rPr>
                <w:rFonts w:ascii="Calibri" w:eastAsia="Times New Roman" w:hAnsi="Calibri" w:cs="Calibri"/>
                <w:b/>
                <w:bCs/>
                <w:color w:val="000000"/>
                <w:sz w:val="20"/>
                <w:szCs w:val="20"/>
                <w:lang w:eastAsia="hr-HR"/>
              </w:rPr>
            </w:pPr>
            <w:r w:rsidRPr="00221F49">
              <w:rPr>
                <w:rFonts w:ascii="Calibri" w:eastAsia="Times New Roman" w:hAnsi="Calibri" w:cs="Calibri"/>
                <w:b/>
                <w:bCs/>
                <w:color w:val="000000"/>
                <w:sz w:val="20"/>
                <w:szCs w:val="20"/>
                <w:lang w:eastAsia="hr-HR"/>
              </w:rPr>
              <w:t>2028.</w:t>
            </w:r>
          </w:p>
        </w:tc>
        <w:tc>
          <w:tcPr>
            <w:tcW w:w="8084" w:type="dxa"/>
            <w:tcBorders>
              <w:top w:val="nil"/>
              <w:left w:val="nil"/>
              <w:bottom w:val="single" w:sz="8" w:space="0" w:color="auto"/>
              <w:right w:val="single" w:sz="8" w:space="0" w:color="auto"/>
            </w:tcBorders>
            <w:vAlign w:val="center"/>
            <w:hideMark/>
          </w:tcPr>
          <w:p w14:paraId="7CC2D2FF" w14:textId="214772A5" w:rsidR="008560BD" w:rsidRPr="00221F49" w:rsidRDefault="008560BD" w:rsidP="008560BD">
            <w:pPr>
              <w:spacing w:after="0" w:line="240" w:lineRule="auto"/>
              <w:jc w:val="center"/>
              <w:rPr>
                <w:rFonts w:ascii="Calibri" w:eastAsia="Times New Roman" w:hAnsi="Calibri" w:cs="Calibri"/>
                <w:color w:val="000000"/>
                <w:sz w:val="20"/>
                <w:szCs w:val="20"/>
                <w:highlight w:val="red"/>
                <w:lang w:eastAsia="hr-HR"/>
              </w:rPr>
            </w:pPr>
            <w:r>
              <w:rPr>
                <w:rFonts w:ascii="Calibri" w:hAnsi="Calibri" w:cs="Calibri"/>
                <w:color w:val="000000"/>
                <w:sz w:val="20"/>
                <w:szCs w:val="20"/>
              </w:rPr>
              <w:t xml:space="preserve">157.560,00 </w:t>
            </w:r>
            <w:r w:rsidR="00E96746" w:rsidRPr="00221F49">
              <w:rPr>
                <w:rFonts w:ascii="Calibri" w:eastAsia="Times New Roman" w:hAnsi="Calibri" w:cs="Calibri"/>
                <w:color w:val="000000"/>
                <w:sz w:val="20"/>
                <w:szCs w:val="20"/>
                <w:lang w:eastAsia="hr-HR"/>
              </w:rPr>
              <w:t>Eur</w:t>
            </w:r>
          </w:p>
        </w:tc>
      </w:tr>
      <w:tr w:rsidR="008560BD" w:rsidRPr="00221F49" w14:paraId="22A4A043" w14:textId="77777777" w:rsidTr="00133982">
        <w:trPr>
          <w:trHeight w:val="300"/>
          <w:jc w:val="center"/>
        </w:trPr>
        <w:tc>
          <w:tcPr>
            <w:tcW w:w="1120" w:type="dxa"/>
            <w:tcBorders>
              <w:top w:val="nil"/>
              <w:left w:val="single" w:sz="8" w:space="0" w:color="auto"/>
              <w:bottom w:val="single" w:sz="8" w:space="0" w:color="auto"/>
              <w:right w:val="single" w:sz="8" w:space="0" w:color="auto"/>
            </w:tcBorders>
            <w:shd w:val="clear" w:color="000000" w:fill="FFC000"/>
            <w:vAlign w:val="center"/>
            <w:hideMark/>
          </w:tcPr>
          <w:p w14:paraId="0C9C0300" w14:textId="77777777" w:rsidR="008560BD" w:rsidRPr="00221F49" w:rsidRDefault="008560BD" w:rsidP="008560BD">
            <w:pPr>
              <w:spacing w:after="0" w:line="240" w:lineRule="auto"/>
              <w:jc w:val="center"/>
              <w:rPr>
                <w:rFonts w:ascii="Calibri" w:eastAsia="Times New Roman" w:hAnsi="Calibri" w:cs="Calibri"/>
                <w:b/>
                <w:bCs/>
                <w:color w:val="000000"/>
                <w:sz w:val="20"/>
                <w:szCs w:val="20"/>
                <w:lang w:eastAsia="hr-HR"/>
              </w:rPr>
            </w:pPr>
            <w:r w:rsidRPr="00221F49">
              <w:rPr>
                <w:rFonts w:ascii="Calibri" w:eastAsia="Times New Roman" w:hAnsi="Calibri" w:cs="Calibri"/>
                <w:b/>
                <w:bCs/>
                <w:color w:val="000000"/>
                <w:sz w:val="20"/>
                <w:szCs w:val="20"/>
                <w:lang w:eastAsia="hr-HR"/>
              </w:rPr>
              <w:t>UKUPNO</w:t>
            </w:r>
          </w:p>
        </w:tc>
        <w:tc>
          <w:tcPr>
            <w:tcW w:w="8084" w:type="dxa"/>
            <w:tcBorders>
              <w:top w:val="nil"/>
              <w:left w:val="nil"/>
              <w:bottom w:val="single" w:sz="8" w:space="0" w:color="auto"/>
              <w:right w:val="single" w:sz="8" w:space="0" w:color="auto"/>
            </w:tcBorders>
            <w:shd w:val="clear" w:color="000000" w:fill="FFC000"/>
            <w:vAlign w:val="center"/>
            <w:hideMark/>
          </w:tcPr>
          <w:p w14:paraId="582BC801" w14:textId="770E740B" w:rsidR="008560BD" w:rsidRPr="00221F49" w:rsidRDefault="008560BD" w:rsidP="008560BD">
            <w:pPr>
              <w:spacing w:after="0" w:line="240" w:lineRule="auto"/>
              <w:jc w:val="center"/>
              <w:rPr>
                <w:rFonts w:ascii="Calibri" w:eastAsia="Times New Roman" w:hAnsi="Calibri" w:cs="Calibri"/>
                <w:b/>
                <w:bCs/>
                <w:color w:val="000000"/>
                <w:sz w:val="20"/>
                <w:szCs w:val="20"/>
                <w:highlight w:val="red"/>
                <w:lang w:eastAsia="hr-HR"/>
              </w:rPr>
            </w:pPr>
            <w:r>
              <w:rPr>
                <w:rFonts w:ascii="Calibri" w:hAnsi="Calibri" w:cs="Calibri"/>
                <w:b/>
                <w:bCs/>
                <w:color w:val="000000"/>
                <w:sz w:val="20"/>
                <w:szCs w:val="20"/>
              </w:rPr>
              <w:t xml:space="preserve">379.760,00 </w:t>
            </w:r>
            <w:r w:rsidR="00E96746" w:rsidRPr="00E96746">
              <w:rPr>
                <w:rFonts w:ascii="Calibri" w:eastAsia="Times New Roman" w:hAnsi="Calibri" w:cs="Calibri"/>
                <w:b/>
                <w:bCs/>
                <w:color w:val="000000"/>
                <w:sz w:val="20"/>
                <w:szCs w:val="20"/>
                <w:lang w:eastAsia="hr-HR"/>
              </w:rPr>
              <w:t>Eur</w:t>
            </w:r>
          </w:p>
        </w:tc>
      </w:tr>
    </w:tbl>
    <w:p w14:paraId="684B9DB7" w14:textId="77777777" w:rsidR="00133982" w:rsidRPr="00221F49" w:rsidRDefault="00133982" w:rsidP="00994F05"/>
    <w:p w14:paraId="03BD7C56" w14:textId="2ADD4EFA" w:rsidR="00274A3C" w:rsidRPr="00221F49" w:rsidRDefault="008B7F93" w:rsidP="00274A3C">
      <w:pPr>
        <w:jc w:val="both"/>
        <w:rPr>
          <w:b/>
        </w:rPr>
      </w:pPr>
      <w:r w:rsidRPr="00221F49">
        <w:rPr>
          <w:b/>
        </w:rPr>
        <w:t xml:space="preserve">ODRŽAVANJE INFRASTRUKTURE POSLOVNE INFORMATIKE - </w:t>
      </w:r>
      <w:r w:rsidR="00274A3C" w:rsidRPr="00221F49">
        <w:rPr>
          <w:b/>
        </w:rPr>
        <w:t>PLANIRANA FINANCIJSKA SREDSTVA</w:t>
      </w:r>
    </w:p>
    <w:p w14:paraId="683D7FBE" w14:textId="5A120EF0" w:rsidR="008B7F93" w:rsidRPr="00221F49" w:rsidRDefault="008B7F93" w:rsidP="00476AAC">
      <w:pPr>
        <w:pStyle w:val="Caption"/>
      </w:pPr>
      <w:r w:rsidRPr="00221F49">
        <w:t xml:space="preserve">Tablica </w:t>
      </w:r>
      <w:fldSimple w:instr=" SEQ Tablica \* ARABIC ">
        <w:r w:rsidR="007519BB">
          <w:rPr>
            <w:noProof/>
          </w:rPr>
          <w:t>44</w:t>
        </w:r>
      </w:fldSimple>
      <w:r w:rsidRPr="00221F49">
        <w:t xml:space="preserve">. </w:t>
      </w:r>
      <w:r w:rsidR="008D71A0" w:rsidRPr="00221F49">
        <w:t>O</w:t>
      </w:r>
      <w:r w:rsidRPr="00221F49">
        <w:t>državanje infrastrukture poslovne informatike - planirana financijska sredstva</w:t>
      </w:r>
    </w:p>
    <w:tbl>
      <w:tblPr>
        <w:tblW w:w="9062" w:type="dxa"/>
        <w:jc w:val="center"/>
        <w:tblLook w:val="04A0" w:firstRow="1" w:lastRow="0" w:firstColumn="1" w:lastColumn="0" w:noHBand="0" w:noVBand="1"/>
      </w:tblPr>
      <w:tblGrid>
        <w:gridCol w:w="1120"/>
        <w:gridCol w:w="7942"/>
      </w:tblGrid>
      <w:tr w:rsidR="00133982" w:rsidRPr="00221F49" w14:paraId="7BC76D2F" w14:textId="77777777" w:rsidTr="00133982">
        <w:trPr>
          <w:trHeight w:val="270"/>
          <w:jc w:val="center"/>
        </w:trPr>
        <w:tc>
          <w:tcPr>
            <w:tcW w:w="112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31439BDB" w14:textId="77777777" w:rsidR="00133982" w:rsidRPr="00221F49" w:rsidRDefault="00133982" w:rsidP="0056790C">
            <w:pPr>
              <w:spacing w:after="0" w:line="240" w:lineRule="auto"/>
              <w:jc w:val="center"/>
              <w:rPr>
                <w:rFonts w:ascii="Calibri" w:eastAsia="Times New Roman" w:hAnsi="Calibri" w:cs="Calibri"/>
                <w:color w:val="FFFFFF"/>
                <w:sz w:val="20"/>
                <w:szCs w:val="20"/>
                <w:lang w:eastAsia="hr-HR"/>
              </w:rPr>
            </w:pPr>
            <w:bookmarkStart w:id="44" w:name="_Hlk118797722"/>
            <w:r w:rsidRPr="00221F49">
              <w:rPr>
                <w:rFonts w:ascii="Calibri" w:eastAsia="Times New Roman" w:hAnsi="Calibri" w:cs="Calibri"/>
                <w:color w:val="FFFFFF"/>
                <w:sz w:val="20"/>
                <w:szCs w:val="20"/>
                <w:lang w:eastAsia="hr-HR"/>
              </w:rPr>
              <w:t>GODINA</w:t>
            </w:r>
          </w:p>
        </w:tc>
        <w:tc>
          <w:tcPr>
            <w:tcW w:w="7942" w:type="dxa"/>
            <w:tcBorders>
              <w:top w:val="single" w:sz="8" w:space="0" w:color="auto"/>
              <w:left w:val="nil"/>
              <w:bottom w:val="single" w:sz="8" w:space="0" w:color="auto"/>
              <w:right w:val="single" w:sz="8" w:space="0" w:color="auto"/>
            </w:tcBorders>
            <w:shd w:val="clear" w:color="000000" w:fill="2F5496"/>
            <w:vAlign w:val="center"/>
            <w:hideMark/>
          </w:tcPr>
          <w:p w14:paraId="09BEE798" w14:textId="77777777" w:rsidR="00133982" w:rsidRPr="00221F49" w:rsidRDefault="00133982" w:rsidP="0056790C">
            <w:pPr>
              <w:spacing w:after="0" w:line="240" w:lineRule="auto"/>
              <w:jc w:val="center"/>
              <w:rPr>
                <w:rFonts w:ascii="Calibri" w:eastAsia="Times New Roman" w:hAnsi="Calibri" w:cs="Calibri"/>
                <w:color w:val="FFFFFF"/>
                <w:sz w:val="20"/>
                <w:szCs w:val="20"/>
                <w:lang w:eastAsia="hr-HR"/>
              </w:rPr>
            </w:pPr>
            <w:r w:rsidRPr="00221F49">
              <w:rPr>
                <w:rFonts w:ascii="Calibri" w:eastAsia="Times New Roman" w:hAnsi="Calibri" w:cs="Calibri"/>
                <w:color w:val="FFFFFF"/>
                <w:sz w:val="20"/>
                <w:szCs w:val="20"/>
                <w:lang w:eastAsia="hr-HR"/>
              </w:rPr>
              <w:t>UKUPNO</w:t>
            </w:r>
          </w:p>
        </w:tc>
      </w:tr>
      <w:tr w:rsidR="008560BD" w:rsidRPr="00221F49" w14:paraId="7C105C17" w14:textId="77777777" w:rsidTr="001B4D81">
        <w:trPr>
          <w:trHeight w:val="270"/>
          <w:jc w:val="center"/>
        </w:trPr>
        <w:tc>
          <w:tcPr>
            <w:tcW w:w="1120" w:type="dxa"/>
            <w:tcBorders>
              <w:top w:val="nil"/>
              <w:left w:val="single" w:sz="8" w:space="0" w:color="auto"/>
              <w:bottom w:val="single" w:sz="8" w:space="0" w:color="auto"/>
              <w:right w:val="single" w:sz="8" w:space="0" w:color="auto"/>
            </w:tcBorders>
            <w:vAlign w:val="center"/>
            <w:hideMark/>
          </w:tcPr>
          <w:p w14:paraId="2CB4A268" w14:textId="16598724" w:rsidR="008560BD" w:rsidRPr="00221F49" w:rsidRDefault="008560BD" w:rsidP="008560BD">
            <w:pPr>
              <w:spacing w:after="0" w:line="240" w:lineRule="auto"/>
              <w:jc w:val="center"/>
              <w:rPr>
                <w:rFonts w:ascii="Calibri" w:eastAsia="Times New Roman" w:hAnsi="Calibri" w:cs="Calibri"/>
                <w:b/>
                <w:bCs/>
                <w:color w:val="000000"/>
                <w:sz w:val="20"/>
                <w:szCs w:val="20"/>
                <w:lang w:eastAsia="hr-HR"/>
              </w:rPr>
            </w:pPr>
            <w:r w:rsidRPr="00221F49">
              <w:rPr>
                <w:rFonts w:ascii="Calibri" w:eastAsia="Times New Roman" w:hAnsi="Calibri" w:cs="Calibri"/>
                <w:b/>
                <w:bCs/>
                <w:color w:val="000000"/>
                <w:sz w:val="20"/>
                <w:szCs w:val="20"/>
                <w:lang w:eastAsia="hr-HR"/>
              </w:rPr>
              <w:t>2026.</w:t>
            </w:r>
          </w:p>
        </w:tc>
        <w:tc>
          <w:tcPr>
            <w:tcW w:w="7942" w:type="dxa"/>
            <w:tcBorders>
              <w:top w:val="nil"/>
              <w:left w:val="nil"/>
              <w:bottom w:val="single" w:sz="8" w:space="0" w:color="auto"/>
              <w:right w:val="single" w:sz="8" w:space="0" w:color="auto"/>
            </w:tcBorders>
            <w:hideMark/>
          </w:tcPr>
          <w:p w14:paraId="28C72CD9" w14:textId="4EFC2D35" w:rsidR="008560BD" w:rsidRPr="008560BD" w:rsidRDefault="008560BD" w:rsidP="008560BD">
            <w:pPr>
              <w:spacing w:after="0" w:line="240" w:lineRule="auto"/>
              <w:jc w:val="center"/>
              <w:rPr>
                <w:rFonts w:ascii="Calibri" w:hAnsi="Calibri" w:cs="Calibri"/>
                <w:color w:val="000000"/>
                <w:sz w:val="20"/>
                <w:szCs w:val="20"/>
              </w:rPr>
            </w:pPr>
            <w:r w:rsidRPr="008560BD">
              <w:rPr>
                <w:rFonts w:ascii="Calibri" w:hAnsi="Calibri" w:cs="Calibri"/>
                <w:color w:val="000000"/>
                <w:sz w:val="20"/>
                <w:szCs w:val="20"/>
              </w:rPr>
              <w:t xml:space="preserve">247.625,00 </w:t>
            </w:r>
            <w:r w:rsidR="00E96746" w:rsidRPr="00221F49">
              <w:rPr>
                <w:rFonts w:ascii="Calibri" w:eastAsia="Times New Roman" w:hAnsi="Calibri" w:cs="Calibri"/>
                <w:color w:val="000000"/>
                <w:sz w:val="20"/>
                <w:szCs w:val="20"/>
                <w:lang w:eastAsia="hr-HR"/>
              </w:rPr>
              <w:t>Eur</w:t>
            </w:r>
          </w:p>
        </w:tc>
      </w:tr>
      <w:tr w:rsidR="008560BD" w:rsidRPr="00221F49" w14:paraId="13C634B0" w14:textId="77777777" w:rsidTr="001B4D81">
        <w:trPr>
          <w:trHeight w:val="270"/>
          <w:jc w:val="center"/>
        </w:trPr>
        <w:tc>
          <w:tcPr>
            <w:tcW w:w="1120" w:type="dxa"/>
            <w:tcBorders>
              <w:top w:val="nil"/>
              <w:left w:val="single" w:sz="8" w:space="0" w:color="auto"/>
              <w:bottom w:val="single" w:sz="8" w:space="0" w:color="auto"/>
              <w:right w:val="single" w:sz="8" w:space="0" w:color="auto"/>
            </w:tcBorders>
            <w:vAlign w:val="center"/>
            <w:hideMark/>
          </w:tcPr>
          <w:p w14:paraId="1AA9E7B4" w14:textId="7E1571F0" w:rsidR="008560BD" w:rsidRPr="00221F49" w:rsidRDefault="008560BD" w:rsidP="008560BD">
            <w:pPr>
              <w:spacing w:after="0" w:line="240" w:lineRule="auto"/>
              <w:jc w:val="center"/>
              <w:rPr>
                <w:rFonts w:ascii="Calibri" w:eastAsia="Times New Roman" w:hAnsi="Calibri" w:cs="Calibri"/>
                <w:b/>
                <w:bCs/>
                <w:color w:val="000000"/>
                <w:sz w:val="20"/>
                <w:szCs w:val="20"/>
                <w:lang w:eastAsia="hr-HR"/>
              </w:rPr>
            </w:pPr>
            <w:r w:rsidRPr="00221F49">
              <w:rPr>
                <w:rFonts w:ascii="Calibri" w:eastAsia="Times New Roman" w:hAnsi="Calibri" w:cs="Calibri"/>
                <w:b/>
                <w:bCs/>
                <w:color w:val="000000"/>
                <w:sz w:val="20"/>
                <w:szCs w:val="20"/>
                <w:lang w:eastAsia="hr-HR"/>
              </w:rPr>
              <w:t>2027.</w:t>
            </w:r>
          </w:p>
        </w:tc>
        <w:tc>
          <w:tcPr>
            <w:tcW w:w="7942" w:type="dxa"/>
            <w:tcBorders>
              <w:top w:val="nil"/>
              <w:left w:val="nil"/>
              <w:bottom w:val="single" w:sz="8" w:space="0" w:color="auto"/>
              <w:right w:val="single" w:sz="8" w:space="0" w:color="auto"/>
            </w:tcBorders>
            <w:hideMark/>
          </w:tcPr>
          <w:p w14:paraId="032A95EC" w14:textId="4B26B34C" w:rsidR="008560BD" w:rsidRPr="008560BD" w:rsidRDefault="008560BD" w:rsidP="008560BD">
            <w:pPr>
              <w:spacing w:after="0" w:line="240" w:lineRule="auto"/>
              <w:jc w:val="center"/>
              <w:rPr>
                <w:rFonts w:ascii="Calibri" w:hAnsi="Calibri" w:cs="Calibri"/>
                <w:color w:val="000000"/>
                <w:sz w:val="20"/>
                <w:szCs w:val="20"/>
              </w:rPr>
            </w:pPr>
            <w:r w:rsidRPr="008560BD">
              <w:rPr>
                <w:rFonts w:ascii="Calibri" w:hAnsi="Calibri" w:cs="Calibri"/>
                <w:color w:val="000000"/>
                <w:sz w:val="20"/>
                <w:szCs w:val="20"/>
              </w:rPr>
              <w:t xml:space="preserve">322.455,00 </w:t>
            </w:r>
            <w:r w:rsidR="00E96746" w:rsidRPr="00221F49">
              <w:rPr>
                <w:rFonts w:ascii="Calibri" w:eastAsia="Times New Roman" w:hAnsi="Calibri" w:cs="Calibri"/>
                <w:color w:val="000000"/>
                <w:sz w:val="20"/>
                <w:szCs w:val="20"/>
                <w:lang w:eastAsia="hr-HR"/>
              </w:rPr>
              <w:t>Eur</w:t>
            </w:r>
          </w:p>
        </w:tc>
      </w:tr>
      <w:tr w:rsidR="008560BD" w:rsidRPr="00221F49" w14:paraId="6B1135A4" w14:textId="77777777" w:rsidTr="001B4D81">
        <w:trPr>
          <w:trHeight w:val="270"/>
          <w:jc w:val="center"/>
        </w:trPr>
        <w:tc>
          <w:tcPr>
            <w:tcW w:w="1120" w:type="dxa"/>
            <w:tcBorders>
              <w:top w:val="nil"/>
              <w:left w:val="single" w:sz="8" w:space="0" w:color="auto"/>
              <w:bottom w:val="single" w:sz="8" w:space="0" w:color="auto"/>
              <w:right w:val="single" w:sz="8" w:space="0" w:color="auto"/>
            </w:tcBorders>
            <w:vAlign w:val="center"/>
            <w:hideMark/>
          </w:tcPr>
          <w:p w14:paraId="35DFEF06" w14:textId="5F48CABC" w:rsidR="008560BD" w:rsidRPr="00221F49" w:rsidRDefault="008560BD" w:rsidP="008560BD">
            <w:pPr>
              <w:spacing w:after="0" w:line="240" w:lineRule="auto"/>
              <w:jc w:val="center"/>
              <w:rPr>
                <w:rFonts w:ascii="Calibri" w:eastAsia="Times New Roman" w:hAnsi="Calibri" w:cs="Calibri"/>
                <w:b/>
                <w:bCs/>
                <w:color w:val="000000"/>
                <w:sz w:val="20"/>
                <w:szCs w:val="20"/>
                <w:lang w:eastAsia="hr-HR"/>
              </w:rPr>
            </w:pPr>
            <w:r w:rsidRPr="00221F49">
              <w:rPr>
                <w:rFonts w:ascii="Calibri" w:eastAsia="Times New Roman" w:hAnsi="Calibri" w:cs="Calibri"/>
                <w:b/>
                <w:bCs/>
                <w:color w:val="000000"/>
                <w:sz w:val="20"/>
                <w:szCs w:val="20"/>
                <w:lang w:eastAsia="hr-HR"/>
              </w:rPr>
              <w:t>2028.</w:t>
            </w:r>
          </w:p>
        </w:tc>
        <w:tc>
          <w:tcPr>
            <w:tcW w:w="7942" w:type="dxa"/>
            <w:tcBorders>
              <w:top w:val="nil"/>
              <w:left w:val="nil"/>
              <w:bottom w:val="single" w:sz="8" w:space="0" w:color="auto"/>
              <w:right w:val="single" w:sz="8" w:space="0" w:color="auto"/>
            </w:tcBorders>
            <w:hideMark/>
          </w:tcPr>
          <w:p w14:paraId="6AE194AA" w14:textId="2A561A8A" w:rsidR="008560BD" w:rsidRPr="008560BD" w:rsidRDefault="008560BD" w:rsidP="008560BD">
            <w:pPr>
              <w:spacing w:after="0" w:line="240" w:lineRule="auto"/>
              <w:jc w:val="center"/>
              <w:rPr>
                <w:rFonts w:ascii="Calibri" w:hAnsi="Calibri" w:cs="Calibri"/>
                <w:color w:val="000000"/>
                <w:sz w:val="20"/>
                <w:szCs w:val="20"/>
              </w:rPr>
            </w:pPr>
            <w:r w:rsidRPr="008560BD">
              <w:rPr>
                <w:rFonts w:ascii="Calibri" w:hAnsi="Calibri" w:cs="Calibri"/>
                <w:color w:val="000000"/>
                <w:sz w:val="20"/>
                <w:szCs w:val="20"/>
              </w:rPr>
              <w:t xml:space="preserve">444.496,50 </w:t>
            </w:r>
            <w:r w:rsidR="00E96746" w:rsidRPr="00221F49">
              <w:rPr>
                <w:rFonts w:ascii="Calibri" w:eastAsia="Times New Roman" w:hAnsi="Calibri" w:cs="Calibri"/>
                <w:color w:val="000000"/>
                <w:sz w:val="20"/>
                <w:szCs w:val="20"/>
                <w:lang w:eastAsia="hr-HR"/>
              </w:rPr>
              <w:t>Eur</w:t>
            </w:r>
          </w:p>
        </w:tc>
      </w:tr>
      <w:tr w:rsidR="008560BD" w:rsidRPr="00221F49" w14:paraId="1199BAC6" w14:textId="77777777" w:rsidTr="001B4D81">
        <w:trPr>
          <w:trHeight w:val="270"/>
          <w:jc w:val="center"/>
        </w:trPr>
        <w:tc>
          <w:tcPr>
            <w:tcW w:w="1120" w:type="dxa"/>
            <w:tcBorders>
              <w:top w:val="nil"/>
              <w:left w:val="single" w:sz="8" w:space="0" w:color="auto"/>
              <w:bottom w:val="single" w:sz="8" w:space="0" w:color="auto"/>
              <w:right w:val="single" w:sz="8" w:space="0" w:color="auto"/>
            </w:tcBorders>
            <w:shd w:val="clear" w:color="000000" w:fill="FFC000"/>
            <w:vAlign w:val="center"/>
            <w:hideMark/>
          </w:tcPr>
          <w:p w14:paraId="0E43C666" w14:textId="77777777" w:rsidR="008560BD" w:rsidRPr="00221F49" w:rsidRDefault="008560BD" w:rsidP="008560BD">
            <w:pPr>
              <w:spacing w:after="0" w:line="240" w:lineRule="auto"/>
              <w:jc w:val="center"/>
              <w:rPr>
                <w:rFonts w:ascii="Calibri" w:eastAsia="Times New Roman" w:hAnsi="Calibri" w:cs="Calibri"/>
                <w:b/>
                <w:bCs/>
                <w:color w:val="000000"/>
                <w:sz w:val="20"/>
                <w:szCs w:val="20"/>
                <w:lang w:eastAsia="hr-HR"/>
              </w:rPr>
            </w:pPr>
            <w:r w:rsidRPr="00221F49">
              <w:rPr>
                <w:rFonts w:ascii="Calibri" w:eastAsia="Times New Roman" w:hAnsi="Calibri" w:cs="Calibri"/>
                <w:b/>
                <w:bCs/>
                <w:color w:val="000000"/>
                <w:sz w:val="20"/>
                <w:szCs w:val="20"/>
                <w:lang w:eastAsia="hr-HR"/>
              </w:rPr>
              <w:t>UKUPNO</w:t>
            </w:r>
          </w:p>
        </w:tc>
        <w:tc>
          <w:tcPr>
            <w:tcW w:w="7942" w:type="dxa"/>
            <w:tcBorders>
              <w:top w:val="nil"/>
              <w:left w:val="nil"/>
              <w:bottom w:val="single" w:sz="8" w:space="0" w:color="auto"/>
              <w:right w:val="single" w:sz="8" w:space="0" w:color="auto"/>
            </w:tcBorders>
            <w:shd w:val="clear" w:color="000000" w:fill="FFC000"/>
            <w:hideMark/>
          </w:tcPr>
          <w:p w14:paraId="591EE73B" w14:textId="2439A283" w:rsidR="008560BD" w:rsidRPr="008560BD" w:rsidRDefault="008560BD" w:rsidP="008560BD">
            <w:pPr>
              <w:spacing w:after="0" w:line="240" w:lineRule="auto"/>
              <w:jc w:val="center"/>
              <w:rPr>
                <w:rFonts w:ascii="Calibri" w:hAnsi="Calibri" w:cs="Calibri"/>
                <w:b/>
                <w:bCs/>
                <w:color w:val="000000"/>
                <w:sz w:val="20"/>
                <w:szCs w:val="20"/>
              </w:rPr>
            </w:pPr>
            <w:r w:rsidRPr="008560BD">
              <w:rPr>
                <w:rFonts w:ascii="Calibri" w:hAnsi="Calibri" w:cs="Calibri"/>
                <w:b/>
                <w:bCs/>
                <w:color w:val="000000"/>
                <w:sz w:val="20"/>
                <w:szCs w:val="20"/>
              </w:rPr>
              <w:t xml:space="preserve">1.014.576,50 </w:t>
            </w:r>
            <w:r w:rsidR="00E96746" w:rsidRPr="00E96746">
              <w:rPr>
                <w:rFonts w:ascii="Calibri" w:eastAsia="Times New Roman" w:hAnsi="Calibri" w:cs="Calibri"/>
                <w:b/>
                <w:bCs/>
                <w:color w:val="000000"/>
                <w:sz w:val="20"/>
                <w:szCs w:val="20"/>
                <w:lang w:eastAsia="hr-HR"/>
              </w:rPr>
              <w:t>Eur</w:t>
            </w:r>
          </w:p>
        </w:tc>
      </w:tr>
    </w:tbl>
    <w:p w14:paraId="08EF87E1" w14:textId="46F57CFD" w:rsidR="00994F05" w:rsidRPr="00221F49" w:rsidRDefault="00994F05" w:rsidP="00994F05"/>
    <w:bookmarkEnd w:id="44"/>
    <w:p w14:paraId="50AB3A64" w14:textId="15EB64AB" w:rsidR="00D038D7" w:rsidRDefault="00D038D7" w:rsidP="00D038D7">
      <w:pPr>
        <w:jc w:val="both"/>
      </w:pPr>
    </w:p>
    <w:p w14:paraId="3347CEE4" w14:textId="77777777" w:rsidR="0098746C" w:rsidRDefault="0098746C" w:rsidP="00D038D7">
      <w:pPr>
        <w:jc w:val="both"/>
      </w:pPr>
    </w:p>
    <w:p w14:paraId="487B39C5" w14:textId="77777777" w:rsidR="003E157A" w:rsidRDefault="003E157A" w:rsidP="00D038D7">
      <w:pPr>
        <w:jc w:val="both"/>
      </w:pPr>
    </w:p>
    <w:p w14:paraId="4C85020A" w14:textId="3C131793" w:rsidR="00CD6E65" w:rsidRPr="00221F49" w:rsidRDefault="00B024D7" w:rsidP="00202E70">
      <w:pPr>
        <w:pStyle w:val="Heading1"/>
      </w:pPr>
      <w:bookmarkStart w:id="45" w:name="_Toc215597741"/>
      <w:r w:rsidRPr="00221F49">
        <w:lastRenderedPageBreak/>
        <w:t>OBNOVA VOZNOG PARKA</w:t>
      </w:r>
      <w:bookmarkEnd w:id="45"/>
    </w:p>
    <w:p w14:paraId="55FBE937" w14:textId="77777777" w:rsidR="00DB24CC" w:rsidRPr="00221F49" w:rsidRDefault="00DB24CC" w:rsidP="00D038D7">
      <w:pPr>
        <w:jc w:val="both"/>
      </w:pPr>
    </w:p>
    <w:p w14:paraId="5C8B7F29" w14:textId="3C5E71F5" w:rsidR="0096524C" w:rsidRPr="00221F49" w:rsidRDefault="0096524C" w:rsidP="0096524C">
      <w:pPr>
        <w:jc w:val="both"/>
        <w:rPr>
          <w:b/>
        </w:rPr>
      </w:pPr>
      <w:r w:rsidRPr="00221F49">
        <w:t xml:space="preserve">U narednom periodu planirana je obnova voznog parka Društva. Vozni park Društva broji oko </w:t>
      </w:r>
      <w:r w:rsidR="00DC60B1" w:rsidRPr="00221F49">
        <w:t>3</w:t>
      </w:r>
      <w:r w:rsidR="00DE6E1C" w:rsidRPr="00221F49">
        <w:t>2</w:t>
      </w:r>
      <w:r w:rsidRPr="00221F49">
        <w:t xml:space="preserve"> vozila prosječne starosti 1</w:t>
      </w:r>
      <w:r w:rsidR="00EC5A62" w:rsidRPr="00221F49">
        <w:t>2</w:t>
      </w:r>
      <w:r w:rsidRPr="00221F49">
        <w:t xml:space="preserve"> godina (1</w:t>
      </w:r>
      <w:r w:rsidR="00DE6E1C" w:rsidRPr="00221F49">
        <w:t>6</w:t>
      </w:r>
      <w:r w:rsidRPr="00221F49">
        <w:t xml:space="preserve"> osobnih automobila, 1</w:t>
      </w:r>
      <w:r w:rsidR="00DC60B1" w:rsidRPr="00221F49">
        <w:t>3</w:t>
      </w:r>
      <w:r w:rsidRPr="00221F49">
        <w:t xml:space="preserve"> teretnih,</w:t>
      </w:r>
      <w:r w:rsidR="00DE6E1C" w:rsidRPr="00221F49">
        <w:t xml:space="preserve"> 1 kamion,</w:t>
      </w:r>
      <w:r w:rsidRPr="00221F49">
        <w:t xml:space="preserve"> 1 viličar i 1 moped). Vozila Društva raspoređena su po organizacijskim jedinicama i plovnim područjima, a zbog njihove starosti i velikog broja prijeđenih kilometara, planirana je sustavna obnova voznog parka zamjenom vozila starijih od 10 godina, dva vozila godišnje Navedenom aktivnošću postići će se veća sigurnost radnika Društva, kao i veća pouzdanost i učinkovitost prilikom obavljanja poslova iz temeljne djelatnosti. U 202</w:t>
      </w:r>
      <w:r w:rsidR="00601310" w:rsidRPr="00221F49">
        <w:t>6</w:t>
      </w:r>
      <w:r w:rsidRPr="00221F49">
        <w:t xml:space="preserve">. godini planirana je nabava jednog osobnog vozila, te </w:t>
      </w:r>
      <w:r w:rsidR="00601310" w:rsidRPr="00221F49">
        <w:t>jednog</w:t>
      </w:r>
      <w:r w:rsidRPr="00221F49">
        <w:t xml:space="preserve"> </w:t>
      </w:r>
      <w:r w:rsidR="00601310" w:rsidRPr="00221F49">
        <w:t xml:space="preserve">manjeg </w:t>
      </w:r>
      <w:r w:rsidRPr="00221F49">
        <w:t>teretn</w:t>
      </w:r>
      <w:r w:rsidR="00601310" w:rsidRPr="00221F49">
        <w:t>og</w:t>
      </w:r>
      <w:r w:rsidRPr="00221F49">
        <w:t xml:space="preserve"> vozila</w:t>
      </w:r>
      <w:r w:rsidR="00601310" w:rsidRPr="00221F49">
        <w:t>, ukupno 50.000,00 Eur</w:t>
      </w:r>
      <w:r w:rsidRPr="00221F49">
        <w:t>. U 202</w:t>
      </w:r>
      <w:r w:rsidR="00601310" w:rsidRPr="00221F49">
        <w:t>7</w:t>
      </w:r>
      <w:r w:rsidRPr="00221F49">
        <w:t>. g., zbog starosti, učestalih popravaka i sigurnosti, planirana je i zamjena viličara Sektora za izgradnju i održavanje</w:t>
      </w:r>
      <w:r w:rsidR="00601310" w:rsidRPr="00221F49">
        <w:t xml:space="preserve"> i kamiona</w:t>
      </w:r>
      <w:r w:rsidRPr="00221F49">
        <w:t xml:space="preserve">, okvirne vrijednosti </w:t>
      </w:r>
      <w:r w:rsidR="00601310" w:rsidRPr="00221F49">
        <w:t>200</w:t>
      </w:r>
      <w:r w:rsidRPr="00221F49">
        <w:t xml:space="preserve">.000,00 </w:t>
      </w:r>
      <w:r w:rsidR="0006422B" w:rsidRPr="00221F49">
        <w:t>Eur</w:t>
      </w:r>
      <w:r w:rsidRPr="00221F49">
        <w:t>.</w:t>
      </w:r>
      <w:r w:rsidR="00601310" w:rsidRPr="00221F49">
        <w:t xml:space="preserve"> U 2028. planiran je nastavak obnove osobnih i manjih teretnih vozila u ukupnoj vrijednosti 50.000,00 Eur.</w:t>
      </w:r>
    </w:p>
    <w:p w14:paraId="4479F76E" w14:textId="77777777" w:rsidR="00EE0663" w:rsidRPr="00221F49" w:rsidRDefault="00EE0663" w:rsidP="00EE0663">
      <w:pPr>
        <w:jc w:val="both"/>
        <w:rPr>
          <w:b/>
        </w:rPr>
      </w:pPr>
    </w:p>
    <w:p w14:paraId="161612FA" w14:textId="77777777" w:rsidR="00EE0663" w:rsidRPr="00221F49" w:rsidRDefault="00EE0663" w:rsidP="00EE0663">
      <w:pPr>
        <w:jc w:val="both"/>
        <w:rPr>
          <w:b/>
        </w:rPr>
      </w:pPr>
      <w:r w:rsidRPr="00221F49">
        <w:rPr>
          <w:b/>
        </w:rPr>
        <w:t>OBNOVA VOZNOG PARKA - UKUPNO PLANIRANA FINANCIJSKA SREDSTVA</w:t>
      </w:r>
    </w:p>
    <w:p w14:paraId="67E2B664" w14:textId="1B562C8B" w:rsidR="00EE0663" w:rsidRPr="00221F49" w:rsidRDefault="00EE0663" w:rsidP="00EE0663">
      <w:pPr>
        <w:pStyle w:val="Caption"/>
      </w:pPr>
      <w:r w:rsidRPr="00221F49">
        <w:t xml:space="preserve">Tablica </w:t>
      </w:r>
      <w:fldSimple w:instr=" SEQ Tablica \* ARABIC ">
        <w:r w:rsidR="007519BB">
          <w:rPr>
            <w:noProof/>
          </w:rPr>
          <w:t>45</w:t>
        </w:r>
      </w:fldSimple>
      <w:r w:rsidRPr="00221F49">
        <w:t>. Obnova voznog parka – ukupno planirana financijska sredstva</w:t>
      </w:r>
    </w:p>
    <w:tbl>
      <w:tblPr>
        <w:tblW w:w="9100" w:type="dxa"/>
        <w:tblLook w:val="04A0" w:firstRow="1" w:lastRow="0" w:firstColumn="1" w:lastColumn="0" w:noHBand="0" w:noVBand="1"/>
      </w:tblPr>
      <w:tblGrid>
        <w:gridCol w:w="960"/>
        <w:gridCol w:w="8140"/>
      </w:tblGrid>
      <w:tr w:rsidR="00716821" w:rsidRPr="00221F49" w14:paraId="4BD76397" w14:textId="77777777" w:rsidTr="00716821">
        <w:trPr>
          <w:divId w:val="1508979880"/>
          <w:trHeight w:val="315"/>
        </w:trPr>
        <w:tc>
          <w:tcPr>
            <w:tcW w:w="96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39F9DC94" w14:textId="5CD9A99B" w:rsidR="00716821" w:rsidRPr="00830CE0" w:rsidRDefault="00716821" w:rsidP="00716821">
            <w:pPr>
              <w:spacing w:after="0" w:line="240" w:lineRule="auto"/>
              <w:jc w:val="center"/>
              <w:rPr>
                <w:rFonts w:ascii="Calibri" w:eastAsia="Times New Roman" w:hAnsi="Calibri" w:cs="Calibri"/>
                <w:color w:val="FFFFFF" w:themeColor="background1"/>
                <w:sz w:val="20"/>
                <w:szCs w:val="20"/>
                <w:lang w:eastAsia="hr-HR"/>
              </w:rPr>
            </w:pPr>
            <w:r w:rsidRPr="00830CE0">
              <w:rPr>
                <w:rFonts w:ascii="Calibri" w:eastAsia="Times New Roman" w:hAnsi="Calibri" w:cs="Calibri"/>
                <w:color w:val="FFFFFF" w:themeColor="background1"/>
                <w:sz w:val="20"/>
                <w:szCs w:val="20"/>
                <w:lang w:eastAsia="hr-HR"/>
              </w:rPr>
              <w:t>GODINA</w:t>
            </w:r>
          </w:p>
        </w:tc>
        <w:tc>
          <w:tcPr>
            <w:tcW w:w="8140" w:type="dxa"/>
            <w:tcBorders>
              <w:top w:val="single" w:sz="8" w:space="0" w:color="auto"/>
              <w:left w:val="nil"/>
              <w:bottom w:val="single" w:sz="8" w:space="0" w:color="auto"/>
              <w:right w:val="single" w:sz="8" w:space="0" w:color="000000"/>
            </w:tcBorders>
            <w:shd w:val="clear" w:color="000000" w:fill="2F5496"/>
            <w:vAlign w:val="center"/>
            <w:hideMark/>
          </w:tcPr>
          <w:p w14:paraId="418FFC85" w14:textId="77777777" w:rsidR="00716821" w:rsidRPr="00830CE0" w:rsidRDefault="00716821" w:rsidP="00716821">
            <w:pPr>
              <w:spacing w:after="0" w:line="240" w:lineRule="auto"/>
              <w:jc w:val="center"/>
              <w:rPr>
                <w:rFonts w:ascii="Calibri" w:eastAsia="Times New Roman" w:hAnsi="Calibri" w:cs="Calibri"/>
                <w:color w:val="FFFFFF" w:themeColor="background1"/>
                <w:sz w:val="20"/>
                <w:szCs w:val="20"/>
                <w:lang w:eastAsia="hr-HR"/>
              </w:rPr>
            </w:pPr>
            <w:r w:rsidRPr="00830CE0">
              <w:rPr>
                <w:rFonts w:ascii="Calibri" w:eastAsia="Times New Roman" w:hAnsi="Calibri" w:cs="Calibri"/>
                <w:color w:val="FFFFFF" w:themeColor="background1"/>
                <w:sz w:val="20"/>
                <w:szCs w:val="20"/>
                <w:lang w:eastAsia="hr-HR"/>
              </w:rPr>
              <w:t>PLANIRANA FINANCIJSKA SREDSTVA</w:t>
            </w:r>
          </w:p>
        </w:tc>
      </w:tr>
      <w:tr w:rsidR="0096524C" w:rsidRPr="00221F49" w14:paraId="5C69695E" w14:textId="77777777" w:rsidTr="0056790C">
        <w:trPr>
          <w:divId w:val="1508979880"/>
          <w:trHeight w:val="315"/>
        </w:trPr>
        <w:tc>
          <w:tcPr>
            <w:tcW w:w="960" w:type="dxa"/>
            <w:tcBorders>
              <w:top w:val="nil"/>
              <w:left w:val="single" w:sz="8" w:space="0" w:color="auto"/>
              <w:bottom w:val="single" w:sz="8" w:space="0" w:color="auto"/>
              <w:right w:val="single" w:sz="8" w:space="0" w:color="auto"/>
            </w:tcBorders>
            <w:shd w:val="clear" w:color="000000" w:fill="B4C6E7"/>
            <w:vAlign w:val="center"/>
            <w:hideMark/>
          </w:tcPr>
          <w:p w14:paraId="21147990" w14:textId="43B4B5B5" w:rsidR="0096524C" w:rsidRPr="00221F49" w:rsidRDefault="0096524C" w:rsidP="0096524C">
            <w:pPr>
              <w:spacing w:after="0" w:line="240" w:lineRule="auto"/>
              <w:jc w:val="center"/>
              <w:rPr>
                <w:rFonts w:ascii="Calibri" w:eastAsia="Times New Roman" w:hAnsi="Calibri" w:cs="Calibri"/>
                <w:b/>
                <w:bCs/>
                <w:sz w:val="20"/>
                <w:szCs w:val="20"/>
                <w:lang w:eastAsia="hr-HR"/>
              </w:rPr>
            </w:pPr>
            <w:r w:rsidRPr="00221F49">
              <w:rPr>
                <w:rFonts w:ascii="Calibri" w:eastAsia="Times New Roman" w:hAnsi="Calibri" w:cs="Calibri"/>
                <w:b/>
                <w:bCs/>
                <w:sz w:val="20"/>
                <w:szCs w:val="20"/>
                <w:lang w:eastAsia="hr-HR"/>
              </w:rPr>
              <w:t>202</w:t>
            </w:r>
            <w:r w:rsidR="00601310" w:rsidRPr="00221F49">
              <w:rPr>
                <w:rFonts w:ascii="Calibri" w:eastAsia="Times New Roman" w:hAnsi="Calibri" w:cs="Calibri"/>
                <w:b/>
                <w:bCs/>
                <w:sz w:val="20"/>
                <w:szCs w:val="20"/>
                <w:lang w:eastAsia="hr-HR"/>
              </w:rPr>
              <w:t>6</w:t>
            </w:r>
            <w:r w:rsidRPr="00221F49">
              <w:rPr>
                <w:rFonts w:ascii="Calibri" w:eastAsia="Times New Roman" w:hAnsi="Calibri" w:cs="Calibri"/>
                <w:b/>
                <w:bCs/>
                <w:sz w:val="20"/>
                <w:szCs w:val="20"/>
                <w:lang w:eastAsia="hr-HR"/>
              </w:rPr>
              <w:t>.</w:t>
            </w:r>
          </w:p>
        </w:tc>
        <w:tc>
          <w:tcPr>
            <w:tcW w:w="8140" w:type="dxa"/>
            <w:tcBorders>
              <w:top w:val="nil"/>
              <w:left w:val="nil"/>
              <w:bottom w:val="single" w:sz="8" w:space="0" w:color="auto"/>
              <w:right w:val="single" w:sz="8" w:space="0" w:color="auto"/>
            </w:tcBorders>
            <w:shd w:val="clear" w:color="000000" w:fill="B4C6E7"/>
            <w:vAlign w:val="center"/>
          </w:tcPr>
          <w:p w14:paraId="6F81AA26" w14:textId="46A39352" w:rsidR="0096524C" w:rsidRPr="00221F49" w:rsidRDefault="0096524C" w:rsidP="0096524C">
            <w:pPr>
              <w:spacing w:after="0" w:line="240" w:lineRule="auto"/>
              <w:jc w:val="center"/>
              <w:rPr>
                <w:rFonts w:ascii="Calibri" w:eastAsia="Times New Roman" w:hAnsi="Calibri" w:cs="Calibri"/>
                <w:sz w:val="20"/>
                <w:szCs w:val="20"/>
                <w:lang w:eastAsia="hr-HR"/>
              </w:rPr>
            </w:pPr>
            <w:r w:rsidRPr="00221F49">
              <w:rPr>
                <w:rFonts w:ascii="Calibri" w:eastAsia="Times New Roman" w:hAnsi="Calibri" w:cs="Calibri"/>
                <w:sz w:val="20"/>
                <w:szCs w:val="20"/>
                <w:lang w:eastAsia="hr-HR"/>
              </w:rPr>
              <w:t>5</w:t>
            </w:r>
            <w:r w:rsidR="00601310" w:rsidRPr="00221F49">
              <w:rPr>
                <w:rFonts w:ascii="Calibri" w:eastAsia="Times New Roman" w:hAnsi="Calibri" w:cs="Calibri"/>
                <w:sz w:val="20"/>
                <w:szCs w:val="20"/>
                <w:lang w:eastAsia="hr-HR"/>
              </w:rPr>
              <w:t>0</w:t>
            </w:r>
            <w:r w:rsidRPr="00221F49">
              <w:rPr>
                <w:rFonts w:ascii="Calibri" w:eastAsia="Times New Roman" w:hAnsi="Calibri" w:cs="Calibri"/>
                <w:sz w:val="20"/>
                <w:szCs w:val="20"/>
                <w:lang w:eastAsia="hr-HR"/>
              </w:rPr>
              <w:t xml:space="preserve">.000,00 </w:t>
            </w:r>
            <w:r w:rsidR="0006422B" w:rsidRPr="00221F49">
              <w:rPr>
                <w:rFonts w:ascii="Calibri" w:eastAsia="Times New Roman" w:hAnsi="Calibri" w:cs="Calibri"/>
                <w:sz w:val="20"/>
                <w:szCs w:val="20"/>
                <w:lang w:eastAsia="hr-HR"/>
              </w:rPr>
              <w:t>Eur</w:t>
            </w:r>
          </w:p>
        </w:tc>
      </w:tr>
      <w:tr w:rsidR="0096524C" w:rsidRPr="00221F49" w14:paraId="076DAC24" w14:textId="77777777" w:rsidTr="0056790C">
        <w:trPr>
          <w:divId w:val="1508979880"/>
          <w:trHeight w:val="315"/>
        </w:trPr>
        <w:tc>
          <w:tcPr>
            <w:tcW w:w="960" w:type="dxa"/>
            <w:tcBorders>
              <w:top w:val="nil"/>
              <w:left w:val="single" w:sz="8" w:space="0" w:color="auto"/>
              <w:bottom w:val="single" w:sz="8" w:space="0" w:color="auto"/>
              <w:right w:val="single" w:sz="8" w:space="0" w:color="auto"/>
            </w:tcBorders>
            <w:shd w:val="clear" w:color="000000" w:fill="B4C6E7"/>
            <w:vAlign w:val="center"/>
            <w:hideMark/>
          </w:tcPr>
          <w:p w14:paraId="52FC14D6" w14:textId="0492715C" w:rsidR="0096524C" w:rsidRPr="00221F49" w:rsidRDefault="0096524C" w:rsidP="0096524C">
            <w:pPr>
              <w:spacing w:after="0" w:line="240" w:lineRule="auto"/>
              <w:jc w:val="center"/>
              <w:rPr>
                <w:rFonts w:ascii="Calibri" w:eastAsia="Times New Roman" w:hAnsi="Calibri" w:cs="Calibri"/>
                <w:b/>
                <w:bCs/>
                <w:sz w:val="20"/>
                <w:szCs w:val="20"/>
                <w:lang w:eastAsia="hr-HR"/>
              </w:rPr>
            </w:pPr>
            <w:r w:rsidRPr="00221F49">
              <w:rPr>
                <w:rFonts w:ascii="Calibri" w:eastAsia="Times New Roman" w:hAnsi="Calibri" w:cs="Calibri"/>
                <w:b/>
                <w:bCs/>
                <w:sz w:val="20"/>
                <w:szCs w:val="20"/>
                <w:lang w:eastAsia="hr-HR"/>
              </w:rPr>
              <w:t>202</w:t>
            </w:r>
            <w:r w:rsidR="00601310" w:rsidRPr="00221F49">
              <w:rPr>
                <w:rFonts w:ascii="Calibri" w:eastAsia="Times New Roman" w:hAnsi="Calibri" w:cs="Calibri"/>
                <w:b/>
                <w:bCs/>
                <w:sz w:val="20"/>
                <w:szCs w:val="20"/>
                <w:lang w:eastAsia="hr-HR"/>
              </w:rPr>
              <w:t>7</w:t>
            </w:r>
            <w:r w:rsidRPr="00221F49">
              <w:rPr>
                <w:rFonts w:ascii="Calibri" w:eastAsia="Times New Roman" w:hAnsi="Calibri" w:cs="Calibri"/>
                <w:b/>
                <w:bCs/>
                <w:sz w:val="20"/>
                <w:szCs w:val="20"/>
                <w:lang w:eastAsia="hr-HR"/>
              </w:rPr>
              <w:t>.</w:t>
            </w:r>
          </w:p>
        </w:tc>
        <w:tc>
          <w:tcPr>
            <w:tcW w:w="8140" w:type="dxa"/>
            <w:tcBorders>
              <w:top w:val="nil"/>
              <w:left w:val="nil"/>
              <w:bottom w:val="single" w:sz="8" w:space="0" w:color="auto"/>
              <w:right w:val="single" w:sz="8" w:space="0" w:color="auto"/>
            </w:tcBorders>
            <w:shd w:val="clear" w:color="000000" w:fill="B4C6E7"/>
            <w:vAlign w:val="center"/>
          </w:tcPr>
          <w:p w14:paraId="5675FCBC" w14:textId="4B7078C3" w:rsidR="0096524C" w:rsidRPr="00221F49" w:rsidRDefault="00601310" w:rsidP="0096524C">
            <w:pPr>
              <w:spacing w:after="0" w:line="240" w:lineRule="auto"/>
              <w:jc w:val="center"/>
              <w:rPr>
                <w:rFonts w:ascii="Calibri" w:eastAsia="Times New Roman" w:hAnsi="Calibri" w:cs="Calibri"/>
                <w:sz w:val="20"/>
                <w:szCs w:val="20"/>
                <w:lang w:eastAsia="hr-HR"/>
              </w:rPr>
            </w:pPr>
            <w:r w:rsidRPr="00221F49">
              <w:rPr>
                <w:rFonts w:ascii="Calibri" w:eastAsia="Times New Roman" w:hAnsi="Calibri" w:cs="Calibri"/>
                <w:sz w:val="20"/>
                <w:szCs w:val="20"/>
                <w:lang w:eastAsia="hr-HR"/>
              </w:rPr>
              <w:t>200</w:t>
            </w:r>
            <w:r w:rsidR="0096524C" w:rsidRPr="00221F49">
              <w:rPr>
                <w:rFonts w:ascii="Calibri" w:eastAsia="Times New Roman" w:hAnsi="Calibri" w:cs="Calibri"/>
                <w:sz w:val="20"/>
                <w:szCs w:val="20"/>
                <w:lang w:eastAsia="hr-HR"/>
              </w:rPr>
              <w:t xml:space="preserve">.000,00 </w:t>
            </w:r>
            <w:r w:rsidR="0006422B" w:rsidRPr="00221F49">
              <w:rPr>
                <w:rFonts w:ascii="Calibri" w:eastAsia="Times New Roman" w:hAnsi="Calibri" w:cs="Calibri"/>
                <w:sz w:val="20"/>
                <w:szCs w:val="20"/>
                <w:lang w:eastAsia="hr-HR"/>
              </w:rPr>
              <w:t>Eur</w:t>
            </w:r>
          </w:p>
        </w:tc>
      </w:tr>
      <w:tr w:rsidR="0096524C" w:rsidRPr="00221F49" w14:paraId="60789F50" w14:textId="77777777" w:rsidTr="0056790C">
        <w:trPr>
          <w:divId w:val="1508979880"/>
          <w:trHeight w:val="315"/>
        </w:trPr>
        <w:tc>
          <w:tcPr>
            <w:tcW w:w="960" w:type="dxa"/>
            <w:tcBorders>
              <w:top w:val="nil"/>
              <w:left w:val="single" w:sz="8" w:space="0" w:color="auto"/>
              <w:bottom w:val="single" w:sz="8" w:space="0" w:color="auto"/>
              <w:right w:val="single" w:sz="8" w:space="0" w:color="auto"/>
            </w:tcBorders>
            <w:shd w:val="clear" w:color="000000" w:fill="B4C6E7"/>
            <w:vAlign w:val="center"/>
            <w:hideMark/>
          </w:tcPr>
          <w:p w14:paraId="15718D83" w14:textId="67AEF66E" w:rsidR="0096524C" w:rsidRPr="00221F49" w:rsidRDefault="0096524C" w:rsidP="0096524C">
            <w:pPr>
              <w:spacing w:after="0" w:line="240" w:lineRule="auto"/>
              <w:jc w:val="center"/>
              <w:rPr>
                <w:rFonts w:ascii="Calibri" w:eastAsia="Times New Roman" w:hAnsi="Calibri" w:cs="Calibri"/>
                <w:b/>
                <w:bCs/>
                <w:sz w:val="20"/>
                <w:szCs w:val="20"/>
                <w:lang w:eastAsia="hr-HR"/>
              </w:rPr>
            </w:pPr>
            <w:r w:rsidRPr="00221F49">
              <w:rPr>
                <w:rFonts w:ascii="Calibri" w:eastAsia="Times New Roman" w:hAnsi="Calibri" w:cs="Calibri"/>
                <w:b/>
                <w:bCs/>
                <w:sz w:val="20"/>
                <w:szCs w:val="20"/>
                <w:lang w:eastAsia="hr-HR"/>
              </w:rPr>
              <w:t>202</w:t>
            </w:r>
            <w:r w:rsidR="00601310" w:rsidRPr="00221F49">
              <w:rPr>
                <w:rFonts w:ascii="Calibri" w:eastAsia="Times New Roman" w:hAnsi="Calibri" w:cs="Calibri"/>
                <w:b/>
                <w:bCs/>
                <w:sz w:val="20"/>
                <w:szCs w:val="20"/>
                <w:lang w:eastAsia="hr-HR"/>
              </w:rPr>
              <w:t>8</w:t>
            </w:r>
            <w:r w:rsidRPr="00221F49">
              <w:rPr>
                <w:rFonts w:ascii="Calibri" w:eastAsia="Times New Roman" w:hAnsi="Calibri" w:cs="Calibri"/>
                <w:b/>
                <w:bCs/>
                <w:sz w:val="20"/>
                <w:szCs w:val="20"/>
                <w:lang w:eastAsia="hr-HR"/>
              </w:rPr>
              <w:t>.</w:t>
            </w:r>
          </w:p>
        </w:tc>
        <w:tc>
          <w:tcPr>
            <w:tcW w:w="8140" w:type="dxa"/>
            <w:tcBorders>
              <w:top w:val="nil"/>
              <w:left w:val="nil"/>
              <w:bottom w:val="single" w:sz="8" w:space="0" w:color="auto"/>
              <w:right w:val="single" w:sz="8" w:space="0" w:color="auto"/>
            </w:tcBorders>
            <w:shd w:val="clear" w:color="000000" w:fill="B4C6E7"/>
            <w:vAlign w:val="center"/>
          </w:tcPr>
          <w:p w14:paraId="24C624A5" w14:textId="4E0EAE2B" w:rsidR="0096524C" w:rsidRPr="00221F49" w:rsidRDefault="00601310" w:rsidP="0096524C">
            <w:pPr>
              <w:spacing w:after="0" w:line="240" w:lineRule="auto"/>
              <w:jc w:val="center"/>
              <w:rPr>
                <w:rFonts w:ascii="Calibri" w:eastAsia="Times New Roman" w:hAnsi="Calibri" w:cs="Calibri"/>
                <w:sz w:val="20"/>
                <w:szCs w:val="20"/>
                <w:lang w:eastAsia="hr-HR"/>
              </w:rPr>
            </w:pPr>
            <w:r w:rsidRPr="00221F49">
              <w:rPr>
                <w:rFonts w:ascii="Calibri" w:eastAsia="Times New Roman" w:hAnsi="Calibri" w:cs="Calibri"/>
                <w:sz w:val="20"/>
                <w:szCs w:val="20"/>
                <w:lang w:eastAsia="hr-HR"/>
              </w:rPr>
              <w:t>50</w:t>
            </w:r>
            <w:r w:rsidR="0096524C" w:rsidRPr="00221F49">
              <w:rPr>
                <w:rFonts w:ascii="Calibri" w:eastAsia="Times New Roman" w:hAnsi="Calibri" w:cs="Calibri"/>
                <w:sz w:val="20"/>
                <w:szCs w:val="20"/>
                <w:lang w:eastAsia="hr-HR"/>
              </w:rPr>
              <w:t xml:space="preserve">.000,00 </w:t>
            </w:r>
            <w:r w:rsidR="0006422B" w:rsidRPr="00221F49">
              <w:rPr>
                <w:rFonts w:ascii="Calibri" w:eastAsia="Times New Roman" w:hAnsi="Calibri" w:cs="Calibri"/>
                <w:sz w:val="20"/>
                <w:szCs w:val="20"/>
                <w:lang w:eastAsia="hr-HR"/>
              </w:rPr>
              <w:t>Eur</w:t>
            </w:r>
          </w:p>
        </w:tc>
      </w:tr>
      <w:tr w:rsidR="0096524C" w:rsidRPr="00221F49" w14:paraId="1E57B049" w14:textId="77777777" w:rsidTr="0056790C">
        <w:trPr>
          <w:divId w:val="1508979880"/>
          <w:trHeight w:val="315"/>
        </w:trPr>
        <w:tc>
          <w:tcPr>
            <w:tcW w:w="960" w:type="dxa"/>
            <w:tcBorders>
              <w:top w:val="nil"/>
              <w:left w:val="single" w:sz="8" w:space="0" w:color="auto"/>
              <w:bottom w:val="single" w:sz="8" w:space="0" w:color="auto"/>
              <w:right w:val="single" w:sz="8" w:space="0" w:color="auto"/>
            </w:tcBorders>
            <w:shd w:val="clear" w:color="000000" w:fill="FFC000"/>
            <w:vAlign w:val="center"/>
            <w:hideMark/>
          </w:tcPr>
          <w:p w14:paraId="0E84A3F2" w14:textId="77777777" w:rsidR="0096524C" w:rsidRPr="00221F49" w:rsidRDefault="0096524C" w:rsidP="0096524C">
            <w:pPr>
              <w:spacing w:after="0" w:line="240" w:lineRule="auto"/>
              <w:jc w:val="center"/>
              <w:rPr>
                <w:rFonts w:ascii="Calibri" w:eastAsia="Times New Roman" w:hAnsi="Calibri" w:cs="Calibri"/>
                <w:b/>
                <w:bCs/>
                <w:sz w:val="20"/>
                <w:szCs w:val="20"/>
                <w:lang w:eastAsia="hr-HR"/>
              </w:rPr>
            </w:pPr>
            <w:r w:rsidRPr="00221F49">
              <w:rPr>
                <w:rFonts w:ascii="Calibri" w:eastAsia="Times New Roman" w:hAnsi="Calibri" w:cs="Calibri"/>
                <w:b/>
                <w:bCs/>
                <w:sz w:val="20"/>
                <w:szCs w:val="20"/>
                <w:lang w:eastAsia="hr-HR"/>
              </w:rPr>
              <w:t>UKUPNO</w:t>
            </w:r>
          </w:p>
        </w:tc>
        <w:tc>
          <w:tcPr>
            <w:tcW w:w="8140" w:type="dxa"/>
            <w:tcBorders>
              <w:top w:val="nil"/>
              <w:left w:val="nil"/>
              <w:bottom w:val="single" w:sz="8" w:space="0" w:color="auto"/>
              <w:right w:val="single" w:sz="8" w:space="0" w:color="auto"/>
            </w:tcBorders>
            <w:shd w:val="clear" w:color="000000" w:fill="FFC000"/>
            <w:vAlign w:val="center"/>
          </w:tcPr>
          <w:p w14:paraId="30C55B98" w14:textId="2A7D7895" w:rsidR="0096524C" w:rsidRPr="00221F49" w:rsidRDefault="00601310" w:rsidP="0096524C">
            <w:pPr>
              <w:spacing w:after="0" w:line="240" w:lineRule="auto"/>
              <w:jc w:val="center"/>
              <w:rPr>
                <w:rFonts w:ascii="Calibri" w:eastAsia="Times New Roman" w:hAnsi="Calibri" w:cs="Calibri"/>
                <w:b/>
                <w:bCs/>
                <w:sz w:val="20"/>
                <w:szCs w:val="20"/>
                <w:lang w:eastAsia="hr-HR"/>
              </w:rPr>
            </w:pPr>
            <w:r w:rsidRPr="00221F49">
              <w:rPr>
                <w:rFonts w:ascii="Calibri" w:eastAsia="Times New Roman" w:hAnsi="Calibri" w:cs="Calibri"/>
                <w:b/>
                <w:bCs/>
                <w:sz w:val="20"/>
                <w:szCs w:val="20"/>
                <w:lang w:eastAsia="hr-HR"/>
              </w:rPr>
              <w:t>300</w:t>
            </w:r>
            <w:r w:rsidR="0096524C" w:rsidRPr="00221F49">
              <w:rPr>
                <w:rFonts w:ascii="Calibri" w:eastAsia="Times New Roman" w:hAnsi="Calibri" w:cs="Calibri"/>
                <w:b/>
                <w:bCs/>
                <w:sz w:val="20"/>
                <w:szCs w:val="20"/>
                <w:lang w:eastAsia="hr-HR"/>
              </w:rPr>
              <w:t xml:space="preserve">.000,00 </w:t>
            </w:r>
            <w:r w:rsidR="0006422B" w:rsidRPr="00221F49">
              <w:rPr>
                <w:rFonts w:ascii="Calibri" w:eastAsia="Times New Roman" w:hAnsi="Calibri" w:cs="Calibri"/>
                <w:b/>
                <w:bCs/>
                <w:sz w:val="20"/>
                <w:szCs w:val="20"/>
                <w:lang w:eastAsia="hr-HR"/>
              </w:rPr>
              <w:t>Eur</w:t>
            </w:r>
          </w:p>
        </w:tc>
      </w:tr>
    </w:tbl>
    <w:p w14:paraId="121FCC9F" w14:textId="66A044B7" w:rsidR="001A4A27" w:rsidRPr="00221F49" w:rsidRDefault="001A4A27" w:rsidP="00D038D7">
      <w:pPr>
        <w:jc w:val="both"/>
      </w:pPr>
    </w:p>
    <w:p w14:paraId="6091AB4F" w14:textId="2BDAFEC5" w:rsidR="0017162A" w:rsidRPr="00221F49" w:rsidRDefault="0017162A" w:rsidP="00A226BE">
      <w:pPr>
        <w:pStyle w:val="Heading1"/>
        <w:ind w:left="1276" w:hanging="992"/>
      </w:pPr>
      <w:bookmarkStart w:id="46" w:name="_Toc215597742"/>
      <w:r w:rsidRPr="00221F49">
        <w:t xml:space="preserve">RADOVI </w:t>
      </w:r>
      <w:r w:rsidR="004B3AFD" w:rsidRPr="00221F49">
        <w:t>NA UREĐENJU OPERATIVNOG PLATOA, PRISTUPNE CESTE I PRODUŽENJA PRIVEZNE OBALE SEKTORA ZA IZGRADNJU I ODRŽAVANJE</w:t>
      </w:r>
      <w:bookmarkEnd w:id="46"/>
      <w:r w:rsidRPr="00221F49">
        <w:br/>
      </w:r>
    </w:p>
    <w:p w14:paraId="2023E453" w14:textId="5CE813F1" w:rsidR="0017162A" w:rsidRPr="00221F49" w:rsidRDefault="0017162A" w:rsidP="0017162A">
      <w:pPr>
        <w:jc w:val="both"/>
      </w:pPr>
      <w:r w:rsidRPr="00221F49">
        <w:t xml:space="preserve">Radovi </w:t>
      </w:r>
      <w:r w:rsidR="004B3AFD" w:rsidRPr="00221F49">
        <w:t xml:space="preserve">u </w:t>
      </w:r>
      <w:r w:rsidRPr="00221F49">
        <w:t>Sektor</w:t>
      </w:r>
      <w:r w:rsidR="004B3AFD" w:rsidRPr="00221F49">
        <w:t>u</w:t>
      </w:r>
      <w:r w:rsidRPr="00221F49">
        <w:t xml:space="preserve"> za izgradnju i održavanje odnose se na obvezu izvođenja radova (luka posebne namjene – industrijska luka Stinice), temeljem  obveze iz Ugovora o koncesiji pomorskog dobra u svrhu upotrebe luke posebne namjene – industrijske luke Stinice, Klasa:342-22/14-02/83, Ur.broj:530-03-1-14-15, od 16.12.2014.g.</w:t>
      </w:r>
    </w:p>
    <w:p w14:paraId="065AC6EA" w14:textId="27571F6B" w:rsidR="0017162A" w:rsidRPr="00221F49" w:rsidRDefault="0017162A" w:rsidP="0017162A">
      <w:pPr>
        <w:jc w:val="both"/>
      </w:pPr>
      <w:r w:rsidRPr="00221F49">
        <w:t>Plovput je temeljem Ugovora o koncesiji luku nastavio koristiti za temeljnu djelatnost i to na daljnji period od 20 godina (na ovoj lokaciji se već cca. 50 godina nalazi privezna obala za</w:t>
      </w:r>
      <w:r w:rsidR="00805E81" w:rsidRPr="00221F49">
        <w:t xml:space="preserve"> vez brodova radionica Plovputa</w:t>
      </w:r>
      <w:r w:rsidRPr="00221F49">
        <w:t xml:space="preserve"> te radionice Sektora za izgradnju i održavanje Plovputa), uz obvezu ulaganja u luku u iznosu od </w:t>
      </w:r>
      <w:r w:rsidR="00705139" w:rsidRPr="00221F49">
        <w:t xml:space="preserve">875.531,91 </w:t>
      </w:r>
      <w:r w:rsidR="0006422B" w:rsidRPr="00221F49">
        <w:t>Eur</w:t>
      </w:r>
      <w:r w:rsidRPr="00221F49">
        <w:t xml:space="preserve">, u roku od </w:t>
      </w:r>
      <w:r w:rsidR="00B73030" w:rsidRPr="00221F49">
        <w:t>četiri</w:t>
      </w:r>
      <w:r w:rsidRPr="00221F49">
        <w:t xml:space="preserve"> godine</w:t>
      </w:r>
      <w:r w:rsidR="00805E81" w:rsidRPr="00221F49">
        <w:t>,</w:t>
      </w:r>
      <w:r w:rsidRPr="00221F49">
        <w:t xml:space="preserve"> tj. do 16.12.2018.</w:t>
      </w:r>
      <w:r w:rsidR="00B73030" w:rsidRPr="00221F49">
        <w:t xml:space="preserve"> </w:t>
      </w:r>
      <w:r w:rsidRPr="00221F49">
        <w:t>g.</w:t>
      </w:r>
      <w:r w:rsidR="00B73030" w:rsidRPr="00221F49">
        <w:t>.</w:t>
      </w:r>
    </w:p>
    <w:p w14:paraId="50525635" w14:textId="1D6360FA" w:rsidR="0017162A" w:rsidRPr="00221F49" w:rsidRDefault="0017162A" w:rsidP="0017162A">
      <w:pPr>
        <w:jc w:val="both"/>
      </w:pPr>
      <w:r w:rsidRPr="00221F49">
        <w:t xml:space="preserve">Izvođenje radova po ovoj točki u naravi predstavljaju ulaganja u uređenje </w:t>
      </w:r>
      <w:r w:rsidR="00B73030" w:rsidRPr="00221F49">
        <w:t>neuređenog dijela površine luke, u funkciji</w:t>
      </w:r>
      <w:r w:rsidRPr="00221F49">
        <w:t xml:space="preserve"> temeljne djelatnosti i to završetkom postojećeg obalnog zida, izgradnjom novog poteza duljine cca. 85 m, uz koji bi se mogao vezati radni brod-betonara Plovputa, m/b Plovput Split, te uređenja preostalog neuređenog platoa operativne površine luke </w:t>
      </w:r>
      <w:r w:rsidR="00805E81" w:rsidRPr="00221F49">
        <w:t>i</w:t>
      </w:r>
      <w:r w:rsidRPr="00221F49">
        <w:t xml:space="preserve"> uređenjem postojeće makadamske alternativne pristupne ceste novouređenoj operativnoj površini.</w:t>
      </w:r>
    </w:p>
    <w:p w14:paraId="0BB2D198" w14:textId="514C2C0A" w:rsidR="0017162A" w:rsidRPr="00221F49" w:rsidRDefault="0017162A" w:rsidP="0017162A">
      <w:pPr>
        <w:jc w:val="both"/>
      </w:pPr>
      <w:r w:rsidRPr="00221F49">
        <w:lastRenderedPageBreak/>
        <w:t>Nadalje, Plovput je izvršio sve pripremne aktivnosti (projektiranje idejnih, glavnih i izvedbenih projekata) te je zatražio Lokacijsku dozvolu</w:t>
      </w:r>
      <w:r w:rsidR="00E93C1A" w:rsidRPr="00221F49">
        <w:t>.</w:t>
      </w:r>
      <w:r w:rsidRPr="00221F49">
        <w:t xml:space="preserve"> </w:t>
      </w:r>
      <w:r w:rsidR="00E93C1A" w:rsidRPr="00221F49">
        <w:t>U</w:t>
      </w:r>
      <w:r w:rsidRPr="00221F49">
        <w:t>slijed nemogućnosti dobivanja odgovora od Grada Splita</w:t>
      </w:r>
      <w:r w:rsidR="00B73030" w:rsidRPr="00221F49">
        <w:t>,</w:t>
      </w:r>
      <w:r w:rsidRPr="00221F49">
        <w:t xml:space="preserve"> ugovoreni rok ulaganja nije mogao biti ispoštovan. Slijedom toga je s Vladom </w:t>
      </w:r>
      <w:r w:rsidR="00805E81" w:rsidRPr="00221F49">
        <w:t>Republike Hrvatske</w:t>
      </w:r>
      <w:r w:rsidRPr="00221F49">
        <w:t>, zastupane po MMPI, dana 05.07.2018.</w:t>
      </w:r>
      <w:r w:rsidR="00B73030" w:rsidRPr="00221F49">
        <w:t xml:space="preserve"> </w:t>
      </w:r>
      <w:r w:rsidRPr="00221F49">
        <w:t xml:space="preserve">g. potpisan Dodatak br. 1. Ugovoru o koncesiji pomorskog dobra, koji je rok za ulaganje prolongirao za dodatne </w:t>
      </w:r>
      <w:r w:rsidR="00B73030" w:rsidRPr="00221F49">
        <w:t>četiri</w:t>
      </w:r>
      <w:r w:rsidRPr="00221F49">
        <w:t xml:space="preserve"> godine, tj. do 16.12.2022.</w:t>
      </w:r>
      <w:r w:rsidR="00B73030" w:rsidRPr="00221F49">
        <w:t xml:space="preserve"> </w:t>
      </w:r>
      <w:r w:rsidRPr="00221F49">
        <w:t>g.</w:t>
      </w:r>
      <w:r w:rsidR="001E243D" w:rsidRPr="00221F49">
        <w:t xml:space="preserve"> </w:t>
      </w:r>
      <w:r w:rsidR="000F31BE">
        <w:t xml:space="preserve">Naknadno je potpisan i Dodatak br. 2 Ugovoru </w:t>
      </w:r>
      <w:r w:rsidR="007C104B">
        <w:t>kojim je ulaganje prolongirano na 12 godina.</w:t>
      </w:r>
    </w:p>
    <w:p w14:paraId="5CC8EC9D" w14:textId="75E42914" w:rsidR="0017162A" w:rsidRPr="00221F49" w:rsidRDefault="00E93C1A" w:rsidP="0017162A">
      <w:pPr>
        <w:jc w:val="both"/>
      </w:pPr>
      <w:r w:rsidRPr="00221F49">
        <w:t>Budući da</w:t>
      </w:r>
      <w:r w:rsidR="0017162A" w:rsidRPr="00221F49">
        <w:t xml:space="preserve"> do listopada 2022.</w:t>
      </w:r>
      <w:r w:rsidR="00B73030" w:rsidRPr="00221F49">
        <w:t xml:space="preserve"> </w:t>
      </w:r>
      <w:r w:rsidR="0017162A" w:rsidRPr="00221F49">
        <w:t>g. odgovor od Grada Splita</w:t>
      </w:r>
      <w:r w:rsidRPr="00221F49">
        <w:t xml:space="preserve"> nije dobiven</w:t>
      </w:r>
      <w:r w:rsidR="0017162A" w:rsidRPr="00221F49">
        <w:t>,</w:t>
      </w:r>
      <w:r w:rsidRPr="00221F49">
        <w:t xml:space="preserve"> provode se</w:t>
      </w:r>
      <w:r w:rsidR="0017162A" w:rsidRPr="00221F49">
        <w:t xml:space="preserve"> aktivnosti oko Ugovaranja dodatka br. 2. s Vladom RH,</w:t>
      </w:r>
      <w:r w:rsidR="00DD1D9C" w:rsidRPr="00221F49">
        <w:t xml:space="preserve"> a</w:t>
      </w:r>
      <w:r w:rsidR="0017162A" w:rsidRPr="00221F49">
        <w:t xml:space="preserve"> u cilju produžen</w:t>
      </w:r>
      <w:r w:rsidR="00B73030" w:rsidRPr="00221F49">
        <w:t>ja roka za ulaganje za dodatne četiri</w:t>
      </w:r>
      <w:r w:rsidR="0017162A" w:rsidRPr="00221F49">
        <w:t xml:space="preserve"> godine</w:t>
      </w:r>
      <w:r w:rsidR="00DD1D9C" w:rsidRPr="00221F49">
        <w:t>,</w:t>
      </w:r>
      <w:r w:rsidR="0017162A" w:rsidRPr="00221F49">
        <w:t xml:space="preserve"> tj. do 16.12.2026.</w:t>
      </w:r>
      <w:r w:rsidR="00B73030" w:rsidRPr="00221F49">
        <w:t xml:space="preserve"> </w:t>
      </w:r>
      <w:r w:rsidR="0017162A" w:rsidRPr="00221F49">
        <w:t>g.</w:t>
      </w:r>
      <w:r w:rsidR="00B73030" w:rsidRPr="00221F49">
        <w:t>.</w:t>
      </w:r>
    </w:p>
    <w:p w14:paraId="7892F170" w14:textId="71EFF50A" w:rsidR="0017162A" w:rsidRPr="00221F49" w:rsidRDefault="0017162A" w:rsidP="0017162A">
      <w:pPr>
        <w:jc w:val="both"/>
      </w:pPr>
      <w:r w:rsidRPr="00221F49">
        <w:t xml:space="preserve">U slučaju pozitivnog odgovora Grada Splita </w:t>
      </w:r>
      <w:r w:rsidR="00DD1D9C" w:rsidRPr="00221F49">
        <w:t>te</w:t>
      </w:r>
      <w:r w:rsidRPr="00221F49">
        <w:t xml:space="preserve"> izdavanja Lokacijske i Građevinske dozvole, biti će provedeno javno nadmetanje i ugovaranje radova, s očekivanim mogućim početkom izvođenja radova tijekom 202</w:t>
      </w:r>
      <w:r w:rsidR="00EA5647">
        <w:t>6</w:t>
      </w:r>
      <w:r w:rsidRPr="00221F49">
        <w:t>.</w:t>
      </w:r>
      <w:r w:rsidR="00B73030" w:rsidRPr="00221F49">
        <w:t xml:space="preserve"> </w:t>
      </w:r>
      <w:r w:rsidRPr="00221F49">
        <w:t>g.</w:t>
      </w:r>
    </w:p>
    <w:p w14:paraId="071063DC" w14:textId="471EBD33" w:rsidR="005359FD" w:rsidRPr="00221F49" w:rsidRDefault="003E2AA1" w:rsidP="00F02008">
      <w:pPr>
        <w:jc w:val="both"/>
      </w:pPr>
      <w:r w:rsidRPr="00221F49">
        <w:t>Obzirom</w:t>
      </w:r>
      <w:r w:rsidR="001703B6" w:rsidRPr="00221F49">
        <w:t xml:space="preserve"> da do kraja 2023.</w:t>
      </w:r>
      <w:r w:rsidR="00B73030" w:rsidRPr="00221F49">
        <w:t xml:space="preserve"> </w:t>
      </w:r>
      <w:r w:rsidR="001703B6" w:rsidRPr="00221F49">
        <w:t xml:space="preserve">g. </w:t>
      </w:r>
      <w:r w:rsidRPr="00221F49">
        <w:t>nije bilo</w:t>
      </w:r>
      <w:r w:rsidR="001703B6" w:rsidRPr="00221F49">
        <w:t xml:space="preserve"> pozitivnih pomaka u smislu ishođenja </w:t>
      </w:r>
      <w:r w:rsidRPr="00221F49">
        <w:t>l</w:t>
      </w:r>
      <w:r w:rsidR="001703B6" w:rsidRPr="00221F49">
        <w:t xml:space="preserve">okacijske i </w:t>
      </w:r>
      <w:r w:rsidRPr="00221F49">
        <w:t>g</w:t>
      </w:r>
      <w:r w:rsidR="001703B6" w:rsidRPr="00221F49">
        <w:t>rađevinske dozvole, Plovput se obr</w:t>
      </w:r>
      <w:r w:rsidR="00B73030" w:rsidRPr="00221F49">
        <w:t>ati</w:t>
      </w:r>
      <w:r w:rsidRPr="00221F49">
        <w:t xml:space="preserve">o </w:t>
      </w:r>
      <w:r w:rsidR="00B73030" w:rsidRPr="00221F49">
        <w:t>nadležnom Ministarstvu s</w:t>
      </w:r>
      <w:r w:rsidR="001703B6" w:rsidRPr="00221F49">
        <w:t xml:space="preserve"> prijedlogom za izmjen</w:t>
      </w:r>
      <w:r w:rsidRPr="00221F49">
        <w:t>om</w:t>
      </w:r>
      <w:r w:rsidR="001703B6" w:rsidRPr="00221F49">
        <w:t xml:space="preserve"> Koncesijskog ugovor</w:t>
      </w:r>
      <w:r w:rsidRPr="00221F49">
        <w:t>a.</w:t>
      </w:r>
    </w:p>
    <w:p w14:paraId="75D8287F" w14:textId="2A75319D" w:rsidR="00734FC3" w:rsidRPr="00221F49" w:rsidRDefault="00DA3271" w:rsidP="00DA3271">
      <w:pPr>
        <w:jc w:val="both"/>
      </w:pPr>
      <w:r w:rsidRPr="00221F49">
        <w:t xml:space="preserve">Osim navedenog, u narednom periodu potrebno je uložiti značajnija financijska sredstva u zgradu Sektora za izgradnju i održavanje. Radovi uključuju sanaciju AB konstrukcije zgrade, a procijenjena vrijednost istih je 1.200.000,00 Eur. </w:t>
      </w:r>
    </w:p>
    <w:p w14:paraId="409F8980" w14:textId="77777777" w:rsidR="00F02008" w:rsidRPr="00221F49" w:rsidRDefault="00F02008" w:rsidP="0017162A">
      <w:pPr>
        <w:jc w:val="both"/>
        <w:rPr>
          <w:strike/>
        </w:rPr>
      </w:pPr>
    </w:p>
    <w:p w14:paraId="27263D25" w14:textId="28B9D694" w:rsidR="0017162A" w:rsidRPr="00221F49" w:rsidRDefault="00CF6014" w:rsidP="00C869EB">
      <w:pPr>
        <w:pStyle w:val="Heading1"/>
        <w:ind w:left="1134" w:hanging="785"/>
      </w:pPr>
      <w:bookmarkStart w:id="47" w:name="_Toc215597743"/>
      <w:r w:rsidRPr="00221F49">
        <w:t>GOSPODARSKO KORIŠTENJE ZGRADA SVJETIONIKA</w:t>
      </w:r>
      <w:bookmarkEnd w:id="47"/>
    </w:p>
    <w:p w14:paraId="08BD574F" w14:textId="77777777" w:rsidR="00C02D39" w:rsidRPr="00221F49" w:rsidRDefault="00C02D39" w:rsidP="00AB13FD">
      <w:pPr>
        <w:jc w:val="both"/>
      </w:pPr>
    </w:p>
    <w:p w14:paraId="2D1660D1" w14:textId="77777777" w:rsidR="000D3214" w:rsidRPr="00221F49" w:rsidRDefault="000D3214" w:rsidP="000D3214">
      <w:pPr>
        <w:jc w:val="both"/>
      </w:pPr>
      <w:r w:rsidRPr="00221F49">
        <w:t>Radi očuvanja zgrada svjetionika od propadanja, a time i očuvanja važne pomorske i kulturne baštine Republike Hrvatske, Društvo je od 2009. g., temeljem Odluke Vlade o upravljanju i korištenju svjetioničarskih zgrada, gospodarski koristilo zgrade svjetionika na način da je dio objekata bio dan u zakup (uz uvjet obnove zgrade) ili je pak samo društvo obnovilo objekt svjetionika i bavilo se turističkom djelatnošću na tako opremljenim i obnovljenim svjetionicima. U međuvremenu se, zbog postupanja nadležnih tijela i različitog tumačenja zakonskih propisa, Društvo prestalo baviti ovom djelatnošću, te je prestalo sa primjenom navedene Odluke Vlade iz 2009.g.</w:t>
      </w:r>
    </w:p>
    <w:p w14:paraId="4E8D02B3" w14:textId="77777777" w:rsidR="000D3214" w:rsidRPr="00221F49" w:rsidRDefault="000D3214" w:rsidP="000D3214">
      <w:pPr>
        <w:jc w:val="both"/>
      </w:pPr>
      <w:r w:rsidRPr="00221F49">
        <w:t>U srpnju 2023.godine stupio je na snagu novi Zakon o pomorskom dobru i morskim lukama koji je između ostalog definirao kako se svi svjetionici smatraju pomorskim dobrom, te kako istima upravlja pravna osoba osnovana posebnim propisom kojim se uređuje osnivanje društva za upravljanje pomorskim svjetionicima (odnosno Plovput), te je ta pravna osoba ovlaštena pomorske svjetionike koji su pomorsko dobro gospodarski koristiti sukladno tom propisu.</w:t>
      </w:r>
    </w:p>
    <w:p w14:paraId="75A4B2AD" w14:textId="12AD5F87" w:rsidR="00DB6246" w:rsidRPr="00221F49" w:rsidRDefault="000D3214" w:rsidP="000D3214">
      <w:pPr>
        <w:jc w:val="both"/>
      </w:pPr>
      <w:r w:rsidRPr="00221F49">
        <w:t>Trenutno se očekuje formiranje nove radne skupine za izradu posebnog propisa kojim bi se regulirao gospodarsko korištenje pomorskih svjetionika, odnosno radne skupine koja će raditi na izradi novog Zakona o Plovputu.</w:t>
      </w:r>
    </w:p>
    <w:p w14:paraId="11B1B638" w14:textId="77777777" w:rsidR="00BC6562" w:rsidRPr="00221F49" w:rsidRDefault="00BC6562" w:rsidP="000D3214">
      <w:pPr>
        <w:jc w:val="both"/>
      </w:pPr>
    </w:p>
    <w:p w14:paraId="067C0D6C" w14:textId="546D9CDE" w:rsidR="00BC6562" w:rsidRPr="00221F49" w:rsidRDefault="00BC6562" w:rsidP="00BC6562">
      <w:pPr>
        <w:pStyle w:val="Heading1"/>
        <w:ind w:hanging="720"/>
      </w:pPr>
      <w:bookmarkStart w:id="48" w:name="_Toc215597744"/>
      <w:r w:rsidRPr="00221F49">
        <w:lastRenderedPageBreak/>
        <w:t>PRIVOĐENJE POSLOVNOJ SVRSI NEKRETNINA PLOVPUTA IZGRADNJOM POSLOVNO-STAMBENE GRAĐEVINE na k.č.zem. 10142/2, 10142/3, k.o. Split</w:t>
      </w:r>
      <w:bookmarkEnd w:id="48"/>
    </w:p>
    <w:p w14:paraId="601B8C33" w14:textId="77777777" w:rsidR="00BC6562" w:rsidRPr="00221F49" w:rsidRDefault="00BC6562" w:rsidP="00BC6562"/>
    <w:p w14:paraId="1BDE6190" w14:textId="51BF048F" w:rsidR="00BC6562" w:rsidRPr="00221F49" w:rsidRDefault="00BC6562" w:rsidP="00BC6562">
      <w:pPr>
        <w:jc w:val="both"/>
      </w:pPr>
      <w:r w:rsidRPr="00221F49">
        <w:t xml:space="preserve">Na </w:t>
      </w:r>
      <w:r w:rsidR="0044574F" w:rsidRPr="00221F49">
        <w:t>predmetnoj</w:t>
      </w:r>
      <w:r w:rsidRPr="00221F49">
        <w:t xml:space="preserve"> parceli na Žnjanu </w:t>
      </w:r>
      <w:r w:rsidR="00462A13" w:rsidRPr="00221F49">
        <w:t>u vlasništvu Plovputa</w:t>
      </w:r>
      <w:r w:rsidRPr="00221F49">
        <w:t xml:space="preserve"> nalazi se građevina koja je u prošlosti bila Obalna radijska postaja, </w:t>
      </w:r>
      <w:r w:rsidR="0044574F" w:rsidRPr="00221F49">
        <w:t>te</w:t>
      </w:r>
      <w:r w:rsidRPr="00221F49">
        <w:t xml:space="preserve"> je nakon premještanja postaje na Zentu postala stambena građevina u kojoj su živjeli (i još žive) radnici Plovputa. Intenzivnom urbanizacijom tog područja te izgradnjom novih stambenih zgrada na cijelom području parcela i građevina Plovuta odudara od razine izgrađenosti i uređenosti </w:t>
      </w:r>
      <w:r w:rsidR="0044574F" w:rsidRPr="00221F49">
        <w:t>cjelokupnog</w:t>
      </w:r>
      <w:r w:rsidRPr="00221F49">
        <w:t xml:space="preserve"> područja. Slijedom istog planira se privođenje poslovnoj svrsi Plovputovih nekretnina na predmetnoj lokaciji izgradnjom poslovno-stambene građevine, te uređenjem kompletne čestice u funkciji poslovno-stambene građevine.</w:t>
      </w:r>
    </w:p>
    <w:p w14:paraId="7D394F01" w14:textId="77777777" w:rsidR="007E2935" w:rsidRPr="007E2935" w:rsidRDefault="007E2935" w:rsidP="007E2935">
      <w:pPr>
        <w:jc w:val="both"/>
      </w:pPr>
      <w:r w:rsidRPr="007E2935">
        <w:t>Planirano je da se tijekom 2026. g. krene sa izradom IDEJNE projektne dokumentacije te ishođenjem lokacijske dozvole. 2027.g. se planirn nastavka izrade Glavne i izvedbene projektne dokumentacije i građevinske dozvole sa plaćanjem komunalnog i vodnog doprinosa, da bi se po uspješno ishođenoj građevinskoj dozvoli tijekom 2028. g. moglo započeti sa izvođenjem radova izgradnje, te ukoliko sve bude prema planu, da se 2029. g. završi sa izgradnjom i ishođenjem uporabne dozvole.</w:t>
      </w:r>
    </w:p>
    <w:p w14:paraId="7CAA9C2E" w14:textId="4452A954" w:rsidR="00BC6562" w:rsidRPr="00221F49" w:rsidRDefault="00BC6562" w:rsidP="00BC6562">
      <w:pPr>
        <w:jc w:val="both"/>
      </w:pPr>
      <w:r w:rsidRPr="00221F49">
        <w:t>Paralelno sa ovim procesima potrebno je u dogovoru sa stanarima definirati njihov budući status.</w:t>
      </w:r>
    </w:p>
    <w:p w14:paraId="383682E7" w14:textId="26233406" w:rsidR="00BC6562" w:rsidRPr="00221F49" w:rsidRDefault="00BC6562" w:rsidP="00BC6562">
      <w:pPr>
        <w:pStyle w:val="Caption"/>
      </w:pPr>
    </w:p>
    <w:p w14:paraId="1ED4DC8A" w14:textId="6177DFA6" w:rsidR="0044574F" w:rsidRPr="00221F49" w:rsidRDefault="0044574F" w:rsidP="0044574F">
      <w:pPr>
        <w:pStyle w:val="Caption"/>
      </w:pPr>
      <w:r w:rsidRPr="00221F49">
        <w:t xml:space="preserve">Tablica </w:t>
      </w:r>
      <w:fldSimple w:instr=" SEQ Tablica \* ARABIC ">
        <w:r w:rsidR="007519BB">
          <w:rPr>
            <w:noProof/>
          </w:rPr>
          <w:t>46</w:t>
        </w:r>
      </w:fldSimple>
      <w:r w:rsidRPr="00221F49">
        <w:t>. Privođenje poslovnoj svrsi nekretnina Plovputa izgradnjom poslovno-stambene građevine na k.č.zem. 10142/2, 10142/3, k.o. Split - ukupno planirana financijska sredstva</w:t>
      </w:r>
    </w:p>
    <w:tbl>
      <w:tblPr>
        <w:tblW w:w="9100" w:type="dxa"/>
        <w:tblLook w:val="04A0" w:firstRow="1" w:lastRow="0" w:firstColumn="1" w:lastColumn="0" w:noHBand="0" w:noVBand="1"/>
      </w:tblPr>
      <w:tblGrid>
        <w:gridCol w:w="960"/>
        <w:gridCol w:w="8140"/>
      </w:tblGrid>
      <w:tr w:rsidR="00BC6562" w:rsidRPr="00221F49" w14:paraId="10944A42" w14:textId="77777777" w:rsidTr="00CA4705">
        <w:trPr>
          <w:trHeight w:val="315"/>
        </w:trPr>
        <w:tc>
          <w:tcPr>
            <w:tcW w:w="96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1E48AADE" w14:textId="77777777" w:rsidR="00BC6562" w:rsidRPr="00221F49" w:rsidRDefault="00BC6562" w:rsidP="00CA4705">
            <w:pPr>
              <w:spacing w:after="0" w:line="240" w:lineRule="auto"/>
              <w:jc w:val="center"/>
              <w:rPr>
                <w:rFonts w:ascii="Calibri" w:eastAsia="Times New Roman" w:hAnsi="Calibri" w:cs="Calibri"/>
                <w:color w:val="FFFFFF"/>
                <w:sz w:val="20"/>
                <w:szCs w:val="20"/>
                <w:lang w:eastAsia="hr-HR"/>
              </w:rPr>
            </w:pPr>
            <w:r w:rsidRPr="00221F49">
              <w:rPr>
                <w:rFonts w:ascii="Calibri" w:eastAsia="Times New Roman" w:hAnsi="Calibri" w:cs="Calibri"/>
                <w:color w:val="FFFFFF"/>
                <w:sz w:val="20"/>
                <w:szCs w:val="20"/>
                <w:lang w:eastAsia="hr-HR"/>
              </w:rPr>
              <w:t>GODINA</w:t>
            </w:r>
          </w:p>
        </w:tc>
        <w:tc>
          <w:tcPr>
            <w:tcW w:w="8140" w:type="dxa"/>
            <w:tcBorders>
              <w:top w:val="single" w:sz="8" w:space="0" w:color="auto"/>
              <w:left w:val="nil"/>
              <w:bottom w:val="single" w:sz="8" w:space="0" w:color="auto"/>
              <w:right w:val="single" w:sz="8" w:space="0" w:color="000000"/>
            </w:tcBorders>
            <w:shd w:val="clear" w:color="000000" w:fill="2F5496"/>
            <w:vAlign w:val="center"/>
            <w:hideMark/>
          </w:tcPr>
          <w:p w14:paraId="64CFBD0B" w14:textId="77777777" w:rsidR="00BC6562" w:rsidRPr="00221F49" w:rsidRDefault="00BC6562" w:rsidP="00CA4705">
            <w:pPr>
              <w:spacing w:after="0" w:line="240" w:lineRule="auto"/>
              <w:jc w:val="center"/>
              <w:rPr>
                <w:rFonts w:ascii="Calibri" w:eastAsia="Times New Roman" w:hAnsi="Calibri" w:cs="Calibri"/>
                <w:color w:val="FFFFFF"/>
                <w:sz w:val="20"/>
                <w:szCs w:val="20"/>
                <w:lang w:eastAsia="hr-HR"/>
              </w:rPr>
            </w:pPr>
            <w:r w:rsidRPr="00221F49">
              <w:rPr>
                <w:rFonts w:ascii="Calibri" w:eastAsia="Times New Roman" w:hAnsi="Calibri" w:cs="Calibri"/>
                <w:color w:val="FFFFFF"/>
                <w:sz w:val="20"/>
                <w:szCs w:val="20"/>
                <w:lang w:eastAsia="hr-HR"/>
              </w:rPr>
              <w:t>PLANIRANA FINANCIJSKA SREDSTVA</w:t>
            </w:r>
          </w:p>
        </w:tc>
      </w:tr>
      <w:tr w:rsidR="007E2935" w:rsidRPr="00221F49" w14:paraId="584EF236" w14:textId="77777777" w:rsidTr="00CA4705">
        <w:trPr>
          <w:trHeight w:val="315"/>
        </w:trPr>
        <w:tc>
          <w:tcPr>
            <w:tcW w:w="960" w:type="dxa"/>
            <w:tcBorders>
              <w:top w:val="nil"/>
              <w:left w:val="single" w:sz="8" w:space="0" w:color="auto"/>
              <w:bottom w:val="single" w:sz="8" w:space="0" w:color="auto"/>
              <w:right w:val="single" w:sz="8" w:space="0" w:color="auto"/>
            </w:tcBorders>
            <w:shd w:val="clear" w:color="000000" w:fill="B4C6E7"/>
            <w:vAlign w:val="center"/>
            <w:hideMark/>
          </w:tcPr>
          <w:p w14:paraId="23F171BD" w14:textId="77777777" w:rsidR="007E2935" w:rsidRPr="00221F49" w:rsidRDefault="007E2935" w:rsidP="007E2935">
            <w:pPr>
              <w:spacing w:after="0" w:line="240" w:lineRule="auto"/>
              <w:jc w:val="center"/>
              <w:rPr>
                <w:rFonts w:ascii="Calibri" w:eastAsia="Times New Roman" w:hAnsi="Calibri" w:cs="Calibri"/>
                <w:b/>
                <w:bCs/>
                <w:sz w:val="20"/>
                <w:szCs w:val="20"/>
                <w:lang w:eastAsia="hr-HR"/>
              </w:rPr>
            </w:pPr>
            <w:r w:rsidRPr="00221F49">
              <w:rPr>
                <w:rFonts w:ascii="Calibri" w:eastAsia="Times New Roman" w:hAnsi="Calibri" w:cs="Calibri"/>
                <w:b/>
                <w:bCs/>
                <w:sz w:val="20"/>
                <w:szCs w:val="20"/>
                <w:lang w:eastAsia="hr-HR"/>
              </w:rPr>
              <w:t>2026.</w:t>
            </w:r>
          </w:p>
        </w:tc>
        <w:tc>
          <w:tcPr>
            <w:tcW w:w="8140" w:type="dxa"/>
            <w:tcBorders>
              <w:top w:val="nil"/>
              <w:left w:val="nil"/>
              <w:bottom w:val="single" w:sz="8" w:space="0" w:color="auto"/>
              <w:right w:val="single" w:sz="8" w:space="0" w:color="auto"/>
            </w:tcBorders>
            <w:shd w:val="clear" w:color="000000" w:fill="B4C6E7"/>
            <w:vAlign w:val="center"/>
          </w:tcPr>
          <w:p w14:paraId="00A51623" w14:textId="5CDBD7B0" w:rsidR="007E2935" w:rsidRPr="00221F49" w:rsidRDefault="007E2935" w:rsidP="007E2935">
            <w:pPr>
              <w:spacing w:after="0" w:line="240" w:lineRule="auto"/>
              <w:jc w:val="center"/>
              <w:rPr>
                <w:rFonts w:ascii="Calibri" w:eastAsia="Times New Roman" w:hAnsi="Calibri" w:cs="Calibri"/>
                <w:sz w:val="20"/>
                <w:szCs w:val="20"/>
                <w:lang w:eastAsia="hr-HR"/>
              </w:rPr>
            </w:pPr>
            <w:r>
              <w:rPr>
                <w:rFonts w:ascii="Calibri" w:hAnsi="Calibri" w:cs="Calibri"/>
                <w:sz w:val="20"/>
                <w:szCs w:val="20"/>
              </w:rPr>
              <w:t>26</w:t>
            </w:r>
            <w:r w:rsidRPr="00221F49">
              <w:rPr>
                <w:rFonts w:ascii="Calibri" w:hAnsi="Calibri" w:cs="Calibri"/>
                <w:sz w:val="20"/>
                <w:szCs w:val="20"/>
              </w:rPr>
              <w:t>.</w:t>
            </w:r>
            <w:r>
              <w:rPr>
                <w:rFonts w:ascii="Calibri" w:hAnsi="Calibri" w:cs="Calibri"/>
                <w:sz w:val="20"/>
                <w:szCs w:val="20"/>
              </w:rPr>
              <w:t>5</w:t>
            </w:r>
            <w:r w:rsidRPr="00221F49">
              <w:rPr>
                <w:rFonts w:ascii="Calibri" w:hAnsi="Calibri" w:cs="Calibri"/>
                <w:sz w:val="20"/>
                <w:szCs w:val="20"/>
              </w:rPr>
              <w:t>00,00 Eur</w:t>
            </w:r>
          </w:p>
        </w:tc>
      </w:tr>
      <w:tr w:rsidR="007E2935" w:rsidRPr="00221F49" w14:paraId="5A85763E" w14:textId="77777777" w:rsidTr="00CA4705">
        <w:trPr>
          <w:trHeight w:val="315"/>
        </w:trPr>
        <w:tc>
          <w:tcPr>
            <w:tcW w:w="960" w:type="dxa"/>
            <w:tcBorders>
              <w:top w:val="nil"/>
              <w:left w:val="single" w:sz="8" w:space="0" w:color="auto"/>
              <w:bottom w:val="single" w:sz="8" w:space="0" w:color="auto"/>
              <w:right w:val="single" w:sz="8" w:space="0" w:color="auto"/>
            </w:tcBorders>
            <w:shd w:val="clear" w:color="000000" w:fill="B4C6E7"/>
            <w:vAlign w:val="center"/>
            <w:hideMark/>
          </w:tcPr>
          <w:p w14:paraId="67AEF5FB" w14:textId="77777777" w:rsidR="007E2935" w:rsidRPr="00221F49" w:rsidRDefault="007E2935" w:rsidP="007E2935">
            <w:pPr>
              <w:spacing w:after="0" w:line="240" w:lineRule="auto"/>
              <w:jc w:val="center"/>
              <w:rPr>
                <w:rFonts w:ascii="Calibri" w:eastAsia="Times New Roman" w:hAnsi="Calibri" w:cs="Calibri"/>
                <w:b/>
                <w:bCs/>
                <w:sz w:val="20"/>
                <w:szCs w:val="20"/>
                <w:lang w:eastAsia="hr-HR"/>
              </w:rPr>
            </w:pPr>
            <w:r w:rsidRPr="00221F49">
              <w:rPr>
                <w:rFonts w:ascii="Calibri" w:eastAsia="Times New Roman" w:hAnsi="Calibri" w:cs="Calibri"/>
                <w:b/>
                <w:bCs/>
                <w:sz w:val="20"/>
                <w:szCs w:val="20"/>
                <w:lang w:eastAsia="hr-HR"/>
              </w:rPr>
              <w:t>2027.</w:t>
            </w:r>
          </w:p>
        </w:tc>
        <w:tc>
          <w:tcPr>
            <w:tcW w:w="8140" w:type="dxa"/>
            <w:tcBorders>
              <w:top w:val="nil"/>
              <w:left w:val="nil"/>
              <w:bottom w:val="single" w:sz="8" w:space="0" w:color="auto"/>
              <w:right w:val="single" w:sz="8" w:space="0" w:color="auto"/>
            </w:tcBorders>
            <w:shd w:val="clear" w:color="000000" w:fill="B4C6E7"/>
            <w:vAlign w:val="center"/>
          </w:tcPr>
          <w:p w14:paraId="3E1F86DC" w14:textId="6CC68A7A" w:rsidR="007E2935" w:rsidRPr="00221F49" w:rsidRDefault="007E2935" w:rsidP="007E2935">
            <w:pPr>
              <w:spacing w:after="0" w:line="240" w:lineRule="auto"/>
              <w:jc w:val="center"/>
              <w:rPr>
                <w:rFonts w:ascii="Calibri" w:eastAsia="Times New Roman" w:hAnsi="Calibri" w:cs="Calibri"/>
                <w:sz w:val="20"/>
                <w:szCs w:val="20"/>
                <w:lang w:eastAsia="hr-HR"/>
              </w:rPr>
            </w:pPr>
            <w:r>
              <w:rPr>
                <w:rFonts w:ascii="Calibri" w:hAnsi="Calibri" w:cs="Calibri"/>
                <w:sz w:val="20"/>
                <w:szCs w:val="20"/>
              </w:rPr>
              <w:t>258</w:t>
            </w:r>
            <w:r w:rsidRPr="00221F49">
              <w:rPr>
                <w:rFonts w:ascii="Calibri" w:hAnsi="Calibri" w:cs="Calibri"/>
                <w:sz w:val="20"/>
                <w:szCs w:val="20"/>
              </w:rPr>
              <w:t>.</w:t>
            </w:r>
            <w:r>
              <w:rPr>
                <w:rFonts w:ascii="Calibri" w:hAnsi="Calibri" w:cs="Calibri"/>
                <w:sz w:val="20"/>
                <w:szCs w:val="20"/>
              </w:rPr>
              <w:t>5</w:t>
            </w:r>
            <w:r w:rsidRPr="00221F49">
              <w:rPr>
                <w:rFonts w:ascii="Calibri" w:hAnsi="Calibri" w:cs="Calibri"/>
                <w:sz w:val="20"/>
                <w:szCs w:val="20"/>
              </w:rPr>
              <w:t>00,00 Eur</w:t>
            </w:r>
          </w:p>
        </w:tc>
      </w:tr>
      <w:tr w:rsidR="007E2935" w:rsidRPr="00221F49" w14:paraId="357648A9" w14:textId="77777777" w:rsidTr="00CA4705">
        <w:trPr>
          <w:trHeight w:val="315"/>
        </w:trPr>
        <w:tc>
          <w:tcPr>
            <w:tcW w:w="960" w:type="dxa"/>
            <w:tcBorders>
              <w:top w:val="nil"/>
              <w:left w:val="single" w:sz="8" w:space="0" w:color="auto"/>
              <w:bottom w:val="single" w:sz="8" w:space="0" w:color="auto"/>
              <w:right w:val="single" w:sz="8" w:space="0" w:color="auto"/>
            </w:tcBorders>
            <w:shd w:val="clear" w:color="000000" w:fill="B4C6E7"/>
            <w:vAlign w:val="center"/>
            <w:hideMark/>
          </w:tcPr>
          <w:p w14:paraId="4D161DF0" w14:textId="77777777" w:rsidR="007E2935" w:rsidRPr="00221F49" w:rsidRDefault="007E2935" w:rsidP="007E2935">
            <w:pPr>
              <w:spacing w:after="0" w:line="240" w:lineRule="auto"/>
              <w:jc w:val="center"/>
              <w:rPr>
                <w:rFonts w:ascii="Calibri" w:eastAsia="Times New Roman" w:hAnsi="Calibri" w:cs="Calibri"/>
                <w:b/>
                <w:bCs/>
                <w:sz w:val="20"/>
                <w:szCs w:val="20"/>
                <w:lang w:eastAsia="hr-HR"/>
              </w:rPr>
            </w:pPr>
            <w:r w:rsidRPr="00221F49">
              <w:rPr>
                <w:rFonts w:ascii="Calibri" w:eastAsia="Times New Roman" w:hAnsi="Calibri" w:cs="Calibri"/>
                <w:b/>
                <w:bCs/>
                <w:sz w:val="20"/>
                <w:szCs w:val="20"/>
                <w:lang w:eastAsia="hr-HR"/>
              </w:rPr>
              <w:t>2028.</w:t>
            </w:r>
          </w:p>
        </w:tc>
        <w:tc>
          <w:tcPr>
            <w:tcW w:w="8140" w:type="dxa"/>
            <w:tcBorders>
              <w:top w:val="nil"/>
              <w:left w:val="nil"/>
              <w:bottom w:val="single" w:sz="8" w:space="0" w:color="auto"/>
              <w:right w:val="single" w:sz="8" w:space="0" w:color="auto"/>
            </w:tcBorders>
            <w:shd w:val="clear" w:color="000000" w:fill="B4C6E7"/>
            <w:vAlign w:val="center"/>
          </w:tcPr>
          <w:p w14:paraId="64874BDD" w14:textId="668DCB0F" w:rsidR="007E2935" w:rsidRPr="00221F49" w:rsidRDefault="007E2935" w:rsidP="007E2935">
            <w:pPr>
              <w:spacing w:after="0" w:line="240" w:lineRule="auto"/>
              <w:jc w:val="center"/>
              <w:rPr>
                <w:rFonts w:ascii="Calibri" w:eastAsia="Times New Roman" w:hAnsi="Calibri" w:cs="Calibri"/>
                <w:sz w:val="20"/>
                <w:szCs w:val="20"/>
                <w:lang w:eastAsia="hr-HR"/>
              </w:rPr>
            </w:pPr>
            <w:r w:rsidRPr="00221F49">
              <w:rPr>
                <w:rFonts w:ascii="Calibri" w:hAnsi="Calibri" w:cs="Calibri"/>
                <w:sz w:val="20"/>
                <w:szCs w:val="20"/>
              </w:rPr>
              <w:t>1.950.000,00 Eur</w:t>
            </w:r>
            <w:r>
              <w:rPr>
                <w:rFonts w:ascii="Calibri" w:hAnsi="Calibri" w:cs="Calibri"/>
                <w:sz w:val="20"/>
                <w:szCs w:val="20"/>
              </w:rPr>
              <w:t xml:space="preserve"> (I. dio izvođenja radova završetak u 2029. g.)</w:t>
            </w:r>
          </w:p>
        </w:tc>
      </w:tr>
      <w:tr w:rsidR="007E2935" w:rsidRPr="00221F49" w14:paraId="2FAE9EAC" w14:textId="77777777" w:rsidTr="00CA4705">
        <w:trPr>
          <w:trHeight w:val="315"/>
        </w:trPr>
        <w:tc>
          <w:tcPr>
            <w:tcW w:w="960" w:type="dxa"/>
            <w:tcBorders>
              <w:top w:val="nil"/>
              <w:left w:val="single" w:sz="8" w:space="0" w:color="auto"/>
              <w:bottom w:val="single" w:sz="8" w:space="0" w:color="auto"/>
              <w:right w:val="single" w:sz="8" w:space="0" w:color="auto"/>
            </w:tcBorders>
            <w:shd w:val="clear" w:color="000000" w:fill="FFC000"/>
            <w:vAlign w:val="center"/>
            <w:hideMark/>
          </w:tcPr>
          <w:p w14:paraId="15CE3A0A" w14:textId="77777777" w:rsidR="007E2935" w:rsidRPr="00221F49" w:rsidRDefault="007E2935" w:rsidP="007E2935">
            <w:pPr>
              <w:spacing w:after="0" w:line="240" w:lineRule="auto"/>
              <w:jc w:val="center"/>
              <w:rPr>
                <w:rFonts w:ascii="Calibri" w:eastAsia="Times New Roman" w:hAnsi="Calibri" w:cs="Calibri"/>
                <w:b/>
                <w:bCs/>
                <w:sz w:val="20"/>
                <w:szCs w:val="20"/>
                <w:lang w:eastAsia="hr-HR"/>
              </w:rPr>
            </w:pPr>
            <w:r w:rsidRPr="00221F49">
              <w:rPr>
                <w:rFonts w:ascii="Calibri" w:eastAsia="Times New Roman" w:hAnsi="Calibri" w:cs="Calibri"/>
                <w:b/>
                <w:bCs/>
                <w:sz w:val="20"/>
                <w:szCs w:val="20"/>
                <w:lang w:eastAsia="hr-HR"/>
              </w:rPr>
              <w:t>UKUPNO</w:t>
            </w:r>
          </w:p>
        </w:tc>
        <w:tc>
          <w:tcPr>
            <w:tcW w:w="8140" w:type="dxa"/>
            <w:tcBorders>
              <w:top w:val="nil"/>
              <w:left w:val="nil"/>
              <w:bottom w:val="single" w:sz="8" w:space="0" w:color="auto"/>
              <w:right w:val="single" w:sz="8" w:space="0" w:color="auto"/>
            </w:tcBorders>
            <w:shd w:val="clear" w:color="000000" w:fill="FFC000"/>
            <w:vAlign w:val="center"/>
          </w:tcPr>
          <w:p w14:paraId="23953F6B" w14:textId="4E928890" w:rsidR="007E2935" w:rsidRPr="00221F49" w:rsidRDefault="007E2935" w:rsidP="007E2935">
            <w:pPr>
              <w:spacing w:after="0" w:line="240" w:lineRule="auto"/>
              <w:jc w:val="center"/>
              <w:rPr>
                <w:rFonts w:ascii="Calibri" w:eastAsia="Times New Roman" w:hAnsi="Calibri" w:cs="Calibri"/>
                <w:b/>
                <w:bCs/>
                <w:sz w:val="20"/>
                <w:szCs w:val="20"/>
                <w:lang w:eastAsia="hr-HR"/>
              </w:rPr>
            </w:pPr>
            <w:r w:rsidRPr="007E2935">
              <w:rPr>
                <w:rFonts w:ascii="Calibri" w:hAnsi="Calibri" w:cs="Calibri"/>
                <w:b/>
                <w:bCs/>
                <w:sz w:val="20"/>
                <w:szCs w:val="20"/>
              </w:rPr>
              <w:t>2</w:t>
            </w:r>
            <w:r>
              <w:rPr>
                <w:rFonts w:ascii="Calibri" w:hAnsi="Calibri" w:cs="Calibri"/>
                <w:b/>
                <w:bCs/>
                <w:sz w:val="20"/>
                <w:szCs w:val="20"/>
              </w:rPr>
              <w:t>.</w:t>
            </w:r>
            <w:r w:rsidRPr="007E2935">
              <w:rPr>
                <w:rFonts w:ascii="Calibri" w:hAnsi="Calibri" w:cs="Calibri"/>
                <w:b/>
                <w:bCs/>
                <w:sz w:val="20"/>
                <w:szCs w:val="20"/>
              </w:rPr>
              <w:t>235</w:t>
            </w:r>
            <w:r>
              <w:rPr>
                <w:rFonts w:ascii="Calibri" w:hAnsi="Calibri" w:cs="Calibri"/>
                <w:b/>
                <w:bCs/>
                <w:sz w:val="20"/>
                <w:szCs w:val="20"/>
              </w:rPr>
              <w:t>.</w:t>
            </w:r>
            <w:r w:rsidRPr="007E2935">
              <w:rPr>
                <w:rFonts w:ascii="Calibri" w:hAnsi="Calibri" w:cs="Calibri"/>
                <w:b/>
                <w:bCs/>
                <w:sz w:val="20"/>
                <w:szCs w:val="20"/>
              </w:rPr>
              <w:t>000</w:t>
            </w:r>
            <w:r>
              <w:rPr>
                <w:rFonts w:ascii="Calibri" w:hAnsi="Calibri" w:cs="Calibri"/>
                <w:b/>
                <w:bCs/>
                <w:sz w:val="20"/>
                <w:szCs w:val="20"/>
              </w:rPr>
              <w:t xml:space="preserve">,00 </w:t>
            </w:r>
            <w:r w:rsidRPr="00221F49">
              <w:rPr>
                <w:rFonts w:ascii="Calibri" w:hAnsi="Calibri" w:cs="Calibri"/>
                <w:b/>
                <w:sz w:val="20"/>
                <w:szCs w:val="20"/>
              </w:rPr>
              <w:t>Eur</w:t>
            </w:r>
          </w:p>
        </w:tc>
      </w:tr>
    </w:tbl>
    <w:p w14:paraId="78FF7E99" w14:textId="77777777" w:rsidR="00BC6562" w:rsidRPr="00221F49" w:rsidRDefault="00BC6562" w:rsidP="000D3214">
      <w:pPr>
        <w:jc w:val="both"/>
      </w:pPr>
    </w:p>
    <w:p w14:paraId="05B1BE02" w14:textId="5D086FFD" w:rsidR="009F4AC3" w:rsidRPr="00221F49" w:rsidRDefault="009F4AC3" w:rsidP="009F4AC3">
      <w:pPr>
        <w:pStyle w:val="Heading1"/>
        <w:rPr>
          <w:bCs/>
        </w:rPr>
      </w:pPr>
      <w:bookmarkStart w:id="49" w:name="_Toc118488991"/>
      <w:bookmarkStart w:id="50" w:name="_Toc215597745"/>
      <w:r w:rsidRPr="00221F49">
        <w:rPr>
          <w:bCs/>
        </w:rPr>
        <w:t>POSLOVNA INFORMATIKA–INFORMACIJSKI SUSTAVI</w:t>
      </w:r>
      <w:bookmarkEnd w:id="49"/>
      <w:bookmarkEnd w:id="50"/>
    </w:p>
    <w:p w14:paraId="0ED2F4BF" w14:textId="77777777" w:rsidR="009F4AC3" w:rsidRPr="00221F49" w:rsidRDefault="009F4AC3" w:rsidP="009F4AC3">
      <w:pPr>
        <w:jc w:val="both"/>
      </w:pPr>
    </w:p>
    <w:p w14:paraId="0D0CE252" w14:textId="77777777" w:rsidR="00E565BA" w:rsidRPr="00221F49" w:rsidRDefault="00E565BA" w:rsidP="00E565BA">
      <w:pPr>
        <w:pStyle w:val="BodyText"/>
        <w:ind w:right="114"/>
        <w:jc w:val="both"/>
        <w:rPr>
          <w:rFonts w:cs="Calibri"/>
        </w:rPr>
      </w:pPr>
      <w:bookmarkStart w:id="51" w:name="_Hlk212618863"/>
      <w:bookmarkStart w:id="52" w:name="_Hlk118719941"/>
      <w:r w:rsidRPr="00221F49">
        <w:t>Društvo</w:t>
      </w:r>
      <w:r w:rsidRPr="00221F49">
        <w:rPr>
          <w:spacing w:val="26"/>
        </w:rPr>
        <w:t xml:space="preserve"> </w:t>
      </w:r>
      <w:r w:rsidRPr="00221F49">
        <w:t>u</w:t>
      </w:r>
      <w:r w:rsidRPr="00221F49">
        <w:rPr>
          <w:spacing w:val="27"/>
        </w:rPr>
        <w:t xml:space="preserve"> </w:t>
      </w:r>
      <w:r w:rsidRPr="00221F49">
        <w:t>svojim</w:t>
      </w:r>
      <w:r w:rsidRPr="00221F49">
        <w:rPr>
          <w:spacing w:val="25"/>
        </w:rPr>
        <w:t xml:space="preserve"> </w:t>
      </w:r>
      <w:r w:rsidRPr="00221F49">
        <w:t>informacijskim</w:t>
      </w:r>
      <w:r w:rsidRPr="00221F49">
        <w:rPr>
          <w:spacing w:val="25"/>
        </w:rPr>
        <w:t xml:space="preserve"> </w:t>
      </w:r>
      <w:r w:rsidRPr="00221F49">
        <w:t>sustavima</w:t>
      </w:r>
      <w:r w:rsidRPr="00221F49">
        <w:rPr>
          <w:spacing w:val="25"/>
        </w:rPr>
        <w:t xml:space="preserve"> </w:t>
      </w:r>
      <w:r w:rsidRPr="00221F49">
        <w:t>Poslovne</w:t>
      </w:r>
      <w:r w:rsidRPr="00221F49">
        <w:rPr>
          <w:spacing w:val="23"/>
        </w:rPr>
        <w:t xml:space="preserve"> </w:t>
      </w:r>
      <w:r w:rsidRPr="00221F49">
        <w:t>informatike</w:t>
      </w:r>
      <w:r w:rsidRPr="00221F49">
        <w:rPr>
          <w:spacing w:val="25"/>
        </w:rPr>
        <w:t xml:space="preserve"> </w:t>
      </w:r>
      <w:r w:rsidRPr="00221F49">
        <w:t>koristi</w:t>
      </w:r>
      <w:r w:rsidRPr="00221F49">
        <w:rPr>
          <w:spacing w:val="24"/>
        </w:rPr>
        <w:t xml:space="preserve"> </w:t>
      </w:r>
      <w:r w:rsidRPr="00221F49">
        <w:t>sljedeće:</w:t>
      </w:r>
      <w:r w:rsidRPr="00221F49">
        <w:rPr>
          <w:spacing w:val="26"/>
        </w:rPr>
        <w:t xml:space="preserve"> </w:t>
      </w:r>
      <w:r w:rsidRPr="00221F49">
        <w:t>ERP</w:t>
      </w:r>
      <w:r w:rsidRPr="00221F49">
        <w:rPr>
          <w:spacing w:val="31"/>
        </w:rPr>
        <w:t xml:space="preserve"> </w:t>
      </w:r>
      <w:r w:rsidRPr="00221F49">
        <w:t>–</w:t>
      </w:r>
      <w:r w:rsidRPr="00221F49">
        <w:rPr>
          <w:spacing w:val="25"/>
        </w:rPr>
        <w:t xml:space="preserve"> </w:t>
      </w:r>
      <w:r w:rsidRPr="00221F49">
        <w:rPr>
          <w:rFonts w:cs="Calibri"/>
        </w:rPr>
        <w:t>Enterprise Resource</w:t>
      </w:r>
      <w:r w:rsidRPr="00221F49">
        <w:rPr>
          <w:rFonts w:cs="Calibri"/>
          <w:spacing w:val="15"/>
        </w:rPr>
        <w:t xml:space="preserve"> </w:t>
      </w:r>
      <w:r w:rsidRPr="00221F49">
        <w:rPr>
          <w:rFonts w:cs="Calibri"/>
        </w:rPr>
        <w:t>Planing,</w:t>
      </w:r>
      <w:r w:rsidRPr="00221F49">
        <w:rPr>
          <w:rFonts w:cs="Calibri"/>
          <w:spacing w:val="15"/>
        </w:rPr>
        <w:t xml:space="preserve"> </w:t>
      </w:r>
      <w:r w:rsidRPr="00221F49">
        <w:rPr>
          <w:rFonts w:cs="Calibri"/>
        </w:rPr>
        <w:t>DMS</w:t>
      </w:r>
      <w:r w:rsidRPr="00221F49">
        <w:rPr>
          <w:rFonts w:cs="Calibri"/>
          <w:spacing w:val="16"/>
        </w:rPr>
        <w:t xml:space="preserve"> </w:t>
      </w:r>
      <w:r w:rsidRPr="00221F49">
        <w:rPr>
          <w:rFonts w:cs="Calibri"/>
        </w:rPr>
        <w:t>-</w:t>
      </w:r>
      <w:r w:rsidRPr="00221F49">
        <w:rPr>
          <w:rFonts w:cs="Calibri"/>
          <w:spacing w:val="15"/>
        </w:rPr>
        <w:t xml:space="preserve"> </w:t>
      </w:r>
      <w:r w:rsidRPr="00221F49">
        <w:rPr>
          <w:rFonts w:cs="Calibri"/>
        </w:rPr>
        <w:t>Protokol</w:t>
      </w:r>
      <w:r w:rsidRPr="00221F49">
        <w:rPr>
          <w:rFonts w:cs="Calibri"/>
          <w:spacing w:val="18"/>
        </w:rPr>
        <w:t xml:space="preserve"> </w:t>
      </w:r>
      <w:r w:rsidRPr="00221F49">
        <w:rPr>
          <w:rFonts w:cs="Calibri"/>
        </w:rPr>
        <w:t>i</w:t>
      </w:r>
      <w:r w:rsidRPr="00221F49">
        <w:rPr>
          <w:rFonts w:cs="Calibri"/>
          <w:spacing w:val="14"/>
        </w:rPr>
        <w:t xml:space="preserve"> </w:t>
      </w:r>
      <w:r w:rsidRPr="00221F49">
        <w:rPr>
          <w:rFonts w:cs="Calibri"/>
        </w:rPr>
        <w:t>Sustav</w:t>
      </w:r>
      <w:r w:rsidRPr="00221F49">
        <w:rPr>
          <w:rFonts w:cs="Calibri"/>
          <w:spacing w:val="16"/>
        </w:rPr>
        <w:t xml:space="preserve"> </w:t>
      </w:r>
      <w:r w:rsidRPr="00221F49">
        <w:rPr>
          <w:rFonts w:cs="Calibri"/>
        </w:rPr>
        <w:t>za</w:t>
      </w:r>
      <w:r w:rsidRPr="00221F49">
        <w:rPr>
          <w:rFonts w:cs="Calibri"/>
          <w:spacing w:val="16"/>
        </w:rPr>
        <w:t xml:space="preserve"> </w:t>
      </w:r>
      <w:r w:rsidRPr="00221F49">
        <w:rPr>
          <w:rFonts w:cs="Calibri"/>
        </w:rPr>
        <w:t>upravljanjem</w:t>
      </w:r>
      <w:r w:rsidRPr="00221F49">
        <w:rPr>
          <w:rFonts w:cs="Calibri"/>
          <w:spacing w:val="17"/>
        </w:rPr>
        <w:t xml:space="preserve"> </w:t>
      </w:r>
      <w:r w:rsidRPr="00221F49">
        <w:rPr>
          <w:rFonts w:cs="Calibri"/>
        </w:rPr>
        <w:t>dokumentima,</w:t>
      </w:r>
      <w:r w:rsidRPr="00221F49">
        <w:rPr>
          <w:rFonts w:cs="Calibri"/>
          <w:spacing w:val="15"/>
        </w:rPr>
        <w:t xml:space="preserve"> </w:t>
      </w:r>
      <w:r w:rsidRPr="00221F49">
        <w:rPr>
          <w:rFonts w:cs="Calibri"/>
        </w:rPr>
        <w:t>WEB</w:t>
      </w:r>
      <w:r w:rsidRPr="00221F49">
        <w:rPr>
          <w:rFonts w:cs="Calibri"/>
          <w:spacing w:val="18"/>
        </w:rPr>
        <w:t xml:space="preserve"> </w:t>
      </w:r>
      <w:r w:rsidRPr="00221F49">
        <w:rPr>
          <w:rFonts w:cs="Calibri"/>
        </w:rPr>
        <w:t>-</w:t>
      </w:r>
      <w:r w:rsidRPr="00221F49">
        <w:rPr>
          <w:rFonts w:cs="Calibri"/>
          <w:spacing w:val="18"/>
        </w:rPr>
        <w:t xml:space="preserve"> </w:t>
      </w:r>
      <w:r w:rsidRPr="00221F49">
        <w:rPr>
          <w:rFonts w:cs="Calibri"/>
        </w:rPr>
        <w:t>Internet</w:t>
      </w:r>
      <w:r w:rsidRPr="00221F49">
        <w:rPr>
          <w:rFonts w:cs="Calibri"/>
          <w:spacing w:val="15"/>
        </w:rPr>
        <w:t xml:space="preserve"> </w:t>
      </w:r>
      <w:r w:rsidRPr="00221F49">
        <w:rPr>
          <w:rFonts w:cs="Calibri"/>
        </w:rPr>
        <w:t>stranice</w:t>
      </w:r>
      <w:r w:rsidRPr="00221F49">
        <w:rPr>
          <w:rFonts w:cs="Calibri"/>
          <w:spacing w:val="15"/>
        </w:rPr>
        <w:t xml:space="preserve"> </w:t>
      </w:r>
      <w:r w:rsidRPr="00221F49">
        <w:rPr>
          <w:rFonts w:cs="Calibri"/>
        </w:rPr>
        <w:t xml:space="preserve">i OSP/ROSP </w:t>
      </w:r>
      <w:r w:rsidRPr="00221F49">
        <w:t xml:space="preserve">– </w:t>
      </w:r>
      <w:r w:rsidRPr="00221F49">
        <w:rPr>
          <w:rFonts w:cs="Calibri"/>
        </w:rPr>
        <w:t>registri objekata sigurnosti</w:t>
      </w:r>
      <w:r w:rsidRPr="00221F49">
        <w:rPr>
          <w:rFonts w:cs="Calibri"/>
          <w:spacing w:val="-19"/>
        </w:rPr>
        <w:t xml:space="preserve"> </w:t>
      </w:r>
      <w:r w:rsidRPr="00221F49">
        <w:rPr>
          <w:rFonts w:cs="Calibri"/>
        </w:rPr>
        <w:t>plovidbe.</w:t>
      </w:r>
    </w:p>
    <w:p w14:paraId="4253268D" w14:textId="77777777" w:rsidR="00E565BA" w:rsidRPr="00221F49" w:rsidRDefault="00E565BA" w:rsidP="00E565BA">
      <w:pPr>
        <w:pStyle w:val="BodyText"/>
        <w:spacing w:before="161"/>
        <w:ind w:right="117"/>
        <w:jc w:val="both"/>
      </w:pPr>
      <w:r w:rsidRPr="00221F49">
        <w:t>S obzirom na potrebe i zahtjeve digitalizacije i unaprjeđenja poslovnih procesa Društva, u</w:t>
      </w:r>
      <w:r w:rsidRPr="00221F49">
        <w:rPr>
          <w:spacing w:val="3"/>
        </w:rPr>
        <w:t xml:space="preserve"> </w:t>
      </w:r>
      <w:r w:rsidRPr="00221F49">
        <w:t>sljedećem periodu</w:t>
      </w:r>
      <w:r w:rsidRPr="00221F49">
        <w:rPr>
          <w:spacing w:val="21"/>
        </w:rPr>
        <w:t xml:space="preserve"> </w:t>
      </w:r>
      <w:r w:rsidRPr="00221F49">
        <w:t>potrebno</w:t>
      </w:r>
      <w:r w:rsidRPr="00221F49">
        <w:rPr>
          <w:spacing w:val="23"/>
        </w:rPr>
        <w:t xml:space="preserve"> </w:t>
      </w:r>
      <w:r w:rsidRPr="00221F49">
        <w:t>je</w:t>
      </w:r>
      <w:r w:rsidRPr="00221F49">
        <w:rPr>
          <w:spacing w:val="23"/>
        </w:rPr>
        <w:t xml:space="preserve"> </w:t>
      </w:r>
      <w:r w:rsidRPr="00221F49">
        <w:t>uspostaviti</w:t>
      </w:r>
      <w:r w:rsidRPr="00221F49">
        <w:rPr>
          <w:spacing w:val="23"/>
        </w:rPr>
        <w:t xml:space="preserve"> </w:t>
      </w:r>
      <w:r w:rsidRPr="00221F49">
        <w:t>jedinstven</w:t>
      </w:r>
      <w:r w:rsidRPr="00221F49">
        <w:rPr>
          <w:spacing w:val="21"/>
        </w:rPr>
        <w:t xml:space="preserve"> </w:t>
      </w:r>
      <w:r w:rsidRPr="00221F49">
        <w:t>sustav</w:t>
      </w:r>
      <w:r w:rsidRPr="00221F49">
        <w:rPr>
          <w:spacing w:val="23"/>
        </w:rPr>
        <w:t xml:space="preserve"> </w:t>
      </w:r>
      <w:r w:rsidRPr="00221F49">
        <w:t>unosa</w:t>
      </w:r>
      <w:r w:rsidRPr="00221F49">
        <w:rPr>
          <w:spacing w:val="23"/>
        </w:rPr>
        <w:t xml:space="preserve"> </w:t>
      </w:r>
      <w:r w:rsidRPr="00221F49">
        <w:t>podataka</w:t>
      </w:r>
      <w:r w:rsidRPr="00221F49">
        <w:rPr>
          <w:spacing w:val="20"/>
        </w:rPr>
        <w:t xml:space="preserve"> </w:t>
      </w:r>
      <w:r w:rsidRPr="00221F49">
        <w:t>i</w:t>
      </w:r>
      <w:r w:rsidRPr="00221F49">
        <w:rPr>
          <w:spacing w:val="22"/>
        </w:rPr>
        <w:t xml:space="preserve"> </w:t>
      </w:r>
      <w:r w:rsidRPr="00221F49">
        <w:t>razmjenu</w:t>
      </w:r>
      <w:r w:rsidRPr="00221F49">
        <w:rPr>
          <w:spacing w:val="21"/>
        </w:rPr>
        <w:t xml:space="preserve"> </w:t>
      </w:r>
      <w:r w:rsidRPr="00221F49">
        <w:t>podataka</w:t>
      </w:r>
      <w:r w:rsidRPr="00221F49">
        <w:rPr>
          <w:spacing w:val="22"/>
        </w:rPr>
        <w:t xml:space="preserve"> </w:t>
      </w:r>
      <w:r w:rsidRPr="00221F49">
        <w:t>navedenih poslovnih</w:t>
      </w:r>
      <w:r w:rsidRPr="00221F49">
        <w:rPr>
          <w:spacing w:val="-4"/>
        </w:rPr>
        <w:t xml:space="preserve"> </w:t>
      </w:r>
      <w:r w:rsidRPr="00221F49">
        <w:t>sustava,</w:t>
      </w:r>
      <w:r w:rsidRPr="00221F49">
        <w:rPr>
          <w:spacing w:val="-3"/>
        </w:rPr>
        <w:t xml:space="preserve"> </w:t>
      </w:r>
      <w:r w:rsidRPr="00221F49">
        <w:t>čime</w:t>
      </w:r>
      <w:r w:rsidRPr="00221F49">
        <w:rPr>
          <w:spacing w:val="-3"/>
        </w:rPr>
        <w:t xml:space="preserve"> </w:t>
      </w:r>
      <w:r w:rsidRPr="00221F49">
        <w:t>će</w:t>
      </w:r>
      <w:r w:rsidRPr="00221F49">
        <w:rPr>
          <w:spacing w:val="-5"/>
        </w:rPr>
        <w:t xml:space="preserve"> </w:t>
      </w:r>
      <w:r w:rsidRPr="00221F49">
        <w:t>se</w:t>
      </w:r>
      <w:r w:rsidRPr="00221F49">
        <w:rPr>
          <w:spacing w:val="-3"/>
        </w:rPr>
        <w:t xml:space="preserve"> </w:t>
      </w:r>
      <w:r w:rsidRPr="00221F49">
        <w:t>ubrzati</w:t>
      </w:r>
      <w:r w:rsidRPr="00221F49">
        <w:rPr>
          <w:spacing w:val="-3"/>
        </w:rPr>
        <w:t xml:space="preserve"> </w:t>
      </w:r>
      <w:r w:rsidRPr="00221F49">
        <w:t>tijek</w:t>
      </w:r>
      <w:r w:rsidRPr="00221F49">
        <w:rPr>
          <w:spacing w:val="-3"/>
        </w:rPr>
        <w:t xml:space="preserve"> </w:t>
      </w:r>
      <w:r w:rsidRPr="00221F49">
        <w:t>informacija</w:t>
      </w:r>
      <w:r w:rsidRPr="00221F49">
        <w:rPr>
          <w:spacing w:val="-6"/>
        </w:rPr>
        <w:t xml:space="preserve"> </w:t>
      </w:r>
      <w:r w:rsidRPr="00221F49">
        <w:t>i</w:t>
      </w:r>
      <w:r w:rsidRPr="00221F49">
        <w:rPr>
          <w:spacing w:val="-4"/>
        </w:rPr>
        <w:t xml:space="preserve"> </w:t>
      </w:r>
      <w:r w:rsidRPr="00221F49">
        <w:t>unaprijediti</w:t>
      </w:r>
      <w:r w:rsidRPr="00221F49">
        <w:rPr>
          <w:spacing w:val="-4"/>
        </w:rPr>
        <w:t xml:space="preserve"> </w:t>
      </w:r>
      <w:r w:rsidRPr="00221F49">
        <w:t>poslovanje</w:t>
      </w:r>
      <w:r w:rsidRPr="00221F49">
        <w:rPr>
          <w:spacing w:val="-3"/>
        </w:rPr>
        <w:t xml:space="preserve"> </w:t>
      </w:r>
      <w:r w:rsidRPr="00221F49">
        <w:t>kako</w:t>
      </w:r>
      <w:r w:rsidRPr="00221F49">
        <w:rPr>
          <w:spacing w:val="-2"/>
        </w:rPr>
        <w:t xml:space="preserve"> </w:t>
      </w:r>
      <w:r w:rsidRPr="00221F49">
        <w:t>zaposlenika,</w:t>
      </w:r>
      <w:r w:rsidRPr="00221F49">
        <w:rPr>
          <w:spacing w:val="-3"/>
        </w:rPr>
        <w:t xml:space="preserve"> </w:t>
      </w:r>
      <w:r w:rsidRPr="00221F49">
        <w:t>tako i samog</w:t>
      </w:r>
      <w:r w:rsidRPr="00221F49">
        <w:rPr>
          <w:spacing w:val="-2"/>
        </w:rPr>
        <w:t xml:space="preserve"> </w:t>
      </w:r>
      <w:r w:rsidRPr="00221F49">
        <w:t>Društva.</w:t>
      </w:r>
    </w:p>
    <w:p w14:paraId="0AFAC2FF" w14:textId="77777777" w:rsidR="00E565BA" w:rsidRPr="00221F49" w:rsidRDefault="00E565BA" w:rsidP="00E565BA">
      <w:pPr>
        <w:pStyle w:val="BodyText"/>
        <w:spacing w:before="163"/>
        <w:ind w:right="117"/>
        <w:jc w:val="both"/>
      </w:pPr>
      <w:r w:rsidRPr="00221F49">
        <w:t>Trenutno</w:t>
      </w:r>
      <w:r w:rsidRPr="00221F49">
        <w:rPr>
          <w:spacing w:val="-5"/>
        </w:rPr>
        <w:t xml:space="preserve"> </w:t>
      </w:r>
      <w:r w:rsidRPr="00221F49">
        <w:t>implementirani</w:t>
      </w:r>
      <w:r w:rsidRPr="00221F49">
        <w:rPr>
          <w:spacing w:val="-5"/>
        </w:rPr>
        <w:t xml:space="preserve"> </w:t>
      </w:r>
      <w:r w:rsidRPr="00221F49">
        <w:t>informacijski</w:t>
      </w:r>
      <w:r w:rsidRPr="00221F49">
        <w:rPr>
          <w:spacing w:val="-6"/>
        </w:rPr>
        <w:t xml:space="preserve"> </w:t>
      </w:r>
      <w:r w:rsidRPr="00221F49">
        <w:t>sustavi</w:t>
      </w:r>
      <w:r w:rsidRPr="00221F49">
        <w:rPr>
          <w:spacing w:val="-7"/>
        </w:rPr>
        <w:t xml:space="preserve"> </w:t>
      </w:r>
      <w:r w:rsidRPr="00221F49">
        <w:t>u</w:t>
      </w:r>
      <w:r w:rsidRPr="00221F49">
        <w:rPr>
          <w:spacing w:val="-3"/>
        </w:rPr>
        <w:t xml:space="preserve"> </w:t>
      </w:r>
      <w:r w:rsidRPr="00221F49">
        <w:t>manjoj</w:t>
      </w:r>
      <w:r w:rsidRPr="00221F49">
        <w:rPr>
          <w:spacing w:val="-5"/>
        </w:rPr>
        <w:t xml:space="preserve"> </w:t>
      </w:r>
      <w:r w:rsidRPr="00221F49">
        <w:t>mjeri</w:t>
      </w:r>
      <w:r w:rsidRPr="00221F49">
        <w:rPr>
          <w:spacing w:val="-5"/>
        </w:rPr>
        <w:t xml:space="preserve"> </w:t>
      </w:r>
      <w:r w:rsidRPr="00221F49">
        <w:t>izmjenjuju</w:t>
      </w:r>
      <w:r w:rsidRPr="00221F49">
        <w:rPr>
          <w:spacing w:val="-6"/>
        </w:rPr>
        <w:t xml:space="preserve"> </w:t>
      </w:r>
      <w:r w:rsidRPr="00221F49">
        <w:t>podatke,</w:t>
      </w:r>
      <w:r w:rsidRPr="00221F49">
        <w:rPr>
          <w:spacing w:val="-5"/>
        </w:rPr>
        <w:t xml:space="preserve"> </w:t>
      </w:r>
      <w:r w:rsidRPr="00221F49">
        <w:t>te</w:t>
      </w:r>
      <w:r w:rsidRPr="00221F49">
        <w:rPr>
          <w:spacing w:val="-7"/>
        </w:rPr>
        <w:t xml:space="preserve"> </w:t>
      </w:r>
      <w:r w:rsidRPr="00221F49">
        <w:t>nisu u potpunosti prilagođeni (automatizirani) u svojoj funkcionalnosti. S obzirom na</w:t>
      </w:r>
      <w:r w:rsidRPr="00221F49">
        <w:rPr>
          <w:spacing w:val="44"/>
        </w:rPr>
        <w:t xml:space="preserve"> </w:t>
      </w:r>
      <w:r w:rsidRPr="00221F49">
        <w:t>kompleksnost poslovanja Društva, te veliki broj dokumenta (evidencija), sinergija implementiranih</w:t>
      </w:r>
      <w:r w:rsidRPr="00221F49">
        <w:rPr>
          <w:spacing w:val="26"/>
        </w:rPr>
        <w:t xml:space="preserve"> </w:t>
      </w:r>
      <w:r w:rsidRPr="00221F49">
        <w:t>informacijskih sustava je nužna za brz i učinkovit protok</w:t>
      </w:r>
      <w:r w:rsidRPr="00221F49">
        <w:rPr>
          <w:spacing w:val="-11"/>
        </w:rPr>
        <w:t xml:space="preserve"> </w:t>
      </w:r>
      <w:r w:rsidRPr="00221F49">
        <w:t>podataka.</w:t>
      </w:r>
    </w:p>
    <w:p w14:paraId="511766F6" w14:textId="77777777" w:rsidR="00E565BA" w:rsidRPr="00221F49" w:rsidRDefault="00E565BA" w:rsidP="00E565BA">
      <w:pPr>
        <w:pStyle w:val="BodyText"/>
        <w:spacing w:before="161"/>
        <w:ind w:right="117"/>
        <w:jc w:val="both"/>
      </w:pPr>
      <w:r w:rsidRPr="00221F49">
        <w:lastRenderedPageBreak/>
        <w:t>Strategija razvoja usmjerena je na povezivanje postojećih sustava (ERP, DMS, WEB, OSP/ROSP…) u jedinstvenu digitalnu cjelinu koja će omogućiti automatiziranu razmjenu podataka, povećanje učinkovitosti poslovnih procesa, te transparentno upravljanje informacijama kroz cijeli životni ciklus poslovnih aktivnosti. Navedena integracija informacijskih sustava će se izvršiti metodama, tehnologijama i strategijama za analiziranje, prikupljanje i distribuciju poslovnih podataka ili informacija (BI - business intelligence). Ova integracija omogućit će da se svi ključni podaci unose samo jednom i da se automatski razmjenjuju među sustavima, čime se smanjuje mogućnost pogreške, povećava točnost informacija, te ubrzava proces donošenja odluka.</w:t>
      </w:r>
    </w:p>
    <w:p w14:paraId="09D5B94C" w14:textId="77777777" w:rsidR="00E565BA" w:rsidRPr="00221F49" w:rsidRDefault="00E565BA" w:rsidP="00E565BA">
      <w:pPr>
        <w:pStyle w:val="BodyText"/>
        <w:spacing w:before="161"/>
        <w:ind w:right="117"/>
        <w:jc w:val="both"/>
      </w:pPr>
      <w:r w:rsidRPr="00221F49">
        <w:t>S obzirom da je Društvo od posebne državne važnosti te obuhvaćeno Zakonom o kibernetičkoj sigurnosti (NN 14/2024) i Zakonom o kritičnim infrastrukturama (NN 56/2013 i 114/2022), prioritet u narednom razdoblju bit će povećanje razine kibernetičke i informacijske sigurnosti, u skladu s odredbama NIS 2 direktive Europske unije. Uz sigurnost samog informacijskog sustava, nužno je kontinuirano provoditi edukacije i podizanje svijesti zaposlenika o sigurnosnim prijetnjama i pravilima korištenja informatičkih resursa.</w:t>
      </w:r>
    </w:p>
    <w:p w14:paraId="6732487D" w14:textId="77777777" w:rsidR="00E565BA" w:rsidRPr="00221F49" w:rsidRDefault="00E565BA" w:rsidP="00E565BA">
      <w:pPr>
        <w:spacing w:before="100" w:beforeAutospacing="1" w:after="100" w:afterAutospacing="1" w:line="240" w:lineRule="auto"/>
        <w:jc w:val="both"/>
      </w:pPr>
      <w:r w:rsidRPr="00221F49">
        <w:t>Strategija razvoja informacijskog sustava za razdoblje 2026.–2028. postavit će temelj modernog, otpornog i interoperabilnog informacijskog okruženja Društva. Integracija sustava, razvoj BI analitike i puna usklađenost s NIS 2 direktivom omogućit će brže donošenje odluka, bolju zaštitu podataka te veću pouzdanost i učinkovitost u svakodnevnom poslovanju.</w:t>
      </w:r>
    </w:p>
    <w:p w14:paraId="51E6C525" w14:textId="77777777" w:rsidR="00756D0B" w:rsidRPr="00221F49" w:rsidRDefault="00756D0B" w:rsidP="00756D0B">
      <w:pPr>
        <w:pStyle w:val="Heading1"/>
        <w:numPr>
          <w:ilvl w:val="0"/>
          <w:numId w:val="0"/>
        </w:numPr>
        <w:rPr>
          <w:bCs/>
        </w:rPr>
      </w:pPr>
      <w:bookmarkStart w:id="53" w:name="_Toc215597746"/>
      <w:bookmarkEnd w:id="51"/>
      <w:r w:rsidRPr="00221F49">
        <w:rPr>
          <w:bCs/>
        </w:rPr>
        <w:t>INFORMACIJSKA SIGURNOST</w:t>
      </w:r>
      <w:bookmarkEnd w:id="53"/>
    </w:p>
    <w:p w14:paraId="1D25FB87" w14:textId="77777777" w:rsidR="00756D0B" w:rsidRPr="00221F49" w:rsidRDefault="00756D0B" w:rsidP="00756D0B">
      <w:pPr>
        <w:jc w:val="both"/>
      </w:pPr>
    </w:p>
    <w:p w14:paraId="552F30C6" w14:textId="5F70C215" w:rsidR="00756D0B" w:rsidRPr="00221F49" w:rsidRDefault="00756D0B" w:rsidP="00756D0B">
      <w:pPr>
        <w:pStyle w:val="BodyText"/>
        <w:ind w:right="114"/>
        <w:jc w:val="both"/>
      </w:pPr>
      <w:r w:rsidRPr="00221F49">
        <w:t>Strategija razvoja informacijske i kibernetičke sigurnosti u</w:t>
      </w:r>
      <w:r w:rsidR="00561CFB">
        <w:t>s</w:t>
      </w:r>
      <w:r w:rsidRPr="00221F49">
        <w:t xml:space="preserve">mjerena je na podizanje stanja povjerljivosti, cjelovitosti i raspoloživosti podataka koje će se postići primjenom odgovarajućih mjera i standarda informacijske sigurnosti, sukladno Uredbi o kibernetičkoj sigurnosti (N.N. 135/2024). U tu svrhu je tijekom 2025. godine s tvrtkom SPAN d.d. sklopljen </w:t>
      </w:r>
      <w:r w:rsidRPr="00221F49">
        <w:rPr>
          <w:i/>
          <w:iCs/>
          <w:color w:val="000000"/>
          <w:shd w:val="clear" w:color="auto" w:fill="FFFFFF"/>
        </w:rPr>
        <w:t>Ugovor za usluge pregleda kibernetičke sigurnosti za podizanje sukladnosti s NIS 2 Direktivom i edukacije djelatnika Plovputa d.o.o.</w:t>
      </w:r>
      <w:r w:rsidRPr="00221F49">
        <w:t xml:space="preserve"> koji će se realizirati do sredine 2026. godine. Istim je</w:t>
      </w:r>
      <w:r w:rsidR="00561CFB">
        <w:t>,</w:t>
      </w:r>
      <w:r w:rsidRPr="00221F49">
        <w:t xml:space="preserve"> osim edukacije svih djelatnika Plovputa, predviđeno usklađenje poslovanja Društva s NIS2 Direktivom, odnosno podizanje razine usklađenosti za procesnu informatiku s NIS1 na NIS2 Direktivu, kao i usklađenje poslovne informatike, koja prethodno nije bila obuhvaćena NIS1 Direktivom, na NIS2 Direktivu.</w:t>
      </w:r>
    </w:p>
    <w:p w14:paraId="0E6F07C1" w14:textId="77777777" w:rsidR="00756D0B" w:rsidRPr="00221F49" w:rsidRDefault="00756D0B" w:rsidP="00756D0B">
      <w:pPr>
        <w:pStyle w:val="BodyText"/>
        <w:ind w:right="114"/>
        <w:jc w:val="both"/>
      </w:pPr>
      <w:r w:rsidRPr="00221F49">
        <w:t>Mjere koje je Plovput obvezan provesti, a između ostalog uključuju i upravljanje kibernetičkim sigurnosnim rizicima, provođenje samoprocjene kibernetičke sigurnosti te obavještavanje o kibernetičkim prijetnjama i incidentima, sukladne su kategorizaciji Sigurnosno-obavještajne agencije, Nacionalnog centra za kibernetičku sigurnost koji je Plovput kategorizirao kao VAŽAN subjekt koji je dužan provesti SREDNJU razinu mjera upravljanja kibernetičkim sigurnosnim rizicima.</w:t>
      </w:r>
    </w:p>
    <w:p w14:paraId="4B51A5A2" w14:textId="77777777" w:rsidR="009F4AC3" w:rsidRDefault="009F4AC3" w:rsidP="009F4AC3">
      <w:pPr>
        <w:jc w:val="both"/>
        <w:rPr>
          <w:rFonts w:eastAsia="Times New Roman" w:cstheme="minorHAnsi"/>
          <w:szCs w:val="28"/>
          <w:lang w:eastAsia="hr-HR"/>
        </w:rPr>
      </w:pPr>
    </w:p>
    <w:p w14:paraId="2D47878A" w14:textId="77777777" w:rsidR="00A902E0" w:rsidRDefault="00A902E0" w:rsidP="009F4AC3">
      <w:pPr>
        <w:jc w:val="both"/>
        <w:rPr>
          <w:rFonts w:eastAsia="Times New Roman" w:cstheme="minorHAnsi"/>
          <w:szCs w:val="28"/>
          <w:lang w:eastAsia="hr-HR"/>
        </w:rPr>
      </w:pPr>
    </w:p>
    <w:p w14:paraId="02B1A97D" w14:textId="77777777" w:rsidR="00A902E0" w:rsidRDefault="00A902E0" w:rsidP="009F4AC3">
      <w:pPr>
        <w:jc w:val="both"/>
        <w:rPr>
          <w:rFonts w:eastAsia="Times New Roman" w:cstheme="minorHAnsi"/>
          <w:szCs w:val="28"/>
          <w:lang w:eastAsia="hr-HR"/>
        </w:rPr>
      </w:pPr>
    </w:p>
    <w:p w14:paraId="00558471" w14:textId="77777777" w:rsidR="00A902E0" w:rsidRDefault="00A902E0" w:rsidP="009F4AC3">
      <w:pPr>
        <w:jc w:val="both"/>
        <w:rPr>
          <w:rFonts w:eastAsia="Times New Roman" w:cstheme="minorHAnsi"/>
          <w:szCs w:val="28"/>
          <w:lang w:eastAsia="hr-HR"/>
        </w:rPr>
      </w:pPr>
    </w:p>
    <w:p w14:paraId="3CF10610" w14:textId="77777777" w:rsidR="00A902E0" w:rsidRDefault="00A902E0" w:rsidP="009F4AC3">
      <w:pPr>
        <w:jc w:val="both"/>
        <w:rPr>
          <w:rFonts w:eastAsia="Times New Roman" w:cstheme="minorHAnsi"/>
          <w:szCs w:val="28"/>
          <w:lang w:eastAsia="hr-HR"/>
        </w:rPr>
      </w:pPr>
    </w:p>
    <w:p w14:paraId="74CFD2B4" w14:textId="77777777" w:rsidR="00A902E0" w:rsidRPr="00221F49" w:rsidRDefault="00A902E0" w:rsidP="009F4AC3">
      <w:pPr>
        <w:jc w:val="both"/>
        <w:rPr>
          <w:rFonts w:eastAsia="Times New Roman" w:cstheme="minorHAnsi"/>
          <w:szCs w:val="28"/>
          <w:lang w:eastAsia="hr-HR"/>
        </w:rPr>
      </w:pPr>
    </w:p>
    <w:p w14:paraId="164C09E7" w14:textId="20C652C2" w:rsidR="009F4AC3" w:rsidRPr="00221F49" w:rsidRDefault="00E12395" w:rsidP="009F4AC3">
      <w:pPr>
        <w:jc w:val="both"/>
        <w:rPr>
          <w:b/>
        </w:rPr>
      </w:pPr>
      <w:r w:rsidRPr="00221F49">
        <w:rPr>
          <w:b/>
        </w:rPr>
        <w:lastRenderedPageBreak/>
        <w:t>POSLOVNA INFORMATIKA-INFORMACIJSKI SUSTAVI</w:t>
      </w:r>
      <w:r w:rsidR="009F4AC3" w:rsidRPr="00221F49">
        <w:rPr>
          <w:b/>
        </w:rPr>
        <w:t xml:space="preserve"> - UKUPNO PLANIRANA FINANCIJSKA SREDSTVA</w:t>
      </w:r>
    </w:p>
    <w:p w14:paraId="012149F0" w14:textId="5E445088" w:rsidR="008A6611" w:rsidRPr="00221F49" w:rsidRDefault="009F4AC3" w:rsidP="008A6611">
      <w:pPr>
        <w:pStyle w:val="Caption"/>
      </w:pPr>
      <w:r w:rsidRPr="00221F49">
        <w:t xml:space="preserve">Tablica </w:t>
      </w:r>
      <w:fldSimple w:instr=" SEQ Tablica \* ARABIC ">
        <w:r w:rsidR="007519BB">
          <w:rPr>
            <w:noProof/>
          </w:rPr>
          <w:t>47</w:t>
        </w:r>
      </w:fldSimple>
      <w:r w:rsidRPr="00221F49">
        <w:t xml:space="preserve">. </w:t>
      </w:r>
      <w:r w:rsidR="00E12395" w:rsidRPr="00221F49">
        <w:t>Poslovna informatika-informacijski sustavi</w:t>
      </w:r>
      <w:r w:rsidRPr="00221F49">
        <w:t xml:space="preserve"> </w:t>
      </w:r>
      <w:r w:rsidR="00A41B64" w:rsidRPr="00221F49">
        <w:t>–</w:t>
      </w:r>
      <w:r w:rsidRPr="00221F49">
        <w:t xml:space="preserve"> </w:t>
      </w:r>
      <w:r w:rsidR="00A41B64" w:rsidRPr="00221F49">
        <w:t xml:space="preserve">ukupno </w:t>
      </w:r>
      <w:r w:rsidRPr="00221F49">
        <w:t>planirana financijska sredstva</w:t>
      </w:r>
    </w:p>
    <w:tbl>
      <w:tblPr>
        <w:tblW w:w="9100" w:type="dxa"/>
        <w:tblLook w:val="04A0" w:firstRow="1" w:lastRow="0" w:firstColumn="1" w:lastColumn="0" w:noHBand="0" w:noVBand="1"/>
      </w:tblPr>
      <w:tblGrid>
        <w:gridCol w:w="960"/>
        <w:gridCol w:w="8140"/>
      </w:tblGrid>
      <w:tr w:rsidR="00716821" w:rsidRPr="00221F49" w14:paraId="32CB51A9" w14:textId="77777777" w:rsidTr="00716821">
        <w:trPr>
          <w:divId w:val="913781680"/>
          <w:trHeight w:val="315"/>
        </w:trPr>
        <w:tc>
          <w:tcPr>
            <w:tcW w:w="96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042142AB" w14:textId="6D72395A" w:rsidR="00716821" w:rsidRPr="00221F49" w:rsidRDefault="00716821" w:rsidP="00716821">
            <w:pPr>
              <w:spacing w:after="0" w:line="240" w:lineRule="auto"/>
              <w:jc w:val="center"/>
              <w:rPr>
                <w:rFonts w:ascii="Calibri" w:eastAsia="Times New Roman" w:hAnsi="Calibri" w:cs="Calibri"/>
                <w:color w:val="FFFFFF"/>
                <w:sz w:val="20"/>
                <w:szCs w:val="20"/>
                <w:lang w:eastAsia="hr-HR"/>
              </w:rPr>
            </w:pPr>
            <w:r w:rsidRPr="00221F49">
              <w:rPr>
                <w:rFonts w:ascii="Calibri" w:eastAsia="Times New Roman" w:hAnsi="Calibri" w:cs="Calibri"/>
                <w:color w:val="FFFFFF"/>
                <w:sz w:val="20"/>
                <w:szCs w:val="20"/>
                <w:lang w:eastAsia="hr-HR"/>
              </w:rPr>
              <w:t>GODINA</w:t>
            </w:r>
          </w:p>
        </w:tc>
        <w:tc>
          <w:tcPr>
            <w:tcW w:w="8140" w:type="dxa"/>
            <w:tcBorders>
              <w:top w:val="single" w:sz="8" w:space="0" w:color="auto"/>
              <w:left w:val="nil"/>
              <w:bottom w:val="single" w:sz="8" w:space="0" w:color="auto"/>
              <w:right w:val="single" w:sz="8" w:space="0" w:color="000000"/>
            </w:tcBorders>
            <w:shd w:val="clear" w:color="000000" w:fill="2F5496"/>
            <w:vAlign w:val="center"/>
            <w:hideMark/>
          </w:tcPr>
          <w:p w14:paraId="0B07516C" w14:textId="77777777" w:rsidR="00716821" w:rsidRPr="00221F49" w:rsidRDefault="00716821" w:rsidP="00716821">
            <w:pPr>
              <w:spacing w:after="0" w:line="240" w:lineRule="auto"/>
              <w:jc w:val="center"/>
              <w:rPr>
                <w:rFonts w:ascii="Calibri" w:eastAsia="Times New Roman" w:hAnsi="Calibri" w:cs="Calibri"/>
                <w:color w:val="FFFFFF"/>
                <w:sz w:val="20"/>
                <w:szCs w:val="20"/>
                <w:lang w:eastAsia="hr-HR"/>
              </w:rPr>
            </w:pPr>
            <w:r w:rsidRPr="00221F49">
              <w:rPr>
                <w:rFonts w:ascii="Calibri" w:eastAsia="Times New Roman" w:hAnsi="Calibri" w:cs="Calibri"/>
                <w:color w:val="FFFFFF"/>
                <w:sz w:val="20"/>
                <w:szCs w:val="20"/>
                <w:lang w:eastAsia="hr-HR"/>
              </w:rPr>
              <w:t>PLANIRANA FINANCIJSKA SREDSTVA</w:t>
            </w:r>
          </w:p>
        </w:tc>
      </w:tr>
      <w:tr w:rsidR="000952DE" w:rsidRPr="00221F49" w14:paraId="73787BE0" w14:textId="77777777" w:rsidTr="0056790C">
        <w:trPr>
          <w:divId w:val="913781680"/>
          <w:trHeight w:val="315"/>
        </w:trPr>
        <w:tc>
          <w:tcPr>
            <w:tcW w:w="960" w:type="dxa"/>
            <w:tcBorders>
              <w:top w:val="nil"/>
              <w:left w:val="single" w:sz="8" w:space="0" w:color="auto"/>
              <w:bottom w:val="single" w:sz="8" w:space="0" w:color="auto"/>
              <w:right w:val="single" w:sz="8" w:space="0" w:color="auto"/>
            </w:tcBorders>
            <w:shd w:val="clear" w:color="000000" w:fill="B4C6E7"/>
            <w:vAlign w:val="center"/>
            <w:hideMark/>
          </w:tcPr>
          <w:p w14:paraId="3D08876D" w14:textId="5F7B328A" w:rsidR="000952DE" w:rsidRPr="00221F49" w:rsidRDefault="000952DE" w:rsidP="000952DE">
            <w:pPr>
              <w:spacing w:after="0" w:line="240" w:lineRule="auto"/>
              <w:jc w:val="center"/>
              <w:rPr>
                <w:rFonts w:ascii="Calibri" w:eastAsia="Times New Roman" w:hAnsi="Calibri" w:cs="Calibri"/>
                <w:b/>
                <w:bCs/>
                <w:color w:val="000000"/>
                <w:sz w:val="20"/>
                <w:szCs w:val="20"/>
                <w:lang w:eastAsia="hr-HR"/>
              </w:rPr>
            </w:pPr>
            <w:r w:rsidRPr="00221F49">
              <w:rPr>
                <w:rFonts w:ascii="Calibri" w:eastAsia="Times New Roman" w:hAnsi="Calibri" w:cs="Calibri"/>
                <w:b/>
                <w:bCs/>
                <w:color w:val="000000"/>
                <w:sz w:val="20"/>
                <w:szCs w:val="20"/>
                <w:lang w:eastAsia="hr-HR"/>
              </w:rPr>
              <w:t>2026.</w:t>
            </w:r>
          </w:p>
        </w:tc>
        <w:tc>
          <w:tcPr>
            <w:tcW w:w="8140" w:type="dxa"/>
            <w:tcBorders>
              <w:top w:val="nil"/>
              <w:left w:val="nil"/>
              <w:bottom w:val="single" w:sz="8" w:space="0" w:color="auto"/>
              <w:right w:val="single" w:sz="8" w:space="0" w:color="auto"/>
            </w:tcBorders>
            <w:shd w:val="clear" w:color="000000" w:fill="B4C6E7"/>
            <w:vAlign w:val="center"/>
          </w:tcPr>
          <w:p w14:paraId="3B2E1F6D" w14:textId="7C54BC3D" w:rsidR="000952DE" w:rsidRPr="00221F49" w:rsidRDefault="000952DE" w:rsidP="000952DE">
            <w:pPr>
              <w:spacing w:after="0" w:line="240" w:lineRule="auto"/>
              <w:jc w:val="center"/>
              <w:rPr>
                <w:rFonts w:ascii="Calibri" w:eastAsia="Times New Roman" w:hAnsi="Calibri" w:cs="Calibri"/>
                <w:color w:val="000000"/>
                <w:sz w:val="20"/>
                <w:szCs w:val="20"/>
                <w:lang w:eastAsia="hr-HR"/>
              </w:rPr>
            </w:pPr>
            <w:r>
              <w:rPr>
                <w:rFonts w:ascii="Calibri" w:hAnsi="Calibri" w:cs="Calibri"/>
                <w:color w:val="000000"/>
                <w:sz w:val="20"/>
                <w:szCs w:val="20"/>
              </w:rPr>
              <w:t>80.000,00 Eur</w:t>
            </w:r>
          </w:p>
        </w:tc>
      </w:tr>
      <w:tr w:rsidR="000952DE" w:rsidRPr="00221F49" w14:paraId="24E1AC80" w14:textId="77777777" w:rsidTr="0056790C">
        <w:trPr>
          <w:divId w:val="913781680"/>
          <w:trHeight w:val="315"/>
        </w:trPr>
        <w:tc>
          <w:tcPr>
            <w:tcW w:w="960" w:type="dxa"/>
            <w:tcBorders>
              <w:top w:val="nil"/>
              <w:left w:val="single" w:sz="8" w:space="0" w:color="auto"/>
              <w:bottom w:val="single" w:sz="8" w:space="0" w:color="auto"/>
              <w:right w:val="single" w:sz="8" w:space="0" w:color="auto"/>
            </w:tcBorders>
            <w:shd w:val="clear" w:color="000000" w:fill="B4C6E7"/>
            <w:vAlign w:val="center"/>
            <w:hideMark/>
          </w:tcPr>
          <w:p w14:paraId="70353410" w14:textId="2D950686" w:rsidR="000952DE" w:rsidRPr="00221F49" w:rsidRDefault="000952DE" w:rsidP="000952DE">
            <w:pPr>
              <w:spacing w:after="0" w:line="240" w:lineRule="auto"/>
              <w:jc w:val="center"/>
              <w:rPr>
                <w:rFonts w:ascii="Calibri" w:eastAsia="Times New Roman" w:hAnsi="Calibri" w:cs="Calibri"/>
                <w:b/>
                <w:bCs/>
                <w:color w:val="000000"/>
                <w:sz w:val="20"/>
                <w:szCs w:val="20"/>
                <w:lang w:eastAsia="hr-HR"/>
              </w:rPr>
            </w:pPr>
            <w:r w:rsidRPr="00221F49">
              <w:rPr>
                <w:rFonts w:ascii="Calibri" w:eastAsia="Times New Roman" w:hAnsi="Calibri" w:cs="Calibri"/>
                <w:b/>
                <w:bCs/>
                <w:color w:val="000000"/>
                <w:sz w:val="20"/>
                <w:szCs w:val="20"/>
                <w:lang w:eastAsia="hr-HR"/>
              </w:rPr>
              <w:t>2027.</w:t>
            </w:r>
          </w:p>
        </w:tc>
        <w:tc>
          <w:tcPr>
            <w:tcW w:w="8140" w:type="dxa"/>
            <w:tcBorders>
              <w:top w:val="nil"/>
              <w:left w:val="nil"/>
              <w:bottom w:val="single" w:sz="8" w:space="0" w:color="auto"/>
              <w:right w:val="single" w:sz="8" w:space="0" w:color="auto"/>
            </w:tcBorders>
            <w:shd w:val="clear" w:color="000000" w:fill="B4C6E7"/>
            <w:vAlign w:val="center"/>
          </w:tcPr>
          <w:p w14:paraId="62CE7169" w14:textId="42A88E4A" w:rsidR="000952DE" w:rsidRPr="00221F49" w:rsidRDefault="000952DE" w:rsidP="000952DE">
            <w:pPr>
              <w:spacing w:after="0" w:line="240" w:lineRule="auto"/>
              <w:jc w:val="center"/>
              <w:rPr>
                <w:rFonts w:ascii="Calibri" w:eastAsia="Times New Roman" w:hAnsi="Calibri" w:cs="Calibri"/>
                <w:color w:val="000000"/>
                <w:sz w:val="20"/>
                <w:szCs w:val="20"/>
                <w:lang w:eastAsia="hr-HR"/>
              </w:rPr>
            </w:pPr>
            <w:r>
              <w:rPr>
                <w:rFonts w:ascii="Calibri" w:hAnsi="Calibri" w:cs="Calibri"/>
                <w:color w:val="000000"/>
                <w:sz w:val="20"/>
                <w:szCs w:val="20"/>
              </w:rPr>
              <w:t>120.000,00 Eur</w:t>
            </w:r>
          </w:p>
        </w:tc>
      </w:tr>
      <w:tr w:rsidR="000952DE" w:rsidRPr="00221F49" w14:paraId="4C68A5CC" w14:textId="77777777" w:rsidTr="0056790C">
        <w:trPr>
          <w:divId w:val="913781680"/>
          <w:trHeight w:val="315"/>
        </w:trPr>
        <w:tc>
          <w:tcPr>
            <w:tcW w:w="960" w:type="dxa"/>
            <w:tcBorders>
              <w:top w:val="nil"/>
              <w:left w:val="single" w:sz="8" w:space="0" w:color="auto"/>
              <w:bottom w:val="single" w:sz="8" w:space="0" w:color="auto"/>
              <w:right w:val="single" w:sz="8" w:space="0" w:color="auto"/>
            </w:tcBorders>
            <w:shd w:val="clear" w:color="000000" w:fill="B4C6E7"/>
            <w:vAlign w:val="center"/>
            <w:hideMark/>
          </w:tcPr>
          <w:p w14:paraId="00A37ECC" w14:textId="1E969D22" w:rsidR="000952DE" w:rsidRPr="00221F49" w:rsidRDefault="000952DE" w:rsidP="000952DE">
            <w:pPr>
              <w:spacing w:after="0" w:line="240" w:lineRule="auto"/>
              <w:jc w:val="center"/>
              <w:rPr>
                <w:rFonts w:ascii="Calibri" w:eastAsia="Times New Roman" w:hAnsi="Calibri" w:cs="Calibri"/>
                <w:b/>
                <w:bCs/>
                <w:color w:val="000000"/>
                <w:sz w:val="20"/>
                <w:szCs w:val="20"/>
                <w:lang w:eastAsia="hr-HR"/>
              </w:rPr>
            </w:pPr>
            <w:r w:rsidRPr="00221F49">
              <w:rPr>
                <w:rFonts w:ascii="Calibri" w:eastAsia="Times New Roman" w:hAnsi="Calibri" w:cs="Calibri"/>
                <w:b/>
                <w:bCs/>
                <w:color w:val="000000"/>
                <w:sz w:val="20"/>
                <w:szCs w:val="20"/>
                <w:lang w:eastAsia="hr-HR"/>
              </w:rPr>
              <w:t>2028.</w:t>
            </w:r>
          </w:p>
        </w:tc>
        <w:tc>
          <w:tcPr>
            <w:tcW w:w="8140" w:type="dxa"/>
            <w:tcBorders>
              <w:top w:val="nil"/>
              <w:left w:val="nil"/>
              <w:bottom w:val="single" w:sz="8" w:space="0" w:color="auto"/>
              <w:right w:val="single" w:sz="8" w:space="0" w:color="auto"/>
            </w:tcBorders>
            <w:shd w:val="clear" w:color="000000" w:fill="B4C6E7"/>
            <w:vAlign w:val="center"/>
          </w:tcPr>
          <w:p w14:paraId="1E7A1447" w14:textId="379D106B" w:rsidR="000952DE" w:rsidRPr="00221F49" w:rsidRDefault="000952DE" w:rsidP="000952DE">
            <w:pPr>
              <w:spacing w:after="0" w:line="240" w:lineRule="auto"/>
              <w:jc w:val="center"/>
              <w:rPr>
                <w:rFonts w:ascii="Calibri" w:eastAsia="Times New Roman" w:hAnsi="Calibri" w:cs="Calibri"/>
                <w:color w:val="000000"/>
                <w:sz w:val="20"/>
                <w:szCs w:val="20"/>
                <w:lang w:eastAsia="hr-HR"/>
              </w:rPr>
            </w:pPr>
            <w:r>
              <w:rPr>
                <w:rFonts w:ascii="Calibri" w:hAnsi="Calibri" w:cs="Calibri"/>
                <w:color w:val="000000"/>
                <w:sz w:val="20"/>
                <w:szCs w:val="20"/>
              </w:rPr>
              <w:t>150.000,00 Eur</w:t>
            </w:r>
          </w:p>
        </w:tc>
      </w:tr>
      <w:tr w:rsidR="000952DE" w:rsidRPr="00221F49" w14:paraId="75BD3D51" w14:textId="77777777" w:rsidTr="0056790C">
        <w:trPr>
          <w:divId w:val="913781680"/>
          <w:trHeight w:val="315"/>
        </w:trPr>
        <w:tc>
          <w:tcPr>
            <w:tcW w:w="960" w:type="dxa"/>
            <w:tcBorders>
              <w:top w:val="nil"/>
              <w:left w:val="single" w:sz="8" w:space="0" w:color="auto"/>
              <w:bottom w:val="single" w:sz="8" w:space="0" w:color="auto"/>
              <w:right w:val="single" w:sz="8" w:space="0" w:color="auto"/>
            </w:tcBorders>
            <w:shd w:val="clear" w:color="000000" w:fill="FFC000"/>
            <w:vAlign w:val="center"/>
            <w:hideMark/>
          </w:tcPr>
          <w:p w14:paraId="65AD5591" w14:textId="77777777" w:rsidR="000952DE" w:rsidRPr="00221F49" w:rsidRDefault="000952DE" w:rsidP="000952DE">
            <w:pPr>
              <w:spacing w:after="0" w:line="240" w:lineRule="auto"/>
              <w:jc w:val="center"/>
              <w:rPr>
                <w:rFonts w:ascii="Calibri" w:eastAsia="Times New Roman" w:hAnsi="Calibri" w:cs="Calibri"/>
                <w:b/>
                <w:bCs/>
                <w:color w:val="000000"/>
                <w:sz w:val="20"/>
                <w:szCs w:val="20"/>
                <w:lang w:eastAsia="hr-HR"/>
              </w:rPr>
            </w:pPr>
            <w:r w:rsidRPr="00221F49">
              <w:rPr>
                <w:rFonts w:ascii="Calibri" w:eastAsia="Times New Roman" w:hAnsi="Calibri" w:cs="Calibri"/>
                <w:b/>
                <w:bCs/>
                <w:color w:val="000000"/>
                <w:sz w:val="20"/>
                <w:szCs w:val="20"/>
                <w:lang w:eastAsia="hr-HR"/>
              </w:rPr>
              <w:t>UKUPNO</w:t>
            </w:r>
          </w:p>
        </w:tc>
        <w:tc>
          <w:tcPr>
            <w:tcW w:w="8140" w:type="dxa"/>
            <w:tcBorders>
              <w:top w:val="nil"/>
              <w:left w:val="nil"/>
              <w:bottom w:val="single" w:sz="8" w:space="0" w:color="auto"/>
              <w:right w:val="single" w:sz="8" w:space="0" w:color="auto"/>
            </w:tcBorders>
            <w:shd w:val="clear" w:color="000000" w:fill="FFC000"/>
            <w:vAlign w:val="center"/>
          </w:tcPr>
          <w:p w14:paraId="52C8A05F" w14:textId="78549D93" w:rsidR="000952DE" w:rsidRPr="00221F49" w:rsidRDefault="000952DE" w:rsidP="000952DE">
            <w:pPr>
              <w:spacing w:after="0" w:line="240" w:lineRule="auto"/>
              <w:jc w:val="center"/>
              <w:rPr>
                <w:rFonts w:ascii="Calibri" w:eastAsia="Times New Roman" w:hAnsi="Calibri" w:cs="Calibri"/>
                <w:b/>
                <w:bCs/>
                <w:color w:val="000000"/>
                <w:sz w:val="20"/>
                <w:szCs w:val="20"/>
                <w:lang w:eastAsia="hr-HR"/>
              </w:rPr>
            </w:pPr>
            <w:r>
              <w:rPr>
                <w:rFonts w:ascii="Calibri" w:hAnsi="Calibri" w:cs="Calibri"/>
                <w:b/>
                <w:bCs/>
                <w:color w:val="000000"/>
                <w:sz w:val="20"/>
                <w:szCs w:val="20"/>
              </w:rPr>
              <w:t>350.000,00</w:t>
            </w:r>
            <w:r>
              <w:rPr>
                <w:rFonts w:ascii="Calibri" w:hAnsi="Calibri" w:cs="Calibri"/>
                <w:color w:val="000000"/>
                <w:sz w:val="20"/>
                <w:szCs w:val="20"/>
              </w:rPr>
              <w:t xml:space="preserve"> </w:t>
            </w:r>
            <w:r w:rsidRPr="000952DE">
              <w:rPr>
                <w:rFonts w:ascii="Calibri" w:hAnsi="Calibri" w:cs="Calibri"/>
                <w:b/>
                <w:bCs/>
                <w:color w:val="000000"/>
                <w:sz w:val="20"/>
                <w:szCs w:val="20"/>
              </w:rPr>
              <w:t>Eur</w:t>
            </w:r>
          </w:p>
        </w:tc>
      </w:tr>
    </w:tbl>
    <w:p w14:paraId="327FE626" w14:textId="4952529D" w:rsidR="00B87026" w:rsidRPr="00221F49" w:rsidRDefault="00B87026" w:rsidP="00B87026"/>
    <w:p w14:paraId="2FCACDE5" w14:textId="761E70EA" w:rsidR="006B41CE" w:rsidRPr="00221F49" w:rsidRDefault="006B41CE" w:rsidP="008D76C3">
      <w:pPr>
        <w:pStyle w:val="Heading1"/>
      </w:pPr>
      <w:bookmarkStart w:id="54" w:name="_Toc215597747"/>
      <w:bookmarkEnd w:id="52"/>
      <w:r w:rsidRPr="00221F49">
        <w:t>EU FONDOVI</w:t>
      </w:r>
      <w:bookmarkEnd w:id="54"/>
    </w:p>
    <w:p w14:paraId="66E915AC" w14:textId="7772D088" w:rsidR="00CE1867" w:rsidRPr="00221F49" w:rsidRDefault="00CE1867" w:rsidP="00C42930">
      <w:pPr>
        <w:jc w:val="both"/>
      </w:pPr>
      <w:r w:rsidRPr="00221F49">
        <w:t>Društvo aktivno prati i prijavljuje se na dostupne natječaje za projekte financirane iz EU fondova, a u proteklom periodu to su bili slijedeći projekti:</w:t>
      </w:r>
    </w:p>
    <w:p w14:paraId="0AB6DFDB" w14:textId="139DFA0C" w:rsidR="00CE1867" w:rsidRPr="00221F49" w:rsidRDefault="00CE1867" w:rsidP="00CE1867">
      <w:pPr>
        <w:pStyle w:val="ListParagraph"/>
        <w:numPr>
          <w:ilvl w:val="0"/>
          <w:numId w:val="36"/>
        </w:numPr>
        <w:jc w:val="both"/>
      </w:pPr>
      <w:r w:rsidRPr="00221F49">
        <w:t>Nabava/gradnja dva radna broda,</w:t>
      </w:r>
    </w:p>
    <w:p w14:paraId="2E8E5E0D" w14:textId="04F08FEF" w:rsidR="00CE1867" w:rsidRPr="00221F49" w:rsidRDefault="00CE1867" w:rsidP="00CE1867">
      <w:pPr>
        <w:pStyle w:val="ListParagraph"/>
        <w:numPr>
          <w:ilvl w:val="0"/>
          <w:numId w:val="36"/>
        </w:numPr>
        <w:jc w:val="both"/>
      </w:pPr>
      <w:r w:rsidRPr="00221F49">
        <w:t>Nabava/gradnja pet brzih brodica,</w:t>
      </w:r>
    </w:p>
    <w:p w14:paraId="1BCE6B3D" w14:textId="6D2DB9CB" w:rsidR="00CE1867" w:rsidRPr="00221F49" w:rsidRDefault="00CE1867" w:rsidP="00CE1867">
      <w:pPr>
        <w:pStyle w:val="ListParagraph"/>
        <w:numPr>
          <w:ilvl w:val="0"/>
          <w:numId w:val="36"/>
        </w:numPr>
        <w:jc w:val="both"/>
      </w:pPr>
      <w:r w:rsidRPr="00221F49">
        <w:t>Sustav daljinskog nadzora i upravljanja objektima pomorske signalizacije,</w:t>
      </w:r>
    </w:p>
    <w:p w14:paraId="0E3D988F" w14:textId="0FFAEF26" w:rsidR="00CE1867" w:rsidRPr="00221F49" w:rsidRDefault="00CE1867" w:rsidP="00CE1867">
      <w:pPr>
        <w:pStyle w:val="ListParagraph"/>
        <w:numPr>
          <w:ilvl w:val="0"/>
          <w:numId w:val="36"/>
        </w:numPr>
        <w:jc w:val="both"/>
      </w:pPr>
      <w:r w:rsidRPr="00221F49">
        <w:t>Nabava bespilotne ronilica rov (rov-remotely operated vehicle),</w:t>
      </w:r>
    </w:p>
    <w:p w14:paraId="28B53583" w14:textId="38978BC2" w:rsidR="00CE1867" w:rsidRPr="00221F49" w:rsidRDefault="00CE1867" w:rsidP="00CE1867">
      <w:pPr>
        <w:pStyle w:val="ListParagraph"/>
        <w:numPr>
          <w:ilvl w:val="0"/>
          <w:numId w:val="36"/>
        </w:numPr>
        <w:jc w:val="both"/>
      </w:pPr>
      <w:r w:rsidRPr="00221F49">
        <w:t>Nabava zaštitnih brana za suzbijanje onečišćenja na moru,</w:t>
      </w:r>
    </w:p>
    <w:p w14:paraId="28D97668" w14:textId="08B6A747" w:rsidR="00CE1867" w:rsidRPr="00221F49" w:rsidRDefault="00CE1867" w:rsidP="00CE1867">
      <w:pPr>
        <w:pStyle w:val="ListParagraph"/>
        <w:numPr>
          <w:ilvl w:val="0"/>
          <w:numId w:val="36"/>
        </w:numPr>
        <w:jc w:val="both"/>
      </w:pPr>
      <w:r w:rsidRPr="00221F49">
        <w:t>Podrška implementaciji NIS direktive i nacionalnih strategija kibernetičke sigurnosti u pomorstvu</w:t>
      </w:r>
      <w:r w:rsidR="00A13D09" w:rsidRPr="00221F49">
        <w:t xml:space="preserve"> </w:t>
      </w:r>
      <w:r w:rsidR="00E36462" w:rsidRPr="00221F49">
        <w:t>–</w:t>
      </w:r>
      <w:r w:rsidR="00A13D09" w:rsidRPr="00221F49">
        <w:t xml:space="preserve"> CYSCROMS</w:t>
      </w:r>
      <w:r w:rsidR="00E36462" w:rsidRPr="00221F49">
        <w:t>,</w:t>
      </w:r>
    </w:p>
    <w:p w14:paraId="19AF4983" w14:textId="77777777" w:rsidR="00E36462" w:rsidRPr="00221F49" w:rsidRDefault="00E36462" w:rsidP="00E36462">
      <w:pPr>
        <w:pStyle w:val="ListParagraph"/>
        <w:numPr>
          <w:ilvl w:val="0"/>
          <w:numId w:val="36"/>
        </w:numPr>
        <w:jc w:val="both"/>
      </w:pPr>
      <w:r w:rsidRPr="00221F49">
        <w:t xml:space="preserve">Implementacija i razvoj sustava oko propelera za regeneraciju energije, </w:t>
      </w:r>
    </w:p>
    <w:p w14:paraId="74A3D9EA" w14:textId="77777777" w:rsidR="00E36462" w:rsidRPr="00221F49" w:rsidRDefault="00E36462" w:rsidP="00E36462">
      <w:pPr>
        <w:pStyle w:val="ListParagraph"/>
        <w:numPr>
          <w:ilvl w:val="0"/>
          <w:numId w:val="36"/>
        </w:numPr>
        <w:jc w:val="both"/>
      </w:pPr>
      <w:r w:rsidRPr="00221F49">
        <w:t>ASEE MarinePoint - Razvoj sustava za nadzor i upravljanje pomorskom infrastrukturom.</w:t>
      </w:r>
    </w:p>
    <w:p w14:paraId="34AE318A" w14:textId="77777777" w:rsidR="00E36462" w:rsidRPr="00221F49" w:rsidRDefault="00E36462" w:rsidP="00E36462">
      <w:pPr>
        <w:pStyle w:val="ListParagraph"/>
        <w:jc w:val="both"/>
      </w:pPr>
    </w:p>
    <w:p w14:paraId="14F81464" w14:textId="410C4029" w:rsidR="00CE1867" w:rsidRPr="00221F49" w:rsidRDefault="00CE1867" w:rsidP="00CE1867">
      <w:pPr>
        <w:jc w:val="both"/>
      </w:pPr>
      <w:r w:rsidRPr="00221F49">
        <w:t xml:space="preserve">Financiranje projekata tč. 1 – tč. 5 od strane EU </w:t>
      </w:r>
      <w:r w:rsidR="00E63C5F" w:rsidRPr="00221F49">
        <w:t xml:space="preserve">za sada </w:t>
      </w:r>
      <w:r w:rsidRPr="00221F49">
        <w:t>nije odobreno, pa je Društvo, kao prioritetnu stavku, prvu od pet brzih brodica krenulo graditi vlastitim sredstvima</w:t>
      </w:r>
      <w:r w:rsidR="00A30595" w:rsidRPr="00221F49">
        <w:t>, uz financijsku pomoć MMPI</w:t>
      </w:r>
      <w:r w:rsidRPr="00221F49">
        <w:t xml:space="preserve">. </w:t>
      </w:r>
    </w:p>
    <w:p w14:paraId="645A0796" w14:textId="287F832E" w:rsidR="00CE1867" w:rsidRPr="00221F49" w:rsidRDefault="00CE1867" w:rsidP="00CE1867">
      <w:pPr>
        <w:jc w:val="both"/>
      </w:pPr>
      <w:r w:rsidRPr="00221F49">
        <w:t xml:space="preserve">Sustav daljinskog nadzora i upravljanja objektima pomorske signalizacije pokušava se realizirati kroz projekt </w:t>
      </w:r>
      <w:r w:rsidR="00E36462" w:rsidRPr="00221F49">
        <w:t xml:space="preserve">ASEE MarinePoint, </w:t>
      </w:r>
      <w:r w:rsidRPr="00221F49">
        <w:t xml:space="preserve">koji je u fazi prijave za apliciranje na sredstva EU fondova. Produkt projekta bila bi SDNU </w:t>
      </w:r>
      <w:r w:rsidR="00E63C5F" w:rsidRPr="00221F49">
        <w:t xml:space="preserve">(Sustav Daljinskog Nadzora i Upravljanja) </w:t>
      </w:r>
      <w:r w:rsidRPr="00221F49">
        <w:t>platforma kompatibilna za nadzor svih tipova objekata pomorske signalizacije.</w:t>
      </w:r>
    </w:p>
    <w:p w14:paraId="3803493E" w14:textId="58F7753E" w:rsidR="00CE1867" w:rsidRDefault="00CE1867" w:rsidP="00CE1867">
      <w:pPr>
        <w:jc w:val="both"/>
      </w:pPr>
      <w:r w:rsidRPr="00221F49">
        <w:t>Podrška implementaciji NIS direktive i nacionalnih strategija kibernetičke sigurnosti u pomorstvu uspješno se provodi kako je izneseno u slijedećem poglavlju.</w:t>
      </w:r>
    </w:p>
    <w:p w14:paraId="2B3EF92A" w14:textId="77777777" w:rsidR="003E157A" w:rsidRPr="00221F49" w:rsidRDefault="003E157A" w:rsidP="00CE1867">
      <w:pPr>
        <w:jc w:val="both"/>
      </w:pPr>
    </w:p>
    <w:p w14:paraId="705308F1" w14:textId="77777777" w:rsidR="005776D4" w:rsidRPr="00221F49" w:rsidRDefault="005776D4" w:rsidP="005776D4">
      <w:pPr>
        <w:pStyle w:val="Heading2"/>
      </w:pPr>
      <w:bookmarkStart w:id="55" w:name="_Toc215597748"/>
      <w:r w:rsidRPr="00221F49">
        <w:t>PODRŠKA IMPLEMENTACIJI NIS DIREKTIVE I NACIONALNIH STRATEGIJA KIBERNETIČKE SIGURNOSTI U POMORSTVU – CYSCROMS</w:t>
      </w:r>
      <w:bookmarkEnd w:id="55"/>
    </w:p>
    <w:p w14:paraId="3C8AE862" w14:textId="77777777" w:rsidR="005776D4" w:rsidRPr="00221F49" w:rsidRDefault="005776D4" w:rsidP="005776D4"/>
    <w:p w14:paraId="3801C18E" w14:textId="5988AC12" w:rsidR="005776D4" w:rsidRPr="00221F49" w:rsidRDefault="005776D4" w:rsidP="005776D4">
      <w:pPr>
        <w:jc w:val="both"/>
      </w:pPr>
      <w:r w:rsidRPr="00221F49">
        <w:t xml:space="preserve">Ministarstvo mora prometa i infrastrukture identificiralo je žurnu potrebu za povećanjem razine kibernetičke sigurnosti u pomorskom sektoru te je okupilo sve operatore ključnih usluga iz ovog sektora u konzorcij za provedbu projekta Kibernetičke sigurnosti u sektoru pomorskog prometa. </w:t>
      </w:r>
      <w:r w:rsidR="00F82920" w:rsidRPr="00221F49">
        <w:br/>
      </w:r>
      <w:r w:rsidRPr="00221F49">
        <w:t xml:space="preserve">Cilj projekta je povećanje kibernetičke otpornosti operatora ključnih usluga kroz poboljšanje usklađenosti sa NIS direktivom. </w:t>
      </w:r>
      <w:r w:rsidR="00FA7ECF" w:rsidRPr="00221F49">
        <w:t xml:space="preserve">Plovput aktivno sudjeluje u radu na navedenom projektu, čije ukupno </w:t>
      </w:r>
      <w:r w:rsidR="00FA7ECF" w:rsidRPr="00221F49">
        <w:lastRenderedPageBreak/>
        <w:t>t</w:t>
      </w:r>
      <w:r w:rsidRPr="00221F49">
        <w:t>rajanje je tri godine.</w:t>
      </w:r>
      <w:r w:rsidR="00FA7ECF" w:rsidRPr="00221F49">
        <w:t xml:space="preserve"> U nastavku su iznesena planirana financijska sredstva vezena za projekt, a ista uključuju nabavu opreme, promidžbene usluge, edukacije i dr.</w:t>
      </w:r>
      <w:r w:rsidR="00FD7D27">
        <w:t xml:space="preserve"> U slučaju odluke o nabavi dodatne opreme/usluga, nakon odobrenja nadležnih tijela projekta, stavke će biti evidentirane kroz izmjene i dopune poslovne dokumentacije.</w:t>
      </w:r>
    </w:p>
    <w:p w14:paraId="24F2409D" w14:textId="2882A167" w:rsidR="00FC7DF2" w:rsidRPr="00221F49" w:rsidRDefault="00FC7DF2" w:rsidP="00FC7DF2">
      <w:pPr>
        <w:pStyle w:val="Caption"/>
        <w:divId w:val="628319388"/>
      </w:pPr>
      <w:r w:rsidRPr="00221F49">
        <w:t xml:space="preserve">Tablica </w:t>
      </w:r>
      <w:fldSimple w:instr=" SEQ Tablica \* ARABIC ">
        <w:r w:rsidR="007519BB">
          <w:rPr>
            <w:noProof/>
          </w:rPr>
          <w:t>48</w:t>
        </w:r>
      </w:fldSimple>
      <w:r w:rsidRPr="00221F49">
        <w:t>. Projekt CYSCROMS – planirana financijska sredstva</w:t>
      </w:r>
    </w:p>
    <w:tbl>
      <w:tblPr>
        <w:tblW w:w="9140" w:type="dxa"/>
        <w:tblLook w:val="04A0" w:firstRow="1" w:lastRow="0" w:firstColumn="1" w:lastColumn="0" w:noHBand="0" w:noVBand="1"/>
      </w:tblPr>
      <w:tblGrid>
        <w:gridCol w:w="960"/>
        <w:gridCol w:w="8180"/>
      </w:tblGrid>
      <w:tr w:rsidR="00716821" w:rsidRPr="00221F49" w14:paraId="67EF8301" w14:textId="77777777" w:rsidTr="00CD5C55">
        <w:trPr>
          <w:divId w:val="628319388"/>
          <w:trHeight w:val="315"/>
        </w:trPr>
        <w:tc>
          <w:tcPr>
            <w:tcW w:w="96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55EF732D" w14:textId="5047B622" w:rsidR="00716821" w:rsidRPr="00221F49" w:rsidRDefault="00716821" w:rsidP="00716821">
            <w:pPr>
              <w:spacing w:after="0" w:line="240" w:lineRule="auto"/>
              <w:jc w:val="center"/>
              <w:rPr>
                <w:rFonts w:ascii="Calibri" w:eastAsia="Times New Roman" w:hAnsi="Calibri" w:cs="Calibri"/>
                <w:color w:val="FFFFFF"/>
                <w:sz w:val="20"/>
                <w:szCs w:val="20"/>
                <w:lang w:eastAsia="hr-HR"/>
              </w:rPr>
            </w:pPr>
            <w:r w:rsidRPr="00221F49">
              <w:rPr>
                <w:rFonts w:ascii="Calibri" w:eastAsia="Times New Roman" w:hAnsi="Calibri" w:cs="Calibri"/>
                <w:color w:val="FFFFFF"/>
                <w:sz w:val="20"/>
                <w:szCs w:val="20"/>
                <w:lang w:eastAsia="hr-HR"/>
              </w:rPr>
              <w:t>GODINA</w:t>
            </w:r>
          </w:p>
        </w:tc>
        <w:tc>
          <w:tcPr>
            <w:tcW w:w="8180" w:type="dxa"/>
            <w:tcBorders>
              <w:top w:val="single" w:sz="8" w:space="0" w:color="auto"/>
              <w:left w:val="nil"/>
              <w:bottom w:val="single" w:sz="8" w:space="0" w:color="auto"/>
              <w:right w:val="single" w:sz="8" w:space="0" w:color="000000"/>
            </w:tcBorders>
            <w:shd w:val="clear" w:color="000000" w:fill="2F5496"/>
            <w:vAlign w:val="center"/>
            <w:hideMark/>
          </w:tcPr>
          <w:p w14:paraId="5E2260FC" w14:textId="77777777" w:rsidR="00716821" w:rsidRPr="00221F49" w:rsidRDefault="00716821" w:rsidP="00716821">
            <w:pPr>
              <w:spacing w:after="0" w:line="240" w:lineRule="auto"/>
              <w:jc w:val="center"/>
              <w:rPr>
                <w:rFonts w:ascii="Calibri" w:eastAsia="Times New Roman" w:hAnsi="Calibri" w:cs="Calibri"/>
                <w:color w:val="FFFFFF"/>
                <w:sz w:val="20"/>
                <w:szCs w:val="20"/>
                <w:lang w:eastAsia="hr-HR"/>
              </w:rPr>
            </w:pPr>
            <w:r w:rsidRPr="00221F49">
              <w:rPr>
                <w:rFonts w:ascii="Calibri" w:eastAsia="Times New Roman" w:hAnsi="Calibri" w:cs="Calibri"/>
                <w:color w:val="FFFFFF"/>
                <w:sz w:val="20"/>
                <w:szCs w:val="20"/>
                <w:lang w:eastAsia="hr-HR"/>
              </w:rPr>
              <w:t>PLANIRANA FINANCIJSKA SREDSTVA</w:t>
            </w:r>
          </w:p>
        </w:tc>
      </w:tr>
      <w:tr w:rsidR="007A4346" w:rsidRPr="00221F49" w14:paraId="6D4B9A32" w14:textId="77777777" w:rsidTr="00CD5C55">
        <w:trPr>
          <w:divId w:val="628319388"/>
          <w:trHeight w:val="315"/>
        </w:trPr>
        <w:tc>
          <w:tcPr>
            <w:tcW w:w="960" w:type="dxa"/>
            <w:tcBorders>
              <w:top w:val="nil"/>
              <w:left w:val="single" w:sz="8" w:space="0" w:color="auto"/>
              <w:bottom w:val="single" w:sz="8" w:space="0" w:color="auto"/>
              <w:right w:val="single" w:sz="8" w:space="0" w:color="auto"/>
            </w:tcBorders>
            <w:shd w:val="clear" w:color="000000" w:fill="F2F2F2"/>
            <w:vAlign w:val="center"/>
            <w:hideMark/>
          </w:tcPr>
          <w:p w14:paraId="6A81A6EF" w14:textId="1E0C61B7" w:rsidR="007A4346" w:rsidRPr="00FD7D27" w:rsidRDefault="007A4346" w:rsidP="00716821">
            <w:pPr>
              <w:spacing w:after="0" w:line="240" w:lineRule="auto"/>
              <w:jc w:val="center"/>
              <w:rPr>
                <w:rFonts w:ascii="Calibri" w:eastAsia="Times New Roman" w:hAnsi="Calibri" w:cs="Calibri"/>
                <w:b/>
                <w:bCs/>
                <w:color w:val="000000"/>
                <w:sz w:val="20"/>
                <w:szCs w:val="20"/>
                <w:lang w:eastAsia="hr-HR"/>
              </w:rPr>
            </w:pPr>
            <w:r w:rsidRPr="00FD7D27">
              <w:rPr>
                <w:rFonts w:ascii="Calibri" w:eastAsia="Times New Roman" w:hAnsi="Calibri" w:cs="Calibri"/>
                <w:b/>
                <w:bCs/>
                <w:color w:val="000000"/>
                <w:sz w:val="20"/>
                <w:szCs w:val="20"/>
                <w:lang w:eastAsia="hr-HR"/>
              </w:rPr>
              <w:t>202</w:t>
            </w:r>
            <w:r w:rsidR="00A30595" w:rsidRPr="00FD7D27">
              <w:rPr>
                <w:rFonts w:ascii="Calibri" w:eastAsia="Times New Roman" w:hAnsi="Calibri" w:cs="Calibri"/>
                <w:b/>
                <w:bCs/>
                <w:color w:val="000000"/>
                <w:sz w:val="20"/>
                <w:szCs w:val="20"/>
                <w:lang w:eastAsia="hr-HR"/>
              </w:rPr>
              <w:t>6</w:t>
            </w:r>
            <w:r w:rsidRPr="00FD7D27">
              <w:rPr>
                <w:rFonts w:ascii="Calibri" w:eastAsia="Times New Roman" w:hAnsi="Calibri" w:cs="Calibri"/>
                <w:b/>
                <w:bCs/>
                <w:color w:val="000000"/>
                <w:sz w:val="20"/>
                <w:szCs w:val="20"/>
                <w:lang w:eastAsia="hr-HR"/>
              </w:rPr>
              <w:t>.</w:t>
            </w:r>
          </w:p>
        </w:tc>
        <w:tc>
          <w:tcPr>
            <w:tcW w:w="8180" w:type="dxa"/>
            <w:tcBorders>
              <w:top w:val="nil"/>
              <w:left w:val="nil"/>
              <w:bottom w:val="single" w:sz="8" w:space="0" w:color="auto"/>
              <w:right w:val="single" w:sz="8" w:space="0" w:color="auto"/>
            </w:tcBorders>
            <w:shd w:val="clear" w:color="000000" w:fill="F2F2F2"/>
            <w:vAlign w:val="center"/>
          </w:tcPr>
          <w:p w14:paraId="6BC485BD" w14:textId="38A012AD" w:rsidR="007A4346" w:rsidRPr="00FD7D27" w:rsidRDefault="00FD7D27" w:rsidP="00716821">
            <w:pPr>
              <w:spacing w:after="0" w:line="240" w:lineRule="auto"/>
              <w:jc w:val="center"/>
              <w:rPr>
                <w:rFonts w:ascii="Calibri" w:eastAsia="Times New Roman" w:hAnsi="Calibri" w:cs="Calibri"/>
                <w:color w:val="000000"/>
                <w:sz w:val="20"/>
                <w:szCs w:val="20"/>
                <w:lang w:eastAsia="hr-HR"/>
              </w:rPr>
            </w:pPr>
            <w:r w:rsidRPr="00FD7D27">
              <w:rPr>
                <w:rFonts w:ascii="Calibri" w:eastAsia="Times New Roman" w:hAnsi="Calibri" w:cs="Calibri"/>
                <w:color w:val="000000"/>
                <w:sz w:val="20"/>
                <w:szCs w:val="20"/>
                <w:lang w:eastAsia="hr-HR"/>
              </w:rPr>
              <w:t>92.528,</w:t>
            </w:r>
            <w:r w:rsidR="00933309" w:rsidRPr="00FD7D27">
              <w:rPr>
                <w:rFonts w:ascii="Calibri" w:eastAsia="Times New Roman" w:hAnsi="Calibri" w:cs="Calibri"/>
                <w:color w:val="000000"/>
                <w:sz w:val="20"/>
                <w:szCs w:val="20"/>
                <w:lang w:eastAsia="hr-HR"/>
              </w:rPr>
              <w:t>00</w:t>
            </w:r>
            <w:r w:rsidR="007A4346" w:rsidRPr="00FD7D27">
              <w:rPr>
                <w:rFonts w:ascii="Calibri" w:eastAsia="Times New Roman" w:hAnsi="Calibri" w:cs="Calibri"/>
                <w:color w:val="000000"/>
                <w:sz w:val="20"/>
                <w:szCs w:val="20"/>
                <w:lang w:eastAsia="hr-HR"/>
              </w:rPr>
              <w:t xml:space="preserve"> Eur</w:t>
            </w:r>
          </w:p>
        </w:tc>
      </w:tr>
      <w:tr w:rsidR="007A4346" w:rsidRPr="00221F49" w14:paraId="09F584F9" w14:textId="77777777" w:rsidTr="00CD5C55">
        <w:trPr>
          <w:divId w:val="628319388"/>
          <w:trHeight w:val="315"/>
        </w:trPr>
        <w:tc>
          <w:tcPr>
            <w:tcW w:w="960" w:type="dxa"/>
            <w:tcBorders>
              <w:top w:val="nil"/>
              <w:left w:val="single" w:sz="8" w:space="0" w:color="auto"/>
              <w:bottom w:val="single" w:sz="8" w:space="0" w:color="auto"/>
              <w:right w:val="single" w:sz="8" w:space="0" w:color="auto"/>
            </w:tcBorders>
            <w:shd w:val="clear" w:color="000000" w:fill="F2F2F2"/>
            <w:vAlign w:val="center"/>
            <w:hideMark/>
          </w:tcPr>
          <w:p w14:paraId="086757CB" w14:textId="0BB346A4" w:rsidR="007A4346" w:rsidRPr="00FD7D27" w:rsidRDefault="007A4346" w:rsidP="00716821">
            <w:pPr>
              <w:spacing w:after="0" w:line="240" w:lineRule="auto"/>
              <w:jc w:val="center"/>
              <w:rPr>
                <w:rFonts w:ascii="Calibri" w:eastAsia="Times New Roman" w:hAnsi="Calibri" w:cs="Calibri"/>
                <w:b/>
                <w:bCs/>
                <w:color w:val="000000"/>
                <w:sz w:val="20"/>
                <w:szCs w:val="20"/>
                <w:lang w:eastAsia="hr-HR"/>
              </w:rPr>
            </w:pPr>
            <w:r w:rsidRPr="00FD7D27">
              <w:rPr>
                <w:rFonts w:ascii="Calibri" w:eastAsia="Times New Roman" w:hAnsi="Calibri" w:cs="Calibri"/>
                <w:b/>
                <w:bCs/>
                <w:color w:val="000000"/>
                <w:sz w:val="20"/>
                <w:szCs w:val="20"/>
                <w:lang w:eastAsia="hr-HR"/>
              </w:rPr>
              <w:t>202</w:t>
            </w:r>
            <w:r w:rsidR="00A30595" w:rsidRPr="00FD7D27">
              <w:rPr>
                <w:rFonts w:ascii="Calibri" w:eastAsia="Times New Roman" w:hAnsi="Calibri" w:cs="Calibri"/>
                <w:b/>
                <w:bCs/>
                <w:color w:val="000000"/>
                <w:sz w:val="20"/>
                <w:szCs w:val="20"/>
                <w:lang w:eastAsia="hr-HR"/>
              </w:rPr>
              <w:t>7</w:t>
            </w:r>
            <w:r w:rsidRPr="00FD7D27">
              <w:rPr>
                <w:rFonts w:ascii="Calibri" w:eastAsia="Times New Roman" w:hAnsi="Calibri" w:cs="Calibri"/>
                <w:b/>
                <w:bCs/>
                <w:color w:val="000000"/>
                <w:sz w:val="20"/>
                <w:szCs w:val="20"/>
                <w:lang w:eastAsia="hr-HR"/>
              </w:rPr>
              <w:t>.</w:t>
            </w:r>
          </w:p>
        </w:tc>
        <w:tc>
          <w:tcPr>
            <w:tcW w:w="8180" w:type="dxa"/>
            <w:tcBorders>
              <w:top w:val="nil"/>
              <w:left w:val="nil"/>
              <w:bottom w:val="single" w:sz="8" w:space="0" w:color="auto"/>
              <w:right w:val="single" w:sz="8" w:space="0" w:color="auto"/>
            </w:tcBorders>
            <w:shd w:val="clear" w:color="000000" w:fill="F2F2F2"/>
            <w:vAlign w:val="center"/>
          </w:tcPr>
          <w:p w14:paraId="2EEE606A" w14:textId="02F136E5" w:rsidR="007A4346" w:rsidRPr="00FD7D27" w:rsidRDefault="00CD5C55" w:rsidP="00716821">
            <w:pPr>
              <w:spacing w:after="0" w:line="240" w:lineRule="auto"/>
              <w:jc w:val="center"/>
              <w:rPr>
                <w:rFonts w:ascii="Calibri" w:eastAsia="Times New Roman" w:hAnsi="Calibri" w:cs="Calibri"/>
                <w:color w:val="000000"/>
                <w:sz w:val="20"/>
                <w:szCs w:val="20"/>
                <w:lang w:eastAsia="hr-HR"/>
              </w:rPr>
            </w:pPr>
            <w:r w:rsidRPr="00FD7D27">
              <w:rPr>
                <w:rFonts w:ascii="Calibri" w:eastAsia="Times New Roman" w:hAnsi="Calibri" w:cs="Calibri"/>
                <w:color w:val="000000"/>
                <w:sz w:val="20"/>
                <w:szCs w:val="20"/>
                <w:lang w:eastAsia="hr-HR"/>
              </w:rPr>
              <w:t>0,00</w:t>
            </w:r>
            <w:r w:rsidR="007A4346" w:rsidRPr="00FD7D27">
              <w:rPr>
                <w:rFonts w:ascii="Calibri" w:eastAsia="Times New Roman" w:hAnsi="Calibri" w:cs="Calibri"/>
                <w:color w:val="000000"/>
                <w:sz w:val="20"/>
                <w:szCs w:val="20"/>
                <w:lang w:eastAsia="hr-HR"/>
              </w:rPr>
              <w:t xml:space="preserve"> Eur</w:t>
            </w:r>
          </w:p>
        </w:tc>
      </w:tr>
      <w:tr w:rsidR="007A4346" w:rsidRPr="00221F49" w14:paraId="0F5A473C" w14:textId="77777777" w:rsidTr="00CD5C55">
        <w:trPr>
          <w:divId w:val="628319388"/>
          <w:trHeight w:val="315"/>
        </w:trPr>
        <w:tc>
          <w:tcPr>
            <w:tcW w:w="960" w:type="dxa"/>
            <w:tcBorders>
              <w:top w:val="nil"/>
              <w:left w:val="single" w:sz="8" w:space="0" w:color="auto"/>
              <w:bottom w:val="single" w:sz="8" w:space="0" w:color="auto"/>
              <w:right w:val="single" w:sz="8" w:space="0" w:color="auto"/>
            </w:tcBorders>
            <w:shd w:val="clear" w:color="000000" w:fill="F2F2F2"/>
            <w:vAlign w:val="center"/>
            <w:hideMark/>
          </w:tcPr>
          <w:p w14:paraId="2AFAFC5B" w14:textId="431DFC92" w:rsidR="007A4346" w:rsidRPr="00FD7D27" w:rsidRDefault="007A4346" w:rsidP="00716821">
            <w:pPr>
              <w:spacing w:after="0" w:line="240" w:lineRule="auto"/>
              <w:jc w:val="center"/>
              <w:rPr>
                <w:rFonts w:ascii="Calibri" w:eastAsia="Times New Roman" w:hAnsi="Calibri" w:cs="Calibri"/>
                <w:b/>
                <w:bCs/>
                <w:color w:val="000000"/>
                <w:sz w:val="20"/>
                <w:szCs w:val="20"/>
                <w:lang w:eastAsia="hr-HR"/>
              </w:rPr>
            </w:pPr>
            <w:r w:rsidRPr="00FD7D27">
              <w:rPr>
                <w:rFonts w:ascii="Calibri" w:eastAsia="Times New Roman" w:hAnsi="Calibri" w:cs="Calibri"/>
                <w:b/>
                <w:bCs/>
                <w:color w:val="000000"/>
                <w:sz w:val="20"/>
                <w:szCs w:val="20"/>
                <w:lang w:eastAsia="hr-HR"/>
              </w:rPr>
              <w:t>202</w:t>
            </w:r>
            <w:r w:rsidR="00A30595" w:rsidRPr="00FD7D27">
              <w:rPr>
                <w:rFonts w:ascii="Calibri" w:eastAsia="Times New Roman" w:hAnsi="Calibri" w:cs="Calibri"/>
                <w:b/>
                <w:bCs/>
                <w:color w:val="000000"/>
                <w:sz w:val="20"/>
                <w:szCs w:val="20"/>
                <w:lang w:eastAsia="hr-HR"/>
              </w:rPr>
              <w:t>8</w:t>
            </w:r>
            <w:r w:rsidRPr="00FD7D27">
              <w:rPr>
                <w:rFonts w:ascii="Calibri" w:eastAsia="Times New Roman" w:hAnsi="Calibri" w:cs="Calibri"/>
                <w:b/>
                <w:bCs/>
                <w:color w:val="000000"/>
                <w:sz w:val="20"/>
                <w:szCs w:val="20"/>
                <w:lang w:eastAsia="hr-HR"/>
              </w:rPr>
              <w:t>.</w:t>
            </w:r>
          </w:p>
        </w:tc>
        <w:tc>
          <w:tcPr>
            <w:tcW w:w="8180" w:type="dxa"/>
            <w:tcBorders>
              <w:top w:val="nil"/>
              <w:left w:val="nil"/>
              <w:bottom w:val="single" w:sz="8" w:space="0" w:color="auto"/>
              <w:right w:val="single" w:sz="8" w:space="0" w:color="auto"/>
            </w:tcBorders>
            <w:shd w:val="clear" w:color="000000" w:fill="F2F2F2"/>
            <w:vAlign w:val="center"/>
          </w:tcPr>
          <w:p w14:paraId="6E781213" w14:textId="7D591D55" w:rsidR="007A4346" w:rsidRPr="00FD7D27" w:rsidRDefault="00933309" w:rsidP="00716821">
            <w:pPr>
              <w:spacing w:after="0" w:line="240" w:lineRule="auto"/>
              <w:jc w:val="center"/>
              <w:rPr>
                <w:rFonts w:ascii="Calibri" w:eastAsia="Times New Roman" w:hAnsi="Calibri" w:cs="Calibri"/>
                <w:color w:val="000000"/>
                <w:sz w:val="20"/>
                <w:szCs w:val="20"/>
                <w:lang w:eastAsia="hr-HR"/>
              </w:rPr>
            </w:pPr>
            <w:r w:rsidRPr="00FD7D27">
              <w:rPr>
                <w:rFonts w:ascii="Calibri" w:eastAsia="Times New Roman" w:hAnsi="Calibri" w:cs="Calibri"/>
                <w:color w:val="000000"/>
                <w:sz w:val="20"/>
                <w:szCs w:val="20"/>
                <w:lang w:eastAsia="hr-HR"/>
              </w:rPr>
              <w:t>0</w:t>
            </w:r>
            <w:r w:rsidR="008F4DC8" w:rsidRPr="00FD7D27">
              <w:rPr>
                <w:rFonts w:ascii="Calibri" w:eastAsia="Times New Roman" w:hAnsi="Calibri" w:cs="Calibri"/>
                <w:color w:val="000000"/>
                <w:sz w:val="20"/>
                <w:szCs w:val="20"/>
                <w:lang w:eastAsia="hr-HR"/>
              </w:rPr>
              <w:t>,00</w:t>
            </w:r>
            <w:r w:rsidR="007A4346" w:rsidRPr="00FD7D27">
              <w:rPr>
                <w:rFonts w:ascii="Calibri" w:eastAsia="Times New Roman" w:hAnsi="Calibri" w:cs="Calibri"/>
                <w:color w:val="000000"/>
                <w:sz w:val="20"/>
                <w:szCs w:val="20"/>
                <w:lang w:eastAsia="hr-HR"/>
              </w:rPr>
              <w:t xml:space="preserve"> Eur</w:t>
            </w:r>
          </w:p>
        </w:tc>
      </w:tr>
      <w:tr w:rsidR="007A4346" w:rsidRPr="00221F49" w14:paraId="61726FAD" w14:textId="77777777" w:rsidTr="00CD5C55">
        <w:trPr>
          <w:divId w:val="628319388"/>
          <w:trHeight w:val="315"/>
        </w:trPr>
        <w:tc>
          <w:tcPr>
            <w:tcW w:w="960" w:type="dxa"/>
            <w:tcBorders>
              <w:top w:val="nil"/>
              <w:left w:val="single" w:sz="8" w:space="0" w:color="auto"/>
              <w:bottom w:val="single" w:sz="8" w:space="0" w:color="auto"/>
              <w:right w:val="single" w:sz="8" w:space="0" w:color="auto"/>
            </w:tcBorders>
            <w:shd w:val="clear" w:color="000000" w:fill="FFC000"/>
            <w:vAlign w:val="center"/>
            <w:hideMark/>
          </w:tcPr>
          <w:p w14:paraId="156B84AB" w14:textId="77777777" w:rsidR="007A4346" w:rsidRPr="00FD7D27" w:rsidRDefault="007A4346" w:rsidP="00716821">
            <w:pPr>
              <w:spacing w:after="0" w:line="240" w:lineRule="auto"/>
              <w:jc w:val="center"/>
              <w:rPr>
                <w:rFonts w:ascii="Calibri" w:eastAsia="Times New Roman" w:hAnsi="Calibri" w:cs="Calibri"/>
                <w:b/>
                <w:bCs/>
                <w:color w:val="000000"/>
                <w:sz w:val="20"/>
                <w:szCs w:val="20"/>
                <w:lang w:eastAsia="hr-HR"/>
              </w:rPr>
            </w:pPr>
            <w:r w:rsidRPr="00FD7D27">
              <w:rPr>
                <w:rFonts w:ascii="Calibri" w:eastAsia="Times New Roman" w:hAnsi="Calibri" w:cs="Calibri"/>
                <w:b/>
                <w:bCs/>
                <w:color w:val="000000"/>
                <w:sz w:val="20"/>
                <w:szCs w:val="20"/>
                <w:lang w:eastAsia="hr-HR"/>
              </w:rPr>
              <w:t>UKUPNO</w:t>
            </w:r>
          </w:p>
        </w:tc>
        <w:tc>
          <w:tcPr>
            <w:tcW w:w="8180" w:type="dxa"/>
            <w:tcBorders>
              <w:top w:val="nil"/>
              <w:left w:val="nil"/>
              <w:bottom w:val="single" w:sz="8" w:space="0" w:color="auto"/>
              <w:right w:val="single" w:sz="8" w:space="0" w:color="auto"/>
            </w:tcBorders>
            <w:shd w:val="clear" w:color="000000" w:fill="FFC000"/>
            <w:vAlign w:val="center"/>
          </w:tcPr>
          <w:p w14:paraId="57012197" w14:textId="7C8EDBE4" w:rsidR="007A4346" w:rsidRPr="00FD7D27" w:rsidRDefault="00FD7D27" w:rsidP="00716821">
            <w:pPr>
              <w:spacing w:after="0" w:line="240" w:lineRule="auto"/>
              <w:jc w:val="center"/>
              <w:rPr>
                <w:rFonts w:ascii="Calibri" w:eastAsia="Times New Roman" w:hAnsi="Calibri" w:cs="Calibri"/>
                <w:b/>
                <w:bCs/>
                <w:color w:val="000000"/>
                <w:sz w:val="20"/>
                <w:szCs w:val="20"/>
                <w:lang w:eastAsia="hr-HR"/>
              </w:rPr>
            </w:pPr>
            <w:r w:rsidRPr="00FD7D27">
              <w:rPr>
                <w:rFonts w:ascii="Calibri" w:eastAsia="Times New Roman" w:hAnsi="Calibri" w:cs="Calibri"/>
                <w:b/>
                <w:bCs/>
                <w:color w:val="000000"/>
                <w:sz w:val="20"/>
                <w:szCs w:val="20"/>
                <w:lang w:eastAsia="hr-HR"/>
              </w:rPr>
              <w:t>92.528,00</w:t>
            </w:r>
            <w:r w:rsidRPr="00FD7D27">
              <w:rPr>
                <w:rFonts w:ascii="Calibri" w:eastAsia="Times New Roman" w:hAnsi="Calibri" w:cs="Calibri"/>
                <w:color w:val="000000"/>
                <w:sz w:val="20"/>
                <w:szCs w:val="20"/>
                <w:lang w:eastAsia="hr-HR"/>
              </w:rPr>
              <w:t xml:space="preserve"> </w:t>
            </w:r>
            <w:r w:rsidR="007A4346" w:rsidRPr="00FD7D27">
              <w:rPr>
                <w:rFonts w:ascii="Calibri" w:eastAsia="Times New Roman" w:hAnsi="Calibri" w:cs="Calibri"/>
                <w:b/>
                <w:bCs/>
                <w:color w:val="000000"/>
                <w:sz w:val="20"/>
                <w:szCs w:val="20"/>
                <w:lang w:eastAsia="hr-HR"/>
              </w:rPr>
              <w:t>Eur</w:t>
            </w:r>
          </w:p>
        </w:tc>
      </w:tr>
    </w:tbl>
    <w:p w14:paraId="7B330BA7" w14:textId="1E6D7E63" w:rsidR="005776D4" w:rsidRPr="00221F49" w:rsidRDefault="005776D4" w:rsidP="00C453F0">
      <w:pPr>
        <w:rPr>
          <w:b/>
          <w:szCs w:val="24"/>
          <w:u w:val="single"/>
        </w:rPr>
      </w:pPr>
    </w:p>
    <w:p w14:paraId="4ED1C65A" w14:textId="44C33665" w:rsidR="004E269F" w:rsidRPr="00221F49" w:rsidRDefault="004E269F" w:rsidP="004E269F">
      <w:pPr>
        <w:jc w:val="both"/>
        <w:rPr>
          <w:b/>
        </w:rPr>
      </w:pPr>
      <w:r w:rsidRPr="00221F49">
        <w:rPr>
          <w:b/>
        </w:rPr>
        <w:t>EU FONDOVI - UKUPNO PLANIRANA</w:t>
      </w:r>
      <w:r w:rsidR="002133A9" w:rsidRPr="00221F49">
        <w:rPr>
          <w:b/>
        </w:rPr>
        <w:t xml:space="preserve"> </w:t>
      </w:r>
      <w:r w:rsidRPr="00221F49">
        <w:rPr>
          <w:b/>
        </w:rPr>
        <w:t>FINANCIJSKA SREDSTVA</w:t>
      </w:r>
      <w:r w:rsidR="00C453F0" w:rsidRPr="00221F49">
        <w:rPr>
          <w:b/>
        </w:rPr>
        <w:t xml:space="preserve"> (PLOVPUT)</w:t>
      </w:r>
    </w:p>
    <w:p w14:paraId="62721901" w14:textId="559B1DE0" w:rsidR="00705139" w:rsidRPr="00221F49" w:rsidRDefault="00705139" w:rsidP="00476AAC">
      <w:pPr>
        <w:pStyle w:val="Caption"/>
      </w:pPr>
      <w:r w:rsidRPr="00221F49">
        <w:t xml:space="preserve">Tablica </w:t>
      </w:r>
      <w:fldSimple w:instr=" SEQ Tablica \* ARABIC ">
        <w:r w:rsidR="007519BB">
          <w:rPr>
            <w:noProof/>
          </w:rPr>
          <w:t>49</w:t>
        </w:r>
      </w:fldSimple>
      <w:r w:rsidRPr="00221F49">
        <w:t xml:space="preserve">. EU fondovi </w:t>
      </w:r>
      <w:r w:rsidR="00B024D7" w:rsidRPr="00221F49">
        <w:t>–</w:t>
      </w:r>
      <w:r w:rsidRPr="00221F49">
        <w:t xml:space="preserve"> </w:t>
      </w:r>
      <w:r w:rsidR="00B024D7" w:rsidRPr="00221F49">
        <w:t xml:space="preserve">ukupno </w:t>
      </w:r>
      <w:r w:rsidRPr="00221F49">
        <w:t>planirana financijska sredstva</w:t>
      </w:r>
    </w:p>
    <w:tbl>
      <w:tblPr>
        <w:tblW w:w="9100" w:type="dxa"/>
        <w:tblLook w:val="04A0" w:firstRow="1" w:lastRow="0" w:firstColumn="1" w:lastColumn="0" w:noHBand="0" w:noVBand="1"/>
      </w:tblPr>
      <w:tblGrid>
        <w:gridCol w:w="960"/>
        <w:gridCol w:w="8140"/>
      </w:tblGrid>
      <w:tr w:rsidR="00716821" w:rsidRPr="00221F49" w14:paraId="465F8830" w14:textId="77777777" w:rsidTr="00716821">
        <w:trPr>
          <w:divId w:val="900216872"/>
          <w:trHeight w:val="315"/>
        </w:trPr>
        <w:tc>
          <w:tcPr>
            <w:tcW w:w="96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6A36F98D" w14:textId="23481FB4" w:rsidR="00716821" w:rsidRPr="00221F49" w:rsidRDefault="00716821" w:rsidP="00716821">
            <w:pPr>
              <w:spacing w:after="0" w:line="240" w:lineRule="auto"/>
              <w:jc w:val="center"/>
              <w:rPr>
                <w:rFonts w:ascii="Calibri" w:eastAsia="Times New Roman" w:hAnsi="Calibri" w:cs="Calibri"/>
                <w:color w:val="FFFFFF"/>
                <w:sz w:val="20"/>
                <w:szCs w:val="20"/>
                <w:lang w:eastAsia="hr-HR"/>
              </w:rPr>
            </w:pPr>
            <w:r w:rsidRPr="00221F49">
              <w:rPr>
                <w:rFonts w:ascii="Calibri" w:eastAsia="Times New Roman" w:hAnsi="Calibri" w:cs="Calibri"/>
                <w:color w:val="FFFFFF"/>
                <w:sz w:val="20"/>
                <w:szCs w:val="20"/>
                <w:lang w:eastAsia="hr-HR"/>
              </w:rPr>
              <w:t>GODINA</w:t>
            </w:r>
          </w:p>
        </w:tc>
        <w:tc>
          <w:tcPr>
            <w:tcW w:w="8140" w:type="dxa"/>
            <w:tcBorders>
              <w:top w:val="single" w:sz="8" w:space="0" w:color="auto"/>
              <w:left w:val="nil"/>
              <w:bottom w:val="single" w:sz="8" w:space="0" w:color="auto"/>
              <w:right w:val="single" w:sz="8" w:space="0" w:color="000000"/>
            </w:tcBorders>
            <w:shd w:val="clear" w:color="000000" w:fill="2F5496"/>
            <w:vAlign w:val="center"/>
            <w:hideMark/>
          </w:tcPr>
          <w:p w14:paraId="5A108231" w14:textId="77777777" w:rsidR="00716821" w:rsidRPr="00221F49" w:rsidRDefault="00716821" w:rsidP="00716821">
            <w:pPr>
              <w:spacing w:after="0" w:line="240" w:lineRule="auto"/>
              <w:jc w:val="center"/>
              <w:rPr>
                <w:rFonts w:ascii="Calibri" w:eastAsia="Times New Roman" w:hAnsi="Calibri" w:cs="Calibri"/>
                <w:color w:val="FFFFFF"/>
                <w:sz w:val="20"/>
                <w:szCs w:val="20"/>
                <w:lang w:eastAsia="hr-HR"/>
              </w:rPr>
            </w:pPr>
            <w:r w:rsidRPr="00221F49">
              <w:rPr>
                <w:rFonts w:ascii="Calibri" w:eastAsia="Times New Roman" w:hAnsi="Calibri" w:cs="Calibri"/>
                <w:color w:val="FFFFFF"/>
                <w:sz w:val="20"/>
                <w:szCs w:val="20"/>
                <w:lang w:eastAsia="hr-HR"/>
              </w:rPr>
              <w:t>PLANIRANA FINANCIJSKA SREDSTVA</w:t>
            </w:r>
          </w:p>
        </w:tc>
      </w:tr>
      <w:tr w:rsidR="008F4DC8" w:rsidRPr="00221F49" w14:paraId="7C6AB32C" w14:textId="77777777" w:rsidTr="00AF2334">
        <w:trPr>
          <w:divId w:val="900216872"/>
          <w:trHeight w:val="315"/>
        </w:trPr>
        <w:tc>
          <w:tcPr>
            <w:tcW w:w="960" w:type="dxa"/>
            <w:tcBorders>
              <w:top w:val="nil"/>
              <w:left w:val="single" w:sz="8" w:space="0" w:color="auto"/>
              <w:bottom w:val="single" w:sz="8" w:space="0" w:color="auto"/>
              <w:right w:val="single" w:sz="8" w:space="0" w:color="auto"/>
            </w:tcBorders>
            <w:shd w:val="clear" w:color="000000" w:fill="B4C6E7"/>
            <w:vAlign w:val="center"/>
            <w:hideMark/>
          </w:tcPr>
          <w:p w14:paraId="59F872FA" w14:textId="2184E949" w:rsidR="008F4DC8" w:rsidRPr="00FD7D27" w:rsidRDefault="008F4DC8" w:rsidP="008F4DC8">
            <w:pPr>
              <w:spacing w:after="0" w:line="240" w:lineRule="auto"/>
              <w:jc w:val="center"/>
              <w:rPr>
                <w:rFonts w:ascii="Calibri" w:eastAsia="Times New Roman" w:hAnsi="Calibri" w:cs="Calibri"/>
                <w:b/>
                <w:bCs/>
                <w:color w:val="000000"/>
                <w:sz w:val="20"/>
                <w:szCs w:val="20"/>
                <w:lang w:eastAsia="hr-HR"/>
              </w:rPr>
            </w:pPr>
            <w:r w:rsidRPr="00FD7D27">
              <w:rPr>
                <w:rFonts w:ascii="Calibri" w:eastAsia="Times New Roman" w:hAnsi="Calibri" w:cs="Calibri"/>
                <w:b/>
                <w:bCs/>
                <w:color w:val="000000"/>
                <w:sz w:val="20"/>
                <w:szCs w:val="20"/>
                <w:lang w:eastAsia="hr-HR"/>
              </w:rPr>
              <w:t>202</w:t>
            </w:r>
            <w:r w:rsidR="00CD5C55" w:rsidRPr="00FD7D27">
              <w:rPr>
                <w:rFonts w:ascii="Calibri" w:eastAsia="Times New Roman" w:hAnsi="Calibri" w:cs="Calibri"/>
                <w:b/>
                <w:bCs/>
                <w:color w:val="000000"/>
                <w:sz w:val="20"/>
                <w:szCs w:val="20"/>
                <w:lang w:eastAsia="hr-HR"/>
              </w:rPr>
              <w:t>6</w:t>
            </w:r>
            <w:r w:rsidRPr="00FD7D27">
              <w:rPr>
                <w:rFonts w:ascii="Calibri" w:eastAsia="Times New Roman" w:hAnsi="Calibri" w:cs="Calibri"/>
                <w:b/>
                <w:bCs/>
                <w:color w:val="000000"/>
                <w:sz w:val="20"/>
                <w:szCs w:val="20"/>
                <w:lang w:eastAsia="hr-HR"/>
              </w:rPr>
              <w:t>.</w:t>
            </w:r>
          </w:p>
        </w:tc>
        <w:tc>
          <w:tcPr>
            <w:tcW w:w="8140" w:type="dxa"/>
            <w:tcBorders>
              <w:top w:val="nil"/>
              <w:left w:val="nil"/>
              <w:bottom w:val="single" w:sz="8" w:space="0" w:color="auto"/>
              <w:right w:val="single" w:sz="8" w:space="0" w:color="auto"/>
            </w:tcBorders>
            <w:shd w:val="clear" w:color="000000" w:fill="B4C6E7"/>
            <w:vAlign w:val="center"/>
            <w:hideMark/>
          </w:tcPr>
          <w:p w14:paraId="12E1D30F" w14:textId="0C6E119D" w:rsidR="008F4DC8" w:rsidRPr="00FD7D27" w:rsidRDefault="00FD7D27" w:rsidP="008F4DC8">
            <w:pPr>
              <w:spacing w:after="0" w:line="240" w:lineRule="auto"/>
              <w:jc w:val="center"/>
              <w:rPr>
                <w:rFonts w:ascii="Calibri" w:eastAsia="Times New Roman" w:hAnsi="Calibri" w:cs="Calibri"/>
                <w:color w:val="000000"/>
                <w:sz w:val="20"/>
                <w:szCs w:val="20"/>
                <w:lang w:eastAsia="hr-HR"/>
              </w:rPr>
            </w:pPr>
            <w:r w:rsidRPr="00FD7D27">
              <w:rPr>
                <w:rFonts w:ascii="Calibri" w:eastAsia="Times New Roman" w:hAnsi="Calibri" w:cs="Calibri"/>
                <w:color w:val="000000"/>
                <w:sz w:val="20"/>
                <w:szCs w:val="20"/>
                <w:lang w:eastAsia="hr-HR"/>
              </w:rPr>
              <w:t xml:space="preserve">92.528,00 </w:t>
            </w:r>
            <w:r w:rsidR="008F4DC8" w:rsidRPr="00FD7D27">
              <w:rPr>
                <w:rFonts w:ascii="Calibri" w:eastAsia="Times New Roman" w:hAnsi="Calibri" w:cs="Calibri"/>
                <w:color w:val="000000"/>
                <w:sz w:val="20"/>
                <w:szCs w:val="20"/>
                <w:lang w:eastAsia="hr-HR"/>
              </w:rPr>
              <w:t>Eur</w:t>
            </w:r>
          </w:p>
        </w:tc>
      </w:tr>
      <w:tr w:rsidR="008F4DC8" w:rsidRPr="00221F49" w14:paraId="2B6C416E" w14:textId="77777777" w:rsidTr="002E1B0E">
        <w:trPr>
          <w:divId w:val="900216872"/>
          <w:trHeight w:val="315"/>
        </w:trPr>
        <w:tc>
          <w:tcPr>
            <w:tcW w:w="960" w:type="dxa"/>
            <w:tcBorders>
              <w:top w:val="nil"/>
              <w:left w:val="single" w:sz="8" w:space="0" w:color="auto"/>
              <w:bottom w:val="single" w:sz="8" w:space="0" w:color="auto"/>
              <w:right w:val="single" w:sz="8" w:space="0" w:color="auto"/>
            </w:tcBorders>
            <w:shd w:val="clear" w:color="000000" w:fill="B4C6E7"/>
            <w:vAlign w:val="center"/>
            <w:hideMark/>
          </w:tcPr>
          <w:p w14:paraId="24689F30" w14:textId="3DD3EAE1" w:rsidR="008F4DC8" w:rsidRPr="00FD7D27" w:rsidRDefault="008F4DC8" w:rsidP="008F4DC8">
            <w:pPr>
              <w:spacing w:after="0" w:line="240" w:lineRule="auto"/>
              <w:jc w:val="center"/>
              <w:rPr>
                <w:rFonts w:ascii="Calibri" w:eastAsia="Times New Roman" w:hAnsi="Calibri" w:cs="Calibri"/>
                <w:b/>
                <w:bCs/>
                <w:color w:val="000000"/>
                <w:sz w:val="20"/>
                <w:szCs w:val="20"/>
                <w:lang w:eastAsia="hr-HR"/>
              </w:rPr>
            </w:pPr>
            <w:r w:rsidRPr="00FD7D27">
              <w:rPr>
                <w:rFonts w:ascii="Calibri" w:eastAsia="Times New Roman" w:hAnsi="Calibri" w:cs="Calibri"/>
                <w:b/>
                <w:bCs/>
                <w:color w:val="000000"/>
                <w:sz w:val="20"/>
                <w:szCs w:val="20"/>
                <w:lang w:eastAsia="hr-HR"/>
              </w:rPr>
              <w:t>202</w:t>
            </w:r>
            <w:r w:rsidR="00CD5C55" w:rsidRPr="00FD7D27">
              <w:rPr>
                <w:rFonts w:ascii="Calibri" w:eastAsia="Times New Roman" w:hAnsi="Calibri" w:cs="Calibri"/>
                <w:b/>
                <w:bCs/>
                <w:color w:val="000000"/>
                <w:sz w:val="20"/>
                <w:szCs w:val="20"/>
                <w:lang w:eastAsia="hr-HR"/>
              </w:rPr>
              <w:t>7</w:t>
            </w:r>
            <w:r w:rsidRPr="00FD7D27">
              <w:rPr>
                <w:rFonts w:ascii="Calibri" w:eastAsia="Times New Roman" w:hAnsi="Calibri" w:cs="Calibri"/>
                <w:b/>
                <w:bCs/>
                <w:color w:val="000000"/>
                <w:sz w:val="20"/>
                <w:szCs w:val="20"/>
                <w:lang w:eastAsia="hr-HR"/>
              </w:rPr>
              <w:t>.</w:t>
            </w:r>
          </w:p>
        </w:tc>
        <w:tc>
          <w:tcPr>
            <w:tcW w:w="8140" w:type="dxa"/>
            <w:tcBorders>
              <w:top w:val="nil"/>
              <w:left w:val="nil"/>
              <w:bottom w:val="single" w:sz="8" w:space="0" w:color="auto"/>
              <w:right w:val="single" w:sz="8" w:space="0" w:color="auto"/>
            </w:tcBorders>
            <w:shd w:val="clear" w:color="000000" w:fill="B4C6E7"/>
            <w:vAlign w:val="center"/>
            <w:hideMark/>
          </w:tcPr>
          <w:p w14:paraId="5E52D96E" w14:textId="3AD1CDAE" w:rsidR="008F4DC8" w:rsidRPr="00FD7D27" w:rsidRDefault="00CD5C55" w:rsidP="008F4DC8">
            <w:pPr>
              <w:spacing w:after="0" w:line="240" w:lineRule="auto"/>
              <w:jc w:val="center"/>
              <w:rPr>
                <w:rFonts w:ascii="Calibri" w:eastAsia="Times New Roman" w:hAnsi="Calibri" w:cs="Calibri"/>
                <w:color w:val="000000"/>
                <w:sz w:val="20"/>
                <w:szCs w:val="20"/>
                <w:lang w:eastAsia="hr-HR"/>
              </w:rPr>
            </w:pPr>
            <w:r w:rsidRPr="00FD7D27">
              <w:rPr>
                <w:rFonts w:ascii="Calibri" w:eastAsia="Times New Roman" w:hAnsi="Calibri" w:cs="Calibri"/>
                <w:color w:val="000000"/>
                <w:sz w:val="20"/>
                <w:szCs w:val="20"/>
                <w:lang w:eastAsia="hr-HR"/>
              </w:rPr>
              <w:t>0,00</w:t>
            </w:r>
            <w:r w:rsidR="008F4DC8" w:rsidRPr="00FD7D27">
              <w:rPr>
                <w:rFonts w:ascii="Calibri" w:eastAsia="Times New Roman" w:hAnsi="Calibri" w:cs="Calibri"/>
                <w:color w:val="000000"/>
                <w:sz w:val="20"/>
                <w:szCs w:val="20"/>
                <w:lang w:eastAsia="hr-HR"/>
              </w:rPr>
              <w:t xml:space="preserve"> Eur</w:t>
            </w:r>
          </w:p>
        </w:tc>
      </w:tr>
      <w:tr w:rsidR="008F4DC8" w:rsidRPr="00221F49" w14:paraId="62BCAC5E" w14:textId="77777777" w:rsidTr="00195B54">
        <w:trPr>
          <w:divId w:val="900216872"/>
          <w:trHeight w:val="315"/>
        </w:trPr>
        <w:tc>
          <w:tcPr>
            <w:tcW w:w="960" w:type="dxa"/>
            <w:tcBorders>
              <w:top w:val="nil"/>
              <w:left w:val="single" w:sz="8" w:space="0" w:color="auto"/>
              <w:bottom w:val="single" w:sz="8" w:space="0" w:color="auto"/>
              <w:right w:val="single" w:sz="8" w:space="0" w:color="auto"/>
            </w:tcBorders>
            <w:shd w:val="clear" w:color="000000" w:fill="B4C6E7"/>
            <w:vAlign w:val="center"/>
            <w:hideMark/>
          </w:tcPr>
          <w:p w14:paraId="7316E516" w14:textId="76B62019" w:rsidR="008F4DC8" w:rsidRPr="00FD7D27" w:rsidRDefault="008F4DC8" w:rsidP="008F4DC8">
            <w:pPr>
              <w:spacing w:after="0" w:line="240" w:lineRule="auto"/>
              <w:jc w:val="center"/>
              <w:rPr>
                <w:rFonts w:ascii="Calibri" w:eastAsia="Times New Roman" w:hAnsi="Calibri" w:cs="Calibri"/>
                <w:b/>
                <w:bCs/>
                <w:color w:val="000000"/>
                <w:sz w:val="20"/>
                <w:szCs w:val="20"/>
                <w:lang w:eastAsia="hr-HR"/>
              </w:rPr>
            </w:pPr>
            <w:r w:rsidRPr="00FD7D27">
              <w:rPr>
                <w:rFonts w:ascii="Calibri" w:eastAsia="Times New Roman" w:hAnsi="Calibri" w:cs="Calibri"/>
                <w:b/>
                <w:bCs/>
                <w:color w:val="000000"/>
                <w:sz w:val="20"/>
                <w:szCs w:val="20"/>
                <w:lang w:eastAsia="hr-HR"/>
              </w:rPr>
              <w:t>202</w:t>
            </w:r>
            <w:r w:rsidR="00CD5C55" w:rsidRPr="00FD7D27">
              <w:rPr>
                <w:rFonts w:ascii="Calibri" w:eastAsia="Times New Roman" w:hAnsi="Calibri" w:cs="Calibri"/>
                <w:b/>
                <w:bCs/>
                <w:color w:val="000000"/>
                <w:sz w:val="20"/>
                <w:szCs w:val="20"/>
                <w:lang w:eastAsia="hr-HR"/>
              </w:rPr>
              <w:t>8</w:t>
            </w:r>
            <w:r w:rsidRPr="00FD7D27">
              <w:rPr>
                <w:rFonts w:ascii="Calibri" w:eastAsia="Times New Roman" w:hAnsi="Calibri" w:cs="Calibri"/>
                <w:b/>
                <w:bCs/>
                <w:color w:val="000000"/>
                <w:sz w:val="20"/>
                <w:szCs w:val="20"/>
                <w:lang w:eastAsia="hr-HR"/>
              </w:rPr>
              <w:t>.</w:t>
            </w:r>
          </w:p>
        </w:tc>
        <w:tc>
          <w:tcPr>
            <w:tcW w:w="8140" w:type="dxa"/>
            <w:tcBorders>
              <w:top w:val="nil"/>
              <w:left w:val="nil"/>
              <w:bottom w:val="single" w:sz="8" w:space="0" w:color="auto"/>
              <w:right w:val="single" w:sz="8" w:space="0" w:color="auto"/>
            </w:tcBorders>
            <w:shd w:val="clear" w:color="000000" w:fill="B4C6E7"/>
            <w:vAlign w:val="center"/>
            <w:hideMark/>
          </w:tcPr>
          <w:p w14:paraId="77B7D6E9" w14:textId="16103509" w:rsidR="008F4DC8" w:rsidRPr="00FD7D27" w:rsidRDefault="008F4DC8" w:rsidP="008F4DC8">
            <w:pPr>
              <w:spacing w:after="0" w:line="240" w:lineRule="auto"/>
              <w:jc w:val="center"/>
              <w:rPr>
                <w:rFonts w:ascii="Calibri" w:eastAsia="Times New Roman" w:hAnsi="Calibri" w:cs="Calibri"/>
                <w:color w:val="000000"/>
                <w:sz w:val="20"/>
                <w:szCs w:val="20"/>
                <w:lang w:eastAsia="hr-HR"/>
              </w:rPr>
            </w:pPr>
            <w:r w:rsidRPr="00FD7D27">
              <w:rPr>
                <w:rFonts w:ascii="Calibri" w:eastAsia="Times New Roman" w:hAnsi="Calibri" w:cs="Calibri"/>
                <w:color w:val="000000"/>
                <w:sz w:val="20"/>
                <w:szCs w:val="20"/>
                <w:lang w:eastAsia="hr-HR"/>
              </w:rPr>
              <w:t>0,00 Eur</w:t>
            </w:r>
          </w:p>
        </w:tc>
      </w:tr>
      <w:tr w:rsidR="008F4DC8" w:rsidRPr="00221F49" w14:paraId="420F6159" w14:textId="77777777" w:rsidTr="00E661E5">
        <w:trPr>
          <w:divId w:val="900216872"/>
          <w:trHeight w:val="315"/>
        </w:trPr>
        <w:tc>
          <w:tcPr>
            <w:tcW w:w="960" w:type="dxa"/>
            <w:tcBorders>
              <w:top w:val="nil"/>
              <w:left w:val="single" w:sz="8" w:space="0" w:color="auto"/>
              <w:bottom w:val="single" w:sz="8" w:space="0" w:color="auto"/>
              <w:right w:val="single" w:sz="8" w:space="0" w:color="auto"/>
            </w:tcBorders>
            <w:shd w:val="clear" w:color="000000" w:fill="FFC000"/>
            <w:vAlign w:val="center"/>
            <w:hideMark/>
          </w:tcPr>
          <w:p w14:paraId="7B2D7892" w14:textId="77777777" w:rsidR="008F4DC8" w:rsidRPr="00FD7D27" w:rsidRDefault="008F4DC8" w:rsidP="008F4DC8">
            <w:pPr>
              <w:spacing w:after="0" w:line="240" w:lineRule="auto"/>
              <w:jc w:val="center"/>
              <w:rPr>
                <w:rFonts w:ascii="Calibri" w:eastAsia="Times New Roman" w:hAnsi="Calibri" w:cs="Calibri"/>
                <w:b/>
                <w:bCs/>
                <w:color w:val="000000"/>
                <w:sz w:val="20"/>
                <w:szCs w:val="20"/>
                <w:lang w:eastAsia="hr-HR"/>
              </w:rPr>
            </w:pPr>
            <w:r w:rsidRPr="00FD7D27">
              <w:rPr>
                <w:rFonts w:ascii="Calibri" w:eastAsia="Times New Roman" w:hAnsi="Calibri" w:cs="Calibri"/>
                <w:b/>
                <w:bCs/>
                <w:color w:val="000000"/>
                <w:sz w:val="20"/>
                <w:szCs w:val="20"/>
                <w:lang w:eastAsia="hr-HR"/>
              </w:rPr>
              <w:t>UKUPNO</w:t>
            </w:r>
          </w:p>
        </w:tc>
        <w:tc>
          <w:tcPr>
            <w:tcW w:w="8140" w:type="dxa"/>
            <w:tcBorders>
              <w:top w:val="nil"/>
              <w:left w:val="nil"/>
              <w:bottom w:val="single" w:sz="8" w:space="0" w:color="auto"/>
              <w:right w:val="single" w:sz="8" w:space="0" w:color="auto"/>
            </w:tcBorders>
            <w:shd w:val="clear" w:color="000000" w:fill="FFC000"/>
            <w:vAlign w:val="center"/>
            <w:hideMark/>
          </w:tcPr>
          <w:p w14:paraId="76309D4C" w14:textId="0D9B6A38" w:rsidR="008F4DC8" w:rsidRPr="00FD7D27" w:rsidRDefault="00FD7D27" w:rsidP="008F4DC8">
            <w:pPr>
              <w:spacing w:after="0" w:line="240" w:lineRule="auto"/>
              <w:jc w:val="center"/>
              <w:rPr>
                <w:rFonts w:ascii="Calibri" w:eastAsia="Times New Roman" w:hAnsi="Calibri" w:cs="Calibri"/>
                <w:b/>
                <w:bCs/>
                <w:color w:val="000000"/>
                <w:sz w:val="20"/>
                <w:szCs w:val="20"/>
                <w:lang w:eastAsia="hr-HR"/>
              </w:rPr>
            </w:pPr>
            <w:r w:rsidRPr="00FD7D27">
              <w:rPr>
                <w:rFonts w:ascii="Calibri" w:eastAsia="Times New Roman" w:hAnsi="Calibri" w:cs="Calibri"/>
                <w:b/>
                <w:bCs/>
                <w:color w:val="000000"/>
                <w:sz w:val="20"/>
                <w:szCs w:val="20"/>
                <w:lang w:eastAsia="hr-HR"/>
              </w:rPr>
              <w:t>92.528,00</w:t>
            </w:r>
            <w:r w:rsidRPr="00FD7D27">
              <w:rPr>
                <w:rFonts w:ascii="Calibri" w:eastAsia="Times New Roman" w:hAnsi="Calibri" w:cs="Calibri"/>
                <w:color w:val="000000"/>
                <w:sz w:val="20"/>
                <w:szCs w:val="20"/>
                <w:lang w:eastAsia="hr-HR"/>
              </w:rPr>
              <w:t xml:space="preserve"> </w:t>
            </w:r>
            <w:r w:rsidR="008F4DC8" w:rsidRPr="00FD7D27">
              <w:rPr>
                <w:rFonts w:ascii="Calibri" w:eastAsia="Times New Roman" w:hAnsi="Calibri" w:cs="Calibri"/>
                <w:b/>
                <w:bCs/>
                <w:color w:val="000000"/>
                <w:sz w:val="20"/>
                <w:szCs w:val="20"/>
                <w:lang w:eastAsia="hr-HR"/>
              </w:rPr>
              <w:t>Eur</w:t>
            </w:r>
          </w:p>
        </w:tc>
      </w:tr>
    </w:tbl>
    <w:p w14:paraId="7E9F1312" w14:textId="0BF61B46" w:rsidR="001A3D90" w:rsidRPr="00221F49" w:rsidRDefault="000538B2" w:rsidP="001A3D90">
      <w:pPr>
        <w:jc w:val="both"/>
      </w:pPr>
      <w:r w:rsidRPr="00221F49">
        <w:t xml:space="preserve">            </w:t>
      </w:r>
    </w:p>
    <w:p w14:paraId="0C2BF0BF" w14:textId="754C6286" w:rsidR="00E4583E" w:rsidRPr="00221F49" w:rsidRDefault="00532784" w:rsidP="00A226BE">
      <w:pPr>
        <w:pStyle w:val="Heading1"/>
        <w:ind w:left="1418" w:hanging="1058"/>
      </w:pPr>
      <w:bookmarkStart w:id="56" w:name="_Toc215597749"/>
      <w:r w:rsidRPr="00221F49">
        <w:t xml:space="preserve">ZAŠTITA NA RADU, </w:t>
      </w:r>
      <w:r w:rsidR="00E4583E" w:rsidRPr="00221F49">
        <w:t>EKOLOGIJA I ZAŠTITA MORA I MORSKOG OKOLIŠA</w:t>
      </w:r>
      <w:bookmarkEnd w:id="56"/>
    </w:p>
    <w:p w14:paraId="2B8919C1" w14:textId="7CF36929" w:rsidR="00E4583E" w:rsidRPr="00221F49" w:rsidRDefault="00E4583E" w:rsidP="00E4583E"/>
    <w:p w14:paraId="525D73A0" w14:textId="32A585AF" w:rsidR="00A41B64" w:rsidRPr="00221F49" w:rsidRDefault="00A41B64" w:rsidP="00A41B64">
      <w:pPr>
        <w:jc w:val="both"/>
      </w:pPr>
      <w:r w:rsidRPr="00221F49">
        <w:t xml:space="preserve">Društvo kontinuirano vodi računa zaštiti na radu, ekologiji, zaštiti mora i morskog okoliša, a ovlaštenom tvrtkom je sklopljen Ugovor za zbrinjavanje svih vrsta otpada koji nastaju u Društvu. </w:t>
      </w:r>
    </w:p>
    <w:p w14:paraId="130653B5" w14:textId="77777777" w:rsidR="009D37C9" w:rsidRPr="00221F49" w:rsidRDefault="009D37C9" w:rsidP="004F1743">
      <w:pPr>
        <w:spacing w:after="0"/>
        <w:jc w:val="both"/>
      </w:pPr>
    </w:p>
    <w:p w14:paraId="6629B111" w14:textId="6B32ACE2" w:rsidR="00A41B64" w:rsidRPr="00221F49" w:rsidRDefault="00A41B64" w:rsidP="00A41B64">
      <w:pPr>
        <w:pStyle w:val="Heading2"/>
      </w:pPr>
      <w:bookmarkStart w:id="57" w:name="_Toc215597750"/>
      <w:r w:rsidRPr="00221F49">
        <w:t>RAD NA SIGURAN NAČIN</w:t>
      </w:r>
      <w:bookmarkEnd w:id="57"/>
    </w:p>
    <w:p w14:paraId="121F524B" w14:textId="77777777" w:rsidR="00A41B64" w:rsidRPr="00221F49" w:rsidRDefault="00A41B64" w:rsidP="009D37C9">
      <w:pPr>
        <w:spacing w:after="0"/>
      </w:pPr>
    </w:p>
    <w:p w14:paraId="687AC140" w14:textId="737E2156" w:rsidR="00A41B64" w:rsidRPr="00221F49" w:rsidRDefault="00A41B64" w:rsidP="00A41B64">
      <w:r w:rsidRPr="00221F49">
        <w:t>Društvo će u narednom periodu analizirati uvjete u kojima se odvijaju radovi, posebno vodeći računa radu na siguran način primjenom osnovnih, posebnih i priznatih pravila zaštite na radu.</w:t>
      </w:r>
    </w:p>
    <w:p w14:paraId="48D1E7DD" w14:textId="77777777" w:rsidR="009D37C9" w:rsidRPr="00221F49" w:rsidRDefault="009D37C9" w:rsidP="00A41B64"/>
    <w:p w14:paraId="4854998E" w14:textId="58D38C82" w:rsidR="00A41B64" w:rsidRPr="00221F49" w:rsidRDefault="00A41B64" w:rsidP="00A41B64">
      <w:pPr>
        <w:pStyle w:val="Heading2"/>
      </w:pPr>
      <w:bookmarkStart w:id="58" w:name="_Toc215597751"/>
      <w:r w:rsidRPr="00221F49">
        <w:t>RAD NA VISINI</w:t>
      </w:r>
      <w:bookmarkEnd w:id="58"/>
    </w:p>
    <w:p w14:paraId="08571FFD" w14:textId="77777777" w:rsidR="00A41B64" w:rsidRPr="00221F49" w:rsidRDefault="00A41B64" w:rsidP="009D37C9">
      <w:pPr>
        <w:spacing w:after="0"/>
      </w:pPr>
    </w:p>
    <w:p w14:paraId="058C2DE0" w14:textId="2B430A54" w:rsidR="0063013E" w:rsidRPr="00221F49" w:rsidRDefault="0063013E" w:rsidP="0063013E">
      <w:pPr>
        <w:jc w:val="both"/>
      </w:pPr>
      <w:r w:rsidRPr="00221F49">
        <w:t xml:space="preserve">Društvo ima značajan broj objekata </w:t>
      </w:r>
      <w:r>
        <w:t xml:space="preserve">sigurnosti plovidbe </w:t>
      </w:r>
      <w:r w:rsidRPr="00221F49">
        <w:t xml:space="preserve">koji su </w:t>
      </w:r>
      <w:r>
        <w:t xml:space="preserve">viši </w:t>
      </w:r>
      <w:r w:rsidRPr="00221F49">
        <w:t xml:space="preserve">od 3 m, te je rad na takvim objektima zahtjevan iz razloga što moramo primijeniti osnovna, posebna i priznata pravila zaštite na radu. Društvo vodi računa da svaki radnik ima liječnički pregled i stručnu osposobljenost za rad na visini te da koristi posebno dizajnirane aluminijske ljestve za penjanje. </w:t>
      </w:r>
    </w:p>
    <w:p w14:paraId="35C164D9" w14:textId="77777777" w:rsidR="0063013E" w:rsidRDefault="0063013E" w:rsidP="00052D86">
      <w:pPr>
        <w:jc w:val="both"/>
      </w:pPr>
    </w:p>
    <w:p w14:paraId="4D3BADED" w14:textId="77777777" w:rsidR="0063013E" w:rsidRDefault="0063013E" w:rsidP="00052D86">
      <w:pPr>
        <w:jc w:val="both"/>
      </w:pPr>
    </w:p>
    <w:p w14:paraId="6B5D6134" w14:textId="37CBD956" w:rsidR="00A41B64" w:rsidRPr="00221F49" w:rsidRDefault="00A41B64" w:rsidP="00052D86">
      <w:pPr>
        <w:jc w:val="both"/>
      </w:pPr>
      <w:r w:rsidRPr="00221F49">
        <w:t>U n</w:t>
      </w:r>
      <w:r w:rsidR="009E0634" w:rsidRPr="00221F49">
        <w:t>a</w:t>
      </w:r>
      <w:r w:rsidRPr="00221F49">
        <w:t>rednom periodu Društvo će vršiti prilagodbu objekata pomorske signalizacije ugradnjom tipskih obujmica, koje će osigurati siguran rad radnika koji vrše poslove na visini.</w:t>
      </w:r>
    </w:p>
    <w:p w14:paraId="44AF7F61" w14:textId="2B7D7355" w:rsidR="00A41B64" w:rsidRPr="00221F49" w:rsidRDefault="00A41B64" w:rsidP="00A41B64">
      <w:pPr>
        <w:jc w:val="both"/>
        <w:rPr>
          <w:b/>
        </w:rPr>
      </w:pPr>
      <w:r w:rsidRPr="00221F49">
        <w:rPr>
          <w:b/>
        </w:rPr>
        <w:t>PRILAGODBA OBJEKATA ZA RAD NA SIGURAN NAČIN - PLANIRANA FINANCIJSKA SREDSTVA</w:t>
      </w:r>
    </w:p>
    <w:p w14:paraId="46587AF8" w14:textId="08C90825" w:rsidR="00A41B64" w:rsidRPr="00221F49" w:rsidRDefault="00A41B64" w:rsidP="00A41B64">
      <w:pPr>
        <w:pStyle w:val="Caption"/>
      </w:pPr>
      <w:r w:rsidRPr="00221F49">
        <w:t xml:space="preserve">Tablica </w:t>
      </w:r>
      <w:fldSimple w:instr=" SEQ Tablica \* ARABIC ">
        <w:r w:rsidR="007519BB">
          <w:rPr>
            <w:noProof/>
          </w:rPr>
          <w:t>50</w:t>
        </w:r>
      </w:fldSimple>
      <w:r w:rsidRPr="00221F49">
        <w:t>. Prilagodba objekata za rad na siguran način - planirana financijska sredstva</w:t>
      </w:r>
      <w:r w:rsidR="00E37BE6" w:rsidRPr="00221F49">
        <w:t xml:space="preserve"> </w:t>
      </w:r>
    </w:p>
    <w:tbl>
      <w:tblPr>
        <w:tblW w:w="9140" w:type="dxa"/>
        <w:tblLook w:val="04A0" w:firstRow="1" w:lastRow="0" w:firstColumn="1" w:lastColumn="0" w:noHBand="0" w:noVBand="1"/>
      </w:tblPr>
      <w:tblGrid>
        <w:gridCol w:w="960"/>
        <w:gridCol w:w="8180"/>
      </w:tblGrid>
      <w:tr w:rsidR="00716821" w:rsidRPr="00221F49" w14:paraId="1AADA367" w14:textId="77777777" w:rsidTr="00716821">
        <w:trPr>
          <w:divId w:val="1512186504"/>
          <w:trHeight w:val="315"/>
        </w:trPr>
        <w:tc>
          <w:tcPr>
            <w:tcW w:w="96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5415FE6F" w14:textId="0B6CC8AB" w:rsidR="00716821" w:rsidRPr="00221F49" w:rsidRDefault="00716821" w:rsidP="00716821">
            <w:pPr>
              <w:spacing w:after="0" w:line="240" w:lineRule="auto"/>
              <w:jc w:val="center"/>
              <w:rPr>
                <w:rFonts w:ascii="Calibri" w:eastAsia="Times New Roman" w:hAnsi="Calibri" w:cs="Calibri"/>
                <w:color w:val="FFFFFF"/>
                <w:sz w:val="20"/>
                <w:szCs w:val="20"/>
                <w:lang w:eastAsia="hr-HR"/>
              </w:rPr>
            </w:pPr>
            <w:r w:rsidRPr="00221F49">
              <w:rPr>
                <w:rFonts w:ascii="Calibri" w:eastAsia="Times New Roman" w:hAnsi="Calibri" w:cs="Calibri"/>
                <w:color w:val="FFFFFF"/>
                <w:sz w:val="20"/>
                <w:szCs w:val="20"/>
                <w:lang w:eastAsia="hr-HR"/>
              </w:rPr>
              <w:t>GODINA</w:t>
            </w:r>
          </w:p>
        </w:tc>
        <w:tc>
          <w:tcPr>
            <w:tcW w:w="8180" w:type="dxa"/>
            <w:tcBorders>
              <w:top w:val="single" w:sz="8" w:space="0" w:color="auto"/>
              <w:left w:val="nil"/>
              <w:bottom w:val="single" w:sz="8" w:space="0" w:color="auto"/>
              <w:right w:val="single" w:sz="8" w:space="0" w:color="000000"/>
            </w:tcBorders>
            <w:shd w:val="clear" w:color="000000" w:fill="2F5496"/>
            <w:vAlign w:val="center"/>
            <w:hideMark/>
          </w:tcPr>
          <w:p w14:paraId="6ACECD7A" w14:textId="77777777" w:rsidR="00716821" w:rsidRPr="00221F49" w:rsidRDefault="00716821" w:rsidP="00716821">
            <w:pPr>
              <w:spacing w:after="0" w:line="240" w:lineRule="auto"/>
              <w:jc w:val="center"/>
              <w:rPr>
                <w:rFonts w:ascii="Calibri" w:eastAsia="Times New Roman" w:hAnsi="Calibri" w:cs="Calibri"/>
                <w:color w:val="FFFFFF"/>
                <w:sz w:val="20"/>
                <w:szCs w:val="20"/>
                <w:lang w:eastAsia="hr-HR"/>
              </w:rPr>
            </w:pPr>
            <w:r w:rsidRPr="00221F49">
              <w:rPr>
                <w:rFonts w:ascii="Calibri" w:eastAsia="Times New Roman" w:hAnsi="Calibri" w:cs="Calibri"/>
                <w:color w:val="FFFFFF"/>
                <w:sz w:val="20"/>
                <w:szCs w:val="20"/>
                <w:lang w:eastAsia="hr-HR"/>
              </w:rPr>
              <w:t>PLANIRANA FINANCIJSKA SREDSTVA</w:t>
            </w:r>
          </w:p>
        </w:tc>
      </w:tr>
      <w:tr w:rsidR="00E37BE6" w:rsidRPr="00221F49" w14:paraId="6F8654F6" w14:textId="77777777" w:rsidTr="0056790C">
        <w:trPr>
          <w:divId w:val="1512186504"/>
          <w:trHeight w:val="315"/>
        </w:trPr>
        <w:tc>
          <w:tcPr>
            <w:tcW w:w="960" w:type="dxa"/>
            <w:tcBorders>
              <w:top w:val="nil"/>
              <w:left w:val="single" w:sz="8" w:space="0" w:color="auto"/>
              <w:bottom w:val="single" w:sz="8" w:space="0" w:color="auto"/>
              <w:right w:val="single" w:sz="8" w:space="0" w:color="auto"/>
            </w:tcBorders>
            <w:vAlign w:val="center"/>
            <w:hideMark/>
          </w:tcPr>
          <w:p w14:paraId="1262776B" w14:textId="245E2801" w:rsidR="00E37BE6" w:rsidRPr="00221F49" w:rsidRDefault="00E37BE6" w:rsidP="00716821">
            <w:pPr>
              <w:spacing w:after="0" w:line="240" w:lineRule="auto"/>
              <w:jc w:val="center"/>
              <w:rPr>
                <w:rFonts w:ascii="Calibri" w:eastAsia="Times New Roman" w:hAnsi="Calibri" w:cs="Calibri"/>
                <w:b/>
                <w:bCs/>
                <w:color w:val="000000"/>
                <w:sz w:val="20"/>
                <w:szCs w:val="20"/>
                <w:lang w:eastAsia="hr-HR"/>
              </w:rPr>
            </w:pPr>
            <w:r w:rsidRPr="00221F49">
              <w:rPr>
                <w:rFonts w:ascii="Calibri" w:eastAsia="Times New Roman" w:hAnsi="Calibri" w:cs="Calibri"/>
                <w:b/>
                <w:bCs/>
                <w:color w:val="000000"/>
                <w:sz w:val="20"/>
                <w:szCs w:val="20"/>
                <w:lang w:eastAsia="hr-HR"/>
              </w:rPr>
              <w:t>202</w:t>
            </w:r>
            <w:r w:rsidR="00B21911" w:rsidRPr="00221F49">
              <w:rPr>
                <w:rFonts w:ascii="Calibri" w:eastAsia="Times New Roman" w:hAnsi="Calibri" w:cs="Calibri"/>
                <w:b/>
                <w:bCs/>
                <w:color w:val="000000"/>
                <w:sz w:val="20"/>
                <w:szCs w:val="20"/>
                <w:lang w:eastAsia="hr-HR"/>
              </w:rPr>
              <w:t>6</w:t>
            </w:r>
            <w:r w:rsidRPr="00221F49">
              <w:rPr>
                <w:rFonts w:ascii="Calibri" w:eastAsia="Times New Roman" w:hAnsi="Calibri" w:cs="Calibri"/>
                <w:b/>
                <w:bCs/>
                <w:color w:val="000000"/>
                <w:sz w:val="20"/>
                <w:szCs w:val="20"/>
                <w:lang w:eastAsia="hr-HR"/>
              </w:rPr>
              <w:t>.</w:t>
            </w:r>
          </w:p>
        </w:tc>
        <w:tc>
          <w:tcPr>
            <w:tcW w:w="8180" w:type="dxa"/>
            <w:tcBorders>
              <w:top w:val="nil"/>
              <w:left w:val="nil"/>
              <w:bottom w:val="single" w:sz="8" w:space="0" w:color="auto"/>
              <w:right w:val="single" w:sz="8" w:space="0" w:color="auto"/>
            </w:tcBorders>
            <w:vAlign w:val="center"/>
          </w:tcPr>
          <w:p w14:paraId="24A52B99" w14:textId="24C0FF2E" w:rsidR="00E37BE6" w:rsidRPr="00221F49" w:rsidRDefault="00E37BE6" w:rsidP="00716821">
            <w:pPr>
              <w:spacing w:after="0" w:line="240" w:lineRule="auto"/>
              <w:jc w:val="center"/>
              <w:rPr>
                <w:rFonts w:ascii="Calibri" w:eastAsia="Times New Roman" w:hAnsi="Calibri" w:cs="Calibri"/>
                <w:color w:val="000000"/>
                <w:sz w:val="20"/>
                <w:szCs w:val="20"/>
                <w:lang w:eastAsia="hr-HR"/>
              </w:rPr>
            </w:pPr>
            <w:r w:rsidRPr="00221F49">
              <w:rPr>
                <w:rFonts w:ascii="Calibri" w:eastAsia="Times New Roman" w:hAnsi="Calibri" w:cs="Calibri"/>
                <w:color w:val="000000"/>
                <w:sz w:val="20"/>
                <w:szCs w:val="20"/>
                <w:lang w:eastAsia="hr-HR"/>
              </w:rPr>
              <w:t>6.000,00 Eur</w:t>
            </w:r>
          </w:p>
        </w:tc>
      </w:tr>
      <w:tr w:rsidR="00E37BE6" w:rsidRPr="00221F49" w14:paraId="49A5C5C9" w14:textId="77777777" w:rsidTr="0056790C">
        <w:trPr>
          <w:divId w:val="1512186504"/>
          <w:trHeight w:val="315"/>
        </w:trPr>
        <w:tc>
          <w:tcPr>
            <w:tcW w:w="960" w:type="dxa"/>
            <w:tcBorders>
              <w:top w:val="nil"/>
              <w:left w:val="single" w:sz="8" w:space="0" w:color="auto"/>
              <w:bottom w:val="single" w:sz="8" w:space="0" w:color="auto"/>
              <w:right w:val="single" w:sz="8" w:space="0" w:color="auto"/>
            </w:tcBorders>
            <w:vAlign w:val="center"/>
            <w:hideMark/>
          </w:tcPr>
          <w:p w14:paraId="0F764D0B" w14:textId="44407BB6" w:rsidR="00E37BE6" w:rsidRPr="00221F49" w:rsidRDefault="00E37BE6" w:rsidP="00E37BE6">
            <w:pPr>
              <w:spacing w:after="0" w:line="240" w:lineRule="auto"/>
              <w:jc w:val="center"/>
              <w:rPr>
                <w:rFonts w:ascii="Calibri" w:eastAsia="Times New Roman" w:hAnsi="Calibri" w:cs="Calibri"/>
                <w:b/>
                <w:bCs/>
                <w:color w:val="000000"/>
                <w:sz w:val="20"/>
                <w:szCs w:val="20"/>
                <w:lang w:eastAsia="hr-HR"/>
              </w:rPr>
            </w:pPr>
            <w:r w:rsidRPr="00221F49">
              <w:rPr>
                <w:rFonts w:ascii="Calibri" w:eastAsia="Times New Roman" w:hAnsi="Calibri" w:cs="Calibri"/>
                <w:b/>
                <w:bCs/>
                <w:color w:val="000000"/>
                <w:sz w:val="20"/>
                <w:szCs w:val="20"/>
                <w:lang w:eastAsia="hr-HR"/>
              </w:rPr>
              <w:t>202</w:t>
            </w:r>
            <w:r w:rsidR="00B21911" w:rsidRPr="00221F49">
              <w:rPr>
                <w:rFonts w:ascii="Calibri" w:eastAsia="Times New Roman" w:hAnsi="Calibri" w:cs="Calibri"/>
                <w:b/>
                <w:bCs/>
                <w:color w:val="000000"/>
                <w:sz w:val="20"/>
                <w:szCs w:val="20"/>
                <w:lang w:eastAsia="hr-HR"/>
              </w:rPr>
              <w:t>7</w:t>
            </w:r>
            <w:r w:rsidRPr="00221F49">
              <w:rPr>
                <w:rFonts w:ascii="Calibri" w:eastAsia="Times New Roman" w:hAnsi="Calibri" w:cs="Calibri"/>
                <w:b/>
                <w:bCs/>
                <w:color w:val="000000"/>
                <w:sz w:val="20"/>
                <w:szCs w:val="20"/>
                <w:lang w:eastAsia="hr-HR"/>
              </w:rPr>
              <w:t>.</w:t>
            </w:r>
          </w:p>
        </w:tc>
        <w:tc>
          <w:tcPr>
            <w:tcW w:w="8180" w:type="dxa"/>
            <w:tcBorders>
              <w:top w:val="nil"/>
              <w:left w:val="nil"/>
              <w:bottom w:val="single" w:sz="8" w:space="0" w:color="auto"/>
              <w:right w:val="single" w:sz="8" w:space="0" w:color="auto"/>
            </w:tcBorders>
          </w:tcPr>
          <w:p w14:paraId="7E637C55" w14:textId="021754C4" w:rsidR="00E37BE6" w:rsidRPr="00221F49" w:rsidRDefault="00B21911" w:rsidP="00E37BE6">
            <w:pPr>
              <w:spacing w:after="0" w:line="240" w:lineRule="auto"/>
              <w:jc w:val="center"/>
              <w:rPr>
                <w:rFonts w:ascii="Calibri" w:eastAsia="Times New Roman" w:hAnsi="Calibri" w:cs="Calibri"/>
                <w:color w:val="000000"/>
                <w:sz w:val="20"/>
                <w:szCs w:val="20"/>
                <w:lang w:eastAsia="hr-HR"/>
              </w:rPr>
            </w:pPr>
            <w:r w:rsidRPr="00221F49">
              <w:rPr>
                <w:rFonts w:ascii="Calibri" w:eastAsia="Times New Roman" w:hAnsi="Calibri" w:cs="Calibri"/>
                <w:color w:val="000000"/>
                <w:sz w:val="20"/>
                <w:szCs w:val="20"/>
                <w:lang w:eastAsia="hr-HR"/>
              </w:rPr>
              <w:t>7</w:t>
            </w:r>
            <w:r w:rsidR="00E37BE6" w:rsidRPr="00221F49">
              <w:rPr>
                <w:rFonts w:ascii="Calibri" w:eastAsia="Times New Roman" w:hAnsi="Calibri" w:cs="Calibri"/>
                <w:color w:val="000000"/>
                <w:sz w:val="20"/>
                <w:szCs w:val="20"/>
                <w:lang w:eastAsia="hr-HR"/>
              </w:rPr>
              <w:t>.000,00 Eur</w:t>
            </w:r>
          </w:p>
        </w:tc>
      </w:tr>
      <w:tr w:rsidR="00E37BE6" w:rsidRPr="00221F49" w14:paraId="7961F78C" w14:textId="77777777" w:rsidTr="0056790C">
        <w:trPr>
          <w:divId w:val="1512186504"/>
          <w:trHeight w:val="315"/>
        </w:trPr>
        <w:tc>
          <w:tcPr>
            <w:tcW w:w="960" w:type="dxa"/>
            <w:tcBorders>
              <w:top w:val="nil"/>
              <w:left w:val="single" w:sz="8" w:space="0" w:color="auto"/>
              <w:bottom w:val="single" w:sz="8" w:space="0" w:color="auto"/>
              <w:right w:val="single" w:sz="8" w:space="0" w:color="auto"/>
            </w:tcBorders>
            <w:vAlign w:val="center"/>
            <w:hideMark/>
          </w:tcPr>
          <w:p w14:paraId="77A18210" w14:textId="650D7052" w:rsidR="00E37BE6" w:rsidRPr="00221F49" w:rsidRDefault="00E37BE6" w:rsidP="00E37BE6">
            <w:pPr>
              <w:spacing w:after="0" w:line="240" w:lineRule="auto"/>
              <w:jc w:val="center"/>
              <w:rPr>
                <w:rFonts w:ascii="Calibri" w:eastAsia="Times New Roman" w:hAnsi="Calibri" w:cs="Calibri"/>
                <w:b/>
                <w:bCs/>
                <w:color w:val="000000"/>
                <w:sz w:val="20"/>
                <w:szCs w:val="20"/>
                <w:lang w:eastAsia="hr-HR"/>
              </w:rPr>
            </w:pPr>
            <w:r w:rsidRPr="00221F49">
              <w:rPr>
                <w:rFonts w:ascii="Calibri" w:eastAsia="Times New Roman" w:hAnsi="Calibri" w:cs="Calibri"/>
                <w:b/>
                <w:bCs/>
                <w:color w:val="000000"/>
                <w:sz w:val="20"/>
                <w:szCs w:val="20"/>
                <w:lang w:eastAsia="hr-HR"/>
              </w:rPr>
              <w:t>202</w:t>
            </w:r>
            <w:r w:rsidR="00B21911" w:rsidRPr="00221F49">
              <w:rPr>
                <w:rFonts w:ascii="Calibri" w:eastAsia="Times New Roman" w:hAnsi="Calibri" w:cs="Calibri"/>
                <w:b/>
                <w:bCs/>
                <w:color w:val="000000"/>
                <w:sz w:val="20"/>
                <w:szCs w:val="20"/>
                <w:lang w:eastAsia="hr-HR"/>
              </w:rPr>
              <w:t>8</w:t>
            </w:r>
            <w:r w:rsidRPr="00221F49">
              <w:rPr>
                <w:rFonts w:ascii="Calibri" w:eastAsia="Times New Roman" w:hAnsi="Calibri" w:cs="Calibri"/>
                <w:b/>
                <w:bCs/>
                <w:color w:val="000000"/>
                <w:sz w:val="20"/>
                <w:szCs w:val="20"/>
                <w:lang w:eastAsia="hr-HR"/>
              </w:rPr>
              <w:t>.</w:t>
            </w:r>
          </w:p>
        </w:tc>
        <w:tc>
          <w:tcPr>
            <w:tcW w:w="8180" w:type="dxa"/>
            <w:tcBorders>
              <w:top w:val="nil"/>
              <w:left w:val="nil"/>
              <w:bottom w:val="single" w:sz="8" w:space="0" w:color="auto"/>
              <w:right w:val="single" w:sz="8" w:space="0" w:color="auto"/>
            </w:tcBorders>
          </w:tcPr>
          <w:p w14:paraId="60FA3221" w14:textId="435ECCA4" w:rsidR="00E37BE6" w:rsidRPr="00221F49" w:rsidRDefault="00B21911" w:rsidP="00E37BE6">
            <w:pPr>
              <w:spacing w:after="0" w:line="240" w:lineRule="auto"/>
              <w:jc w:val="center"/>
              <w:rPr>
                <w:rFonts w:ascii="Calibri" w:eastAsia="Times New Roman" w:hAnsi="Calibri" w:cs="Calibri"/>
                <w:color w:val="000000"/>
                <w:sz w:val="20"/>
                <w:szCs w:val="20"/>
                <w:lang w:eastAsia="hr-HR"/>
              </w:rPr>
            </w:pPr>
            <w:r w:rsidRPr="00221F49">
              <w:rPr>
                <w:rFonts w:ascii="Calibri" w:eastAsia="Times New Roman" w:hAnsi="Calibri" w:cs="Calibri"/>
                <w:color w:val="000000"/>
                <w:sz w:val="20"/>
                <w:szCs w:val="20"/>
                <w:lang w:eastAsia="hr-HR"/>
              </w:rPr>
              <w:t>8</w:t>
            </w:r>
            <w:r w:rsidR="00E37BE6" w:rsidRPr="00221F49">
              <w:rPr>
                <w:rFonts w:ascii="Calibri" w:eastAsia="Times New Roman" w:hAnsi="Calibri" w:cs="Calibri"/>
                <w:color w:val="000000"/>
                <w:sz w:val="20"/>
                <w:szCs w:val="20"/>
                <w:lang w:eastAsia="hr-HR"/>
              </w:rPr>
              <w:t>.000,00 Eur</w:t>
            </w:r>
          </w:p>
        </w:tc>
      </w:tr>
      <w:tr w:rsidR="00E37BE6" w:rsidRPr="00221F49" w14:paraId="2E701028" w14:textId="77777777" w:rsidTr="0056790C">
        <w:trPr>
          <w:divId w:val="1512186504"/>
          <w:trHeight w:val="315"/>
        </w:trPr>
        <w:tc>
          <w:tcPr>
            <w:tcW w:w="960" w:type="dxa"/>
            <w:tcBorders>
              <w:top w:val="nil"/>
              <w:left w:val="single" w:sz="8" w:space="0" w:color="auto"/>
              <w:bottom w:val="single" w:sz="8" w:space="0" w:color="auto"/>
              <w:right w:val="single" w:sz="8" w:space="0" w:color="auto"/>
            </w:tcBorders>
            <w:shd w:val="clear" w:color="000000" w:fill="FFC000"/>
            <w:vAlign w:val="center"/>
            <w:hideMark/>
          </w:tcPr>
          <w:p w14:paraId="3E62B4B7" w14:textId="77777777" w:rsidR="00E37BE6" w:rsidRPr="00221F49" w:rsidRDefault="00E37BE6" w:rsidP="00716821">
            <w:pPr>
              <w:spacing w:after="0" w:line="240" w:lineRule="auto"/>
              <w:jc w:val="center"/>
              <w:rPr>
                <w:rFonts w:ascii="Calibri" w:eastAsia="Times New Roman" w:hAnsi="Calibri" w:cs="Calibri"/>
                <w:b/>
                <w:bCs/>
                <w:color w:val="000000"/>
                <w:sz w:val="20"/>
                <w:szCs w:val="20"/>
                <w:lang w:eastAsia="hr-HR"/>
              </w:rPr>
            </w:pPr>
            <w:r w:rsidRPr="00221F49">
              <w:rPr>
                <w:rFonts w:ascii="Calibri" w:eastAsia="Times New Roman" w:hAnsi="Calibri" w:cs="Calibri"/>
                <w:b/>
                <w:bCs/>
                <w:color w:val="000000"/>
                <w:sz w:val="20"/>
                <w:szCs w:val="20"/>
                <w:lang w:eastAsia="hr-HR"/>
              </w:rPr>
              <w:t>UKUPNO</w:t>
            </w:r>
          </w:p>
        </w:tc>
        <w:tc>
          <w:tcPr>
            <w:tcW w:w="8180" w:type="dxa"/>
            <w:tcBorders>
              <w:top w:val="nil"/>
              <w:left w:val="nil"/>
              <w:bottom w:val="single" w:sz="8" w:space="0" w:color="auto"/>
              <w:right w:val="single" w:sz="8" w:space="0" w:color="auto"/>
            </w:tcBorders>
            <w:shd w:val="clear" w:color="000000" w:fill="FFC000"/>
            <w:vAlign w:val="center"/>
          </w:tcPr>
          <w:p w14:paraId="16BEBD47" w14:textId="2F0B5E40" w:rsidR="00E37BE6" w:rsidRPr="00221F49" w:rsidRDefault="00B21911" w:rsidP="00716821">
            <w:pPr>
              <w:spacing w:after="0" w:line="240" w:lineRule="auto"/>
              <w:jc w:val="center"/>
              <w:rPr>
                <w:rFonts w:ascii="Calibri" w:eastAsia="Times New Roman" w:hAnsi="Calibri" w:cs="Calibri"/>
                <w:b/>
                <w:bCs/>
                <w:color w:val="000000"/>
                <w:sz w:val="20"/>
                <w:szCs w:val="20"/>
                <w:lang w:eastAsia="hr-HR"/>
              </w:rPr>
            </w:pPr>
            <w:r w:rsidRPr="00221F49">
              <w:rPr>
                <w:rFonts w:ascii="Calibri" w:eastAsia="Times New Roman" w:hAnsi="Calibri" w:cs="Calibri"/>
                <w:b/>
                <w:bCs/>
                <w:color w:val="000000"/>
                <w:sz w:val="20"/>
                <w:szCs w:val="20"/>
                <w:lang w:eastAsia="hr-HR"/>
              </w:rPr>
              <w:t>21</w:t>
            </w:r>
            <w:r w:rsidR="00E37BE6" w:rsidRPr="00221F49">
              <w:rPr>
                <w:rFonts w:ascii="Calibri" w:eastAsia="Times New Roman" w:hAnsi="Calibri" w:cs="Calibri"/>
                <w:b/>
                <w:bCs/>
                <w:color w:val="000000"/>
                <w:sz w:val="20"/>
                <w:szCs w:val="20"/>
                <w:lang w:eastAsia="hr-HR"/>
              </w:rPr>
              <w:t>.000,00 Eur</w:t>
            </w:r>
          </w:p>
        </w:tc>
      </w:tr>
    </w:tbl>
    <w:p w14:paraId="523CEEF6" w14:textId="02F23624" w:rsidR="005359FD" w:rsidRPr="00221F49" w:rsidRDefault="005359FD" w:rsidP="00713AE2">
      <w:pPr>
        <w:jc w:val="both"/>
      </w:pPr>
    </w:p>
    <w:p w14:paraId="53A138B5" w14:textId="7FDD23F1" w:rsidR="00A902E0" w:rsidRPr="00A902E0" w:rsidRDefault="00A902E0" w:rsidP="00E13DC9">
      <w:pPr>
        <w:pStyle w:val="Heading2"/>
        <w:ind w:left="0"/>
      </w:pPr>
      <w:bookmarkStart w:id="59" w:name="_Toc119068385"/>
    </w:p>
    <w:p w14:paraId="70389697" w14:textId="6EA47B68" w:rsidR="00A41B64" w:rsidRPr="00221F49" w:rsidRDefault="00A41B64" w:rsidP="00A41B64">
      <w:pPr>
        <w:pStyle w:val="Heading2"/>
      </w:pPr>
      <w:bookmarkStart w:id="60" w:name="_Toc215597752"/>
      <w:r w:rsidRPr="00221F49">
        <w:t>ZBRINJAVANJE OTPADA</w:t>
      </w:r>
      <w:bookmarkEnd w:id="59"/>
      <w:r w:rsidRPr="00221F49">
        <w:t xml:space="preserve"> </w:t>
      </w:r>
      <w:r w:rsidR="00352B6F" w:rsidRPr="00221F49">
        <w:t>I</w:t>
      </w:r>
      <w:r w:rsidRPr="00221F49">
        <w:t xml:space="preserve"> USPOSTAVA SUSTAVA ZA GOSPODARENJE OTPADOM</w:t>
      </w:r>
      <w:bookmarkEnd w:id="60"/>
    </w:p>
    <w:p w14:paraId="23079A7B" w14:textId="77777777" w:rsidR="009D37C9" w:rsidRPr="00221F49" w:rsidRDefault="009D37C9" w:rsidP="009D37C9"/>
    <w:p w14:paraId="45F60596" w14:textId="77777777" w:rsidR="00A41B64" w:rsidRPr="00221F49" w:rsidRDefault="00A41B64" w:rsidP="00A41B64">
      <w:pPr>
        <w:jc w:val="both"/>
      </w:pPr>
      <w:r w:rsidRPr="00221F49">
        <w:t>Cjelokupan otpad koji nastane u plovnim područjima se predaje komunalnim društvima ili doprema natrag u Sektor za izgradnju i održavanje. U Sektoru za izgradnju i održavanje je napravljen zeleni otok (metalni spremnik sa plastičnim kavezima), gdje se privremeno skladišti proizvodni otpad koji će biti predan ovlaštenoj tvrtki za zbrinjavanje otpada.</w:t>
      </w:r>
    </w:p>
    <w:p w14:paraId="0A411719" w14:textId="77777777" w:rsidR="00A41B64" w:rsidRPr="00221F49" w:rsidRDefault="00A41B64" w:rsidP="00A41B64">
      <w:pPr>
        <w:jc w:val="both"/>
      </w:pPr>
      <w:r w:rsidRPr="00221F49">
        <w:t>Nadalje, Društvo u sljedećem periodu planira napraviti dokument radnog naziva „Sustav za gospodarenje otpadom“, koji bi obuhvatio sve lokacije Društva u kojima nastaje otpad i način kako se pojedini otpad skladišti i zbrinjava, kako bi zadovoljilo sve zakonske stavke i standarde koji se tiču ekologije, zaštite mora i morskog okoliša.</w:t>
      </w:r>
    </w:p>
    <w:p w14:paraId="7E1FD81F" w14:textId="77777777" w:rsidR="00A41B64" w:rsidRPr="00221F49" w:rsidRDefault="00A41B64" w:rsidP="00A41B64">
      <w:pPr>
        <w:jc w:val="both"/>
      </w:pPr>
      <w:r w:rsidRPr="00221F49">
        <w:t>Društvo planira uložiti određena financijska sredstva i u kupovinu brana i pregrada za sprječavanje širenja onečišćenja i otpada na moru.</w:t>
      </w:r>
    </w:p>
    <w:p w14:paraId="26B30663" w14:textId="77777777" w:rsidR="00A41B64" w:rsidRPr="00221F49" w:rsidRDefault="00A41B64" w:rsidP="00A41B64">
      <w:r w:rsidRPr="00221F49">
        <w:t>Društvo će u narednom periodu napraviti analizu otpada koji nastaje te će sukladno tome poduzeti odgovarajuće aktivnosti:</w:t>
      </w:r>
    </w:p>
    <w:p w14:paraId="3D08D7CF" w14:textId="51D6BC5F" w:rsidR="00A41B64" w:rsidRPr="00221F49" w:rsidRDefault="00A41B64" w:rsidP="00352B6F">
      <w:pPr>
        <w:pStyle w:val="NoSpacing"/>
        <w:numPr>
          <w:ilvl w:val="0"/>
          <w:numId w:val="35"/>
        </w:numPr>
      </w:pPr>
      <w:r w:rsidRPr="00221F49">
        <w:t>provođenje mjera za smanjivanje nastanka otpada</w:t>
      </w:r>
      <w:r w:rsidR="00352B6F" w:rsidRPr="00221F49">
        <w:t>;</w:t>
      </w:r>
    </w:p>
    <w:p w14:paraId="174C03DB" w14:textId="360569B2" w:rsidR="00A41B64" w:rsidRPr="00221F49" w:rsidRDefault="00A41B64" w:rsidP="00352B6F">
      <w:pPr>
        <w:pStyle w:val="NoSpacing"/>
        <w:numPr>
          <w:ilvl w:val="0"/>
          <w:numId w:val="35"/>
        </w:numPr>
      </w:pPr>
      <w:r w:rsidRPr="00221F49">
        <w:t>provođenje mjera za odvojeno sakupljanje otpada</w:t>
      </w:r>
      <w:r w:rsidR="00352B6F" w:rsidRPr="00221F49">
        <w:t>;</w:t>
      </w:r>
    </w:p>
    <w:p w14:paraId="5A3CB25D" w14:textId="08B49BB2" w:rsidR="00A41B64" w:rsidRPr="00221F49" w:rsidRDefault="00A41B64" w:rsidP="00352B6F">
      <w:pPr>
        <w:pStyle w:val="NoSpacing"/>
        <w:numPr>
          <w:ilvl w:val="0"/>
          <w:numId w:val="35"/>
        </w:numPr>
      </w:pPr>
      <w:r w:rsidRPr="00221F49">
        <w:t>predavanje otpada ovlaštenoj tvrtki za zbrinjavanje otpada</w:t>
      </w:r>
      <w:r w:rsidR="00352B6F" w:rsidRPr="00221F49">
        <w:t>.</w:t>
      </w:r>
    </w:p>
    <w:p w14:paraId="1DEC1233" w14:textId="0482DE09" w:rsidR="00352B6F" w:rsidRPr="00221F49" w:rsidRDefault="00352B6F" w:rsidP="00A41B64">
      <w:pPr>
        <w:pStyle w:val="NoSpacing"/>
      </w:pPr>
    </w:p>
    <w:p w14:paraId="5C2ADF5C" w14:textId="77777777" w:rsidR="008A6611" w:rsidRPr="00221F49" w:rsidRDefault="008A6611" w:rsidP="00A41B64">
      <w:pPr>
        <w:pStyle w:val="NoSpacing"/>
        <w:rPr>
          <w:b/>
        </w:rPr>
      </w:pPr>
    </w:p>
    <w:p w14:paraId="2B8CB8E4" w14:textId="5DA8D99E" w:rsidR="00352B6F" w:rsidRPr="00221F49" w:rsidRDefault="002F768F" w:rsidP="00A41B64">
      <w:pPr>
        <w:pStyle w:val="NoSpacing"/>
      </w:pPr>
      <w:r w:rsidRPr="00221F49">
        <w:rPr>
          <w:b/>
        </w:rPr>
        <w:t xml:space="preserve">ZBRINJAVANJE OTPADA I USPOSTAVA SUSTAVA ZA GOSPODARENJE OTPADOM </w:t>
      </w:r>
      <w:r w:rsidR="00352B6F" w:rsidRPr="00221F49">
        <w:rPr>
          <w:b/>
        </w:rPr>
        <w:t xml:space="preserve">- PLANIRANA FINANCIJSKA SREDSTVA </w:t>
      </w:r>
    </w:p>
    <w:p w14:paraId="7A336FB7" w14:textId="77777777" w:rsidR="00352B6F" w:rsidRPr="00221F49" w:rsidRDefault="00352B6F" w:rsidP="00A41B64">
      <w:pPr>
        <w:pStyle w:val="NoSpacing"/>
      </w:pPr>
    </w:p>
    <w:p w14:paraId="7258A14D" w14:textId="64849BFF" w:rsidR="00352B6F" w:rsidRPr="00221F49" w:rsidRDefault="00352B6F" w:rsidP="00352B6F">
      <w:pPr>
        <w:pStyle w:val="Caption"/>
      </w:pPr>
      <w:r w:rsidRPr="00221F49">
        <w:t xml:space="preserve">Tablica </w:t>
      </w:r>
      <w:fldSimple w:instr=" SEQ Tablica \* ARABIC ">
        <w:r w:rsidR="007519BB">
          <w:rPr>
            <w:noProof/>
          </w:rPr>
          <w:t>51</w:t>
        </w:r>
      </w:fldSimple>
      <w:r w:rsidRPr="00221F49">
        <w:t xml:space="preserve">. </w:t>
      </w:r>
      <w:r w:rsidR="002F768F" w:rsidRPr="00221F49">
        <w:t xml:space="preserve">Zbrinjavanje otpada i uspostava sustava za gospodarenje otpadom </w:t>
      </w:r>
      <w:r w:rsidRPr="00221F49">
        <w:t>- planirana financijska sredstva</w:t>
      </w:r>
    </w:p>
    <w:tbl>
      <w:tblPr>
        <w:tblW w:w="9140" w:type="dxa"/>
        <w:tblLook w:val="04A0" w:firstRow="1" w:lastRow="0" w:firstColumn="1" w:lastColumn="0" w:noHBand="0" w:noVBand="1"/>
      </w:tblPr>
      <w:tblGrid>
        <w:gridCol w:w="960"/>
        <w:gridCol w:w="8180"/>
      </w:tblGrid>
      <w:tr w:rsidR="00716821" w:rsidRPr="00221F49" w14:paraId="45B67A57" w14:textId="77777777" w:rsidTr="00716821">
        <w:trPr>
          <w:divId w:val="1697581257"/>
          <w:trHeight w:val="315"/>
        </w:trPr>
        <w:tc>
          <w:tcPr>
            <w:tcW w:w="96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052C55A7" w14:textId="55FED12D" w:rsidR="00716821" w:rsidRPr="00221F49" w:rsidRDefault="00716821" w:rsidP="00716821">
            <w:pPr>
              <w:spacing w:after="0" w:line="240" w:lineRule="auto"/>
              <w:jc w:val="center"/>
              <w:rPr>
                <w:rFonts w:ascii="Calibri" w:eastAsia="Times New Roman" w:hAnsi="Calibri" w:cs="Calibri"/>
                <w:color w:val="FFFFFF"/>
                <w:sz w:val="20"/>
                <w:szCs w:val="20"/>
                <w:lang w:eastAsia="hr-HR"/>
              </w:rPr>
            </w:pPr>
            <w:r w:rsidRPr="00221F49">
              <w:rPr>
                <w:rFonts w:ascii="Calibri" w:eastAsia="Times New Roman" w:hAnsi="Calibri" w:cs="Calibri"/>
                <w:color w:val="FFFFFF"/>
                <w:sz w:val="20"/>
                <w:szCs w:val="20"/>
                <w:lang w:eastAsia="hr-HR"/>
              </w:rPr>
              <w:t>GODINA</w:t>
            </w:r>
          </w:p>
        </w:tc>
        <w:tc>
          <w:tcPr>
            <w:tcW w:w="8180" w:type="dxa"/>
            <w:tcBorders>
              <w:top w:val="single" w:sz="8" w:space="0" w:color="auto"/>
              <w:left w:val="nil"/>
              <w:bottom w:val="single" w:sz="8" w:space="0" w:color="auto"/>
              <w:right w:val="single" w:sz="8" w:space="0" w:color="000000"/>
            </w:tcBorders>
            <w:shd w:val="clear" w:color="000000" w:fill="2F5496"/>
            <w:vAlign w:val="center"/>
            <w:hideMark/>
          </w:tcPr>
          <w:p w14:paraId="10DE92E8" w14:textId="77777777" w:rsidR="00716821" w:rsidRPr="00221F49" w:rsidRDefault="00716821" w:rsidP="00716821">
            <w:pPr>
              <w:spacing w:after="0" w:line="240" w:lineRule="auto"/>
              <w:jc w:val="center"/>
              <w:rPr>
                <w:rFonts w:ascii="Calibri" w:eastAsia="Times New Roman" w:hAnsi="Calibri" w:cs="Calibri"/>
                <w:color w:val="FFFFFF"/>
                <w:sz w:val="20"/>
                <w:szCs w:val="20"/>
                <w:lang w:eastAsia="hr-HR"/>
              </w:rPr>
            </w:pPr>
            <w:r w:rsidRPr="00221F49">
              <w:rPr>
                <w:rFonts w:ascii="Calibri" w:eastAsia="Times New Roman" w:hAnsi="Calibri" w:cs="Calibri"/>
                <w:color w:val="FFFFFF"/>
                <w:sz w:val="20"/>
                <w:szCs w:val="20"/>
                <w:lang w:eastAsia="hr-HR"/>
              </w:rPr>
              <w:t>PLANIRANA FINANCIJSKA SREDSTVA</w:t>
            </w:r>
          </w:p>
        </w:tc>
      </w:tr>
      <w:tr w:rsidR="00B21911" w:rsidRPr="00221F49" w14:paraId="3196028D" w14:textId="77777777" w:rsidTr="0056790C">
        <w:trPr>
          <w:divId w:val="1697581257"/>
          <w:trHeight w:val="315"/>
        </w:trPr>
        <w:tc>
          <w:tcPr>
            <w:tcW w:w="960" w:type="dxa"/>
            <w:tcBorders>
              <w:top w:val="nil"/>
              <w:left w:val="single" w:sz="8" w:space="0" w:color="auto"/>
              <w:bottom w:val="single" w:sz="8" w:space="0" w:color="auto"/>
              <w:right w:val="single" w:sz="8" w:space="0" w:color="auto"/>
            </w:tcBorders>
            <w:vAlign w:val="center"/>
            <w:hideMark/>
          </w:tcPr>
          <w:p w14:paraId="04802DF5" w14:textId="42CEBCF3" w:rsidR="00B21911" w:rsidRPr="00221F49" w:rsidRDefault="00B21911" w:rsidP="00B21911">
            <w:pPr>
              <w:spacing w:after="0" w:line="240" w:lineRule="auto"/>
              <w:jc w:val="center"/>
              <w:rPr>
                <w:rFonts w:ascii="Calibri" w:eastAsia="Times New Roman" w:hAnsi="Calibri" w:cs="Calibri"/>
                <w:b/>
                <w:bCs/>
                <w:color w:val="000000"/>
                <w:sz w:val="20"/>
                <w:szCs w:val="20"/>
                <w:lang w:eastAsia="hr-HR"/>
              </w:rPr>
            </w:pPr>
            <w:r w:rsidRPr="00221F49">
              <w:rPr>
                <w:rFonts w:ascii="Calibri" w:eastAsia="Times New Roman" w:hAnsi="Calibri" w:cs="Calibri"/>
                <w:b/>
                <w:bCs/>
                <w:color w:val="000000"/>
                <w:sz w:val="20"/>
                <w:szCs w:val="20"/>
                <w:lang w:eastAsia="hr-HR"/>
              </w:rPr>
              <w:t>2026.</w:t>
            </w:r>
          </w:p>
        </w:tc>
        <w:tc>
          <w:tcPr>
            <w:tcW w:w="8180" w:type="dxa"/>
            <w:tcBorders>
              <w:top w:val="nil"/>
              <w:left w:val="nil"/>
              <w:bottom w:val="single" w:sz="8" w:space="0" w:color="auto"/>
              <w:right w:val="single" w:sz="8" w:space="0" w:color="auto"/>
            </w:tcBorders>
            <w:vAlign w:val="center"/>
          </w:tcPr>
          <w:p w14:paraId="0C805052" w14:textId="6C97D1E2" w:rsidR="00B21911" w:rsidRPr="00221F49" w:rsidRDefault="00B21911" w:rsidP="00B21911">
            <w:pPr>
              <w:spacing w:after="0" w:line="240" w:lineRule="auto"/>
              <w:jc w:val="center"/>
              <w:rPr>
                <w:rFonts w:ascii="Calibri" w:eastAsia="Times New Roman" w:hAnsi="Calibri" w:cs="Calibri"/>
                <w:color w:val="000000"/>
                <w:sz w:val="20"/>
                <w:szCs w:val="20"/>
                <w:lang w:eastAsia="hr-HR"/>
              </w:rPr>
            </w:pPr>
            <w:r w:rsidRPr="00221F49">
              <w:rPr>
                <w:rFonts w:ascii="Calibri" w:hAnsi="Calibri" w:cs="Calibri"/>
                <w:color w:val="000000"/>
                <w:sz w:val="20"/>
                <w:szCs w:val="20"/>
              </w:rPr>
              <w:t>100.000,00 Eur</w:t>
            </w:r>
          </w:p>
        </w:tc>
      </w:tr>
      <w:tr w:rsidR="00B21911" w:rsidRPr="00221F49" w14:paraId="71D33172" w14:textId="77777777" w:rsidTr="0056790C">
        <w:trPr>
          <w:divId w:val="1697581257"/>
          <w:trHeight w:val="315"/>
        </w:trPr>
        <w:tc>
          <w:tcPr>
            <w:tcW w:w="960" w:type="dxa"/>
            <w:tcBorders>
              <w:top w:val="nil"/>
              <w:left w:val="single" w:sz="8" w:space="0" w:color="auto"/>
              <w:bottom w:val="single" w:sz="8" w:space="0" w:color="auto"/>
              <w:right w:val="single" w:sz="8" w:space="0" w:color="auto"/>
            </w:tcBorders>
            <w:vAlign w:val="center"/>
            <w:hideMark/>
          </w:tcPr>
          <w:p w14:paraId="62ECADDE" w14:textId="24242C78" w:rsidR="00B21911" w:rsidRPr="00221F49" w:rsidRDefault="00B21911" w:rsidP="00B21911">
            <w:pPr>
              <w:spacing w:after="0" w:line="240" w:lineRule="auto"/>
              <w:jc w:val="center"/>
              <w:rPr>
                <w:rFonts w:ascii="Calibri" w:eastAsia="Times New Roman" w:hAnsi="Calibri" w:cs="Calibri"/>
                <w:b/>
                <w:bCs/>
                <w:color w:val="000000"/>
                <w:sz w:val="20"/>
                <w:szCs w:val="20"/>
                <w:lang w:eastAsia="hr-HR"/>
              </w:rPr>
            </w:pPr>
            <w:r w:rsidRPr="00221F49">
              <w:rPr>
                <w:rFonts w:ascii="Calibri" w:eastAsia="Times New Roman" w:hAnsi="Calibri" w:cs="Calibri"/>
                <w:b/>
                <w:bCs/>
                <w:color w:val="000000"/>
                <w:sz w:val="20"/>
                <w:szCs w:val="20"/>
                <w:lang w:eastAsia="hr-HR"/>
              </w:rPr>
              <w:t>2027.</w:t>
            </w:r>
          </w:p>
        </w:tc>
        <w:tc>
          <w:tcPr>
            <w:tcW w:w="8180" w:type="dxa"/>
            <w:tcBorders>
              <w:top w:val="nil"/>
              <w:left w:val="nil"/>
              <w:bottom w:val="single" w:sz="8" w:space="0" w:color="auto"/>
              <w:right w:val="single" w:sz="8" w:space="0" w:color="auto"/>
            </w:tcBorders>
            <w:vAlign w:val="center"/>
          </w:tcPr>
          <w:p w14:paraId="4FE3D0EF" w14:textId="37FABC6E" w:rsidR="00B21911" w:rsidRPr="00221F49" w:rsidRDefault="00B21911" w:rsidP="00B21911">
            <w:pPr>
              <w:spacing w:after="0" w:line="240" w:lineRule="auto"/>
              <w:jc w:val="center"/>
              <w:rPr>
                <w:rFonts w:ascii="Calibri" w:eastAsia="Times New Roman" w:hAnsi="Calibri" w:cs="Calibri"/>
                <w:color w:val="000000"/>
                <w:sz w:val="20"/>
                <w:szCs w:val="20"/>
                <w:lang w:eastAsia="hr-HR"/>
              </w:rPr>
            </w:pPr>
            <w:r w:rsidRPr="00221F49">
              <w:rPr>
                <w:rFonts w:ascii="Calibri" w:hAnsi="Calibri" w:cs="Calibri"/>
                <w:color w:val="000000"/>
                <w:sz w:val="20"/>
                <w:szCs w:val="20"/>
              </w:rPr>
              <w:t>50.000,00 Eur</w:t>
            </w:r>
          </w:p>
        </w:tc>
      </w:tr>
      <w:tr w:rsidR="00B21911" w:rsidRPr="00221F49" w14:paraId="63A088FD" w14:textId="77777777" w:rsidTr="0056790C">
        <w:trPr>
          <w:divId w:val="1697581257"/>
          <w:trHeight w:val="315"/>
        </w:trPr>
        <w:tc>
          <w:tcPr>
            <w:tcW w:w="960" w:type="dxa"/>
            <w:tcBorders>
              <w:top w:val="nil"/>
              <w:left w:val="single" w:sz="8" w:space="0" w:color="auto"/>
              <w:bottom w:val="single" w:sz="8" w:space="0" w:color="auto"/>
              <w:right w:val="single" w:sz="8" w:space="0" w:color="auto"/>
            </w:tcBorders>
            <w:vAlign w:val="center"/>
            <w:hideMark/>
          </w:tcPr>
          <w:p w14:paraId="4E1CCD56" w14:textId="7113A987" w:rsidR="00B21911" w:rsidRPr="00221F49" w:rsidRDefault="00B21911" w:rsidP="00B21911">
            <w:pPr>
              <w:spacing w:after="0" w:line="240" w:lineRule="auto"/>
              <w:jc w:val="center"/>
              <w:rPr>
                <w:rFonts w:ascii="Calibri" w:eastAsia="Times New Roman" w:hAnsi="Calibri" w:cs="Calibri"/>
                <w:b/>
                <w:bCs/>
                <w:color w:val="000000"/>
                <w:sz w:val="20"/>
                <w:szCs w:val="20"/>
                <w:lang w:eastAsia="hr-HR"/>
              </w:rPr>
            </w:pPr>
            <w:r w:rsidRPr="00221F49">
              <w:rPr>
                <w:rFonts w:ascii="Calibri" w:eastAsia="Times New Roman" w:hAnsi="Calibri" w:cs="Calibri"/>
                <w:b/>
                <w:bCs/>
                <w:color w:val="000000"/>
                <w:sz w:val="20"/>
                <w:szCs w:val="20"/>
                <w:lang w:eastAsia="hr-HR"/>
              </w:rPr>
              <w:lastRenderedPageBreak/>
              <w:t>2028.</w:t>
            </w:r>
          </w:p>
        </w:tc>
        <w:tc>
          <w:tcPr>
            <w:tcW w:w="8180" w:type="dxa"/>
            <w:tcBorders>
              <w:top w:val="nil"/>
              <w:left w:val="nil"/>
              <w:bottom w:val="single" w:sz="8" w:space="0" w:color="auto"/>
              <w:right w:val="single" w:sz="8" w:space="0" w:color="auto"/>
            </w:tcBorders>
            <w:vAlign w:val="center"/>
          </w:tcPr>
          <w:p w14:paraId="519887DA" w14:textId="2018D551" w:rsidR="00B21911" w:rsidRPr="00221F49" w:rsidRDefault="00B21911" w:rsidP="00B21911">
            <w:pPr>
              <w:spacing w:after="0" w:line="240" w:lineRule="auto"/>
              <w:jc w:val="center"/>
              <w:rPr>
                <w:rFonts w:ascii="Calibri" w:eastAsia="Times New Roman" w:hAnsi="Calibri" w:cs="Calibri"/>
                <w:color w:val="000000"/>
                <w:sz w:val="20"/>
                <w:szCs w:val="20"/>
                <w:lang w:eastAsia="hr-HR"/>
              </w:rPr>
            </w:pPr>
            <w:r w:rsidRPr="00221F49">
              <w:rPr>
                <w:rFonts w:ascii="Calibri" w:hAnsi="Calibri" w:cs="Calibri"/>
                <w:color w:val="000000"/>
                <w:sz w:val="20"/>
                <w:szCs w:val="20"/>
              </w:rPr>
              <w:t>50.000,00 Eur</w:t>
            </w:r>
          </w:p>
        </w:tc>
      </w:tr>
      <w:tr w:rsidR="00B21911" w:rsidRPr="00221F49" w14:paraId="7EEE705B" w14:textId="77777777" w:rsidTr="0056790C">
        <w:trPr>
          <w:divId w:val="1697581257"/>
          <w:trHeight w:val="315"/>
        </w:trPr>
        <w:tc>
          <w:tcPr>
            <w:tcW w:w="960" w:type="dxa"/>
            <w:tcBorders>
              <w:top w:val="nil"/>
              <w:left w:val="single" w:sz="8" w:space="0" w:color="auto"/>
              <w:bottom w:val="single" w:sz="8" w:space="0" w:color="auto"/>
              <w:right w:val="single" w:sz="8" w:space="0" w:color="auto"/>
            </w:tcBorders>
            <w:shd w:val="clear" w:color="000000" w:fill="FFC000"/>
            <w:vAlign w:val="center"/>
            <w:hideMark/>
          </w:tcPr>
          <w:p w14:paraId="20B4471A" w14:textId="77777777" w:rsidR="00B21911" w:rsidRPr="00221F49" w:rsidRDefault="00B21911" w:rsidP="00B21911">
            <w:pPr>
              <w:spacing w:after="0" w:line="240" w:lineRule="auto"/>
              <w:jc w:val="center"/>
              <w:rPr>
                <w:rFonts w:ascii="Calibri" w:eastAsia="Times New Roman" w:hAnsi="Calibri" w:cs="Calibri"/>
                <w:b/>
                <w:bCs/>
                <w:color w:val="000000"/>
                <w:sz w:val="20"/>
                <w:szCs w:val="20"/>
                <w:lang w:eastAsia="hr-HR"/>
              </w:rPr>
            </w:pPr>
            <w:r w:rsidRPr="00221F49">
              <w:rPr>
                <w:rFonts w:ascii="Calibri" w:eastAsia="Times New Roman" w:hAnsi="Calibri" w:cs="Calibri"/>
                <w:b/>
                <w:bCs/>
                <w:color w:val="000000"/>
                <w:sz w:val="20"/>
                <w:szCs w:val="20"/>
                <w:lang w:eastAsia="hr-HR"/>
              </w:rPr>
              <w:t>UKUPNO</w:t>
            </w:r>
          </w:p>
        </w:tc>
        <w:tc>
          <w:tcPr>
            <w:tcW w:w="8180" w:type="dxa"/>
            <w:tcBorders>
              <w:top w:val="nil"/>
              <w:left w:val="nil"/>
              <w:bottom w:val="single" w:sz="8" w:space="0" w:color="auto"/>
              <w:right w:val="single" w:sz="8" w:space="0" w:color="auto"/>
            </w:tcBorders>
            <w:shd w:val="clear" w:color="000000" w:fill="FFC000"/>
            <w:vAlign w:val="center"/>
          </w:tcPr>
          <w:p w14:paraId="263CA0B8" w14:textId="18AAB438" w:rsidR="00B21911" w:rsidRPr="00221F49" w:rsidRDefault="00B21911" w:rsidP="00B21911">
            <w:pPr>
              <w:spacing w:after="0" w:line="240" w:lineRule="auto"/>
              <w:jc w:val="center"/>
              <w:rPr>
                <w:rFonts w:ascii="Calibri" w:eastAsia="Times New Roman" w:hAnsi="Calibri" w:cs="Calibri"/>
                <w:b/>
                <w:bCs/>
                <w:color w:val="000000"/>
                <w:sz w:val="20"/>
                <w:szCs w:val="20"/>
                <w:lang w:eastAsia="hr-HR"/>
              </w:rPr>
            </w:pPr>
            <w:r w:rsidRPr="00221F49">
              <w:rPr>
                <w:rFonts w:ascii="Calibri" w:hAnsi="Calibri" w:cs="Calibri"/>
                <w:b/>
                <w:bCs/>
                <w:color w:val="000000"/>
                <w:sz w:val="20"/>
                <w:szCs w:val="20"/>
              </w:rPr>
              <w:t>200.000,00 Eur</w:t>
            </w:r>
          </w:p>
        </w:tc>
      </w:tr>
    </w:tbl>
    <w:p w14:paraId="246EE1CD" w14:textId="7BBDD9FD" w:rsidR="00A41B64" w:rsidRPr="00221F49" w:rsidRDefault="00A41B64" w:rsidP="00A41B64">
      <w:pPr>
        <w:jc w:val="both"/>
      </w:pPr>
    </w:p>
    <w:p w14:paraId="4CD931F0" w14:textId="06A326F5" w:rsidR="00A41B64" w:rsidRPr="00221F49" w:rsidRDefault="00A41B64" w:rsidP="00A41B64">
      <w:pPr>
        <w:pStyle w:val="Heading2"/>
      </w:pPr>
      <w:bookmarkStart w:id="61" w:name="_Toc215597753"/>
      <w:r w:rsidRPr="00221F49">
        <w:t>TEHNIČKA ZAŠTITA POMORSKIH SVJETIONIKA</w:t>
      </w:r>
      <w:bookmarkEnd w:id="61"/>
    </w:p>
    <w:p w14:paraId="3C1A4272" w14:textId="77777777" w:rsidR="009D37C9" w:rsidRPr="00221F49" w:rsidRDefault="009D37C9" w:rsidP="009D37C9"/>
    <w:p w14:paraId="435DB46E" w14:textId="4FB8E4ED" w:rsidR="00A41B64" w:rsidRPr="00221F49" w:rsidRDefault="00A41B64" w:rsidP="00F45B00">
      <w:pPr>
        <w:jc w:val="both"/>
      </w:pPr>
      <w:r w:rsidRPr="00221F49">
        <w:t xml:space="preserve">Društvo </w:t>
      </w:r>
      <w:r w:rsidR="00F45B00">
        <w:t>brine o</w:t>
      </w:r>
      <w:r w:rsidRPr="00221F49">
        <w:t xml:space="preserve"> sigurnosti prostora </w:t>
      </w:r>
      <w:r w:rsidR="00F45B00">
        <w:t>i opreme u funkciji sigurnosti plovidbe</w:t>
      </w:r>
      <w:r w:rsidRPr="00221F49">
        <w:t xml:space="preserve"> te će u </w:t>
      </w:r>
      <w:r w:rsidR="00F45B00">
        <w:t>nadolazećem</w:t>
      </w:r>
      <w:r w:rsidRPr="00221F49">
        <w:t xml:space="preserve"> periodu vršiti instalaciju sustava videonadzora i alarma.</w:t>
      </w:r>
    </w:p>
    <w:tbl>
      <w:tblPr>
        <w:tblStyle w:val="TableGrid"/>
        <w:tblW w:w="9062" w:type="dxa"/>
        <w:tblLayout w:type="fixed"/>
        <w:tblLook w:val="04A0" w:firstRow="1" w:lastRow="0" w:firstColumn="1" w:lastColumn="0" w:noHBand="0" w:noVBand="1"/>
      </w:tblPr>
      <w:tblGrid>
        <w:gridCol w:w="1457"/>
        <w:gridCol w:w="1403"/>
        <w:gridCol w:w="1671"/>
        <w:gridCol w:w="1418"/>
        <w:gridCol w:w="992"/>
        <w:gridCol w:w="1028"/>
        <w:gridCol w:w="1093"/>
      </w:tblGrid>
      <w:tr w:rsidR="00C82A17" w:rsidRPr="00221F49" w14:paraId="396B4AEB" w14:textId="77777777" w:rsidTr="0056790C">
        <w:tc>
          <w:tcPr>
            <w:tcW w:w="9062" w:type="dxa"/>
            <w:gridSpan w:val="7"/>
            <w:shd w:val="clear" w:color="auto" w:fill="2F5496" w:themeFill="accent1" w:themeFillShade="BF"/>
            <w:vAlign w:val="center"/>
          </w:tcPr>
          <w:p w14:paraId="01E14045" w14:textId="4DAC402D" w:rsidR="00C82A17" w:rsidRPr="00221F49" w:rsidRDefault="00C82A17" w:rsidP="0056790C">
            <w:pPr>
              <w:rPr>
                <w:rFonts w:cstheme="minorHAnsi"/>
                <w:color w:val="FFFFFF" w:themeColor="background1"/>
                <w:sz w:val="20"/>
              </w:rPr>
            </w:pPr>
            <w:r w:rsidRPr="00221F49">
              <w:rPr>
                <w:rFonts w:cstheme="minorHAnsi"/>
                <w:bCs/>
                <w:color w:val="FFFFFF" w:themeColor="background1"/>
                <w:sz w:val="20"/>
              </w:rPr>
              <w:t>OPĆI CILJ: TEHNIČKA ZAŠTITA POMORSKIH SVJETIONIKA</w:t>
            </w:r>
          </w:p>
        </w:tc>
      </w:tr>
      <w:tr w:rsidR="00C82A17" w:rsidRPr="00221F49" w14:paraId="1D2FDB78" w14:textId="77777777" w:rsidTr="0056790C">
        <w:tc>
          <w:tcPr>
            <w:tcW w:w="9062" w:type="dxa"/>
            <w:gridSpan w:val="7"/>
            <w:shd w:val="clear" w:color="auto" w:fill="2F5496" w:themeFill="accent1" w:themeFillShade="BF"/>
            <w:vAlign w:val="center"/>
          </w:tcPr>
          <w:p w14:paraId="6425E786" w14:textId="3BDE31D9" w:rsidR="00C82A17" w:rsidRPr="00221F49" w:rsidRDefault="00C82A17" w:rsidP="0056790C">
            <w:pPr>
              <w:rPr>
                <w:rFonts w:cstheme="minorHAnsi"/>
                <w:color w:val="FFFFFF" w:themeColor="background1"/>
                <w:sz w:val="20"/>
              </w:rPr>
            </w:pPr>
            <w:r w:rsidRPr="00221F49">
              <w:rPr>
                <w:rFonts w:cstheme="minorHAnsi"/>
                <w:bCs/>
                <w:color w:val="FFFFFF" w:themeColor="background1"/>
                <w:sz w:val="20"/>
              </w:rPr>
              <w:t>POSEBNI CILJ: Ugradnja sustava tehničke zaštite na svjetionike</w:t>
            </w:r>
          </w:p>
        </w:tc>
      </w:tr>
      <w:tr w:rsidR="00C82A17" w:rsidRPr="00221F49" w14:paraId="10627A33" w14:textId="77777777" w:rsidTr="0056790C">
        <w:tc>
          <w:tcPr>
            <w:tcW w:w="1457" w:type="dxa"/>
            <w:vAlign w:val="center"/>
          </w:tcPr>
          <w:p w14:paraId="500351A0" w14:textId="77777777" w:rsidR="00C82A17" w:rsidRPr="00221F49" w:rsidRDefault="00C82A17" w:rsidP="0056790C">
            <w:pPr>
              <w:autoSpaceDE w:val="0"/>
              <w:autoSpaceDN w:val="0"/>
              <w:adjustRightInd w:val="0"/>
              <w:jc w:val="center"/>
              <w:rPr>
                <w:rFonts w:cstheme="minorHAnsi"/>
                <w:b/>
                <w:bCs/>
                <w:sz w:val="20"/>
                <w:szCs w:val="20"/>
              </w:rPr>
            </w:pPr>
            <w:r w:rsidRPr="00221F49">
              <w:rPr>
                <w:rFonts w:cstheme="minorHAnsi"/>
                <w:b/>
                <w:bCs/>
                <w:sz w:val="20"/>
                <w:szCs w:val="20"/>
              </w:rPr>
              <w:t>Način</w:t>
            </w:r>
          </w:p>
          <w:p w14:paraId="2A5F4875" w14:textId="77777777" w:rsidR="00C82A17" w:rsidRPr="00221F49" w:rsidRDefault="00C82A17" w:rsidP="0056790C">
            <w:pPr>
              <w:autoSpaceDE w:val="0"/>
              <w:autoSpaceDN w:val="0"/>
              <w:adjustRightInd w:val="0"/>
              <w:jc w:val="center"/>
              <w:rPr>
                <w:rFonts w:cstheme="minorHAnsi"/>
                <w:b/>
                <w:bCs/>
                <w:sz w:val="20"/>
                <w:szCs w:val="20"/>
              </w:rPr>
            </w:pPr>
            <w:r w:rsidRPr="00221F49">
              <w:rPr>
                <w:rFonts w:cstheme="minorHAnsi"/>
                <w:b/>
                <w:bCs/>
                <w:sz w:val="20"/>
                <w:szCs w:val="20"/>
              </w:rPr>
              <w:t>ostvarenja</w:t>
            </w:r>
          </w:p>
          <w:p w14:paraId="246B8879" w14:textId="77777777" w:rsidR="00C82A17" w:rsidRPr="00221F49" w:rsidRDefault="00C82A17" w:rsidP="0056790C">
            <w:pPr>
              <w:jc w:val="center"/>
              <w:rPr>
                <w:rFonts w:cstheme="minorHAnsi"/>
                <w:b/>
                <w:sz w:val="20"/>
                <w:szCs w:val="20"/>
              </w:rPr>
            </w:pPr>
            <w:r w:rsidRPr="00221F49">
              <w:rPr>
                <w:rFonts w:cstheme="minorHAnsi"/>
                <w:b/>
                <w:bCs/>
                <w:sz w:val="20"/>
                <w:szCs w:val="20"/>
              </w:rPr>
              <w:t>ciljeva</w:t>
            </w:r>
          </w:p>
        </w:tc>
        <w:tc>
          <w:tcPr>
            <w:tcW w:w="1403" w:type="dxa"/>
            <w:vAlign w:val="center"/>
          </w:tcPr>
          <w:p w14:paraId="4C5F46E0" w14:textId="77777777" w:rsidR="00C82A17" w:rsidRPr="00221F49" w:rsidRDefault="00C82A17" w:rsidP="0056790C">
            <w:pPr>
              <w:autoSpaceDE w:val="0"/>
              <w:autoSpaceDN w:val="0"/>
              <w:adjustRightInd w:val="0"/>
              <w:jc w:val="center"/>
              <w:rPr>
                <w:rFonts w:cstheme="minorHAnsi"/>
                <w:b/>
                <w:bCs/>
                <w:sz w:val="20"/>
                <w:szCs w:val="20"/>
              </w:rPr>
            </w:pPr>
            <w:r w:rsidRPr="00221F49">
              <w:rPr>
                <w:rFonts w:cstheme="minorHAnsi"/>
                <w:b/>
                <w:bCs/>
                <w:sz w:val="20"/>
                <w:szCs w:val="20"/>
              </w:rPr>
              <w:t>Pokazatelj</w:t>
            </w:r>
          </w:p>
          <w:p w14:paraId="7E2ECCB3" w14:textId="77777777" w:rsidR="00C82A17" w:rsidRPr="00221F49" w:rsidRDefault="00C82A17" w:rsidP="0056790C">
            <w:pPr>
              <w:autoSpaceDE w:val="0"/>
              <w:autoSpaceDN w:val="0"/>
              <w:adjustRightInd w:val="0"/>
              <w:jc w:val="center"/>
              <w:rPr>
                <w:rFonts w:cstheme="minorHAnsi"/>
                <w:b/>
                <w:bCs/>
                <w:sz w:val="20"/>
                <w:szCs w:val="20"/>
              </w:rPr>
            </w:pPr>
            <w:r w:rsidRPr="00221F49">
              <w:rPr>
                <w:rFonts w:cstheme="minorHAnsi"/>
                <w:b/>
                <w:bCs/>
                <w:sz w:val="20"/>
                <w:szCs w:val="20"/>
              </w:rPr>
              <w:t>rezultata</w:t>
            </w:r>
          </w:p>
          <w:p w14:paraId="646FDA3F" w14:textId="77777777" w:rsidR="00C82A17" w:rsidRPr="00221F49" w:rsidRDefault="00C82A17" w:rsidP="0056790C">
            <w:pPr>
              <w:autoSpaceDE w:val="0"/>
              <w:autoSpaceDN w:val="0"/>
              <w:adjustRightInd w:val="0"/>
              <w:jc w:val="center"/>
              <w:rPr>
                <w:rFonts w:cstheme="minorHAnsi"/>
                <w:b/>
                <w:bCs/>
                <w:sz w:val="20"/>
                <w:szCs w:val="20"/>
              </w:rPr>
            </w:pPr>
            <w:r w:rsidRPr="00221F49">
              <w:rPr>
                <w:rFonts w:cstheme="minorHAnsi"/>
                <w:b/>
                <w:bCs/>
                <w:sz w:val="20"/>
                <w:szCs w:val="20"/>
              </w:rPr>
              <w:t>ostvarenja</w:t>
            </w:r>
          </w:p>
          <w:p w14:paraId="3214A065" w14:textId="77777777" w:rsidR="00C82A17" w:rsidRPr="00221F49" w:rsidRDefault="00C82A17" w:rsidP="0056790C">
            <w:pPr>
              <w:jc w:val="center"/>
              <w:rPr>
                <w:rFonts w:cstheme="minorHAnsi"/>
                <w:b/>
                <w:sz w:val="20"/>
                <w:szCs w:val="20"/>
              </w:rPr>
            </w:pPr>
            <w:r w:rsidRPr="00221F49">
              <w:rPr>
                <w:rFonts w:cstheme="minorHAnsi"/>
                <w:b/>
                <w:bCs/>
                <w:sz w:val="20"/>
                <w:szCs w:val="20"/>
              </w:rPr>
              <w:t>ciljeva</w:t>
            </w:r>
          </w:p>
        </w:tc>
        <w:tc>
          <w:tcPr>
            <w:tcW w:w="1671" w:type="dxa"/>
            <w:vAlign w:val="center"/>
          </w:tcPr>
          <w:p w14:paraId="5C59FFAE" w14:textId="77777777" w:rsidR="00C82A17" w:rsidRPr="00221F49" w:rsidRDefault="00C82A17" w:rsidP="0056790C">
            <w:pPr>
              <w:jc w:val="center"/>
              <w:rPr>
                <w:rFonts w:cstheme="minorHAnsi"/>
                <w:b/>
                <w:sz w:val="20"/>
                <w:szCs w:val="20"/>
              </w:rPr>
            </w:pPr>
            <w:r w:rsidRPr="00221F49">
              <w:rPr>
                <w:rFonts w:cstheme="minorHAnsi"/>
                <w:b/>
                <w:bCs/>
                <w:sz w:val="20"/>
                <w:szCs w:val="20"/>
              </w:rPr>
              <w:t>Definicija</w:t>
            </w:r>
          </w:p>
        </w:tc>
        <w:tc>
          <w:tcPr>
            <w:tcW w:w="1418" w:type="dxa"/>
            <w:vAlign w:val="center"/>
          </w:tcPr>
          <w:p w14:paraId="03B2B0DF" w14:textId="77777777" w:rsidR="00C82A17" w:rsidRPr="00221F49" w:rsidRDefault="00C82A17" w:rsidP="0056790C">
            <w:pPr>
              <w:autoSpaceDE w:val="0"/>
              <w:autoSpaceDN w:val="0"/>
              <w:adjustRightInd w:val="0"/>
              <w:jc w:val="center"/>
              <w:rPr>
                <w:rFonts w:cstheme="minorHAnsi"/>
                <w:b/>
                <w:bCs/>
                <w:sz w:val="20"/>
                <w:szCs w:val="20"/>
              </w:rPr>
            </w:pPr>
            <w:r w:rsidRPr="00221F49">
              <w:rPr>
                <w:rFonts w:cstheme="minorHAnsi"/>
                <w:b/>
                <w:bCs/>
                <w:sz w:val="20"/>
                <w:szCs w:val="20"/>
              </w:rPr>
              <w:t>Mjerna</w:t>
            </w:r>
          </w:p>
          <w:p w14:paraId="79381BBF" w14:textId="77777777" w:rsidR="00C82A17" w:rsidRPr="00221F49" w:rsidRDefault="00C82A17" w:rsidP="0056790C">
            <w:pPr>
              <w:jc w:val="center"/>
              <w:rPr>
                <w:rFonts w:cstheme="minorHAnsi"/>
                <w:b/>
                <w:sz w:val="20"/>
                <w:szCs w:val="20"/>
              </w:rPr>
            </w:pPr>
            <w:r w:rsidRPr="00221F49">
              <w:rPr>
                <w:rFonts w:cstheme="minorHAnsi"/>
                <w:b/>
                <w:bCs/>
                <w:sz w:val="20"/>
                <w:szCs w:val="20"/>
              </w:rPr>
              <w:t>vrijednost</w:t>
            </w:r>
          </w:p>
        </w:tc>
        <w:tc>
          <w:tcPr>
            <w:tcW w:w="992" w:type="dxa"/>
            <w:vAlign w:val="center"/>
          </w:tcPr>
          <w:p w14:paraId="788D6C30" w14:textId="77777777" w:rsidR="00C82A17" w:rsidRPr="00F45B00" w:rsidRDefault="00C82A17" w:rsidP="0056790C">
            <w:pPr>
              <w:autoSpaceDE w:val="0"/>
              <w:autoSpaceDN w:val="0"/>
              <w:adjustRightInd w:val="0"/>
              <w:jc w:val="center"/>
              <w:rPr>
                <w:rFonts w:cstheme="minorHAnsi"/>
                <w:b/>
                <w:bCs/>
                <w:sz w:val="18"/>
                <w:szCs w:val="18"/>
              </w:rPr>
            </w:pPr>
            <w:r w:rsidRPr="00F45B00">
              <w:rPr>
                <w:rFonts w:cstheme="minorHAnsi"/>
                <w:b/>
                <w:bCs/>
                <w:sz w:val="18"/>
                <w:szCs w:val="18"/>
              </w:rPr>
              <w:t>Početna</w:t>
            </w:r>
          </w:p>
          <w:p w14:paraId="647C6CBD" w14:textId="77777777" w:rsidR="00C82A17" w:rsidRPr="00221F49" w:rsidRDefault="00C82A17" w:rsidP="0056790C">
            <w:pPr>
              <w:jc w:val="center"/>
              <w:rPr>
                <w:rFonts w:cstheme="minorHAnsi"/>
                <w:b/>
                <w:sz w:val="20"/>
                <w:szCs w:val="20"/>
              </w:rPr>
            </w:pPr>
            <w:r w:rsidRPr="00F45B00">
              <w:rPr>
                <w:rFonts w:cstheme="minorHAnsi"/>
                <w:b/>
                <w:bCs/>
                <w:sz w:val="18"/>
                <w:szCs w:val="18"/>
              </w:rPr>
              <w:t>vrijednost</w:t>
            </w:r>
          </w:p>
        </w:tc>
        <w:tc>
          <w:tcPr>
            <w:tcW w:w="1028" w:type="dxa"/>
            <w:vAlign w:val="center"/>
          </w:tcPr>
          <w:p w14:paraId="14647FE1" w14:textId="77777777" w:rsidR="00C82A17" w:rsidRPr="00221F49" w:rsidRDefault="00C82A17" w:rsidP="0056790C">
            <w:pPr>
              <w:autoSpaceDE w:val="0"/>
              <w:autoSpaceDN w:val="0"/>
              <w:adjustRightInd w:val="0"/>
              <w:jc w:val="center"/>
              <w:rPr>
                <w:rFonts w:cstheme="minorHAnsi"/>
                <w:b/>
                <w:bCs/>
                <w:sz w:val="20"/>
                <w:szCs w:val="20"/>
              </w:rPr>
            </w:pPr>
            <w:r w:rsidRPr="00221F49">
              <w:rPr>
                <w:rFonts w:cstheme="minorHAnsi"/>
                <w:b/>
                <w:bCs/>
                <w:sz w:val="20"/>
                <w:szCs w:val="20"/>
              </w:rPr>
              <w:t>Izvor</w:t>
            </w:r>
          </w:p>
          <w:p w14:paraId="6E8A9FD2" w14:textId="77777777" w:rsidR="00C82A17" w:rsidRPr="00221F49" w:rsidRDefault="00C82A17" w:rsidP="0056790C">
            <w:pPr>
              <w:jc w:val="center"/>
              <w:rPr>
                <w:rFonts w:cstheme="minorHAnsi"/>
                <w:b/>
                <w:sz w:val="20"/>
                <w:szCs w:val="20"/>
              </w:rPr>
            </w:pPr>
            <w:r w:rsidRPr="00221F49">
              <w:rPr>
                <w:rFonts w:cstheme="minorHAnsi"/>
                <w:b/>
                <w:bCs/>
                <w:sz w:val="20"/>
                <w:szCs w:val="20"/>
              </w:rPr>
              <w:t>financiranja</w:t>
            </w:r>
          </w:p>
        </w:tc>
        <w:tc>
          <w:tcPr>
            <w:tcW w:w="1093" w:type="dxa"/>
            <w:vAlign w:val="center"/>
          </w:tcPr>
          <w:p w14:paraId="57222742" w14:textId="77777777" w:rsidR="00C82A17" w:rsidRPr="00221F49" w:rsidRDefault="00C82A17" w:rsidP="0056790C">
            <w:pPr>
              <w:autoSpaceDE w:val="0"/>
              <w:autoSpaceDN w:val="0"/>
              <w:adjustRightInd w:val="0"/>
              <w:jc w:val="center"/>
              <w:rPr>
                <w:rFonts w:cstheme="minorHAnsi"/>
                <w:b/>
                <w:bCs/>
                <w:sz w:val="20"/>
                <w:szCs w:val="20"/>
              </w:rPr>
            </w:pPr>
            <w:r w:rsidRPr="00221F49">
              <w:rPr>
                <w:rFonts w:cstheme="minorHAnsi"/>
                <w:b/>
                <w:bCs/>
                <w:sz w:val="20"/>
                <w:szCs w:val="20"/>
              </w:rPr>
              <w:t>Ciljana</w:t>
            </w:r>
          </w:p>
          <w:p w14:paraId="54490570" w14:textId="77777777" w:rsidR="00C82A17" w:rsidRPr="00221F49" w:rsidRDefault="00C82A17" w:rsidP="0056790C">
            <w:pPr>
              <w:jc w:val="center"/>
              <w:rPr>
                <w:rFonts w:cstheme="minorHAnsi"/>
                <w:b/>
                <w:sz w:val="20"/>
                <w:szCs w:val="20"/>
              </w:rPr>
            </w:pPr>
            <w:r w:rsidRPr="00221F49">
              <w:rPr>
                <w:rFonts w:cstheme="minorHAnsi"/>
                <w:b/>
                <w:bCs/>
                <w:sz w:val="20"/>
                <w:szCs w:val="20"/>
              </w:rPr>
              <w:t>vrijednost</w:t>
            </w:r>
          </w:p>
        </w:tc>
      </w:tr>
      <w:tr w:rsidR="00C82A17" w:rsidRPr="00221F49" w14:paraId="6BF5A019" w14:textId="77777777" w:rsidTr="0056790C">
        <w:tc>
          <w:tcPr>
            <w:tcW w:w="1457" w:type="dxa"/>
            <w:vAlign w:val="center"/>
          </w:tcPr>
          <w:p w14:paraId="2CF6A835" w14:textId="0274BEBD" w:rsidR="00C82A17" w:rsidRPr="00221F49" w:rsidRDefault="00C82A17" w:rsidP="00F45B00">
            <w:pPr>
              <w:rPr>
                <w:rFonts w:cstheme="minorHAnsi"/>
                <w:sz w:val="20"/>
                <w:szCs w:val="20"/>
              </w:rPr>
            </w:pPr>
            <w:r w:rsidRPr="00221F49">
              <w:rPr>
                <w:rFonts w:cstheme="minorHAnsi"/>
                <w:bCs/>
                <w:sz w:val="20"/>
              </w:rPr>
              <w:t>Ugradnja sustava tehničke zaštite na pomorske svjetionike</w:t>
            </w:r>
          </w:p>
        </w:tc>
        <w:tc>
          <w:tcPr>
            <w:tcW w:w="1403" w:type="dxa"/>
            <w:vAlign w:val="center"/>
          </w:tcPr>
          <w:p w14:paraId="0D9FBD24" w14:textId="1700E323" w:rsidR="00C82A17" w:rsidRPr="00221F49" w:rsidRDefault="00C82A17" w:rsidP="00F45B00">
            <w:pPr>
              <w:rPr>
                <w:rFonts w:cstheme="minorHAnsi"/>
                <w:sz w:val="20"/>
                <w:szCs w:val="20"/>
              </w:rPr>
            </w:pPr>
            <w:r w:rsidRPr="00221F49">
              <w:rPr>
                <w:rFonts w:cstheme="minorHAnsi"/>
                <w:bCs/>
                <w:sz w:val="20"/>
              </w:rPr>
              <w:t>Broj pomorskih svjetionika s ugrađenim sustavom</w:t>
            </w:r>
          </w:p>
        </w:tc>
        <w:tc>
          <w:tcPr>
            <w:tcW w:w="1671" w:type="dxa"/>
            <w:vAlign w:val="center"/>
          </w:tcPr>
          <w:p w14:paraId="477AD0C1" w14:textId="20B503EA" w:rsidR="00C82A17" w:rsidRPr="00221F49" w:rsidRDefault="00C82A17" w:rsidP="00F45B00">
            <w:pPr>
              <w:rPr>
                <w:rFonts w:cstheme="minorHAnsi"/>
                <w:sz w:val="20"/>
                <w:szCs w:val="20"/>
              </w:rPr>
            </w:pPr>
            <w:r w:rsidRPr="00221F49">
              <w:rPr>
                <w:rFonts w:cstheme="minorHAnsi"/>
                <w:bCs/>
                <w:sz w:val="20"/>
              </w:rPr>
              <w:t xml:space="preserve">Ugradnjom sustava tehničke zaštite zaštiti će se svjetionici od devastacije </w:t>
            </w:r>
            <w:r w:rsidRPr="00221F49">
              <w:rPr>
                <w:rFonts w:cstheme="minorHAnsi"/>
                <w:sz w:val="20"/>
                <w:szCs w:val="20"/>
              </w:rPr>
              <w:t xml:space="preserve"> </w:t>
            </w:r>
          </w:p>
        </w:tc>
        <w:tc>
          <w:tcPr>
            <w:tcW w:w="1418" w:type="dxa"/>
            <w:vAlign w:val="center"/>
          </w:tcPr>
          <w:p w14:paraId="4DA74FA8" w14:textId="1D473D7B" w:rsidR="00C82A17" w:rsidRPr="00221F49" w:rsidRDefault="00C82A17" w:rsidP="00F45B00">
            <w:pPr>
              <w:rPr>
                <w:rFonts w:cstheme="minorHAnsi"/>
                <w:sz w:val="20"/>
                <w:szCs w:val="20"/>
              </w:rPr>
            </w:pPr>
            <w:r w:rsidRPr="00221F49">
              <w:rPr>
                <w:rFonts w:cstheme="minorHAnsi"/>
                <w:sz w:val="20"/>
              </w:rPr>
              <w:t>Broj pomorskih svjetionika s ugrađenim sustavom tehničke zaštite</w:t>
            </w:r>
          </w:p>
        </w:tc>
        <w:tc>
          <w:tcPr>
            <w:tcW w:w="992" w:type="dxa"/>
            <w:vAlign w:val="center"/>
          </w:tcPr>
          <w:p w14:paraId="26A7CE2D" w14:textId="1CE36609" w:rsidR="00C82A17" w:rsidRPr="00221F49" w:rsidRDefault="00B21911" w:rsidP="0056790C">
            <w:pPr>
              <w:jc w:val="center"/>
              <w:rPr>
                <w:rFonts w:cstheme="minorHAnsi"/>
                <w:sz w:val="20"/>
                <w:szCs w:val="20"/>
              </w:rPr>
            </w:pPr>
            <w:r w:rsidRPr="00221F49">
              <w:rPr>
                <w:rFonts w:cstheme="minorHAnsi"/>
                <w:sz w:val="18"/>
                <w:szCs w:val="20"/>
              </w:rPr>
              <w:t>13</w:t>
            </w:r>
            <w:r w:rsidR="00F45B00">
              <w:rPr>
                <w:rFonts w:cstheme="minorHAnsi"/>
                <w:sz w:val="18"/>
                <w:szCs w:val="20"/>
              </w:rPr>
              <w:t xml:space="preserve"> </w:t>
            </w:r>
            <w:r w:rsidR="00C82A17" w:rsidRPr="00221F49">
              <w:rPr>
                <w:rFonts w:cstheme="minorHAnsi"/>
                <w:sz w:val="18"/>
                <w:szCs w:val="20"/>
              </w:rPr>
              <w:t>(</w:t>
            </w:r>
            <w:r w:rsidR="00C82A17" w:rsidRPr="00221F49">
              <w:rPr>
                <w:rFonts w:cstheme="minorHAnsi"/>
                <w:iCs/>
                <w:sz w:val="18"/>
                <w:szCs w:val="18"/>
              </w:rPr>
              <w:t>202</w:t>
            </w:r>
            <w:r w:rsidRPr="00221F49">
              <w:rPr>
                <w:rFonts w:cstheme="minorHAnsi"/>
                <w:iCs/>
                <w:sz w:val="18"/>
                <w:szCs w:val="18"/>
              </w:rPr>
              <w:t>5</w:t>
            </w:r>
            <w:r w:rsidR="00C82A17" w:rsidRPr="00221F49">
              <w:rPr>
                <w:rFonts w:cstheme="minorHAnsi"/>
                <w:iCs/>
                <w:sz w:val="18"/>
                <w:szCs w:val="18"/>
              </w:rPr>
              <w:t>.)</w:t>
            </w:r>
          </w:p>
        </w:tc>
        <w:tc>
          <w:tcPr>
            <w:tcW w:w="1028" w:type="dxa"/>
            <w:vAlign w:val="center"/>
          </w:tcPr>
          <w:p w14:paraId="0E9D6EA4" w14:textId="77777777" w:rsidR="00C82A17" w:rsidRPr="00221F49" w:rsidRDefault="00C82A17" w:rsidP="0056790C">
            <w:pPr>
              <w:jc w:val="center"/>
              <w:rPr>
                <w:rFonts w:cstheme="minorHAnsi"/>
                <w:sz w:val="20"/>
                <w:szCs w:val="20"/>
              </w:rPr>
            </w:pPr>
            <w:r w:rsidRPr="00221F49">
              <w:rPr>
                <w:rFonts w:cstheme="minorHAnsi"/>
                <w:sz w:val="20"/>
                <w:szCs w:val="20"/>
              </w:rPr>
              <w:t>Plovput</w:t>
            </w:r>
          </w:p>
        </w:tc>
        <w:tc>
          <w:tcPr>
            <w:tcW w:w="1093" w:type="dxa"/>
            <w:vAlign w:val="center"/>
          </w:tcPr>
          <w:p w14:paraId="48AA3855" w14:textId="4C30BA37" w:rsidR="00C82A17" w:rsidRPr="00221F49" w:rsidRDefault="00C82A17" w:rsidP="0056790C">
            <w:pPr>
              <w:jc w:val="center"/>
              <w:rPr>
                <w:rFonts w:cstheme="minorHAnsi"/>
                <w:iCs/>
                <w:sz w:val="20"/>
                <w:szCs w:val="20"/>
              </w:rPr>
            </w:pPr>
            <w:r w:rsidRPr="00221F49">
              <w:rPr>
                <w:rFonts w:cstheme="minorHAnsi"/>
                <w:iCs/>
                <w:sz w:val="20"/>
                <w:szCs w:val="20"/>
              </w:rPr>
              <w:t>1</w:t>
            </w:r>
            <w:r w:rsidR="00B21911" w:rsidRPr="00221F49">
              <w:rPr>
                <w:rFonts w:cstheme="minorHAnsi"/>
                <w:iCs/>
                <w:sz w:val="20"/>
                <w:szCs w:val="20"/>
              </w:rPr>
              <w:t>7</w:t>
            </w:r>
            <w:r w:rsidRPr="00221F49">
              <w:rPr>
                <w:rFonts w:cstheme="minorHAnsi"/>
                <w:iCs/>
                <w:sz w:val="20"/>
                <w:szCs w:val="20"/>
              </w:rPr>
              <w:t xml:space="preserve"> (202</w:t>
            </w:r>
            <w:r w:rsidR="00B21911" w:rsidRPr="00221F49">
              <w:rPr>
                <w:rFonts w:cstheme="minorHAnsi"/>
                <w:iCs/>
                <w:sz w:val="20"/>
                <w:szCs w:val="20"/>
              </w:rPr>
              <w:t>6</w:t>
            </w:r>
            <w:r w:rsidRPr="00221F49">
              <w:rPr>
                <w:rFonts w:cstheme="minorHAnsi"/>
                <w:iCs/>
                <w:sz w:val="20"/>
                <w:szCs w:val="20"/>
              </w:rPr>
              <w:t>.)</w:t>
            </w:r>
          </w:p>
          <w:p w14:paraId="453FFBE8" w14:textId="24D0CF18" w:rsidR="00C82A17" w:rsidRPr="00221F49" w:rsidRDefault="00C82A17" w:rsidP="0056790C">
            <w:pPr>
              <w:jc w:val="center"/>
              <w:rPr>
                <w:rFonts w:cstheme="minorHAnsi"/>
                <w:iCs/>
                <w:sz w:val="20"/>
                <w:szCs w:val="20"/>
              </w:rPr>
            </w:pPr>
            <w:r w:rsidRPr="00221F49">
              <w:rPr>
                <w:rFonts w:cstheme="minorHAnsi"/>
                <w:iCs/>
                <w:sz w:val="20"/>
                <w:szCs w:val="20"/>
              </w:rPr>
              <w:t>1</w:t>
            </w:r>
            <w:r w:rsidR="00B21911" w:rsidRPr="00221F49">
              <w:rPr>
                <w:rFonts w:cstheme="minorHAnsi"/>
                <w:iCs/>
                <w:sz w:val="20"/>
                <w:szCs w:val="20"/>
              </w:rPr>
              <w:t>9</w:t>
            </w:r>
            <w:r w:rsidRPr="00221F49">
              <w:rPr>
                <w:rFonts w:cstheme="minorHAnsi"/>
                <w:iCs/>
                <w:sz w:val="20"/>
                <w:szCs w:val="20"/>
              </w:rPr>
              <w:t xml:space="preserve"> (202</w:t>
            </w:r>
            <w:r w:rsidR="00B21911" w:rsidRPr="00221F49">
              <w:rPr>
                <w:rFonts w:cstheme="minorHAnsi"/>
                <w:iCs/>
                <w:sz w:val="20"/>
                <w:szCs w:val="20"/>
              </w:rPr>
              <w:t>7</w:t>
            </w:r>
            <w:r w:rsidRPr="00221F49">
              <w:rPr>
                <w:rFonts w:cstheme="minorHAnsi"/>
                <w:iCs/>
                <w:sz w:val="20"/>
                <w:szCs w:val="20"/>
              </w:rPr>
              <w:t>.)</w:t>
            </w:r>
          </w:p>
          <w:p w14:paraId="42AFC3C1" w14:textId="519C0162" w:rsidR="00C82A17" w:rsidRPr="00221F49" w:rsidRDefault="00B21911" w:rsidP="0056790C">
            <w:pPr>
              <w:jc w:val="center"/>
              <w:rPr>
                <w:rFonts w:cstheme="minorHAnsi"/>
                <w:sz w:val="20"/>
              </w:rPr>
            </w:pPr>
            <w:r w:rsidRPr="00221F49">
              <w:rPr>
                <w:rFonts w:cstheme="minorHAnsi"/>
                <w:iCs/>
                <w:sz w:val="20"/>
                <w:szCs w:val="20"/>
              </w:rPr>
              <w:t>21</w:t>
            </w:r>
            <w:r w:rsidR="00C82A17" w:rsidRPr="00221F49">
              <w:rPr>
                <w:rFonts w:cstheme="minorHAnsi"/>
                <w:iCs/>
                <w:sz w:val="20"/>
                <w:szCs w:val="20"/>
              </w:rPr>
              <w:t xml:space="preserve"> (202</w:t>
            </w:r>
            <w:r w:rsidRPr="00221F49">
              <w:rPr>
                <w:rFonts w:cstheme="minorHAnsi"/>
                <w:iCs/>
                <w:sz w:val="20"/>
                <w:szCs w:val="20"/>
              </w:rPr>
              <w:t>8</w:t>
            </w:r>
            <w:r w:rsidR="00C82A17" w:rsidRPr="00221F49">
              <w:rPr>
                <w:rFonts w:cstheme="minorHAnsi"/>
                <w:iCs/>
                <w:sz w:val="20"/>
                <w:szCs w:val="20"/>
              </w:rPr>
              <w:t>.)</w:t>
            </w:r>
          </w:p>
        </w:tc>
      </w:tr>
    </w:tbl>
    <w:p w14:paraId="0ACB19BE" w14:textId="2CA74B51" w:rsidR="00352B6F" w:rsidRPr="00221F49" w:rsidRDefault="00352B6F" w:rsidP="00A41B64"/>
    <w:p w14:paraId="2D0AAA0D" w14:textId="2F29BA6A" w:rsidR="00352B6F" w:rsidRPr="00221F49" w:rsidRDefault="00352B6F" w:rsidP="00352B6F">
      <w:pPr>
        <w:pStyle w:val="NoSpacing"/>
      </w:pPr>
      <w:r w:rsidRPr="00221F49">
        <w:rPr>
          <w:b/>
        </w:rPr>
        <w:t xml:space="preserve">TEHNIČKA ZAŠTITA POMORSKIH SVJETIONIKA - PLANIRANA FINANCIJSKA SREDSTVA </w:t>
      </w:r>
    </w:p>
    <w:p w14:paraId="29012C3B" w14:textId="77777777" w:rsidR="00352B6F" w:rsidRPr="00221F49" w:rsidRDefault="00352B6F" w:rsidP="00A41B64"/>
    <w:p w14:paraId="68F2BC49" w14:textId="55F66F8B" w:rsidR="00352B6F" w:rsidRPr="00221F49" w:rsidRDefault="00352B6F" w:rsidP="00352B6F">
      <w:pPr>
        <w:pStyle w:val="Caption"/>
      </w:pPr>
      <w:r w:rsidRPr="00221F49">
        <w:t xml:space="preserve">Tablica </w:t>
      </w:r>
      <w:fldSimple w:instr=" SEQ Tablica \* ARABIC ">
        <w:r w:rsidR="007519BB">
          <w:rPr>
            <w:noProof/>
          </w:rPr>
          <w:t>52</w:t>
        </w:r>
      </w:fldSimple>
      <w:r w:rsidRPr="00221F49">
        <w:t>. Tehnička zaštita pomorskih svjetionika - planirana financijska sredstva</w:t>
      </w:r>
    </w:p>
    <w:tbl>
      <w:tblPr>
        <w:tblW w:w="9140" w:type="dxa"/>
        <w:tblLook w:val="04A0" w:firstRow="1" w:lastRow="0" w:firstColumn="1" w:lastColumn="0" w:noHBand="0" w:noVBand="1"/>
      </w:tblPr>
      <w:tblGrid>
        <w:gridCol w:w="960"/>
        <w:gridCol w:w="8180"/>
      </w:tblGrid>
      <w:tr w:rsidR="00716821" w:rsidRPr="00221F49" w14:paraId="603DB736" w14:textId="77777777" w:rsidTr="00716821">
        <w:trPr>
          <w:divId w:val="1504055546"/>
          <w:trHeight w:val="315"/>
        </w:trPr>
        <w:tc>
          <w:tcPr>
            <w:tcW w:w="96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43B0B48C" w14:textId="27C10A08" w:rsidR="00716821" w:rsidRPr="00221F49" w:rsidRDefault="00716821" w:rsidP="00716821">
            <w:pPr>
              <w:spacing w:after="0" w:line="240" w:lineRule="auto"/>
              <w:jc w:val="center"/>
              <w:rPr>
                <w:rFonts w:ascii="Calibri" w:eastAsia="Times New Roman" w:hAnsi="Calibri" w:cs="Calibri"/>
                <w:color w:val="FFFFFF"/>
                <w:sz w:val="20"/>
                <w:szCs w:val="20"/>
                <w:lang w:eastAsia="hr-HR"/>
              </w:rPr>
            </w:pPr>
            <w:r w:rsidRPr="00221F49">
              <w:rPr>
                <w:rFonts w:ascii="Calibri" w:eastAsia="Times New Roman" w:hAnsi="Calibri" w:cs="Calibri"/>
                <w:color w:val="FFFFFF"/>
                <w:sz w:val="20"/>
                <w:szCs w:val="20"/>
                <w:lang w:eastAsia="hr-HR"/>
              </w:rPr>
              <w:t>GODINA</w:t>
            </w:r>
          </w:p>
        </w:tc>
        <w:tc>
          <w:tcPr>
            <w:tcW w:w="8180" w:type="dxa"/>
            <w:tcBorders>
              <w:top w:val="single" w:sz="8" w:space="0" w:color="auto"/>
              <w:left w:val="nil"/>
              <w:bottom w:val="single" w:sz="8" w:space="0" w:color="auto"/>
              <w:right w:val="single" w:sz="8" w:space="0" w:color="000000"/>
            </w:tcBorders>
            <w:shd w:val="clear" w:color="000000" w:fill="2F5496"/>
            <w:vAlign w:val="center"/>
            <w:hideMark/>
          </w:tcPr>
          <w:p w14:paraId="6D0B2956" w14:textId="77777777" w:rsidR="00716821" w:rsidRPr="00221F49" w:rsidRDefault="00716821" w:rsidP="00716821">
            <w:pPr>
              <w:spacing w:after="0" w:line="240" w:lineRule="auto"/>
              <w:jc w:val="center"/>
              <w:rPr>
                <w:rFonts w:ascii="Calibri" w:eastAsia="Times New Roman" w:hAnsi="Calibri" w:cs="Calibri"/>
                <w:color w:val="FFFFFF"/>
                <w:sz w:val="20"/>
                <w:szCs w:val="20"/>
                <w:lang w:eastAsia="hr-HR"/>
              </w:rPr>
            </w:pPr>
            <w:r w:rsidRPr="00221F49">
              <w:rPr>
                <w:rFonts w:ascii="Calibri" w:eastAsia="Times New Roman" w:hAnsi="Calibri" w:cs="Calibri"/>
                <w:color w:val="FFFFFF"/>
                <w:sz w:val="20"/>
                <w:szCs w:val="20"/>
                <w:lang w:eastAsia="hr-HR"/>
              </w:rPr>
              <w:t>PLANIRANA FINANCIJSKA SREDSTVA</w:t>
            </w:r>
          </w:p>
        </w:tc>
      </w:tr>
      <w:tr w:rsidR="00B21911" w:rsidRPr="00221F49" w14:paraId="1475A31B" w14:textId="77777777" w:rsidTr="0056790C">
        <w:trPr>
          <w:divId w:val="1504055546"/>
          <w:trHeight w:val="315"/>
        </w:trPr>
        <w:tc>
          <w:tcPr>
            <w:tcW w:w="960" w:type="dxa"/>
            <w:tcBorders>
              <w:top w:val="nil"/>
              <w:left w:val="single" w:sz="8" w:space="0" w:color="auto"/>
              <w:bottom w:val="single" w:sz="8" w:space="0" w:color="auto"/>
              <w:right w:val="single" w:sz="8" w:space="0" w:color="auto"/>
            </w:tcBorders>
            <w:vAlign w:val="center"/>
            <w:hideMark/>
          </w:tcPr>
          <w:p w14:paraId="3AAA6CE8" w14:textId="6B4B606E" w:rsidR="00B21911" w:rsidRPr="00221F49" w:rsidRDefault="00B21911" w:rsidP="00B21911">
            <w:pPr>
              <w:spacing w:after="0" w:line="240" w:lineRule="auto"/>
              <w:jc w:val="center"/>
              <w:rPr>
                <w:rFonts w:ascii="Calibri" w:eastAsia="Times New Roman" w:hAnsi="Calibri" w:cs="Calibri"/>
                <w:b/>
                <w:bCs/>
                <w:color w:val="000000"/>
                <w:sz w:val="20"/>
                <w:szCs w:val="20"/>
                <w:lang w:eastAsia="hr-HR"/>
              </w:rPr>
            </w:pPr>
            <w:r w:rsidRPr="00221F49">
              <w:rPr>
                <w:rFonts w:ascii="Calibri" w:eastAsia="Times New Roman" w:hAnsi="Calibri" w:cs="Calibri"/>
                <w:b/>
                <w:bCs/>
                <w:color w:val="000000"/>
                <w:sz w:val="20"/>
                <w:szCs w:val="20"/>
                <w:lang w:eastAsia="hr-HR"/>
              </w:rPr>
              <w:t>2026.</w:t>
            </w:r>
          </w:p>
        </w:tc>
        <w:tc>
          <w:tcPr>
            <w:tcW w:w="8180" w:type="dxa"/>
            <w:tcBorders>
              <w:top w:val="nil"/>
              <w:left w:val="nil"/>
              <w:bottom w:val="single" w:sz="8" w:space="0" w:color="auto"/>
              <w:right w:val="single" w:sz="8" w:space="0" w:color="auto"/>
            </w:tcBorders>
            <w:vAlign w:val="center"/>
          </w:tcPr>
          <w:p w14:paraId="01A79116" w14:textId="5998A512" w:rsidR="00B21911" w:rsidRPr="00221F49" w:rsidRDefault="00B21911" w:rsidP="00B21911">
            <w:pPr>
              <w:spacing w:after="0" w:line="240" w:lineRule="auto"/>
              <w:jc w:val="center"/>
              <w:rPr>
                <w:rFonts w:ascii="Calibri" w:eastAsia="Times New Roman" w:hAnsi="Calibri" w:cs="Calibri"/>
                <w:color w:val="000000"/>
                <w:sz w:val="20"/>
                <w:szCs w:val="20"/>
                <w:lang w:eastAsia="hr-HR"/>
              </w:rPr>
            </w:pPr>
            <w:r w:rsidRPr="00221F49">
              <w:rPr>
                <w:rFonts w:ascii="Calibri" w:eastAsia="Times New Roman" w:hAnsi="Calibri" w:cs="Calibri"/>
                <w:color w:val="000000"/>
                <w:sz w:val="20"/>
                <w:szCs w:val="20"/>
                <w:lang w:eastAsia="hr-HR"/>
              </w:rPr>
              <w:t>15.000,00 Eur</w:t>
            </w:r>
          </w:p>
        </w:tc>
      </w:tr>
      <w:tr w:rsidR="00B21911" w:rsidRPr="00221F49" w14:paraId="1A7B29C6" w14:textId="77777777" w:rsidTr="0056790C">
        <w:trPr>
          <w:divId w:val="1504055546"/>
          <w:trHeight w:val="315"/>
        </w:trPr>
        <w:tc>
          <w:tcPr>
            <w:tcW w:w="960" w:type="dxa"/>
            <w:tcBorders>
              <w:top w:val="nil"/>
              <w:left w:val="single" w:sz="8" w:space="0" w:color="auto"/>
              <w:bottom w:val="single" w:sz="8" w:space="0" w:color="auto"/>
              <w:right w:val="single" w:sz="8" w:space="0" w:color="auto"/>
            </w:tcBorders>
            <w:vAlign w:val="center"/>
            <w:hideMark/>
          </w:tcPr>
          <w:p w14:paraId="7FFEF96E" w14:textId="6453627C" w:rsidR="00B21911" w:rsidRPr="00221F49" w:rsidRDefault="00B21911" w:rsidP="00B21911">
            <w:pPr>
              <w:spacing w:after="0" w:line="240" w:lineRule="auto"/>
              <w:jc w:val="center"/>
              <w:rPr>
                <w:rFonts w:ascii="Calibri" w:eastAsia="Times New Roman" w:hAnsi="Calibri" w:cs="Calibri"/>
                <w:b/>
                <w:bCs/>
                <w:color w:val="000000"/>
                <w:sz w:val="20"/>
                <w:szCs w:val="20"/>
                <w:lang w:eastAsia="hr-HR"/>
              </w:rPr>
            </w:pPr>
            <w:r w:rsidRPr="00221F49">
              <w:rPr>
                <w:rFonts w:ascii="Calibri" w:eastAsia="Times New Roman" w:hAnsi="Calibri" w:cs="Calibri"/>
                <w:b/>
                <w:bCs/>
                <w:color w:val="000000"/>
                <w:sz w:val="20"/>
                <w:szCs w:val="20"/>
                <w:lang w:eastAsia="hr-HR"/>
              </w:rPr>
              <w:t>2027.</w:t>
            </w:r>
          </w:p>
        </w:tc>
        <w:tc>
          <w:tcPr>
            <w:tcW w:w="8180" w:type="dxa"/>
            <w:tcBorders>
              <w:top w:val="nil"/>
              <w:left w:val="nil"/>
              <w:bottom w:val="single" w:sz="8" w:space="0" w:color="auto"/>
              <w:right w:val="single" w:sz="8" w:space="0" w:color="auto"/>
            </w:tcBorders>
            <w:vAlign w:val="center"/>
          </w:tcPr>
          <w:p w14:paraId="57956CC8" w14:textId="1762E8BA" w:rsidR="00B21911" w:rsidRPr="00221F49" w:rsidRDefault="00B21911" w:rsidP="00B21911">
            <w:pPr>
              <w:spacing w:after="0" w:line="240" w:lineRule="auto"/>
              <w:jc w:val="center"/>
              <w:rPr>
                <w:rFonts w:ascii="Calibri" w:eastAsia="Times New Roman" w:hAnsi="Calibri" w:cs="Calibri"/>
                <w:color w:val="000000"/>
                <w:sz w:val="20"/>
                <w:szCs w:val="20"/>
                <w:lang w:eastAsia="hr-HR"/>
              </w:rPr>
            </w:pPr>
            <w:r w:rsidRPr="00221F49">
              <w:rPr>
                <w:rFonts w:ascii="Calibri" w:eastAsia="Times New Roman" w:hAnsi="Calibri" w:cs="Calibri"/>
                <w:color w:val="000000"/>
                <w:sz w:val="20"/>
                <w:szCs w:val="20"/>
                <w:lang w:eastAsia="hr-HR"/>
              </w:rPr>
              <w:t>15.000,00 Eur</w:t>
            </w:r>
          </w:p>
        </w:tc>
      </w:tr>
      <w:tr w:rsidR="00B21911" w:rsidRPr="00221F49" w14:paraId="25B28EB3" w14:textId="77777777" w:rsidTr="0056790C">
        <w:trPr>
          <w:divId w:val="1504055546"/>
          <w:trHeight w:val="315"/>
        </w:trPr>
        <w:tc>
          <w:tcPr>
            <w:tcW w:w="960" w:type="dxa"/>
            <w:tcBorders>
              <w:top w:val="nil"/>
              <w:left w:val="single" w:sz="8" w:space="0" w:color="auto"/>
              <w:bottom w:val="single" w:sz="8" w:space="0" w:color="auto"/>
              <w:right w:val="single" w:sz="8" w:space="0" w:color="auto"/>
            </w:tcBorders>
            <w:vAlign w:val="center"/>
            <w:hideMark/>
          </w:tcPr>
          <w:p w14:paraId="01FE40BD" w14:textId="7C2603A5" w:rsidR="00B21911" w:rsidRPr="00221F49" w:rsidRDefault="00B21911" w:rsidP="00B21911">
            <w:pPr>
              <w:spacing w:after="0" w:line="240" w:lineRule="auto"/>
              <w:jc w:val="center"/>
              <w:rPr>
                <w:rFonts w:ascii="Calibri" w:eastAsia="Times New Roman" w:hAnsi="Calibri" w:cs="Calibri"/>
                <w:b/>
                <w:bCs/>
                <w:color w:val="000000"/>
                <w:sz w:val="20"/>
                <w:szCs w:val="20"/>
                <w:lang w:eastAsia="hr-HR"/>
              </w:rPr>
            </w:pPr>
            <w:r w:rsidRPr="00221F49">
              <w:rPr>
                <w:rFonts w:ascii="Calibri" w:eastAsia="Times New Roman" w:hAnsi="Calibri" w:cs="Calibri"/>
                <w:b/>
                <w:bCs/>
                <w:color w:val="000000"/>
                <w:sz w:val="20"/>
                <w:szCs w:val="20"/>
                <w:lang w:eastAsia="hr-HR"/>
              </w:rPr>
              <w:t>2028.</w:t>
            </w:r>
          </w:p>
        </w:tc>
        <w:tc>
          <w:tcPr>
            <w:tcW w:w="8180" w:type="dxa"/>
            <w:tcBorders>
              <w:top w:val="nil"/>
              <w:left w:val="nil"/>
              <w:bottom w:val="single" w:sz="8" w:space="0" w:color="auto"/>
              <w:right w:val="single" w:sz="8" w:space="0" w:color="auto"/>
            </w:tcBorders>
            <w:vAlign w:val="center"/>
          </w:tcPr>
          <w:p w14:paraId="1516C5E5" w14:textId="563923CB" w:rsidR="00B21911" w:rsidRPr="00221F49" w:rsidRDefault="00B21911" w:rsidP="00B21911">
            <w:pPr>
              <w:spacing w:after="0" w:line="240" w:lineRule="auto"/>
              <w:jc w:val="center"/>
              <w:rPr>
                <w:rFonts w:ascii="Calibri" w:eastAsia="Times New Roman" w:hAnsi="Calibri" w:cs="Calibri"/>
                <w:color w:val="000000"/>
                <w:sz w:val="20"/>
                <w:szCs w:val="20"/>
                <w:lang w:eastAsia="hr-HR"/>
              </w:rPr>
            </w:pPr>
            <w:r w:rsidRPr="00221F49">
              <w:rPr>
                <w:rFonts w:ascii="Calibri" w:eastAsia="Times New Roman" w:hAnsi="Calibri" w:cs="Calibri"/>
                <w:color w:val="000000"/>
                <w:sz w:val="20"/>
                <w:szCs w:val="20"/>
                <w:lang w:eastAsia="hr-HR"/>
              </w:rPr>
              <w:t>15.000,00 Eur</w:t>
            </w:r>
          </w:p>
        </w:tc>
      </w:tr>
      <w:tr w:rsidR="00B21911" w:rsidRPr="00221F49" w14:paraId="6BCA0EFC" w14:textId="77777777" w:rsidTr="0056790C">
        <w:trPr>
          <w:divId w:val="1504055546"/>
          <w:trHeight w:val="315"/>
        </w:trPr>
        <w:tc>
          <w:tcPr>
            <w:tcW w:w="960" w:type="dxa"/>
            <w:tcBorders>
              <w:top w:val="nil"/>
              <w:left w:val="single" w:sz="8" w:space="0" w:color="auto"/>
              <w:bottom w:val="single" w:sz="8" w:space="0" w:color="auto"/>
              <w:right w:val="single" w:sz="8" w:space="0" w:color="auto"/>
            </w:tcBorders>
            <w:shd w:val="clear" w:color="000000" w:fill="FFC000"/>
            <w:vAlign w:val="center"/>
            <w:hideMark/>
          </w:tcPr>
          <w:p w14:paraId="4E193ED2" w14:textId="67539B10" w:rsidR="00B21911" w:rsidRPr="00221F49" w:rsidRDefault="00B21911" w:rsidP="00B21911">
            <w:pPr>
              <w:spacing w:after="0" w:line="240" w:lineRule="auto"/>
              <w:jc w:val="center"/>
              <w:rPr>
                <w:rFonts w:ascii="Calibri" w:eastAsia="Times New Roman" w:hAnsi="Calibri" w:cs="Calibri"/>
                <w:b/>
                <w:bCs/>
                <w:color w:val="000000"/>
                <w:sz w:val="20"/>
                <w:szCs w:val="20"/>
                <w:lang w:eastAsia="hr-HR"/>
              </w:rPr>
            </w:pPr>
            <w:r w:rsidRPr="00221F49">
              <w:rPr>
                <w:rFonts w:ascii="Calibri" w:eastAsia="Times New Roman" w:hAnsi="Calibri" w:cs="Calibri"/>
                <w:b/>
                <w:bCs/>
                <w:color w:val="000000"/>
                <w:sz w:val="20"/>
                <w:szCs w:val="20"/>
                <w:lang w:eastAsia="hr-HR"/>
              </w:rPr>
              <w:t>UKUPNO</w:t>
            </w:r>
          </w:p>
        </w:tc>
        <w:tc>
          <w:tcPr>
            <w:tcW w:w="8180" w:type="dxa"/>
            <w:tcBorders>
              <w:top w:val="nil"/>
              <w:left w:val="nil"/>
              <w:bottom w:val="single" w:sz="8" w:space="0" w:color="auto"/>
              <w:right w:val="single" w:sz="8" w:space="0" w:color="auto"/>
            </w:tcBorders>
            <w:shd w:val="clear" w:color="000000" w:fill="FFC000"/>
            <w:vAlign w:val="center"/>
          </w:tcPr>
          <w:p w14:paraId="44CF9D15" w14:textId="36D1D827" w:rsidR="00B21911" w:rsidRPr="00221F49" w:rsidRDefault="00B21911" w:rsidP="00B21911">
            <w:pPr>
              <w:spacing w:after="0" w:line="240" w:lineRule="auto"/>
              <w:jc w:val="center"/>
              <w:rPr>
                <w:rFonts w:ascii="Calibri" w:eastAsia="Times New Roman" w:hAnsi="Calibri" w:cs="Calibri"/>
                <w:b/>
                <w:bCs/>
                <w:color w:val="000000"/>
                <w:sz w:val="20"/>
                <w:szCs w:val="20"/>
                <w:lang w:eastAsia="hr-HR"/>
              </w:rPr>
            </w:pPr>
            <w:r w:rsidRPr="00221F49">
              <w:rPr>
                <w:rFonts w:ascii="Calibri" w:eastAsia="Times New Roman" w:hAnsi="Calibri" w:cs="Calibri"/>
                <w:b/>
                <w:bCs/>
                <w:color w:val="000000"/>
                <w:sz w:val="20"/>
                <w:szCs w:val="20"/>
                <w:lang w:eastAsia="hr-HR"/>
              </w:rPr>
              <w:t>45.000,00 Eur</w:t>
            </w:r>
          </w:p>
        </w:tc>
      </w:tr>
    </w:tbl>
    <w:p w14:paraId="364070F0" w14:textId="5BBEA2B2" w:rsidR="00A41B64" w:rsidRPr="00221F49" w:rsidRDefault="00A41B64" w:rsidP="00A41B64">
      <w:pPr>
        <w:jc w:val="both"/>
      </w:pPr>
    </w:p>
    <w:p w14:paraId="61396514" w14:textId="06D718F9" w:rsidR="00A41B64" w:rsidRPr="00221F49" w:rsidRDefault="00A41B64" w:rsidP="00A41B64">
      <w:pPr>
        <w:pStyle w:val="Heading2"/>
      </w:pPr>
      <w:bookmarkStart w:id="62" w:name="_Toc215597754"/>
      <w:r w:rsidRPr="00221F49">
        <w:t>SUSTAVI ZA DOJAVU I GAŠENJE POŽARA</w:t>
      </w:r>
      <w:bookmarkEnd w:id="62"/>
    </w:p>
    <w:p w14:paraId="04E5CC32" w14:textId="77777777" w:rsidR="009D37C9" w:rsidRPr="00221F49" w:rsidRDefault="009D37C9" w:rsidP="00E65AF1">
      <w:pPr>
        <w:jc w:val="both"/>
      </w:pPr>
    </w:p>
    <w:p w14:paraId="71E78B73" w14:textId="7193762D" w:rsidR="00A41B64" w:rsidRPr="00221F49" w:rsidRDefault="00A41B64" w:rsidP="00E65AF1">
      <w:pPr>
        <w:jc w:val="both"/>
      </w:pPr>
      <w:r w:rsidRPr="00221F49">
        <w:t>Društvo mora brinuti o sigurnosti svoje imovine, prostora i prostorija te će u budućem periodu vršiti instalaciju novih sustava za dojavu i gašenje požara uz rekonstrukcije već postojećih sustava za dojavu i gašenje požara.</w:t>
      </w:r>
      <w:r w:rsidR="000A3D03" w:rsidRPr="00221F49">
        <w:t xml:space="preserve"> Stavke iz slijedeće tablice obuhvaćaju servis sustava i uređaja, servis vatrogasnih aparata te nabavu nove opreme (vatrogasni aparati, kugle za gašenje požara). Također, u Društvu postoji potreba za servisom sustava za dojavu/gašenje požara na motornim brodovima, kao i potreba za čišćenjem radnih prostorija i okoliša.</w:t>
      </w:r>
    </w:p>
    <w:p w14:paraId="6BD0D8E3" w14:textId="329A99E8" w:rsidR="00352B6F" w:rsidRPr="00221F49" w:rsidRDefault="00352B6F" w:rsidP="00352B6F">
      <w:pPr>
        <w:pStyle w:val="NoSpacing"/>
      </w:pPr>
      <w:r w:rsidRPr="00221F49">
        <w:rPr>
          <w:b/>
        </w:rPr>
        <w:t xml:space="preserve">SUSTAV ZA DOJAVU I GAŠENJE POŽARA - PLANIRANA FINANCIJSKA SREDSTVA </w:t>
      </w:r>
    </w:p>
    <w:p w14:paraId="27FFBB78" w14:textId="24B2B9A8" w:rsidR="00352B6F" w:rsidRPr="00221F49" w:rsidRDefault="00352B6F" w:rsidP="00352B6F">
      <w:pPr>
        <w:pStyle w:val="Caption"/>
      </w:pPr>
      <w:r w:rsidRPr="00221F49">
        <w:br/>
        <w:t xml:space="preserve">Tablica </w:t>
      </w:r>
      <w:fldSimple w:instr=" SEQ Tablica \* ARABIC ">
        <w:r w:rsidR="007519BB">
          <w:rPr>
            <w:noProof/>
          </w:rPr>
          <w:t>53</w:t>
        </w:r>
      </w:fldSimple>
      <w:r w:rsidRPr="00221F49">
        <w:t>. Sustav za dojavu i gašenje požara - planirana financijska sredstva</w:t>
      </w:r>
    </w:p>
    <w:tbl>
      <w:tblPr>
        <w:tblW w:w="9140" w:type="dxa"/>
        <w:tblLook w:val="04A0" w:firstRow="1" w:lastRow="0" w:firstColumn="1" w:lastColumn="0" w:noHBand="0" w:noVBand="1"/>
      </w:tblPr>
      <w:tblGrid>
        <w:gridCol w:w="960"/>
        <w:gridCol w:w="8180"/>
      </w:tblGrid>
      <w:tr w:rsidR="00716821" w:rsidRPr="00221F49" w14:paraId="2323AA40" w14:textId="77777777" w:rsidTr="00716821">
        <w:trPr>
          <w:divId w:val="962737459"/>
          <w:trHeight w:val="315"/>
        </w:trPr>
        <w:tc>
          <w:tcPr>
            <w:tcW w:w="96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091CE8FF" w14:textId="378C1BD9" w:rsidR="00716821" w:rsidRPr="00221F49" w:rsidRDefault="00716821" w:rsidP="00716821">
            <w:pPr>
              <w:spacing w:after="0" w:line="240" w:lineRule="auto"/>
              <w:jc w:val="center"/>
              <w:rPr>
                <w:rFonts w:ascii="Calibri" w:eastAsia="Times New Roman" w:hAnsi="Calibri" w:cs="Calibri"/>
                <w:color w:val="FFFFFF"/>
                <w:sz w:val="20"/>
                <w:szCs w:val="20"/>
                <w:lang w:eastAsia="hr-HR"/>
              </w:rPr>
            </w:pPr>
            <w:r w:rsidRPr="00221F49">
              <w:rPr>
                <w:rFonts w:ascii="Calibri" w:eastAsia="Times New Roman" w:hAnsi="Calibri" w:cs="Calibri"/>
                <w:color w:val="FFFFFF"/>
                <w:sz w:val="20"/>
                <w:szCs w:val="20"/>
                <w:lang w:eastAsia="hr-HR"/>
              </w:rPr>
              <w:t>GODINA</w:t>
            </w:r>
          </w:p>
        </w:tc>
        <w:tc>
          <w:tcPr>
            <w:tcW w:w="8180" w:type="dxa"/>
            <w:tcBorders>
              <w:top w:val="single" w:sz="8" w:space="0" w:color="auto"/>
              <w:left w:val="nil"/>
              <w:bottom w:val="single" w:sz="8" w:space="0" w:color="auto"/>
              <w:right w:val="single" w:sz="8" w:space="0" w:color="000000"/>
            </w:tcBorders>
            <w:shd w:val="clear" w:color="000000" w:fill="2F5496"/>
            <w:vAlign w:val="center"/>
            <w:hideMark/>
          </w:tcPr>
          <w:p w14:paraId="352337E2" w14:textId="77777777" w:rsidR="00716821" w:rsidRPr="00221F49" w:rsidRDefault="00716821" w:rsidP="00716821">
            <w:pPr>
              <w:spacing w:after="0" w:line="240" w:lineRule="auto"/>
              <w:jc w:val="center"/>
              <w:rPr>
                <w:rFonts w:ascii="Calibri" w:eastAsia="Times New Roman" w:hAnsi="Calibri" w:cs="Calibri"/>
                <w:color w:val="FFFFFF"/>
                <w:sz w:val="20"/>
                <w:szCs w:val="20"/>
                <w:lang w:eastAsia="hr-HR"/>
              </w:rPr>
            </w:pPr>
            <w:r w:rsidRPr="00221F49">
              <w:rPr>
                <w:rFonts w:ascii="Calibri" w:eastAsia="Times New Roman" w:hAnsi="Calibri" w:cs="Calibri"/>
                <w:color w:val="FFFFFF"/>
                <w:sz w:val="20"/>
                <w:szCs w:val="20"/>
                <w:lang w:eastAsia="hr-HR"/>
              </w:rPr>
              <w:t>PLANIRANA FINANCIJSKA SREDSTVA</w:t>
            </w:r>
          </w:p>
        </w:tc>
      </w:tr>
      <w:tr w:rsidR="00B21911" w:rsidRPr="00221F49" w14:paraId="1B36C5A7" w14:textId="77777777" w:rsidTr="0056790C">
        <w:trPr>
          <w:divId w:val="962737459"/>
          <w:trHeight w:val="315"/>
        </w:trPr>
        <w:tc>
          <w:tcPr>
            <w:tcW w:w="960" w:type="dxa"/>
            <w:tcBorders>
              <w:top w:val="nil"/>
              <w:left w:val="single" w:sz="8" w:space="0" w:color="auto"/>
              <w:bottom w:val="single" w:sz="8" w:space="0" w:color="auto"/>
              <w:right w:val="single" w:sz="8" w:space="0" w:color="auto"/>
            </w:tcBorders>
            <w:vAlign w:val="center"/>
            <w:hideMark/>
          </w:tcPr>
          <w:p w14:paraId="2A47283A" w14:textId="6CC9B6C1" w:rsidR="00B21911" w:rsidRPr="00221F49" w:rsidRDefault="00B21911" w:rsidP="00B21911">
            <w:pPr>
              <w:spacing w:after="0" w:line="240" w:lineRule="auto"/>
              <w:jc w:val="center"/>
              <w:rPr>
                <w:rFonts w:ascii="Calibri" w:eastAsia="Times New Roman" w:hAnsi="Calibri" w:cs="Calibri"/>
                <w:b/>
                <w:bCs/>
                <w:color w:val="000000"/>
                <w:sz w:val="20"/>
                <w:szCs w:val="20"/>
                <w:lang w:eastAsia="hr-HR"/>
              </w:rPr>
            </w:pPr>
            <w:r w:rsidRPr="00221F49">
              <w:rPr>
                <w:rFonts w:ascii="Calibri" w:eastAsia="Times New Roman" w:hAnsi="Calibri" w:cs="Calibri"/>
                <w:b/>
                <w:bCs/>
                <w:color w:val="000000"/>
                <w:sz w:val="20"/>
                <w:szCs w:val="20"/>
                <w:lang w:eastAsia="hr-HR"/>
              </w:rPr>
              <w:lastRenderedPageBreak/>
              <w:t>2026.</w:t>
            </w:r>
          </w:p>
        </w:tc>
        <w:tc>
          <w:tcPr>
            <w:tcW w:w="8180" w:type="dxa"/>
            <w:tcBorders>
              <w:top w:val="nil"/>
              <w:left w:val="nil"/>
              <w:bottom w:val="single" w:sz="8" w:space="0" w:color="auto"/>
              <w:right w:val="single" w:sz="8" w:space="0" w:color="auto"/>
            </w:tcBorders>
            <w:vAlign w:val="center"/>
          </w:tcPr>
          <w:p w14:paraId="33BAAACA" w14:textId="4E484325" w:rsidR="00B21911" w:rsidRPr="00221F49" w:rsidRDefault="00B21911" w:rsidP="00B21911">
            <w:pPr>
              <w:spacing w:after="0" w:line="240" w:lineRule="auto"/>
              <w:jc w:val="center"/>
              <w:rPr>
                <w:rFonts w:ascii="Calibri" w:eastAsia="Times New Roman" w:hAnsi="Calibri" w:cs="Calibri"/>
                <w:color w:val="000000"/>
                <w:sz w:val="20"/>
                <w:szCs w:val="20"/>
                <w:lang w:eastAsia="hr-HR"/>
              </w:rPr>
            </w:pPr>
            <w:r w:rsidRPr="00221F49">
              <w:rPr>
                <w:rFonts w:ascii="Calibri" w:eastAsia="Times New Roman" w:hAnsi="Calibri" w:cs="Calibri"/>
                <w:color w:val="000000"/>
                <w:sz w:val="20"/>
                <w:szCs w:val="20"/>
                <w:lang w:eastAsia="hr-HR"/>
              </w:rPr>
              <w:t>26.500,00 Eur</w:t>
            </w:r>
          </w:p>
        </w:tc>
      </w:tr>
      <w:tr w:rsidR="00B21911" w:rsidRPr="00221F49" w14:paraId="012A8572" w14:textId="77777777" w:rsidTr="0056790C">
        <w:trPr>
          <w:divId w:val="962737459"/>
          <w:trHeight w:val="315"/>
        </w:trPr>
        <w:tc>
          <w:tcPr>
            <w:tcW w:w="960" w:type="dxa"/>
            <w:tcBorders>
              <w:top w:val="nil"/>
              <w:left w:val="single" w:sz="8" w:space="0" w:color="auto"/>
              <w:bottom w:val="single" w:sz="8" w:space="0" w:color="auto"/>
              <w:right w:val="single" w:sz="8" w:space="0" w:color="auto"/>
            </w:tcBorders>
            <w:vAlign w:val="center"/>
            <w:hideMark/>
          </w:tcPr>
          <w:p w14:paraId="1F4948F9" w14:textId="77349C21" w:rsidR="00B21911" w:rsidRPr="00221F49" w:rsidRDefault="00B21911" w:rsidP="00B21911">
            <w:pPr>
              <w:spacing w:after="0" w:line="240" w:lineRule="auto"/>
              <w:jc w:val="center"/>
              <w:rPr>
                <w:rFonts w:ascii="Calibri" w:eastAsia="Times New Roman" w:hAnsi="Calibri" w:cs="Calibri"/>
                <w:b/>
                <w:bCs/>
                <w:color w:val="000000"/>
                <w:sz w:val="20"/>
                <w:szCs w:val="20"/>
                <w:lang w:eastAsia="hr-HR"/>
              </w:rPr>
            </w:pPr>
            <w:r w:rsidRPr="00221F49">
              <w:rPr>
                <w:rFonts w:ascii="Calibri" w:eastAsia="Times New Roman" w:hAnsi="Calibri" w:cs="Calibri"/>
                <w:b/>
                <w:bCs/>
                <w:color w:val="000000"/>
                <w:sz w:val="20"/>
                <w:szCs w:val="20"/>
                <w:lang w:eastAsia="hr-HR"/>
              </w:rPr>
              <w:t>2027.</w:t>
            </w:r>
          </w:p>
        </w:tc>
        <w:tc>
          <w:tcPr>
            <w:tcW w:w="8180" w:type="dxa"/>
            <w:tcBorders>
              <w:top w:val="nil"/>
              <w:left w:val="nil"/>
              <w:bottom w:val="single" w:sz="8" w:space="0" w:color="auto"/>
              <w:right w:val="single" w:sz="8" w:space="0" w:color="auto"/>
            </w:tcBorders>
            <w:vAlign w:val="center"/>
          </w:tcPr>
          <w:p w14:paraId="4E7BDF18" w14:textId="6D27F92B" w:rsidR="00B21911" w:rsidRPr="00221F49" w:rsidRDefault="00B21911" w:rsidP="00B21911">
            <w:pPr>
              <w:spacing w:after="0" w:line="240" w:lineRule="auto"/>
              <w:jc w:val="center"/>
              <w:rPr>
                <w:rFonts w:ascii="Calibri" w:eastAsia="Times New Roman" w:hAnsi="Calibri" w:cs="Calibri"/>
                <w:color w:val="000000"/>
                <w:sz w:val="20"/>
                <w:szCs w:val="20"/>
                <w:lang w:eastAsia="hr-HR"/>
              </w:rPr>
            </w:pPr>
            <w:r w:rsidRPr="00221F49">
              <w:rPr>
                <w:rFonts w:ascii="Calibri" w:eastAsia="Times New Roman" w:hAnsi="Calibri" w:cs="Calibri"/>
                <w:color w:val="000000"/>
                <w:sz w:val="20"/>
                <w:szCs w:val="20"/>
                <w:lang w:eastAsia="hr-HR"/>
              </w:rPr>
              <w:t>26.500,00 Eur</w:t>
            </w:r>
          </w:p>
        </w:tc>
      </w:tr>
      <w:tr w:rsidR="00B21911" w:rsidRPr="00221F49" w14:paraId="0994F7F6" w14:textId="77777777" w:rsidTr="0056790C">
        <w:trPr>
          <w:divId w:val="962737459"/>
          <w:trHeight w:val="315"/>
        </w:trPr>
        <w:tc>
          <w:tcPr>
            <w:tcW w:w="960" w:type="dxa"/>
            <w:tcBorders>
              <w:top w:val="nil"/>
              <w:left w:val="single" w:sz="8" w:space="0" w:color="auto"/>
              <w:bottom w:val="single" w:sz="8" w:space="0" w:color="auto"/>
              <w:right w:val="single" w:sz="8" w:space="0" w:color="auto"/>
            </w:tcBorders>
            <w:vAlign w:val="center"/>
            <w:hideMark/>
          </w:tcPr>
          <w:p w14:paraId="574E2534" w14:textId="527C1B80" w:rsidR="00B21911" w:rsidRPr="00221F49" w:rsidRDefault="00B21911" w:rsidP="00B21911">
            <w:pPr>
              <w:spacing w:after="0" w:line="240" w:lineRule="auto"/>
              <w:jc w:val="center"/>
              <w:rPr>
                <w:rFonts w:ascii="Calibri" w:eastAsia="Times New Roman" w:hAnsi="Calibri" w:cs="Calibri"/>
                <w:b/>
                <w:bCs/>
                <w:color w:val="000000"/>
                <w:sz w:val="20"/>
                <w:szCs w:val="20"/>
                <w:lang w:eastAsia="hr-HR"/>
              </w:rPr>
            </w:pPr>
            <w:r w:rsidRPr="00221F49">
              <w:rPr>
                <w:rFonts w:ascii="Calibri" w:eastAsia="Times New Roman" w:hAnsi="Calibri" w:cs="Calibri"/>
                <w:b/>
                <w:bCs/>
                <w:color w:val="000000"/>
                <w:sz w:val="20"/>
                <w:szCs w:val="20"/>
                <w:lang w:eastAsia="hr-HR"/>
              </w:rPr>
              <w:t>2028.</w:t>
            </w:r>
          </w:p>
        </w:tc>
        <w:tc>
          <w:tcPr>
            <w:tcW w:w="8180" w:type="dxa"/>
            <w:tcBorders>
              <w:top w:val="nil"/>
              <w:left w:val="nil"/>
              <w:bottom w:val="single" w:sz="8" w:space="0" w:color="auto"/>
              <w:right w:val="single" w:sz="8" w:space="0" w:color="auto"/>
            </w:tcBorders>
            <w:vAlign w:val="center"/>
          </w:tcPr>
          <w:p w14:paraId="5BE8B5D8" w14:textId="3E9D9E2B" w:rsidR="00B21911" w:rsidRPr="00221F49" w:rsidRDefault="00B21911" w:rsidP="00B21911">
            <w:pPr>
              <w:spacing w:after="0" w:line="240" w:lineRule="auto"/>
              <w:jc w:val="center"/>
              <w:rPr>
                <w:rFonts w:ascii="Calibri" w:eastAsia="Times New Roman" w:hAnsi="Calibri" w:cs="Calibri"/>
                <w:color w:val="000000"/>
                <w:sz w:val="20"/>
                <w:szCs w:val="20"/>
                <w:lang w:eastAsia="hr-HR"/>
              </w:rPr>
            </w:pPr>
            <w:r w:rsidRPr="00221F49">
              <w:rPr>
                <w:rFonts w:ascii="Calibri" w:eastAsia="Times New Roman" w:hAnsi="Calibri" w:cs="Calibri"/>
                <w:color w:val="000000"/>
                <w:sz w:val="20"/>
                <w:szCs w:val="20"/>
                <w:lang w:eastAsia="hr-HR"/>
              </w:rPr>
              <w:t>26.500,00 Eur</w:t>
            </w:r>
          </w:p>
        </w:tc>
      </w:tr>
      <w:tr w:rsidR="00B21911" w:rsidRPr="00221F49" w14:paraId="25537C8E" w14:textId="77777777" w:rsidTr="0056790C">
        <w:trPr>
          <w:divId w:val="962737459"/>
          <w:trHeight w:val="315"/>
        </w:trPr>
        <w:tc>
          <w:tcPr>
            <w:tcW w:w="960" w:type="dxa"/>
            <w:tcBorders>
              <w:top w:val="nil"/>
              <w:left w:val="single" w:sz="8" w:space="0" w:color="auto"/>
              <w:bottom w:val="single" w:sz="8" w:space="0" w:color="auto"/>
              <w:right w:val="single" w:sz="8" w:space="0" w:color="auto"/>
            </w:tcBorders>
            <w:shd w:val="clear" w:color="000000" w:fill="FFC000"/>
            <w:vAlign w:val="center"/>
            <w:hideMark/>
          </w:tcPr>
          <w:p w14:paraId="32F95FB3" w14:textId="35092BCD" w:rsidR="00B21911" w:rsidRPr="00221F49" w:rsidRDefault="00B21911" w:rsidP="00B21911">
            <w:pPr>
              <w:spacing w:after="0" w:line="240" w:lineRule="auto"/>
              <w:jc w:val="center"/>
              <w:rPr>
                <w:rFonts w:ascii="Calibri" w:eastAsia="Times New Roman" w:hAnsi="Calibri" w:cs="Calibri"/>
                <w:b/>
                <w:bCs/>
                <w:color w:val="000000"/>
                <w:sz w:val="20"/>
                <w:szCs w:val="20"/>
                <w:lang w:eastAsia="hr-HR"/>
              </w:rPr>
            </w:pPr>
            <w:r w:rsidRPr="00221F49">
              <w:rPr>
                <w:rFonts w:ascii="Calibri" w:eastAsia="Times New Roman" w:hAnsi="Calibri" w:cs="Calibri"/>
                <w:b/>
                <w:bCs/>
                <w:color w:val="000000"/>
                <w:sz w:val="20"/>
                <w:szCs w:val="20"/>
                <w:lang w:eastAsia="hr-HR"/>
              </w:rPr>
              <w:t>UKUPNO</w:t>
            </w:r>
          </w:p>
        </w:tc>
        <w:tc>
          <w:tcPr>
            <w:tcW w:w="8180" w:type="dxa"/>
            <w:tcBorders>
              <w:top w:val="nil"/>
              <w:left w:val="nil"/>
              <w:bottom w:val="single" w:sz="8" w:space="0" w:color="auto"/>
              <w:right w:val="single" w:sz="8" w:space="0" w:color="auto"/>
            </w:tcBorders>
            <w:shd w:val="clear" w:color="000000" w:fill="FFC000"/>
            <w:vAlign w:val="center"/>
          </w:tcPr>
          <w:p w14:paraId="5D9B2E7E" w14:textId="70429374" w:rsidR="00B21911" w:rsidRPr="00221F49" w:rsidRDefault="00B21911" w:rsidP="00B21911">
            <w:pPr>
              <w:spacing w:after="0" w:line="240" w:lineRule="auto"/>
              <w:jc w:val="center"/>
              <w:rPr>
                <w:rFonts w:ascii="Calibri" w:eastAsia="Times New Roman" w:hAnsi="Calibri" w:cs="Calibri"/>
                <w:b/>
                <w:bCs/>
                <w:color w:val="000000"/>
                <w:sz w:val="20"/>
                <w:szCs w:val="20"/>
                <w:lang w:eastAsia="hr-HR"/>
              </w:rPr>
            </w:pPr>
            <w:r w:rsidRPr="00221F49">
              <w:rPr>
                <w:rFonts w:ascii="Calibri" w:eastAsia="Times New Roman" w:hAnsi="Calibri" w:cs="Calibri"/>
                <w:b/>
                <w:bCs/>
                <w:color w:val="000000"/>
                <w:sz w:val="20"/>
                <w:szCs w:val="20"/>
                <w:lang w:eastAsia="hr-HR"/>
              </w:rPr>
              <w:t>79.500,00 Eur</w:t>
            </w:r>
          </w:p>
        </w:tc>
      </w:tr>
    </w:tbl>
    <w:p w14:paraId="3846028F" w14:textId="6BEB37B6" w:rsidR="00352B6F" w:rsidRPr="00221F49" w:rsidRDefault="00352B6F" w:rsidP="00A41B64">
      <w:pPr>
        <w:jc w:val="both"/>
      </w:pPr>
    </w:p>
    <w:p w14:paraId="473AA10C" w14:textId="7ED7556E" w:rsidR="00A41B64" w:rsidRPr="00221F49" w:rsidRDefault="00A41B64" w:rsidP="00A41B64">
      <w:pPr>
        <w:jc w:val="both"/>
      </w:pPr>
      <w:r w:rsidRPr="00221F49">
        <w:t xml:space="preserve">U okviru ove stavke Društvo će voditi računa o održavanju i čišćenju zelenih površina kako eventualni požar ne bi utjecao na sigurnost objekata i imovine. </w:t>
      </w:r>
    </w:p>
    <w:p w14:paraId="7E31AC22" w14:textId="77777777" w:rsidR="003E157A" w:rsidRDefault="003E157A" w:rsidP="00B024D7">
      <w:pPr>
        <w:jc w:val="both"/>
        <w:rPr>
          <w:b/>
        </w:rPr>
      </w:pPr>
    </w:p>
    <w:p w14:paraId="7695C1A1" w14:textId="29E9821F" w:rsidR="00B024D7" w:rsidRPr="00221F49" w:rsidRDefault="00B024D7" w:rsidP="00B024D7">
      <w:pPr>
        <w:jc w:val="both"/>
        <w:rPr>
          <w:b/>
        </w:rPr>
      </w:pPr>
      <w:r w:rsidRPr="00221F49">
        <w:rPr>
          <w:b/>
        </w:rPr>
        <w:t>ZAŠTITA NA RADU, EKOLOGIJA I ZAŠTITA MORA I MORSKOG OKOLIŠA- UKUPNO PLANIRANA FINANCIJSKA SREDSTVA</w:t>
      </w:r>
    </w:p>
    <w:p w14:paraId="6ADF23B0" w14:textId="33B75823" w:rsidR="00B024D7" w:rsidRPr="00221F49" w:rsidRDefault="00B024D7" w:rsidP="00B024D7">
      <w:pPr>
        <w:pStyle w:val="Caption"/>
      </w:pPr>
      <w:r w:rsidRPr="00221F49">
        <w:t xml:space="preserve">Tablica </w:t>
      </w:r>
      <w:fldSimple w:instr=" SEQ Tablica \* ARABIC ">
        <w:r w:rsidR="007519BB">
          <w:rPr>
            <w:noProof/>
          </w:rPr>
          <w:t>54</w:t>
        </w:r>
      </w:fldSimple>
      <w:r w:rsidRPr="00221F49">
        <w:t>. Zaštita na radu, ekologija i zaštita mora i morskog okoliša - ukupno planirana financijska sredstva</w:t>
      </w:r>
    </w:p>
    <w:tbl>
      <w:tblPr>
        <w:tblW w:w="9100" w:type="dxa"/>
        <w:tblLook w:val="04A0" w:firstRow="1" w:lastRow="0" w:firstColumn="1" w:lastColumn="0" w:noHBand="0" w:noVBand="1"/>
      </w:tblPr>
      <w:tblGrid>
        <w:gridCol w:w="960"/>
        <w:gridCol w:w="8140"/>
      </w:tblGrid>
      <w:tr w:rsidR="00716821" w:rsidRPr="00221F49" w14:paraId="53506D42" w14:textId="77777777" w:rsidTr="00716821">
        <w:trPr>
          <w:divId w:val="23141926"/>
          <w:trHeight w:val="315"/>
        </w:trPr>
        <w:tc>
          <w:tcPr>
            <w:tcW w:w="96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16707CED" w14:textId="6FE32860" w:rsidR="00716821" w:rsidRPr="00221F49" w:rsidRDefault="00716821" w:rsidP="00716821">
            <w:pPr>
              <w:spacing w:after="0" w:line="240" w:lineRule="auto"/>
              <w:jc w:val="center"/>
              <w:rPr>
                <w:rFonts w:ascii="Calibri" w:eastAsia="Times New Roman" w:hAnsi="Calibri" w:cs="Calibri"/>
                <w:color w:val="FFFFFF"/>
                <w:sz w:val="20"/>
                <w:szCs w:val="20"/>
                <w:lang w:eastAsia="hr-HR"/>
              </w:rPr>
            </w:pPr>
            <w:r w:rsidRPr="00221F49">
              <w:rPr>
                <w:rFonts w:ascii="Calibri" w:eastAsia="Times New Roman" w:hAnsi="Calibri" w:cs="Calibri"/>
                <w:color w:val="FFFFFF"/>
                <w:sz w:val="20"/>
                <w:szCs w:val="20"/>
                <w:lang w:eastAsia="hr-HR"/>
              </w:rPr>
              <w:t>GODINA</w:t>
            </w:r>
          </w:p>
        </w:tc>
        <w:tc>
          <w:tcPr>
            <w:tcW w:w="8140" w:type="dxa"/>
            <w:tcBorders>
              <w:top w:val="single" w:sz="8" w:space="0" w:color="auto"/>
              <w:left w:val="nil"/>
              <w:bottom w:val="single" w:sz="8" w:space="0" w:color="auto"/>
              <w:right w:val="single" w:sz="8" w:space="0" w:color="000000"/>
            </w:tcBorders>
            <w:shd w:val="clear" w:color="000000" w:fill="2F5496"/>
            <w:vAlign w:val="center"/>
            <w:hideMark/>
          </w:tcPr>
          <w:p w14:paraId="74754E79" w14:textId="77777777" w:rsidR="00716821" w:rsidRPr="00221F49" w:rsidRDefault="00716821" w:rsidP="00716821">
            <w:pPr>
              <w:spacing w:after="0" w:line="240" w:lineRule="auto"/>
              <w:jc w:val="center"/>
              <w:rPr>
                <w:rFonts w:ascii="Calibri" w:eastAsia="Times New Roman" w:hAnsi="Calibri" w:cs="Calibri"/>
                <w:color w:val="FFFFFF"/>
                <w:sz w:val="20"/>
                <w:szCs w:val="20"/>
                <w:lang w:eastAsia="hr-HR"/>
              </w:rPr>
            </w:pPr>
            <w:r w:rsidRPr="00221F49">
              <w:rPr>
                <w:rFonts w:ascii="Calibri" w:eastAsia="Times New Roman" w:hAnsi="Calibri" w:cs="Calibri"/>
                <w:color w:val="FFFFFF"/>
                <w:sz w:val="20"/>
                <w:szCs w:val="20"/>
                <w:lang w:eastAsia="hr-HR"/>
              </w:rPr>
              <w:t>PLANIRANA FINANCIJSKA SREDSTVA</w:t>
            </w:r>
          </w:p>
        </w:tc>
      </w:tr>
    </w:tbl>
    <w:tbl>
      <w:tblPr>
        <w:tblW w:w="9100" w:type="dxa"/>
        <w:tblLook w:val="04A0" w:firstRow="1" w:lastRow="0" w:firstColumn="1" w:lastColumn="0" w:noHBand="0" w:noVBand="1"/>
      </w:tblPr>
      <w:tblGrid>
        <w:gridCol w:w="960"/>
        <w:gridCol w:w="8140"/>
      </w:tblGrid>
      <w:tr w:rsidR="00F77084" w:rsidRPr="00221F49" w14:paraId="743AA728" w14:textId="77777777" w:rsidTr="00F77084">
        <w:trPr>
          <w:trHeight w:val="315"/>
        </w:trPr>
        <w:tc>
          <w:tcPr>
            <w:tcW w:w="960" w:type="dxa"/>
            <w:tcBorders>
              <w:top w:val="nil"/>
              <w:left w:val="single" w:sz="8" w:space="0" w:color="auto"/>
              <w:bottom w:val="single" w:sz="8" w:space="0" w:color="auto"/>
              <w:right w:val="single" w:sz="8" w:space="0" w:color="auto"/>
            </w:tcBorders>
            <w:shd w:val="clear" w:color="000000" w:fill="B4C6E7"/>
            <w:vAlign w:val="center"/>
            <w:hideMark/>
          </w:tcPr>
          <w:p w14:paraId="4F7C516C" w14:textId="6EAF25AD" w:rsidR="00F77084" w:rsidRPr="00221F49" w:rsidRDefault="00F77084" w:rsidP="00F77084">
            <w:pPr>
              <w:spacing w:after="0" w:line="240" w:lineRule="auto"/>
              <w:jc w:val="center"/>
              <w:rPr>
                <w:rFonts w:ascii="Calibri" w:eastAsia="Times New Roman" w:hAnsi="Calibri" w:cs="Calibri"/>
                <w:b/>
                <w:bCs/>
                <w:color w:val="000000"/>
                <w:sz w:val="20"/>
                <w:szCs w:val="20"/>
                <w:lang w:eastAsia="hr-HR"/>
              </w:rPr>
            </w:pPr>
            <w:r w:rsidRPr="00221F49">
              <w:rPr>
                <w:rFonts w:ascii="Calibri" w:eastAsia="Times New Roman" w:hAnsi="Calibri" w:cs="Calibri"/>
                <w:b/>
                <w:bCs/>
                <w:color w:val="000000"/>
                <w:sz w:val="20"/>
                <w:szCs w:val="20"/>
                <w:lang w:eastAsia="hr-HR"/>
              </w:rPr>
              <w:t>2026.</w:t>
            </w:r>
          </w:p>
        </w:tc>
        <w:tc>
          <w:tcPr>
            <w:tcW w:w="8140" w:type="dxa"/>
            <w:tcBorders>
              <w:top w:val="nil"/>
              <w:left w:val="nil"/>
              <w:bottom w:val="single" w:sz="8" w:space="0" w:color="auto"/>
              <w:right w:val="single" w:sz="8" w:space="0" w:color="auto"/>
            </w:tcBorders>
            <w:shd w:val="clear" w:color="000000" w:fill="B4C6E7"/>
          </w:tcPr>
          <w:p w14:paraId="61AE3BD8" w14:textId="5BC31411" w:rsidR="00F77084" w:rsidRPr="00221F49" w:rsidRDefault="00F77084" w:rsidP="00F77084">
            <w:pPr>
              <w:spacing w:after="0" w:line="240" w:lineRule="auto"/>
              <w:jc w:val="center"/>
              <w:rPr>
                <w:rFonts w:ascii="Calibri" w:eastAsia="Times New Roman" w:hAnsi="Calibri" w:cs="Calibri"/>
                <w:color w:val="000000"/>
                <w:sz w:val="20"/>
                <w:szCs w:val="20"/>
                <w:lang w:eastAsia="hr-HR"/>
              </w:rPr>
            </w:pPr>
            <w:r w:rsidRPr="00BD6C71">
              <w:rPr>
                <w:rFonts w:ascii="Calibri" w:eastAsia="Times New Roman" w:hAnsi="Calibri" w:cs="Calibri"/>
                <w:color w:val="000000"/>
                <w:sz w:val="20"/>
                <w:szCs w:val="20"/>
                <w:lang w:eastAsia="hr-HR"/>
              </w:rPr>
              <w:t>147.500,00</w:t>
            </w:r>
            <w:r w:rsidR="00BD6C71">
              <w:rPr>
                <w:rFonts w:ascii="Calibri" w:eastAsia="Times New Roman" w:hAnsi="Calibri" w:cs="Calibri"/>
                <w:color w:val="000000"/>
                <w:sz w:val="20"/>
                <w:szCs w:val="20"/>
                <w:lang w:eastAsia="hr-HR"/>
              </w:rPr>
              <w:t xml:space="preserve"> Eur</w:t>
            </w:r>
          </w:p>
        </w:tc>
      </w:tr>
      <w:tr w:rsidR="00F77084" w:rsidRPr="00221F49" w14:paraId="09A60076" w14:textId="77777777" w:rsidTr="00F77084">
        <w:trPr>
          <w:trHeight w:val="315"/>
        </w:trPr>
        <w:tc>
          <w:tcPr>
            <w:tcW w:w="960" w:type="dxa"/>
            <w:tcBorders>
              <w:top w:val="nil"/>
              <w:left w:val="single" w:sz="8" w:space="0" w:color="auto"/>
              <w:bottom w:val="single" w:sz="8" w:space="0" w:color="auto"/>
              <w:right w:val="single" w:sz="8" w:space="0" w:color="auto"/>
            </w:tcBorders>
            <w:shd w:val="clear" w:color="000000" w:fill="B4C6E7"/>
            <w:vAlign w:val="center"/>
            <w:hideMark/>
          </w:tcPr>
          <w:p w14:paraId="092B93A2" w14:textId="27FFA3BF" w:rsidR="00F77084" w:rsidRPr="00221F49" w:rsidRDefault="00F77084" w:rsidP="00F77084">
            <w:pPr>
              <w:spacing w:after="0" w:line="240" w:lineRule="auto"/>
              <w:jc w:val="center"/>
              <w:rPr>
                <w:rFonts w:ascii="Calibri" w:eastAsia="Times New Roman" w:hAnsi="Calibri" w:cs="Calibri"/>
                <w:b/>
                <w:bCs/>
                <w:color w:val="000000"/>
                <w:sz w:val="20"/>
                <w:szCs w:val="20"/>
                <w:lang w:eastAsia="hr-HR"/>
              </w:rPr>
            </w:pPr>
            <w:r w:rsidRPr="00221F49">
              <w:rPr>
                <w:rFonts w:ascii="Calibri" w:eastAsia="Times New Roman" w:hAnsi="Calibri" w:cs="Calibri"/>
                <w:b/>
                <w:bCs/>
                <w:color w:val="000000"/>
                <w:sz w:val="20"/>
                <w:szCs w:val="20"/>
                <w:lang w:eastAsia="hr-HR"/>
              </w:rPr>
              <w:t>2027.</w:t>
            </w:r>
          </w:p>
        </w:tc>
        <w:tc>
          <w:tcPr>
            <w:tcW w:w="8140" w:type="dxa"/>
            <w:tcBorders>
              <w:top w:val="nil"/>
              <w:left w:val="nil"/>
              <w:bottom w:val="single" w:sz="8" w:space="0" w:color="auto"/>
              <w:right w:val="single" w:sz="8" w:space="0" w:color="auto"/>
            </w:tcBorders>
            <w:shd w:val="clear" w:color="000000" w:fill="B4C6E7"/>
          </w:tcPr>
          <w:p w14:paraId="018C97BE" w14:textId="3BDD4FBE" w:rsidR="00F77084" w:rsidRPr="00221F49" w:rsidRDefault="00F77084" w:rsidP="00F77084">
            <w:pPr>
              <w:spacing w:after="0" w:line="240" w:lineRule="auto"/>
              <w:jc w:val="center"/>
              <w:rPr>
                <w:rFonts w:ascii="Calibri" w:eastAsia="Times New Roman" w:hAnsi="Calibri" w:cs="Calibri"/>
                <w:color w:val="000000"/>
                <w:sz w:val="20"/>
                <w:szCs w:val="20"/>
                <w:lang w:eastAsia="hr-HR"/>
              </w:rPr>
            </w:pPr>
            <w:r w:rsidRPr="00BD6C71">
              <w:rPr>
                <w:rFonts w:ascii="Calibri" w:eastAsia="Times New Roman" w:hAnsi="Calibri" w:cs="Calibri"/>
                <w:color w:val="000000"/>
                <w:sz w:val="20"/>
                <w:szCs w:val="20"/>
                <w:lang w:eastAsia="hr-HR"/>
              </w:rPr>
              <w:t>98</w:t>
            </w:r>
            <w:r w:rsidR="003D3B34" w:rsidRPr="00BD6C71">
              <w:rPr>
                <w:rFonts w:ascii="Calibri" w:eastAsia="Times New Roman" w:hAnsi="Calibri" w:cs="Calibri"/>
                <w:color w:val="000000"/>
                <w:sz w:val="20"/>
                <w:szCs w:val="20"/>
                <w:lang w:eastAsia="hr-HR"/>
              </w:rPr>
              <w:t>.</w:t>
            </w:r>
            <w:r w:rsidRPr="00BD6C71">
              <w:rPr>
                <w:rFonts w:ascii="Calibri" w:eastAsia="Times New Roman" w:hAnsi="Calibri" w:cs="Calibri"/>
                <w:color w:val="000000"/>
                <w:sz w:val="20"/>
                <w:szCs w:val="20"/>
                <w:lang w:eastAsia="hr-HR"/>
              </w:rPr>
              <w:t>500</w:t>
            </w:r>
            <w:r w:rsidR="003D3B34" w:rsidRPr="00BD6C71">
              <w:rPr>
                <w:rFonts w:ascii="Calibri" w:eastAsia="Times New Roman" w:hAnsi="Calibri" w:cs="Calibri"/>
                <w:color w:val="000000"/>
                <w:sz w:val="20"/>
                <w:szCs w:val="20"/>
                <w:lang w:eastAsia="hr-HR"/>
              </w:rPr>
              <w:t>,00</w:t>
            </w:r>
            <w:r w:rsidR="00BD6C71">
              <w:rPr>
                <w:rFonts w:ascii="Calibri" w:eastAsia="Times New Roman" w:hAnsi="Calibri" w:cs="Calibri"/>
                <w:color w:val="000000"/>
                <w:sz w:val="20"/>
                <w:szCs w:val="20"/>
                <w:lang w:eastAsia="hr-HR"/>
              </w:rPr>
              <w:t xml:space="preserve"> Eur</w:t>
            </w:r>
          </w:p>
        </w:tc>
      </w:tr>
      <w:tr w:rsidR="00F77084" w:rsidRPr="00221F49" w14:paraId="2E0FC7AA" w14:textId="77777777" w:rsidTr="00F77084">
        <w:trPr>
          <w:trHeight w:val="315"/>
        </w:trPr>
        <w:tc>
          <w:tcPr>
            <w:tcW w:w="960" w:type="dxa"/>
            <w:tcBorders>
              <w:top w:val="nil"/>
              <w:left w:val="single" w:sz="8" w:space="0" w:color="auto"/>
              <w:bottom w:val="single" w:sz="8" w:space="0" w:color="auto"/>
              <w:right w:val="single" w:sz="8" w:space="0" w:color="auto"/>
            </w:tcBorders>
            <w:shd w:val="clear" w:color="000000" w:fill="B4C6E7"/>
            <w:vAlign w:val="center"/>
            <w:hideMark/>
          </w:tcPr>
          <w:p w14:paraId="406C5754" w14:textId="7187F7D4" w:rsidR="00F77084" w:rsidRPr="00221F49" w:rsidRDefault="00F77084" w:rsidP="00F77084">
            <w:pPr>
              <w:spacing w:after="0" w:line="240" w:lineRule="auto"/>
              <w:jc w:val="center"/>
              <w:rPr>
                <w:rFonts w:ascii="Calibri" w:eastAsia="Times New Roman" w:hAnsi="Calibri" w:cs="Calibri"/>
                <w:b/>
                <w:bCs/>
                <w:color w:val="000000"/>
                <w:sz w:val="20"/>
                <w:szCs w:val="20"/>
                <w:lang w:eastAsia="hr-HR"/>
              </w:rPr>
            </w:pPr>
            <w:r w:rsidRPr="00221F49">
              <w:rPr>
                <w:rFonts w:ascii="Calibri" w:eastAsia="Times New Roman" w:hAnsi="Calibri" w:cs="Calibri"/>
                <w:b/>
                <w:bCs/>
                <w:color w:val="000000"/>
                <w:sz w:val="20"/>
                <w:szCs w:val="20"/>
                <w:lang w:eastAsia="hr-HR"/>
              </w:rPr>
              <w:t>2028.</w:t>
            </w:r>
          </w:p>
        </w:tc>
        <w:tc>
          <w:tcPr>
            <w:tcW w:w="8140" w:type="dxa"/>
            <w:tcBorders>
              <w:top w:val="nil"/>
              <w:left w:val="nil"/>
              <w:bottom w:val="single" w:sz="8" w:space="0" w:color="auto"/>
              <w:right w:val="single" w:sz="8" w:space="0" w:color="auto"/>
            </w:tcBorders>
            <w:shd w:val="clear" w:color="000000" w:fill="B4C6E7"/>
          </w:tcPr>
          <w:p w14:paraId="367B2A3A" w14:textId="71A932FD" w:rsidR="00F77084" w:rsidRPr="00221F49" w:rsidRDefault="00F77084" w:rsidP="00F77084">
            <w:pPr>
              <w:spacing w:after="0" w:line="240" w:lineRule="auto"/>
              <w:jc w:val="center"/>
              <w:rPr>
                <w:rFonts w:ascii="Calibri" w:eastAsia="Times New Roman" w:hAnsi="Calibri" w:cs="Calibri"/>
                <w:color w:val="000000"/>
                <w:sz w:val="20"/>
                <w:szCs w:val="20"/>
                <w:lang w:eastAsia="hr-HR"/>
              </w:rPr>
            </w:pPr>
            <w:r w:rsidRPr="00BD6C71">
              <w:rPr>
                <w:rFonts w:ascii="Calibri" w:eastAsia="Times New Roman" w:hAnsi="Calibri" w:cs="Calibri"/>
                <w:color w:val="000000"/>
                <w:sz w:val="20"/>
                <w:szCs w:val="20"/>
                <w:lang w:eastAsia="hr-HR"/>
              </w:rPr>
              <w:t>99.500,00</w:t>
            </w:r>
            <w:r w:rsidR="00BD6C71">
              <w:rPr>
                <w:rFonts w:ascii="Calibri" w:eastAsia="Times New Roman" w:hAnsi="Calibri" w:cs="Calibri"/>
                <w:color w:val="000000"/>
                <w:sz w:val="20"/>
                <w:szCs w:val="20"/>
                <w:lang w:eastAsia="hr-HR"/>
              </w:rPr>
              <w:t xml:space="preserve"> Eur</w:t>
            </w:r>
          </w:p>
        </w:tc>
      </w:tr>
      <w:tr w:rsidR="00F77084" w:rsidRPr="00221F49" w14:paraId="3051743E" w14:textId="77777777" w:rsidTr="00F77084">
        <w:trPr>
          <w:trHeight w:val="315"/>
        </w:trPr>
        <w:tc>
          <w:tcPr>
            <w:tcW w:w="960" w:type="dxa"/>
            <w:tcBorders>
              <w:top w:val="nil"/>
              <w:left w:val="single" w:sz="8" w:space="0" w:color="auto"/>
              <w:bottom w:val="single" w:sz="8" w:space="0" w:color="auto"/>
              <w:right w:val="single" w:sz="8" w:space="0" w:color="auto"/>
            </w:tcBorders>
            <w:shd w:val="clear" w:color="000000" w:fill="FFC000"/>
            <w:vAlign w:val="center"/>
            <w:hideMark/>
          </w:tcPr>
          <w:p w14:paraId="2E6BA15F" w14:textId="5D2F020C" w:rsidR="00F77084" w:rsidRPr="00221F49" w:rsidRDefault="00F77084" w:rsidP="00F77084">
            <w:pPr>
              <w:spacing w:after="0" w:line="240" w:lineRule="auto"/>
              <w:jc w:val="center"/>
              <w:rPr>
                <w:rFonts w:ascii="Calibri" w:eastAsia="Times New Roman" w:hAnsi="Calibri" w:cs="Calibri"/>
                <w:b/>
                <w:bCs/>
                <w:color w:val="000000"/>
                <w:sz w:val="20"/>
                <w:szCs w:val="20"/>
                <w:lang w:eastAsia="hr-HR"/>
              </w:rPr>
            </w:pPr>
            <w:r w:rsidRPr="00221F49">
              <w:rPr>
                <w:rFonts w:ascii="Calibri" w:eastAsia="Times New Roman" w:hAnsi="Calibri" w:cs="Calibri"/>
                <w:b/>
                <w:bCs/>
                <w:color w:val="000000"/>
                <w:sz w:val="20"/>
                <w:szCs w:val="20"/>
                <w:lang w:eastAsia="hr-HR"/>
              </w:rPr>
              <w:t>UKUPNO</w:t>
            </w:r>
          </w:p>
        </w:tc>
        <w:tc>
          <w:tcPr>
            <w:tcW w:w="8140" w:type="dxa"/>
            <w:tcBorders>
              <w:top w:val="nil"/>
              <w:left w:val="nil"/>
              <w:bottom w:val="single" w:sz="8" w:space="0" w:color="auto"/>
              <w:right w:val="single" w:sz="8" w:space="0" w:color="auto"/>
            </w:tcBorders>
            <w:shd w:val="clear" w:color="000000" w:fill="FFC000"/>
          </w:tcPr>
          <w:p w14:paraId="7DBF55F4" w14:textId="7D87D6E3" w:rsidR="00F77084" w:rsidRPr="00BD6C71" w:rsidRDefault="00F77084" w:rsidP="00F77084">
            <w:pPr>
              <w:spacing w:after="0" w:line="240" w:lineRule="auto"/>
              <w:jc w:val="center"/>
              <w:rPr>
                <w:rFonts w:ascii="Calibri" w:eastAsia="Times New Roman" w:hAnsi="Calibri" w:cs="Calibri"/>
                <w:b/>
                <w:bCs/>
                <w:color w:val="000000"/>
                <w:sz w:val="20"/>
                <w:szCs w:val="20"/>
                <w:lang w:eastAsia="hr-HR"/>
              </w:rPr>
            </w:pPr>
            <w:r w:rsidRPr="00BD6C71">
              <w:rPr>
                <w:rFonts w:ascii="Calibri" w:eastAsia="Times New Roman" w:hAnsi="Calibri" w:cs="Calibri"/>
                <w:b/>
                <w:bCs/>
                <w:color w:val="000000"/>
                <w:sz w:val="20"/>
                <w:szCs w:val="20"/>
                <w:lang w:eastAsia="hr-HR"/>
              </w:rPr>
              <w:t>345.500,00</w:t>
            </w:r>
            <w:r w:rsidR="00BD6C71" w:rsidRPr="00BD6C71">
              <w:rPr>
                <w:rFonts w:ascii="Calibri" w:eastAsia="Times New Roman" w:hAnsi="Calibri" w:cs="Calibri"/>
                <w:b/>
                <w:bCs/>
                <w:color w:val="000000"/>
                <w:sz w:val="20"/>
                <w:szCs w:val="20"/>
                <w:lang w:eastAsia="hr-HR"/>
              </w:rPr>
              <w:t xml:space="preserve"> Eur</w:t>
            </w:r>
          </w:p>
        </w:tc>
      </w:tr>
    </w:tbl>
    <w:p w14:paraId="34283587" w14:textId="068B75A5" w:rsidR="00B024D7" w:rsidRPr="00221F49" w:rsidRDefault="00B024D7" w:rsidP="00A54998">
      <w:pPr>
        <w:jc w:val="both"/>
      </w:pPr>
    </w:p>
    <w:p w14:paraId="278D87F4" w14:textId="0EE165E9" w:rsidR="00A54998" w:rsidRPr="00221F49" w:rsidRDefault="00CE3E7B" w:rsidP="008D76C3">
      <w:pPr>
        <w:pStyle w:val="Heading1"/>
      </w:pPr>
      <w:bookmarkStart w:id="63" w:name="_Toc215597755"/>
      <w:r w:rsidRPr="00221F49">
        <w:t>IZVORI FINANCIRANJA PROJEKATA</w:t>
      </w:r>
      <w:bookmarkEnd w:id="63"/>
    </w:p>
    <w:p w14:paraId="3B481A63" w14:textId="757773D8" w:rsidR="0072216E" w:rsidRPr="00221F49" w:rsidRDefault="0072216E" w:rsidP="00AE49AE"/>
    <w:p w14:paraId="3292F0D8" w14:textId="6821EBD8" w:rsidR="00D737EC" w:rsidRPr="00221F49" w:rsidRDefault="00D737EC" w:rsidP="00D737EC">
      <w:r w:rsidRPr="00221F49">
        <w:t>Projekti Društva financirati će se iz sljedećih izvora:</w:t>
      </w:r>
    </w:p>
    <w:p w14:paraId="6FF1A10D" w14:textId="77777777" w:rsidR="00D737EC" w:rsidRPr="00221F49" w:rsidRDefault="00D737EC" w:rsidP="00732656">
      <w:pPr>
        <w:pStyle w:val="ListParagraph"/>
        <w:numPr>
          <w:ilvl w:val="0"/>
          <w:numId w:val="31"/>
        </w:numPr>
        <w:spacing w:after="0" w:line="240" w:lineRule="auto"/>
        <w:jc w:val="both"/>
      </w:pPr>
      <w:r w:rsidRPr="00221F49">
        <w:t>vlastitih sredstava Društva;</w:t>
      </w:r>
    </w:p>
    <w:p w14:paraId="23BC6A02" w14:textId="73EC99EA" w:rsidR="00D737EC" w:rsidRPr="00221F49" w:rsidRDefault="00732656" w:rsidP="00732656">
      <w:pPr>
        <w:pStyle w:val="ListParagraph"/>
        <w:numPr>
          <w:ilvl w:val="0"/>
          <w:numId w:val="31"/>
        </w:numPr>
        <w:spacing w:after="0" w:line="240" w:lineRule="auto"/>
        <w:jc w:val="both"/>
      </w:pPr>
      <w:r w:rsidRPr="00221F49">
        <w:t>Državnog proračuna Republike Hrvatske</w:t>
      </w:r>
      <w:r w:rsidR="00D737EC" w:rsidRPr="00221F49">
        <w:t>;</w:t>
      </w:r>
    </w:p>
    <w:p w14:paraId="0E3B92FD" w14:textId="77777777" w:rsidR="00D737EC" w:rsidRPr="00221F49" w:rsidRDefault="00D737EC" w:rsidP="00732656">
      <w:pPr>
        <w:pStyle w:val="ListParagraph"/>
        <w:numPr>
          <w:ilvl w:val="0"/>
          <w:numId w:val="31"/>
        </w:numPr>
        <w:spacing w:after="0" w:line="240" w:lineRule="auto"/>
        <w:jc w:val="both"/>
      </w:pPr>
      <w:r w:rsidRPr="00221F49">
        <w:t>proračuna jedinica lokalne i područne (regionalne) samouprave;</w:t>
      </w:r>
    </w:p>
    <w:p w14:paraId="1E82B999" w14:textId="77777777" w:rsidR="00D737EC" w:rsidRPr="00221F49" w:rsidRDefault="00D737EC" w:rsidP="00732656">
      <w:pPr>
        <w:pStyle w:val="ListParagraph"/>
        <w:numPr>
          <w:ilvl w:val="0"/>
          <w:numId w:val="31"/>
        </w:numPr>
        <w:spacing w:after="0" w:line="240" w:lineRule="auto"/>
        <w:jc w:val="both"/>
      </w:pPr>
      <w:r w:rsidRPr="00221F49">
        <w:t>kredita poslovnih banaka;</w:t>
      </w:r>
    </w:p>
    <w:p w14:paraId="1816D337" w14:textId="77777777" w:rsidR="00D737EC" w:rsidRPr="00221F49" w:rsidRDefault="00D737EC" w:rsidP="00732656">
      <w:pPr>
        <w:pStyle w:val="ListParagraph"/>
        <w:numPr>
          <w:ilvl w:val="0"/>
          <w:numId w:val="31"/>
        </w:numPr>
        <w:spacing w:after="0" w:line="240" w:lineRule="auto"/>
        <w:jc w:val="both"/>
      </w:pPr>
      <w:r w:rsidRPr="00221F49">
        <w:t>EU fondova.</w:t>
      </w:r>
    </w:p>
    <w:p w14:paraId="02A4095A" w14:textId="31F57046" w:rsidR="00D737EC" w:rsidRPr="00221F49" w:rsidRDefault="00D737EC" w:rsidP="00AE49AE"/>
    <w:p w14:paraId="2CA69C56" w14:textId="251B1AE7" w:rsidR="00D737EC" w:rsidRPr="00221F49" w:rsidRDefault="00D737EC" w:rsidP="004C3767">
      <w:pPr>
        <w:pStyle w:val="Heading2"/>
        <w:rPr>
          <w:rFonts w:eastAsia="Times New Roman"/>
        </w:rPr>
      </w:pPr>
      <w:bookmarkStart w:id="64" w:name="_Toc90540893"/>
      <w:bookmarkStart w:id="65" w:name="_Toc215597756"/>
      <w:r w:rsidRPr="00221F49">
        <w:rPr>
          <w:rFonts w:eastAsia="Times New Roman"/>
        </w:rPr>
        <w:t>VLASTITA SREDSTVA PLOVPUTA</w:t>
      </w:r>
      <w:bookmarkEnd w:id="64"/>
      <w:bookmarkEnd w:id="65"/>
    </w:p>
    <w:p w14:paraId="1BE3D9A6" w14:textId="77777777" w:rsidR="004C3767" w:rsidRPr="00221F49" w:rsidRDefault="004C3767" w:rsidP="004C3767"/>
    <w:p w14:paraId="37A830FE" w14:textId="5EF5CCCA" w:rsidR="00D737EC" w:rsidRPr="00221F49" w:rsidRDefault="00D737EC" w:rsidP="00D737EC">
      <w:r w:rsidRPr="00221F49">
        <w:t>Osnovne poslovne prih</w:t>
      </w:r>
      <w:r w:rsidR="00732656" w:rsidRPr="00221F49">
        <w:t>ode D</w:t>
      </w:r>
      <w:r w:rsidRPr="00221F49">
        <w:t>ruštvo ostvaruje od :</w:t>
      </w:r>
    </w:p>
    <w:p w14:paraId="3ACC9091" w14:textId="77777777" w:rsidR="00D737EC" w:rsidRPr="00221F49" w:rsidRDefault="00D737EC" w:rsidP="00732656">
      <w:pPr>
        <w:pStyle w:val="ListParagraph"/>
        <w:numPr>
          <w:ilvl w:val="0"/>
          <w:numId w:val="32"/>
        </w:numPr>
        <w:spacing w:after="0" w:line="240" w:lineRule="auto"/>
        <w:jc w:val="both"/>
      </w:pPr>
      <w:r w:rsidRPr="00221F49">
        <w:t>naknade za uporabu objekata sigurnosti plovidbe;</w:t>
      </w:r>
    </w:p>
    <w:p w14:paraId="54D2F0CD" w14:textId="127844A3" w:rsidR="00D737EC" w:rsidRPr="00221F49" w:rsidRDefault="00853BBD" w:rsidP="00853BBD">
      <w:pPr>
        <w:pStyle w:val="ListParagraph"/>
        <w:numPr>
          <w:ilvl w:val="0"/>
          <w:numId w:val="32"/>
        </w:numPr>
      </w:pPr>
      <w:r w:rsidRPr="00221F49">
        <w:t>prihod od radova, usluga i prodaje trećim osobama</w:t>
      </w:r>
      <w:r w:rsidR="00AB1608" w:rsidRPr="00221F49">
        <w:t>;</w:t>
      </w:r>
    </w:p>
    <w:p w14:paraId="3B6CD86B" w14:textId="77777777" w:rsidR="00D737EC" w:rsidRPr="00221F49" w:rsidRDefault="00D737EC" w:rsidP="00732656">
      <w:pPr>
        <w:pStyle w:val="ListParagraph"/>
        <w:numPr>
          <w:ilvl w:val="0"/>
          <w:numId w:val="32"/>
        </w:numPr>
        <w:spacing w:after="0" w:line="240" w:lineRule="auto"/>
        <w:jc w:val="both"/>
      </w:pPr>
      <w:r w:rsidRPr="00221F49">
        <w:t>zakupa.</w:t>
      </w:r>
    </w:p>
    <w:p w14:paraId="59B74295" w14:textId="77777777" w:rsidR="00D737EC" w:rsidRPr="00221F49" w:rsidRDefault="00D737EC" w:rsidP="00D737EC"/>
    <w:p w14:paraId="6682336E" w14:textId="303FBB22" w:rsidR="00D737EC" w:rsidRPr="00221F49" w:rsidRDefault="006F4B3A" w:rsidP="00D737EC">
      <w:pPr>
        <w:jc w:val="both"/>
      </w:pPr>
      <w:r w:rsidRPr="00221F49">
        <w:t>U proteklom razdoblju osnovni poslovni prihodi predstavljali su 96,64 98,6% ukupnih prihoda Društva, dok je na ostale poslovne prihode otpadalo 3,2 1%, a na financijske prihode 0,16 0,40%. Osim za financiranje troškova poslovanja, iz osnovnih poslovnih prihoda financirati će se investicijski radovi i nabava osnovnih sredstava.</w:t>
      </w:r>
    </w:p>
    <w:p w14:paraId="22A564CB" w14:textId="77777777" w:rsidR="00D737EC" w:rsidRPr="00221F49" w:rsidRDefault="00D737EC" w:rsidP="00D737EC">
      <w:pPr>
        <w:pStyle w:val="ListParagraph"/>
        <w:numPr>
          <w:ilvl w:val="0"/>
          <w:numId w:val="27"/>
        </w:numPr>
        <w:rPr>
          <w:rFonts w:eastAsia="Times New Roman"/>
          <w:b/>
        </w:rPr>
      </w:pPr>
      <w:bookmarkStart w:id="66" w:name="_Toc90540894"/>
      <w:r w:rsidRPr="00221F49">
        <w:rPr>
          <w:rFonts w:eastAsia="Times New Roman"/>
          <w:b/>
        </w:rPr>
        <w:lastRenderedPageBreak/>
        <w:t>PRIHOD OD NAKNADE ZA UPORABU</w:t>
      </w:r>
      <w:r w:rsidRPr="00221F49">
        <w:rPr>
          <w:rFonts w:eastAsia="Times New Roman"/>
          <w:b/>
          <w:sz w:val="32"/>
          <w:szCs w:val="32"/>
        </w:rPr>
        <w:t xml:space="preserve"> </w:t>
      </w:r>
      <w:r w:rsidRPr="00221F49">
        <w:rPr>
          <w:rFonts w:eastAsia="Times New Roman"/>
          <w:b/>
        </w:rPr>
        <w:t>OBJEKATA SIGURNOSTI PLOVIDBE</w:t>
      </w:r>
      <w:bookmarkEnd w:id="66"/>
    </w:p>
    <w:p w14:paraId="501F48CB" w14:textId="088D5A6E" w:rsidR="00D737EC" w:rsidRPr="00221F49" w:rsidRDefault="00D737EC" w:rsidP="00D737EC">
      <w:pPr>
        <w:jc w:val="both"/>
      </w:pPr>
      <w:r w:rsidRPr="00221F49">
        <w:t>Sukladno Pomorskom zakoniku (NN 181/04</w:t>
      </w:r>
      <w:r w:rsidR="00732656" w:rsidRPr="00221F49">
        <w:t>,76/07,146/08,61/11,56/13,</w:t>
      </w:r>
      <w:r w:rsidRPr="00221F49">
        <w:t>26/15 i NN17/19) plovni objekti (sukladno čl.52. st.6. i 7. Pomorskog zakonika) kada plove ili borave u unutarnjim morskim vodama i teritorijalnom moru RH plaćaju naknadu za uporabu objekata sigurnosti plovidbe. Visinu naknade i osnovice za njezin obračun i pojedine izvanredne okolnosti pravilnikom propisuje ministar na prijedlog Društva. Na snazi je Pravilnik o naknadi za uporabu objekata sigurnosti plovidbe (NN138/15</w:t>
      </w:r>
      <w:r w:rsidR="00325B1C" w:rsidRPr="00221F49">
        <w:t xml:space="preserve"> i</w:t>
      </w:r>
      <w:r w:rsidRPr="00221F49">
        <w:t xml:space="preserve"> 54/17)</w:t>
      </w:r>
      <w:r w:rsidR="001E243D" w:rsidRPr="00221F49">
        <w:t>, ), a od 01.01.2026. g. u primjeni će biti predmetni Pravilnik objavljen u NN 132/2025,</w:t>
      </w:r>
      <w:r w:rsidRPr="00221F49">
        <w:t xml:space="preserve"> temeljem kojeg se ostvaruju najznačajniji prihodi Društva. Prihod od naknade za uporabu objekata sig</w:t>
      </w:r>
      <w:r w:rsidR="007D3056" w:rsidRPr="00221F49">
        <w:t xml:space="preserve">urnosti plovidbe ima udjel od </w:t>
      </w:r>
      <w:r w:rsidR="006F4B3A" w:rsidRPr="00221F49">
        <w:t xml:space="preserve">85,53 </w:t>
      </w:r>
      <w:r w:rsidRPr="00221F49">
        <w:t>% u ukupnim prihodima Društva i predstavlja izvorni prihod za obavljanje djelatnosti od javnog interesa za RH.</w:t>
      </w:r>
    </w:p>
    <w:p w14:paraId="2E8F2A55" w14:textId="77777777" w:rsidR="00CE5165" w:rsidRPr="00221F49" w:rsidRDefault="00CE5165" w:rsidP="00ED0F5D">
      <w:pPr>
        <w:pStyle w:val="ListParagraph"/>
        <w:numPr>
          <w:ilvl w:val="0"/>
          <w:numId w:val="28"/>
        </w:numPr>
        <w:rPr>
          <w:rFonts w:eastAsia="Times New Roman"/>
          <w:b/>
        </w:rPr>
      </w:pPr>
      <w:r w:rsidRPr="00221F49">
        <w:rPr>
          <w:rFonts w:eastAsia="Times New Roman"/>
          <w:b/>
        </w:rPr>
        <w:t>PRIHOD OD RADOVA, USLUGA I PRODAJE TREĆIM OSOBAMA</w:t>
      </w:r>
    </w:p>
    <w:p w14:paraId="10436835" w14:textId="04C06983" w:rsidR="00CE5165" w:rsidRPr="00221F49" w:rsidRDefault="00CE5165" w:rsidP="00ED0F5D">
      <w:pPr>
        <w:spacing w:line="252" w:lineRule="auto"/>
        <w:jc w:val="both"/>
      </w:pPr>
      <w:r w:rsidRPr="00221F49">
        <w:t xml:space="preserve">Prihod radova odnosi se na pomorsko građevinske radove te radove izgradnje i postavljanja objekata sigurnosti plovidbe. </w:t>
      </w:r>
      <w:r w:rsidR="00ED0F5D" w:rsidRPr="00221F49">
        <w:t xml:space="preserve"> </w:t>
      </w:r>
      <w:r w:rsidRPr="00221F49">
        <w:t>Prihod od usluga odnosi se na usluge održavanja objekata sigurnosti plovidbe te izrade nautičke i projektno-tehničke dokumentacije za prethodno navedene radove</w:t>
      </w:r>
      <w:r w:rsidR="00ED0F5D" w:rsidRPr="00221F49">
        <w:t>, dok se p</w:t>
      </w:r>
      <w:r w:rsidRPr="00221F49">
        <w:t>rihod od prodaje odnosi na prodaju proizvoda Plovputa.</w:t>
      </w:r>
      <w:r w:rsidR="00ED0F5D" w:rsidRPr="00221F49">
        <w:t xml:space="preserve"> U ukupnim prihodima, prihod od radova, usluga i prodaje za treće osobe iznosi </w:t>
      </w:r>
      <w:r w:rsidR="006F4B3A" w:rsidRPr="00221F49">
        <w:t>5</w:t>
      </w:r>
      <w:r w:rsidR="00ED0F5D" w:rsidRPr="00221F49">
        <w:t>,</w:t>
      </w:r>
      <w:r w:rsidR="006F4B3A" w:rsidRPr="00221F49">
        <w:t>78 %</w:t>
      </w:r>
      <w:r w:rsidR="00ED0F5D" w:rsidRPr="00221F49">
        <w:t>.</w:t>
      </w:r>
    </w:p>
    <w:p w14:paraId="74DE3B91" w14:textId="77777777" w:rsidR="00D737EC" w:rsidRPr="00221F49" w:rsidRDefault="00D737EC" w:rsidP="00B70C61">
      <w:pPr>
        <w:pStyle w:val="ListParagraph"/>
        <w:rPr>
          <w:rFonts w:eastAsia="Times New Roman"/>
          <w:b/>
        </w:rPr>
      </w:pPr>
      <w:bookmarkStart w:id="67" w:name="_Toc90540897"/>
      <w:r w:rsidRPr="00221F49">
        <w:rPr>
          <w:rFonts w:eastAsia="Times New Roman"/>
          <w:b/>
        </w:rPr>
        <w:t>PRIHOD OD ZAKUPA</w:t>
      </w:r>
      <w:bookmarkEnd w:id="67"/>
    </w:p>
    <w:p w14:paraId="5618ABE7" w14:textId="67452471" w:rsidR="00B70C61" w:rsidRPr="00221F49" w:rsidRDefault="00B70C61" w:rsidP="00B70C61">
      <w:pPr>
        <w:jc w:val="both"/>
      </w:pPr>
      <w:bookmarkStart w:id="68" w:name="_Toc90540898"/>
      <w:r w:rsidRPr="00221F49">
        <w:t xml:space="preserve">Prihod od zakupa odnosi se na prihod koji se ostvaruje kroz zakup poslovnih prostora i prostora u svjetioničarskih zgradama, davanje u uporabu prostora za smještaj uređaja i opreme trećih osoba te zakup pokretne imovine. U ukupnim prihodima, prihodi od zakupa sudjeluju s </w:t>
      </w:r>
      <w:r w:rsidR="006F4B3A" w:rsidRPr="00221F49">
        <w:t>4</w:t>
      </w:r>
      <w:r w:rsidRPr="00221F49">
        <w:t>,</w:t>
      </w:r>
      <w:r w:rsidR="006F4B3A" w:rsidRPr="00221F49">
        <w:t xml:space="preserve">09 </w:t>
      </w:r>
      <w:r w:rsidRPr="00221F49">
        <w:t xml:space="preserve">%. </w:t>
      </w:r>
    </w:p>
    <w:p w14:paraId="0B87A5F9" w14:textId="77777777" w:rsidR="00B70C61" w:rsidRPr="00221F49" w:rsidRDefault="00B70C61" w:rsidP="00B70C61">
      <w:pPr>
        <w:jc w:val="both"/>
      </w:pPr>
      <w:r w:rsidRPr="00221F49">
        <w:t xml:space="preserve">Prihod o zakupa prostora u svjetioničarskim zgradama je u padu, a očekuje se i njegov daljnji pad. Naime, zbog postupanja nadležnih tijela i različitog tumačenja zakonskih propisa Društvo je prestalo sa primjenom </w:t>
      </w:r>
      <w:r w:rsidRPr="00221F49">
        <w:rPr>
          <w:i/>
        </w:rPr>
        <w:t>Odluke Vlade o upravljanju i korištenju svjetioničarskih zgrada iz 2009.g</w:t>
      </w:r>
      <w:r w:rsidRPr="00221F49">
        <w:t xml:space="preserve">. te se očekuje donošenje novog Zakona o Plovputu kojim bi se regulirala ova materija, a sve temeljem odredbi Zakona o pomorskom dobru i morskim lukama (NN 83/23). </w:t>
      </w:r>
    </w:p>
    <w:p w14:paraId="3A782979" w14:textId="77777777" w:rsidR="00AB36B6" w:rsidRPr="00221F49" w:rsidRDefault="00AB36B6" w:rsidP="00B70C61">
      <w:pPr>
        <w:pStyle w:val="Heading2"/>
        <w:ind w:left="0"/>
        <w:rPr>
          <w:rFonts w:eastAsia="Times New Roman"/>
        </w:rPr>
      </w:pPr>
    </w:p>
    <w:p w14:paraId="2C3DA90A" w14:textId="59C81424" w:rsidR="00D737EC" w:rsidRPr="00221F49" w:rsidRDefault="00D737EC" w:rsidP="004C3767">
      <w:pPr>
        <w:pStyle w:val="Heading2"/>
        <w:rPr>
          <w:rFonts w:eastAsia="Times New Roman"/>
        </w:rPr>
      </w:pPr>
      <w:bookmarkStart w:id="69" w:name="_Toc215597757"/>
      <w:r w:rsidRPr="00221F49">
        <w:rPr>
          <w:rFonts w:eastAsia="Times New Roman"/>
        </w:rPr>
        <w:t>DRŽAVNI PRORAČUN REPUBLIKE HRVATSKE</w:t>
      </w:r>
      <w:bookmarkEnd w:id="68"/>
      <w:bookmarkEnd w:id="69"/>
    </w:p>
    <w:p w14:paraId="625E644E" w14:textId="77777777" w:rsidR="004C3767" w:rsidRPr="00221F49" w:rsidRDefault="004C3767" w:rsidP="00376BE6">
      <w:pPr>
        <w:spacing w:after="0"/>
      </w:pPr>
    </w:p>
    <w:p w14:paraId="66F119B3" w14:textId="77777777" w:rsidR="00D737EC" w:rsidRPr="00221F49" w:rsidRDefault="00D737EC" w:rsidP="00D737EC">
      <w:pPr>
        <w:jc w:val="both"/>
      </w:pPr>
      <w:r w:rsidRPr="00221F49">
        <w:t>Financiranje usluga od javnog interesa koje se odnose na uređivanje i održavanje plovnih putova, temeljem Pomorskog zakonika (NN 181/04,76/07,146/08,61/11,56/13, 26/15 i 17/19) vrši se iz Državnog proračuna RH. Također, financiranje iz sredstava Državnog proračuna RH vrši se i onda kada sredstva prikupljena iz naknade za uporabu objekata sigurnosti plovidbe, kao i sredstava iz ostalih prihoda Društva nisu dovoljna za poslove postavljanja objekata sigurnosti plovidbe i održavanje njihovog rada.</w:t>
      </w:r>
    </w:p>
    <w:p w14:paraId="2FE0F284" w14:textId="28F7B639" w:rsidR="00D737EC" w:rsidRPr="00221F49" w:rsidRDefault="00D737EC" w:rsidP="004F1743">
      <w:pPr>
        <w:spacing w:after="0"/>
      </w:pPr>
    </w:p>
    <w:p w14:paraId="2F31D24A" w14:textId="2BB07764" w:rsidR="00D737EC" w:rsidRPr="00221F49" w:rsidRDefault="00D737EC" w:rsidP="004C3767">
      <w:pPr>
        <w:pStyle w:val="Heading2"/>
        <w:rPr>
          <w:rFonts w:eastAsia="Times New Roman"/>
        </w:rPr>
      </w:pPr>
      <w:bookmarkStart w:id="70" w:name="_Toc90540899"/>
      <w:bookmarkStart w:id="71" w:name="_Toc215597758"/>
      <w:r w:rsidRPr="00221F49">
        <w:rPr>
          <w:rFonts w:eastAsia="Times New Roman"/>
        </w:rPr>
        <w:t>PRORAČUN JEDINICA LOKALNE I PODRUČNE (REGIONALNE) SAMOUPRAVE</w:t>
      </w:r>
      <w:bookmarkEnd w:id="70"/>
      <w:bookmarkEnd w:id="71"/>
      <w:r w:rsidR="004F1743" w:rsidRPr="00221F49">
        <w:rPr>
          <w:rFonts w:eastAsia="Times New Roman"/>
        </w:rPr>
        <w:br/>
      </w:r>
    </w:p>
    <w:p w14:paraId="02AE7363" w14:textId="77777777" w:rsidR="00D737EC" w:rsidRPr="00221F49" w:rsidRDefault="00D737EC" w:rsidP="00D737EC">
      <w:pPr>
        <w:jc w:val="both"/>
      </w:pPr>
      <w:r w:rsidRPr="00221F49">
        <w:t>Društvo zajedno s jedinicama lokalne i područne (regionalne) samouprave te pojedinim Ministarstvima sudjeluje u projektima u svrhu osiguravanja sigurnosti plovidbe te regionalnog razvoja regija.</w:t>
      </w:r>
    </w:p>
    <w:p w14:paraId="3B7C65EF" w14:textId="5467C6FA" w:rsidR="00D737EC" w:rsidRPr="00221F49" w:rsidRDefault="00D737EC" w:rsidP="004C3767">
      <w:pPr>
        <w:pStyle w:val="Heading2"/>
        <w:rPr>
          <w:rFonts w:eastAsia="Times New Roman"/>
        </w:rPr>
      </w:pPr>
      <w:bookmarkStart w:id="72" w:name="_Toc90540900"/>
      <w:bookmarkStart w:id="73" w:name="_Toc215597759"/>
      <w:r w:rsidRPr="00221F49">
        <w:rPr>
          <w:rFonts w:eastAsia="Times New Roman"/>
        </w:rPr>
        <w:lastRenderedPageBreak/>
        <w:t>KREDIT POSLOVNIH BANAKA</w:t>
      </w:r>
      <w:bookmarkEnd w:id="72"/>
      <w:bookmarkEnd w:id="73"/>
      <w:r w:rsidR="00376BE6" w:rsidRPr="00221F49">
        <w:rPr>
          <w:rFonts w:eastAsia="Times New Roman"/>
        </w:rPr>
        <w:br/>
      </w:r>
    </w:p>
    <w:p w14:paraId="1C7D0CB9" w14:textId="77777777" w:rsidR="00D737EC" w:rsidRPr="00221F49" w:rsidRDefault="00D737EC" w:rsidP="00D737EC">
      <w:r w:rsidRPr="00221F49">
        <w:t xml:space="preserve">Ovisno o likvidnosti Društva u narednom razdoblju, Društvo može novčana sredstva potrebna za poslovanje osigurati iz kreditnih plasmana poslovnih banaka. </w:t>
      </w:r>
    </w:p>
    <w:p w14:paraId="5E781610" w14:textId="77777777" w:rsidR="00611940" w:rsidRPr="00221F49" w:rsidRDefault="00611940" w:rsidP="00D737EC"/>
    <w:p w14:paraId="63164F50" w14:textId="601D21BD" w:rsidR="00611940" w:rsidRPr="00221F49" w:rsidRDefault="00611940" w:rsidP="008D76C3">
      <w:pPr>
        <w:pStyle w:val="Heading1"/>
      </w:pPr>
      <w:bookmarkStart w:id="74" w:name="_Toc215597760"/>
      <w:r w:rsidRPr="00221F49">
        <w:t>FINANCIJSKI CILJEVI</w:t>
      </w:r>
      <w:bookmarkEnd w:id="74"/>
    </w:p>
    <w:p w14:paraId="5E3116A4" w14:textId="77777777" w:rsidR="00611940" w:rsidRPr="00221F49" w:rsidRDefault="00611940" w:rsidP="00611940"/>
    <w:tbl>
      <w:tblPr>
        <w:tblW w:w="7933" w:type="dxa"/>
        <w:jc w:val="center"/>
        <w:tblLook w:val="04A0" w:firstRow="1" w:lastRow="0" w:firstColumn="1" w:lastColumn="0" w:noHBand="0" w:noVBand="1"/>
      </w:tblPr>
      <w:tblGrid>
        <w:gridCol w:w="4800"/>
        <w:gridCol w:w="3133"/>
      </w:tblGrid>
      <w:tr w:rsidR="00611940" w:rsidRPr="00221F49" w14:paraId="08338BF2" w14:textId="77777777" w:rsidTr="00830CE0">
        <w:trPr>
          <w:trHeight w:val="780"/>
          <w:jc w:val="center"/>
        </w:trPr>
        <w:tc>
          <w:tcPr>
            <w:tcW w:w="4800" w:type="dxa"/>
            <w:tcBorders>
              <w:top w:val="single" w:sz="4" w:space="0" w:color="FFFFFF"/>
              <w:left w:val="single" w:sz="4" w:space="0" w:color="FFFFFF"/>
              <w:bottom w:val="nil"/>
              <w:right w:val="nil"/>
            </w:tcBorders>
            <w:shd w:val="clear" w:color="auto" w:fill="2F5496" w:themeFill="accent1" w:themeFillShade="BF"/>
            <w:vAlign w:val="center"/>
            <w:hideMark/>
          </w:tcPr>
          <w:p w14:paraId="7D0BB472" w14:textId="77777777" w:rsidR="00611940" w:rsidRPr="00221F49" w:rsidRDefault="00611940" w:rsidP="00EB7C22">
            <w:pPr>
              <w:spacing w:after="0" w:line="240" w:lineRule="auto"/>
              <w:jc w:val="center"/>
              <w:rPr>
                <w:rFonts w:ascii="Calibri" w:eastAsia="Times New Roman" w:hAnsi="Calibri" w:cs="Calibri"/>
                <w:b/>
                <w:bCs/>
                <w:color w:val="FFFFFF"/>
                <w:sz w:val="18"/>
                <w:szCs w:val="18"/>
                <w:lang w:eastAsia="hr-HR"/>
              </w:rPr>
            </w:pPr>
            <w:r w:rsidRPr="00221F49">
              <w:rPr>
                <w:rFonts w:ascii="Calibri" w:eastAsia="Times New Roman" w:hAnsi="Calibri" w:cs="Calibri"/>
                <w:b/>
                <w:bCs/>
                <w:color w:val="FFFFFF"/>
                <w:sz w:val="18"/>
                <w:szCs w:val="18"/>
                <w:lang w:eastAsia="hr-HR"/>
              </w:rPr>
              <w:t>FINANCIJSKI CILJEVI</w:t>
            </w:r>
            <w:r w:rsidRPr="00221F49">
              <w:rPr>
                <w:rFonts w:ascii="Calibri" w:eastAsia="Times New Roman" w:hAnsi="Calibri" w:cs="Calibri"/>
                <w:b/>
                <w:bCs/>
                <w:color w:val="FFFFFF"/>
                <w:sz w:val="18"/>
                <w:szCs w:val="18"/>
                <w:lang w:eastAsia="hr-HR"/>
              </w:rPr>
              <w:br/>
              <w:t>(3-godišnji prosjek)</w:t>
            </w:r>
          </w:p>
        </w:tc>
        <w:tc>
          <w:tcPr>
            <w:tcW w:w="3133" w:type="dxa"/>
            <w:tcBorders>
              <w:top w:val="single" w:sz="4" w:space="0" w:color="FFFFFF"/>
              <w:left w:val="single" w:sz="4" w:space="0" w:color="FFFFFF"/>
              <w:bottom w:val="single" w:sz="4" w:space="0" w:color="FFFFFF"/>
              <w:right w:val="single" w:sz="4" w:space="0" w:color="FFFFFF"/>
            </w:tcBorders>
            <w:shd w:val="clear" w:color="auto" w:fill="2F5496" w:themeFill="accent1" w:themeFillShade="BF"/>
            <w:vAlign w:val="center"/>
            <w:hideMark/>
          </w:tcPr>
          <w:p w14:paraId="45166BD4" w14:textId="392BEE03" w:rsidR="00611940" w:rsidRPr="00221F49" w:rsidRDefault="00611940" w:rsidP="00EB7C22">
            <w:pPr>
              <w:spacing w:after="0" w:line="240" w:lineRule="auto"/>
              <w:jc w:val="center"/>
              <w:rPr>
                <w:rFonts w:ascii="Calibri" w:eastAsia="Times New Roman" w:hAnsi="Calibri" w:cs="Calibri"/>
                <w:b/>
                <w:bCs/>
                <w:color w:val="FFFFFF"/>
                <w:sz w:val="18"/>
                <w:szCs w:val="18"/>
                <w:lang w:eastAsia="hr-HR"/>
              </w:rPr>
            </w:pPr>
            <w:r w:rsidRPr="00221F49">
              <w:rPr>
                <w:rFonts w:ascii="Calibri" w:eastAsia="Times New Roman" w:hAnsi="Calibri" w:cs="Calibri"/>
                <w:b/>
                <w:bCs/>
                <w:color w:val="FFFFFF"/>
                <w:sz w:val="18"/>
                <w:szCs w:val="18"/>
                <w:lang w:eastAsia="hr-HR"/>
              </w:rPr>
              <w:t xml:space="preserve">  202</w:t>
            </w:r>
            <w:r w:rsidR="00EA5647">
              <w:rPr>
                <w:rFonts w:ascii="Calibri" w:eastAsia="Times New Roman" w:hAnsi="Calibri" w:cs="Calibri"/>
                <w:b/>
                <w:bCs/>
                <w:color w:val="FFFFFF"/>
                <w:sz w:val="18"/>
                <w:szCs w:val="18"/>
                <w:lang w:eastAsia="hr-HR"/>
              </w:rPr>
              <w:t>6</w:t>
            </w:r>
            <w:r w:rsidRPr="00221F49">
              <w:rPr>
                <w:rFonts w:ascii="Calibri" w:eastAsia="Times New Roman" w:hAnsi="Calibri" w:cs="Calibri"/>
                <w:b/>
                <w:bCs/>
                <w:color w:val="FFFFFF"/>
                <w:sz w:val="18"/>
                <w:szCs w:val="18"/>
                <w:lang w:eastAsia="hr-HR"/>
              </w:rPr>
              <w:t>. - 202</w:t>
            </w:r>
            <w:r w:rsidR="00EA5647">
              <w:rPr>
                <w:rFonts w:ascii="Calibri" w:eastAsia="Times New Roman" w:hAnsi="Calibri" w:cs="Calibri"/>
                <w:b/>
                <w:bCs/>
                <w:color w:val="FFFFFF"/>
                <w:sz w:val="18"/>
                <w:szCs w:val="18"/>
                <w:lang w:eastAsia="hr-HR"/>
              </w:rPr>
              <w:t>8</w:t>
            </w:r>
            <w:r w:rsidRPr="00221F49">
              <w:rPr>
                <w:rFonts w:ascii="Calibri" w:eastAsia="Times New Roman" w:hAnsi="Calibri" w:cs="Calibri"/>
                <w:b/>
                <w:bCs/>
                <w:color w:val="FFFFFF"/>
                <w:sz w:val="18"/>
                <w:szCs w:val="18"/>
                <w:lang w:eastAsia="hr-HR"/>
              </w:rPr>
              <w:t xml:space="preserve">.                                    prosjek                                             </w:t>
            </w:r>
          </w:p>
        </w:tc>
      </w:tr>
      <w:tr w:rsidR="00611940" w:rsidRPr="00221F49" w14:paraId="7347D044" w14:textId="77777777" w:rsidTr="00830CE0">
        <w:trPr>
          <w:trHeight w:val="402"/>
          <w:jc w:val="center"/>
        </w:trPr>
        <w:tc>
          <w:tcPr>
            <w:tcW w:w="7933" w:type="dxa"/>
            <w:gridSpan w:val="2"/>
            <w:tcBorders>
              <w:top w:val="nil"/>
              <w:left w:val="single" w:sz="4" w:space="0" w:color="FFFFFF"/>
              <w:bottom w:val="single" w:sz="4" w:space="0" w:color="FFFFFF"/>
              <w:right w:val="single" w:sz="4" w:space="0" w:color="FFFFFF"/>
            </w:tcBorders>
            <w:shd w:val="clear" w:color="auto" w:fill="2F5496" w:themeFill="accent1" w:themeFillShade="BF"/>
            <w:noWrap/>
            <w:vAlign w:val="center"/>
            <w:hideMark/>
          </w:tcPr>
          <w:p w14:paraId="3C8C73EB" w14:textId="77777777" w:rsidR="00611940" w:rsidRPr="00221F49" w:rsidRDefault="00611940" w:rsidP="00EB7C22">
            <w:pPr>
              <w:spacing w:after="0" w:line="240" w:lineRule="auto"/>
              <w:jc w:val="center"/>
              <w:rPr>
                <w:rFonts w:ascii="Calibri" w:eastAsia="Times New Roman" w:hAnsi="Calibri" w:cs="Calibri"/>
                <w:b/>
                <w:bCs/>
                <w:color w:val="000000"/>
                <w:sz w:val="18"/>
                <w:szCs w:val="18"/>
                <w:lang w:eastAsia="hr-HR"/>
              </w:rPr>
            </w:pPr>
            <w:r w:rsidRPr="00830CE0">
              <w:rPr>
                <w:rFonts w:ascii="Calibri" w:eastAsia="Times New Roman" w:hAnsi="Calibri" w:cs="Calibri"/>
                <w:b/>
                <w:bCs/>
                <w:color w:val="FFFFFF" w:themeColor="background1"/>
                <w:sz w:val="18"/>
                <w:szCs w:val="18"/>
                <w:lang w:eastAsia="hr-HR"/>
              </w:rPr>
              <w:t>PROFITABILNOST</w:t>
            </w:r>
          </w:p>
        </w:tc>
      </w:tr>
      <w:tr w:rsidR="00611940" w:rsidRPr="00221F49" w14:paraId="16676F2A" w14:textId="77777777" w:rsidTr="00830CE0">
        <w:trPr>
          <w:trHeight w:val="402"/>
          <w:jc w:val="center"/>
        </w:trPr>
        <w:tc>
          <w:tcPr>
            <w:tcW w:w="4800" w:type="dxa"/>
            <w:tcBorders>
              <w:top w:val="single" w:sz="4" w:space="0" w:color="FFFFFF"/>
              <w:left w:val="single" w:sz="4" w:space="0" w:color="FFFFFF"/>
              <w:bottom w:val="single" w:sz="4" w:space="0" w:color="FFFFFF"/>
              <w:right w:val="single" w:sz="4" w:space="0" w:color="FFFFFF"/>
            </w:tcBorders>
            <w:shd w:val="clear" w:color="auto" w:fill="DEEAF6" w:themeFill="accent5" w:themeFillTint="33"/>
            <w:noWrap/>
            <w:vAlign w:val="center"/>
            <w:hideMark/>
          </w:tcPr>
          <w:p w14:paraId="250DAF00" w14:textId="77777777" w:rsidR="00611940" w:rsidRPr="00221F49" w:rsidRDefault="00611940" w:rsidP="00EB7C22">
            <w:pPr>
              <w:spacing w:after="0" w:line="240" w:lineRule="auto"/>
              <w:jc w:val="center"/>
              <w:rPr>
                <w:rFonts w:ascii="Calibri" w:eastAsia="Times New Roman" w:hAnsi="Calibri" w:cs="Calibri"/>
                <w:color w:val="000000"/>
                <w:sz w:val="18"/>
                <w:szCs w:val="18"/>
                <w:lang w:eastAsia="hr-HR"/>
              </w:rPr>
            </w:pPr>
            <w:r w:rsidRPr="00221F49">
              <w:rPr>
                <w:rFonts w:ascii="Calibri" w:eastAsia="Times New Roman" w:hAnsi="Calibri" w:cs="Calibri"/>
                <w:color w:val="000000"/>
                <w:sz w:val="18"/>
                <w:szCs w:val="18"/>
                <w:lang w:eastAsia="hr-HR"/>
              </w:rPr>
              <w:t>Bruto povrat na imovinu -ROA</w:t>
            </w:r>
          </w:p>
        </w:tc>
        <w:tc>
          <w:tcPr>
            <w:tcW w:w="3133" w:type="dxa"/>
            <w:tcBorders>
              <w:top w:val="nil"/>
              <w:left w:val="nil"/>
              <w:bottom w:val="single" w:sz="4" w:space="0" w:color="FFFFFF"/>
              <w:right w:val="single" w:sz="4" w:space="0" w:color="FFFFFF"/>
            </w:tcBorders>
            <w:shd w:val="clear" w:color="auto" w:fill="DEEAF6" w:themeFill="accent5" w:themeFillTint="33"/>
            <w:noWrap/>
            <w:vAlign w:val="center"/>
            <w:hideMark/>
          </w:tcPr>
          <w:p w14:paraId="18FF54DD" w14:textId="77777777" w:rsidR="00611940" w:rsidRPr="00221F49" w:rsidRDefault="00611940" w:rsidP="00EB7C22">
            <w:pPr>
              <w:spacing w:after="0" w:line="240" w:lineRule="auto"/>
              <w:jc w:val="right"/>
              <w:rPr>
                <w:rFonts w:ascii="Calibri" w:eastAsia="Times New Roman" w:hAnsi="Calibri" w:cs="Calibri"/>
                <w:color w:val="000000"/>
                <w:sz w:val="18"/>
                <w:szCs w:val="18"/>
                <w:lang w:eastAsia="hr-HR"/>
              </w:rPr>
            </w:pPr>
            <w:r w:rsidRPr="00221F49">
              <w:rPr>
                <w:rFonts w:ascii="Calibri" w:eastAsia="Times New Roman" w:hAnsi="Calibri" w:cs="Calibri"/>
                <w:color w:val="000000"/>
                <w:sz w:val="18"/>
                <w:szCs w:val="18"/>
                <w:lang w:eastAsia="hr-HR"/>
              </w:rPr>
              <w:t>2,10%</w:t>
            </w:r>
          </w:p>
        </w:tc>
      </w:tr>
      <w:tr w:rsidR="00611940" w:rsidRPr="00221F49" w14:paraId="32F97526" w14:textId="77777777" w:rsidTr="000000CF">
        <w:trPr>
          <w:trHeight w:val="402"/>
          <w:jc w:val="center"/>
        </w:trPr>
        <w:tc>
          <w:tcPr>
            <w:tcW w:w="4800" w:type="dxa"/>
            <w:tcBorders>
              <w:top w:val="single" w:sz="4" w:space="0" w:color="FFFFFF"/>
              <w:left w:val="single" w:sz="4" w:space="0" w:color="FFFFFF"/>
              <w:bottom w:val="nil"/>
              <w:right w:val="nil"/>
            </w:tcBorders>
            <w:noWrap/>
            <w:vAlign w:val="center"/>
            <w:hideMark/>
          </w:tcPr>
          <w:p w14:paraId="19205FAC" w14:textId="77777777" w:rsidR="00611940" w:rsidRPr="00221F49" w:rsidRDefault="00611940" w:rsidP="00EB7C22">
            <w:pPr>
              <w:spacing w:after="0" w:line="240" w:lineRule="auto"/>
              <w:jc w:val="center"/>
              <w:rPr>
                <w:rFonts w:ascii="Calibri" w:eastAsia="Times New Roman" w:hAnsi="Calibri" w:cs="Calibri"/>
                <w:color w:val="000000"/>
                <w:sz w:val="18"/>
                <w:szCs w:val="18"/>
                <w:lang w:eastAsia="hr-HR"/>
              </w:rPr>
            </w:pPr>
            <w:r w:rsidRPr="00221F49">
              <w:rPr>
                <w:rFonts w:ascii="Calibri" w:eastAsia="Times New Roman" w:hAnsi="Calibri" w:cs="Calibri"/>
                <w:color w:val="000000"/>
                <w:sz w:val="18"/>
                <w:szCs w:val="18"/>
                <w:lang w:eastAsia="hr-HR"/>
              </w:rPr>
              <w:t>EBITDA marža</w:t>
            </w:r>
          </w:p>
        </w:tc>
        <w:tc>
          <w:tcPr>
            <w:tcW w:w="3133" w:type="dxa"/>
            <w:tcBorders>
              <w:top w:val="nil"/>
              <w:left w:val="single" w:sz="4" w:space="0" w:color="FFFFFF"/>
              <w:bottom w:val="single" w:sz="4" w:space="0" w:color="FFFFFF"/>
              <w:right w:val="single" w:sz="4" w:space="0" w:color="FFFFFF"/>
            </w:tcBorders>
            <w:shd w:val="clear" w:color="auto" w:fill="DEEAF6" w:themeFill="accent5" w:themeFillTint="33"/>
            <w:noWrap/>
            <w:vAlign w:val="center"/>
            <w:hideMark/>
          </w:tcPr>
          <w:p w14:paraId="0A0312EB" w14:textId="77777777" w:rsidR="00611940" w:rsidRPr="00221F49" w:rsidRDefault="00611940" w:rsidP="00EB7C22">
            <w:pPr>
              <w:spacing w:after="0" w:line="240" w:lineRule="auto"/>
              <w:jc w:val="right"/>
              <w:rPr>
                <w:rFonts w:ascii="Calibri" w:eastAsia="Times New Roman" w:hAnsi="Calibri" w:cs="Calibri"/>
                <w:color w:val="000000"/>
                <w:sz w:val="18"/>
                <w:szCs w:val="18"/>
                <w:lang w:eastAsia="hr-HR"/>
              </w:rPr>
            </w:pPr>
            <w:r w:rsidRPr="00221F49">
              <w:rPr>
                <w:rFonts w:ascii="Calibri" w:eastAsia="Times New Roman" w:hAnsi="Calibri" w:cs="Calibri"/>
                <w:color w:val="000000"/>
                <w:sz w:val="18"/>
                <w:szCs w:val="18"/>
                <w:lang w:eastAsia="hr-HR"/>
              </w:rPr>
              <w:t>15.09%</w:t>
            </w:r>
          </w:p>
        </w:tc>
      </w:tr>
      <w:tr w:rsidR="00611940" w:rsidRPr="00221F49" w14:paraId="2AF627D1" w14:textId="77777777" w:rsidTr="00830CE0">
        <w:trPr>
          <w:trHeight w:val="402"/>
          <w:jc w:val="center"/>
        </w:trPr>
        <w:tc>
          <w:tcPr>
            <w:tcW w:w="7933" w:type="dxa"/>
            <w:gridSpan w:val="2"/>
            <w:tcBorders>
              <w:top w:val="nil"/>
              <w:left w:val="single" w:sz="4" w:space="0" w:color="FFFFFF"/>
              <w:bottom w:val="nil"/>
              <w:right w:val="single" w:sz="4" w:space="0" w:color="FFFFFF"/>
            </w:tcBorders>
            <w:shd w:val="clear" w:color="auto" w:fill="2F5496" w:themeFill="accent1" w:themeFillShade="BF"/>
            <w:noWrap/>
            <w:vAlign w:val="center"/>
            <w:hideMark/>
          </w:tcPr>
          <w:p w14:paraId="270FF9FD" w14:textId="77777777" w:rsidR="00611940" w:rsidRPr="00221F49" w:rsidRDefault="00611940" w:rsidP="00EB7C22">
            <w:pPr>
              <w:spacing w:after="0" w:line="240" w:lineRule="auto"/>
              <w:jc w:val="center"/>
              <w:rPr>
                <w:rFonts w:ascii="Calibri" w:eastAsia="Times New Roman" w:hAnsi="Calibri" w:cs="Calibri"/>
                <w:b/>
                <w:bCs/>
                <w:color w:val="000000"/>
                <w:sz w:val="18"/>
                <w:szCs w:val="18"/>
                <w:lang w:eastAsia="hr-HR"/>
              </w:rPr>
            </w:pPr>
            <w:r w:rsidRPr="00830CE0">
              <w:rPr>
                <w:rFonts w:ascii="Calibri" w:eastAsia="Times New Roman" w:hAnsi="Calibri" w:cs="Calibri"/>
                <w:b/>
                <w:bCs/>
                <w:color w:val="FFFFFF" w:themeColor="background1"/>
                <w:sz w:val="18"/>
                <w:szCs w:val="18"/>
                <w:lang w:eastAsia="hr-HR"/>
              </w:rPr>
              <w:t>OPTIMALNA STRUKTURA KAPITALA</w:t>
            </w:r>
          </w:p>
        </w:tc>
      </w:tr>
      <w:tr w:rsidR="00611940" w:rsidRPr="00221F49" w14:paraId="66338986" w14:textId="77777777" w:rsidTr="00830CE0">
        <w:trPr>
          <w:trHeight w:val="402"/>
          <w:jc w:val="center"/>
        </w:trPr>
        <w:tc>
          <w:tcPr>
            <w:tcW w:w="4800" w:type="dxa"/>
            <w:tcBorders>
              <w:top w:val="nil"/>
              <w:left w:val="single" w:sz="4" w:space="0" w:color="FFFFFF"/>
              <w:bottom w:val="nil"/>
              <w:right w:val="nil"/>
            </w:tcBorders>
            <w:shd w:val="clear" w:color="auto" w:fill="DEEAF6" w:themeFill="accent5" w:themeFillTint="33"/>
            <w:noWrap/>
            <w:vAlign w:val="center"/>
            <w:hideMark/>
          </w:tcPr>
          <w:p w14:paraId="40624CA6" w14:textId="77777777" w:rsidR="00611940" w:rsidRPr="00221F49" w:rsidRDefault="00611940" w:rsidP="00EB7C22">
            <w:pPr>
              <w:spacing w:after="0" w:line="240" w:lineRule="auto"/>
              <w:jc w:val="center"/>
              <w:rPr>
                <w:rFonts w:ascii="Calibri" w:eastAsia="Times New Roman" w:hAnsi="Calibri" w:cs="Calibri"/>
                <w:color w:val="000000"/>
                <w:sz w:val="18"/>
                <w:szCs w:val="18"/>
                <w:lang w:eastAsia="hr-HR"/>
              </w:rPr>
            </w:pPr>
            <w:r w:rsidRPr="00221F49">
              <w:rPr>
                <w:rFonts w:ascii="Calibri" w:eastAsia="Times New Roman" w:hAnsi="Calibri" w:cs="Calibri"/>
                <w:color w:val="000000"/>
                <w:sz w:val="18"/>
                <w:szCs w:val="18"/>
                <w:lang w:eastAsia="hr-HR"/>
              </w:rPr>
              <w:t>Sposobnost vraćanja duga (Neto dug/ EBITDA)</w:t>
            </w:r>
          </w:p>
        </w:tc>
        <w:tc>
          <w:tcPr>
            <w:tcW w:w="3133" w:type="dxa"/>
            <w:tcBorders>
              <w:top w:val="single" w:sz="4" w:space="0" w:color="FFFFFF"/>
              <w:left w:val="single" w:sz="4" w:space="0" w:color="FFFFFF"/>
              <w:bottom w:val="single" w:sz="4" w:space="0" w:color="FFFFFF"/>
              <w:right w:val="single" w:sz="4" w:space="0" w:color="FFFFFF"/>
            </w:tcBorders>
            <w:shd w:val="clear" w:color="auto" w:fill="DEEAF6" w:themeFill="accent5" w:themeFillTint="33"/>
            <w:noWrap/>
            <w:vAlign w:val="center"/>
            <w:hideMark/>
          </w:tcPr>
          <w:p w14:paraId="16236056" w14:textId="77777777" w:rsidR="00611940" w:rsidRPr="00221F49" w:rsidRDefault="00611940" w:rsidP="00EB7C22">
            <w:pPr>
              <w:spacing w:after="0" w:line="240" w:lineRule="auto"/>
              <w:jc w:val="right"/>
              <w:rPr>
                <w:rFonts w:ascii="Calibri" w:eastAsia="Times New Roman" w:hAnsi="Calibri" w:cs="Calibri"/>
                <w:color w:val="000000"/>
                <w:sz w:val="18"/>
                <w:szCs w:val="18"/>
                <w:lang w:eastAsia="hr-HR"/>
              </w:rPr>
            </w:pPr>
            <w:r w:rsidRPr="00221F49">
              <w:rPr>
                <w:rFonts w:ascii="Calibri" w:eastAsia="Times New Roman" w:hAnsi="Calibri" w:cs="Calibri"/>
                <w:color w:val="000000"/>
                <w:sz w:val="18"/>
                <w:szCs w:val="18"/>
                <w:lang w:eastAsia="hr-HR"/>
              </w:rPr>
              <w:t>-0,01</w:t>
            </w:r>
          </w:p>
        </w:tc>
      </w:tr>
      <w:tr w:rsidR="00611940" w:rsidRPr="00221F49" w14:paraId="3F68F017" w14:textId="77777777" w:rsidTr="000000CF">
        <w:trPr>
          <w:trHeight w:val="402"/>
          <w:jc w:val="center"/>
        </w:trPr>
        <w:tc>
          <w:tcPr>
            <w:tcW w:w="4800" w:type="dxa"/>
            <w:tcBorders>
              <w:top w:val="nil"/>
              <w:left w:val="single" w:sz="4" w:space="0" w:color="FFFFFF"/>
              <w:bottom w:val="nil"/>
              <w:right w:val="nil"/>
            </w:tcBorders>
            <w:noWrap/>
            <w:vAlign w:val="center"/>
            <w:hideMark/>
          </w:tcPr>
          <w:p w14:paraId="622FC20E" w14:textId="77777777" w:rsidR="00611940" w:rsidRPr="00221F49" w:rsidRDefault="00611940" w:rsidP="00EB7C22">
            <w:pPr>
              <w:spacing w:after="0" w:line="240" w:lineRule="auto"/>
              <w:jc w:val="center"/>
              <w:rPr>
                <w:rFonts w:ascii="Calibri" w:eastAsia="Times New Roman" w:hAnsi="Calibri" w:cs="Calibri"/>
                <w:color w:val="000000"/>
                <w:sz w:val="18"/>
                <w:szCs w:val="18"/>
                <w:lang w:eastAsia="hr-HR"/>
              </w:rPr>
            </w:pPr>
            <w:r w:rsidRPr="00221F49">
              <w:rPr>
                <w:rFonts w:ascii="Calibri" w:eastAsia="Times New Roman" w:hAnsi="Calibri" w:cs="Calibri"/>
                <w:color w:val="000000"/>
                <w:sz w:val="18"/>
                <w:szCs w:val="18"/>
                <w:lang w:eastAsia="hr-HR"/>
              </w:rPr>
              <w:t>Koeficijent zaduženosti</w:t>
            </w:r>
          </w:p>
        </w:tc>
        <w:tc>
          <w:tcPr>
            <w:tcW w:w="3133" w:type="dxa"/>
            <w:tcBorders>
              <w:top w:val="nil"/>
              <w:left w:val="single" w:sz="4" w:space="0" w:color="FFFFFF"/>
              <w:bottom w:val="single" w:sz="4" w:space="0" w:color="FFFFFF"/>
              <w:right w:val="single" w:sz="4" w:space="0" w:color="FFFFFF"/>
            </w:tcBorders>
            <w:shd w:val="clear" w:color="auto" w:fill="DEEAF6" w:themeFill="accent5" w:themeFillTint="33"/>
            <w:noWrap/>
            <w:vAlign w:val="center"/>
            <w:hideMark/>
          </w:tcPr>
          <w:p w14:paraId="5D346DE6" w14:textId="77777777" w:rsidR="00611940" w:rsidRPr="00221F49" w:rsidRDefault="00611940" w:rsidP="00EB7C22">
            <w:pPr>
              <w:spacing w:after="0" w:line="240" w:lineRule="auto"/>
              <w:jc w:val="right"/>
              <w:rPr>
                <w:rFonts w:ascii="Calibri" w:eastAsia="Times New Roman" w:hAnsi="Calibri" w:cs="Calibri"/>
                <w:color w:val="000000"/>
                <w:sz w:val="18"/>
                <w:szCs w:val="18"/>
                <w:lang w:eastAsia="hr-HR"/>
              </w:rPr>
            </w:pPr>
            <w:r w:rsidRPr="00221F49">
              <w:rPr>
                <w:rFonts w:ascii="Calibri" w:eastAsia="Times New Roman" w:hAnsi="Calibri" w:cs="Calibri"/>
                <w:color w:val="000000"/>
                <w:sz w:val="18"/>
                <w:szCs w:val="18"/>
                <w:lang w:eastAsia="hr-HR"/>
              </w:rPr>
              <w:t>13,51</w:t>
            </w:r>
          </w:p>
        </w:tc>
      </w:tr>
      <w:tr w:rsidR="00611940" w:rsidRPr="00221F49" w14:paraId="2B8396DE" w14:textId="77777777" w:rsidTr="00830CE0">
        <w:trPr>
          <w:trHeight w:val="402"/>
          <w:jc w:val="center"/>
        </w:trPr>
        <w:tc>
          <w:tcPr>
            <w:tcW w:w="7933" w:type="dxa"/>
            <w:gridSpan w:val="2"/>
            <w:tcBorders>
              <w:top w:val="nil"/>
              <w:left w:val="single" w:sz="4" w:space="0" w:color="FFFFFF"/>
              <w:bottom w:val="nil"/>
              <w:right w:val="single" w:sz="4" w:space="0" w:color="FFFFFF"/>
            </w:tcBorders>
            <w:shd w:val="clear" w:color="auto" w:fill="2F5496" w:themeFill="accent1" w:themeFillShade="BF"/>
            <w:noWrap/>
            <w:vAlign w:val="center"/>
            <w:hideMark/>
          </w:tcPr>
          <w:p w14:paraId="37CF6C89" w14:textId="77777777" w:rsidR="00611940" w:rsidRPr="00221F49" w:rsidRDefault="00611940" w:rsidP="00EB7C22">
            <w:pPr>
              <w:spacing w:after="0" w:line="240" w:lineRule="auto"/>
              <w:jc w:val="center"/>
              <w:rPr>
                <w:rFonts w:ascii="Calibri" w:eastAsia="Times New Roman" w:hAnsi="Calibri" w:cs="Calibri"/>
                <w:b/>
                <w:bCs/>
                <w:color w:val="000000"/>
                <w:sz w:val="18"/>
                <w:szCs w:val="18"/>
                <w:lang w:eastAsia="hr-HR"/>
              </w:rPr>
            </w:pPr>
            <w:r w:rsidRPr="00830CE0">
              <w:rPr>
                <w:rFonts w:ascii="Calibri" w:eastAsia="Times New Roman" w:hAnsi="Calibri" w:cs="Calibri"/>
                <w:b/>
                <w:bCs/>
                <w:color w:val="FFFFFF" w:themeColor="background1"/>
                <w:sz w:val="18"/>
                <w:szCs w:val="18"/>
                <w:lang w:eastAsia="hr-HR"/>
              </w:rPr>
              <w:t>ISPLATA UDJELA U DOBITI</w:t>
            </w:r>
          </w:p>
        </w:tc>
      </w:tr>
      <w:tr w:rsidR="00611940" w:rsidRPr="00221F49" w14:paraId="11A0FD7A" w14:textId="77777777" w:rsidTr="00830CE0">
        <w:trPr>
          <w:trHeight w:val="402"/>
          <w:jc w:val="center"/>
        </w:trPr>
        <w:tc>
          <w:tcPr>
            <w:tcW w:w="4800" w:type="dxa"/>
            <w:tcBorders>
              <w:top w:val="nil"/>
              <w:left w:val="single" w:sz="4" w:space="0" w:color="FFFFFF"/>
              <w:bottom w:val="single" w:sz="4" w:space="0" w:color="FFFFFF"/>
              <w:right w:val="nil"/>
            </w:tcBorders>
            <w:shd w:val="clear" w:color="auto" w:fill="DEEAF6" w:themeFill="accent5" w:themeFillTint="33"/>
            <w:noWrap/>
            <w:vAlign w:val="center"/>
            <w:hideMark/>
          </w:tcPr>
          <w:p w14:paraId="723F86FB" w14:textId="77777777" w:rsidR="00611940" w:rsidRPr="00221F49" w:rsidRDefault="00611940" w:rsidP="00EB7C22">
            <w:pPr>
              <w:spacing w:after="0" w:line="240" w:lineRule="auto"/>
              <w:jc w:val="center"/>
              <w:rPr>
                <w:rFonts w:ascii="Calibri" w:eastAsia="Times New Roman" w:hAnsi="Calibri" w:cs="Calibri"/>
                <w:color w:val="000000"/>
                <w:sz w:val="18"/>
                <w:szCs w:val="18"/>
                <w:lang w:eastAsia="hr-HR"/>
              </w:rPr>
            </w:pPr>
            <w:r w:rsidRPr="00221F49">
              <w:rPr>
                <w:rFonts w:ascii="Calibri" w:eastAsia="Times New Roman" w:hAnsi="Calibri" w:cs="Calibri"/>
                <w:color w:val="000000"/>
                <w:sz w:val="18"/>
                <w:szCs w:val="18"/>
                <w:lang w:eastAsia="hr-HR"/>
              </w:rPr>
              <w:t>Stopa isplate udjela u dobiti (u %)</w:t>
            </w:r>
          </w:p>
        </w:tc>
        <w:tc>
          <w:tcPr>
            <w:tcW w:w="3133" w:type="dxa"/>
            <w:tcBorders>
              <w:top w:val="single" w:sz="4" w:space="0" w:color="FFFFFF"/>
              <w:left w:val="single" w:sz="4" w:space="0" w:color="FFFFFF"/>
              <w:bottom w:val="single" w:sz="4" w:space="0" w:color="FFFFFF"/>
              <w:right w:val="single" w:sz="4" w:space="0" w:color="FFFFFF"/>
            </w:tcBorders>
            <w:shd w:val="clear" w:color="auto" w:fill="DEEAF6" w:themeFill="accent5" w:themeFillTint="33"/>
            <w:noWrap/>
            <w:vAlign w:val="center"/>
            <w:hideMark/>
          </w:tcPr>
          <w:p w14:paraId="0A2A3E34" w14:textId="77777777" w:rsidR="00611940" w:rsidRPr="00221F49" w:rsidRDefault="00611940" w:rsidP="00EB7C22">
            <w:pPr>
              <w:spacing w:after="0" w:line="240" w:lineRule="auto"/>
              <w:jc w:val="right"/>
              <w:rPr>
                <w:rFonts w:ascii="Calibri" w:eastAsia="Times New Roman" w:hAnsi="Calibri" w:cs="Calibri"/>
                <w:color w:val="000000"/>
                <w:sz w:val="18"/>
                <w:szCs w:val="18"/>
                <w:lang w:eastAsia="hr-HR"/>
              </w:rPr>
            </w:pPr>
            <w:r w:rsidRPr="00221F49">
              <w:rPr>
                <w:rFonts w:ascii="Calibri" w:eastAsia="Times New Roman" w:hAnsi="Calibri" w:cs="Calibri"/>
                <w:color w:val="000000"/>
                <w:sz w:val="18"/>
                <w:szCs w:val="18"/>
                <w:lang w:eastAsia="hr-HR"/>
              </w:rPr>
              <w:t>60,00%</w:t>
            </w:r>
          </w:p>
        </w:tc>
      </w:tr>
    </w:tbl>
    <w:p w14:paraId="00619F6B" w14:textId="77777777" w:rsidR="00611940" w:rsidRPr="00221F49" w:rsidRDefault="00611940" w:rsidP="00611940"/>
    <w:p w14:paraId="1CB636B6" w14:textId="5A2546B4" w:rsidR="00CE3E7B" w:rsidRPr="00221F49" w:rsidRDefault="00CE3E7B" w:rsidP="008D76C3">
      <w:pPr>
        <w:pStyle w:val="Heading1"/>
      </w:pPr>
      <w:bookmarkStart w:id="75" w:name="_Toc215597761"/>
      <w:r w:rsidRPr="00221F49">
        <w:t>PRAĆENJE REALIZACIJE I IZVJE</w:t>
      </w:r>
      <w:r w:rsidR="00732656" w:rsidRPr="00221F49">
        <w:t>ŠTAVANJE</w:t>
      </w:r>
      <w:bookmarkEnd w:id="75"/>
    </w:p>
    <w:p w14:paraId="23A531C4" w14:textId="137304B2" w:rsidR="00CE3E7B" w:rsidRPr="00221F49" w:rsidRDefault="00CE3E7B" w:rsidP="004F1743">
      <w:pPr>
        <w:spacing w:after="0"/>
      </w:pPr>
    </w:p>
    <w:p w14:paraId="3E87E7FF" w14:textId="6F14489F" w:rsidR="00CE3E7B" w:rsidRPr="00221F49" w:rsidRDefault="006D7072" w:rsidP="00CE3E7B">
      <w:pPr>
        <w:jc w:val="both"/>
      </w:pPr>
      <w:r w:rsidRPr="00221F49">
        <w:t>O</w:t>
      </w:r>
      <w:r w:rsidR="00CE3E7B" w:rsidRPr="00221F49">
        <w:t xml:space="preserve"> realizaciji Strategije </w:t>
      </w:r>
      <w:r w:rsidR="005E6CE2" w:rsidRPr="00221F49">
        <w:t>izvještavati</w:t>
      </w:r>
      <w:r w:rsidR="00CE3E7B" w:rsidRPr="00221F49">
        <w:t xml:space="preserve"> će</w:t>
      </w:r>
      <w:r w:rsidR="005E6CE2" w:rsidRPr="00221F49">
        <w:t xml:space="preserve"> se</w:t>
      </w:r>
      <w:r w:rsidR="00CE3E7B" w:rsidRPr="00221F49">
        <w:t xml:space="preserve"> Nadzorni odbor i Skupštinu</w:t>
      </w:r>
      <w:r w:rsidR="00732656" w:rsidRPr="00221F49">
        <w:t xml:space="preserve"> Društva putem godišnjih Izvještaja</w:t>
      </w:r>
      <w:r w:rsidR="00CE3E7B" w:rsidRPr="00221F49">
        <w:t xml:space="preserve"> o poslovanju.</w:t>
      </w:r>
    </w:p>
    <w:p w14:paraId="4C3F553D" w14:textId="77777777" w:rsidR="00D14F54" w:rsidRPr="00221F49" w:rsidRDefault="00D14F54" w:rsidP="00D14F54">
      <w:pPr>
        <w:jc w:val="both"/>
      </w:pPr>
      <w:r w:rsidRPr="00221F49">
        <w:t>Svi segmenti ove Strategije usklađeni su sa utvrđenim financijskim i nefinancijskim ciljevima pravnih osoba u državnom vlasništvu, a koji su predloženi od strane ovog Društva u sklopu Nacionalnog plana oporavka i otpornosti 2021-2026, te dostavljeni Ministarstvu financija Republike Hrvatske.</w:t>
      </w:r>
    </w:p>
    <w:p w14:paraId="70F042CB" w14:textId="77777777" w:rsidR="00D14F54" w:rsidRPr="00221F49" w:rsidRDefault="00D14F54" w:rsidP="00CE3E7B">
      <w:pPr>
        <w:jc w:val="both"/>
      </w:pPr>
    </w:p>
    <w:p w14:paraId="20C7DF0C" w14:textId="2EC48FCD" w:rsidR="00DF41AC" w:rsidRPr="00221F49" w:rsidRDefault="00DF41AC" w:rsidP="004F1743">
      <w:pPr>
        <w:spacing w:after="0"/>
        <w:jc w:val="both"/>
      </w:pPr>
    </w:p>
    <w:p w14:paraId="2125A1CC" w14:textId="3D3D148B" w:rsidR="00A87721" w:rsidRDefault="00A87721" w:rsidP="00A87721">
      <w:pPr>
        <w:jc w:val="both"/>
      </w:pPr>
      <w:r>
        <w:rPr>
          <w:noProof/>
        </w:rPr>
        <w:drawing>
          <wp:anchor distT="0" distB="0" distL="114300" distR="114300" simplePos="0" relativeHeight="251663360" behindDoc="0" locked="0" layoutInCell="1" allowOverlap="1" wp14:anchorId="72AE32E2" wp14:editId="605123D8">
            <wp:simplePos x="0" y="0"/>
            <wp:positionH relativeFrom="column">
              <wp:posOffset>3827145</wp:posOffset>
            </wp:positionH>
            <wp:positionV relativeFrom="paragraph">
              <wp:posOffset>224155</wp:posOffset>
            </wp:positionV>
            <wp:extent cx="1877695" cy="1228725"/>
            <wp:effectExtent l="0" t="0" r="8255" b="9525"/>
            <wp:wrapThrough wrapText="bothSides">
              <wp:wrapPolygon edited="0">
                <wp:start x="0" y="0"/>
                <wp:lineTo x="0" y="21433"/>
                <wp:lineTo x="21476" y="21433"/>
                <wp:lineTo x="21476"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877695" cy="1228725"/>
                    </a:xfrm>
                    <a:prstGeom prst="rect">
                      <a:avLst/>
                    </a:prstGeom>
                  </pic:spPr>
                </pic:pic>
              </a:graphicData>
            </a:graphic>
            <wp14:sizeRelH relativeFrom="page">
              <wp14:pctWidth>0</wp14:pctWidth>
            </wp14:sizeRelH>
            <wp14:sizeRelV relativeFrom="page">
              <wp14:pctHeight>0</wp14:pctHeight>
            </wp14:sizeRelV>
          </wp:anchor>
        </w:drawing>
      </w:r>
      <w:r w:rsidR="00DF41AC" w:rsidRPr="00221F49">
        <w:t xml:space="preserve">Split, </w:t>
      </w:r>
      <w:r w:rsidR="003E157A">
        <w:t>2</w:t>
      </w:r>
      <w:r w:rsidR="00372FBE" w:rsidRPr="00221F49">
        <w:t xml:space="preserve">. </w:t>
      </w:r>
      <w:r w:rsidR="00EA5D33" w:rsidRPr="00221F49">
        <w:t>prosinca</w:t>
      </w:r>
      <w:r w:rsidR="00DF41AC" w:rsidRPr="00221F49">
        <w:t xml:space="preserve"> 202</w:t>
      </w:r>
      <w:r w:rsidR="006F4B3A" w:rsidRPr="00221F49">
        <w:t>5</w:t>
      </w:r>
      <w:r w:rsidR="00DF41AC" w:rsidRPr="00221F49">
        <w:t>.</w:t>
      </w:r>
      <w:r w:rsidR="004F1743" w:rsidRPr="00221F49">
        <w:t xml:space="preserve"> g.</w:t>
      </w:r>
    </w:p>
    <w:p w14:paraId="54BB1811" w14:textId="50C1FE14" w:rsidR="00A87721" w:rsidRDefault="00A87721" w:rsidP="00A87721">
      <w:pPr>
        <w:jc w:val="both"/>
      </w:pPr>
    </w:p>
    <w:p w14:paraId="03E7889E" w14:textId="77029981" w:rsidR="001B6BED" w:rsidRPr="00221F49" w:rsidRDefault="00A87721" w:rsidP="00A87721">
      <w:pPr>
        <w:jc w:val="both"/>
      </w:pPr>
      <w:r>
        <w:tab/>
      </w:r>
      <w:r>
        <w:tab/>
      </w:r>
      <w:r>
        <w:tab/>
      </w:r>
      <w:r>
        <w:tab/>
      </w:r>
      <w:r>
        <w:tab/>
      </w:r>
      <w:r>
        <w:tab/>
      </w:r>
      <w:r>
        <w:tab/>
      </w:r>
      <w:r>
        <w:tab/>
      </w:r>
      <w:r>
        <w:tab/>
      </w:r>
      <w:r>
        <w:tab/>
      </w:r>
      <w:r w:rsidR="00575516" w:rsidRPr="00221F49">
        <w:t xml:space="preserve"> </w:t>
      </w:r>
    </w:p>
    <w:sectPr w:rsidR="001B6BED" w:rsidRPr="00221F49" w:rsidSect="003D1D4B">
      <w:headerReference w:type="even" r:id="rId22"/>
      <w:footerReference w:type="default" r:id="rId23"/>
      <w:headerReference w:type="first" r:id="rId24"/>
      <w:pgSz w:w="11906" w:h="16838"/>
      <w:pgMar w:top="1418" w:right="1440" w:bottom="1702"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A558DB" w14:textId="77777777" w:rsidR="00814764" w:rsidRDefault="00814764" w:rsidP="001E0B7F">
      <w:pPr>
        <w:spacing w:after="0" w:line="240" w:lineRule="auto"/>
      </w:pPr>
      <w:r>
        <w:separator/>
      </w:r>
    </w:p>
  </w:endnote>
  <w:endnote w:type="continuationSeparator" w:id="0">
    <w:p w14:paraId="528B0598" w14:textId="77777777" w:rsidR="00814764" w:rsidRDefault="00814764" w:rsidP="001E0B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imesNewRomanPS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7371632"/>
      <w:docPartObj>
        <w:docPartGallery w:val="Page Numbers (Bottom of Page)"/>
        <w:docPartUnique/>
      </w:docPartObj>
    </w:sdtPr>
    <w:sdtContent>
      <w:p w14:paraId="6B7D847E" w14:textId="13572BE4" w:rsidR="0056790C" w:rsidRDefault="0056790C">
        <w:pPr>
          <w:pStyle w:val="Footer"/>
          <w:jc w:val="right"/>
        </w:pPr>
        <w:r>
          <w:fldChar w:fldCharType="begin"/>
        </w:r>
        <w:r>
          <w:instrText>PAGE   \* MERGEFORMAT</w:instrText>
        </w:r>
        <w:r>
          <w:fldChar w:fldCharType="separate"/>
        </w:r>
        <w:r w:rsidR="00D725A1">
          <w:rPr>
            <w:noProof/>
          </w:rPr>
          <w:t>2</w:t>
        </w:r>
        <w:r w:rsidR="00D725A1">
          <w:rPr>
            <w:noProof/>
          </w:rPr>
          <w:t>1</w:t>
        </w:r>
        <w:r>
          <w:fldChar w:fldCharType="end"/>
        </w:r>
      </w:p>
    </w:sdtContent>
  </w:sdt>
  <w:p w14:paraId="49D70F62" w14:textId="77777777" w:rsidR="0056790C" w:rsidRDefault="005679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7E4E86" w14:textId="77777777" w:rsidR="00814764" w:rsidRDefault="00814764" w:rsidP="001E0B7F">
      <w:pPr>
        <w:spacing w:after="0" w:line="240" w:lineRule="auto"/>
      </w:pPr>
      <w:r>
        <w:separator/>
      </w:r>
    </w:p>
  </w:footnote>
  <w:footnote w:type="continuationSeparator" w:id="0">
    <w:p w14:paraId="00E59C49" w14:textId="77777777" w:rsidR="00814764" w:rsidRDefault="00814764" w:rsidP="001E0B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A2B34" w14:textId="140EDA39" w:rsidR="0056790C" w:rsidRDefault="00000000">
    <w:pPr>
      <w:pStyle w:val="Header"/>
    </w:pPr>
    <w:r>
      <w:rPr>
        <w:noProof/>
      </w:rPr>
      <w:pict w14:anchorId="41F2A0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1527813" o:spid="_x0000_s1026" type="#_x0000_t136" style="position:absolute;margin-left:0;margin-top:0;width:489.45pt;height:146.8pt;rotation:315;z-index:-251655168;mso-position-horizontal:center;mso-position-horizontal-relative:margin;mso-position-vertical:center;mso-position-vertical-relative:margin" o:allowincell="f" fillcolor="red" stroked="f">
          <v:fill opacity=".5"/>
          <v:textpath style="font-family:&quot;Calibri&quot;;font-size:1pt" string="Radna verzij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96A76" w14:textId="691AE66C" w:rsidR="0056790C" w:rsidRDefault="00000000">
    <w:pPr>
      <w:pStyle w:val="Header"/>
    </w:pPr>
    <w:r>
      <w:rPr>
        <w:noProof/>
      </w:rPr>
      <w:pict w14:anchorId="42B65D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1527812" o:spid="_x0000_s1025" type="#_x0000_t136" style="position:absolute;margin-left:0;margin-top:0;width:489.45pt;height:146.8pt;rotation:315;z-index:-251657216;mso-position-horizontal:center;mso-position-horizontal-relative:margin;mso-position-vertical:center;mso-position-vertical-relative:margin" o:allowincell="f" fillcolor="red" stroked="f">
          <v:fill opacity=".5"/>
          <v:textpath style="font-family:&quot;Calibri&quot;;font-size:1pt" string="Radna verzij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31B78"/>
    <w:multiLevelType w:val="hybridMultilevel"/>
    <w:tmpl w:val="BBA41916"/>
    <w:lvl w:ilvl="0" w:tplc="55AADD3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6C72A7F"/>
    <w:multiLevelType w:val="hybridMultilevel"/>
    <w:tmpl w:val="FAA633A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7102678"/>
    <w:multiLevelType w:val="hybridMultilevel"/>
    <w:tmpl w:val="165C1452"/>
    <w:lvl w:ilvl="0" w:tplc="CDF00A98">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B0E599A"/>
    <w:multiLevelType w:val="hybridMultilevel"/>
    <w:tmpl w:val="C55AB5E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59F245E"/>
    <w:multiLevelType w:val="hybridMultilevel"/>
    <w:tmpl w:val="D71E227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7682692"/>
    <w:multiLevelType w:val="hybridMultilevel"/>
    <w:tmpl w:val="EB38606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6" w15:restartNumberingAfterBreak="0">
    <w:nsid w:val="1AF568A6"/>
    <w:multiLevelType w:val="hybridMultilevel"/>
    <w:tmpl w:val="CCDA51D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E2B7F37"/>
    <w:multiLevelType w:val="hybridMultilevel"/>
    <w:tmpl w:val="4066075E"/>
    <w:lvl w:ilvl="0" w:tplc="17824922">
      <w:start w:val="1"/>
      <w:numFmt w:val="bullet"/>
      <w:lvlText w:val=""/>
      <w:lvlJc w:val="left"/>
      <w:pPr>
        <w:ind w:left="720" w:hanging="360"/>
      </w:pPr>
      <w:rPr>
        <w:rFonts w:ascii="Symbol" w:hAnsi="Symbol" w:hint="default"/>
        <w:sz w:val="24"/>
        <w:szCs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221E11E4"/>
    <w:multiLevelType w:val="hybridMultilevel"/>
    <w:tmpl w:val="8AFA22B6"/>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9" w15:restartNumberingAfterBreak="0">
    <w:nsid w:val="24C01820"/>
    <w:multiLevelType w:val="hybridMultilevel"/>
    <w:tmpl w:val="5EE4BB4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27DC546F"/>
    <w:multiLevelType w:val="hybridMultilevel"/>
    <w:tmpl w:val="7DF47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185642"/>
    <w:multiLevelType w:val="hybridMultilevel"/>
    <w:tmpl w:val="1C9E52B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28E47C57"/>
    <w:multiLevelType w:val="hybridMultilevel"/>
    <w:tmpl w:val="C252555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2CF905EF"/>
    <w:multiLevelType w:val="hybridMultilevel"/>
    <w:tmpl w:val="4894DA0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4" w15:restartNumberingAfterBreak="0">
    <w:nsid w:val="2DEB4E96"/>
    <w:multiLevelType w:val="hybridMultilevel"/>
    <w:tmpl w:val="24866EF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2E506DCF"/>
    <w:multiLevelType w:val="hybridMultilevel"/>
    <w:tmpl w:val="C022791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32BB742B"/>
    <w:multiLevelType w:val="hybridMultilevel"/>
    <w:tmpl w:val="F82A089E"/>
    <w:lvl w:ilvl="0" w:tplc="041A0001">
      <w:start w:val="1"/>
      <w:numFmt w:val="bullet"/>
      <w:lvlText w:val=""/>
      <w:lvlJc w:val="left"/>
      <w:pPr>
        <w:ind w:left="1431" w:hanging="360"/>
      </w:pPr>
      <w:rPr>
        <w:rFonts w:ascii="Symbol" w:hAnsi="Symbol" w:hint="default"/>
      </w:rPr>
    </w:lvl>
    <w:lvl w:ilvl="1" w:tplc="93BC2D1A">
      <w:numFmt w:val="bullet"/>
      <w:lvlText w:val="-"/>
      <w:lvlJc w:val="left"/>
      <w:pPr>
        <w:ind w:left="2502" w:hanging="711"/>
      </w:pPr>
      <w:rPr>
        <w:rFonts w:ascii="Calibri" w:eastAsiaTheme="minorEastAsia" w:hAnsi="Calibri" w:cs="Calibri" w:hint="default"/>
      </w:rPr>
    </w:lvl>
    <w:lvl w:ilvl="2" w:tplc="041A0005" w:tentative="1">
      <w:start w:val="1"/>
      <w:numFmt w:val="bullet"/>
      <w:lvlText w:val=""/>
      <w:lvlJc w:val="left"/>
      <w:pPr>
        <w:ind w:left="2871" w:hanging="360"/>
      </w:pPr>
      <w:rPr>
        <w:rFonts w:ascii="Wingdings" w:hAnsi="Wingdings" w:hint="default"/>
      </w:rPr>
    </w:lvl>
    <w:lvl w:ilvl="3" w:tplc="041A0001" w:tentative="1">
      <w:start w:val="1"/>
      <w:numFmt w:val="bullet"/>
      <w:lvlText w:val=""/>
      <w:lvlJc w:val="left"/>
      <w:pPr>
        <w:ind w:left="3591" w:hanging="360"/>
      </w:pPr>
      <w:rPr>
        <w:rFonts w:ascii="Symbol" w:hAnsi="Symbol" w:hint="default"/>
      </w:rPr>
    </w:lvl>
    <w:lvl w:ilvl="4" w:tplc="041A0003" w:tentative="1">
      <w:start w:val="1"/>
      <w:numFmt w:val="bullet"/>
      <w:lvlText w:val="o"/>
      <w:lvlJc w:val="left"/>
      <w:pPr>
        <w:ind w:left="4311" w:hanging="360"/>
      </w:pPr>
      <w:rPr>
        <w:rFonts w:ascii="Courier New" w:hAnsi="Courier New" w:cs="Courier New" w:hint="default"/>
      </w:rPr>
    </w:lvl>
    <w:lvl w:ilvl="5" w:tplc="041A0005" w:tentative="1">
      <w:start w:val="1"/>
      <w:numFmt w:val="bullet"/>
      <w:lvlText w:val=""/>
      <w:lvlJc w:val="left"/>
      <w:pPr>
        <w:ind w:left="5031" w:hanging="360"/>
      </w:pPr>
      <w:rPr>
        <w:rFonts w:ascii="Wingdings" w:hAnsi="Wingdings" w:hint="default"/>
      </w:rPr>
    </w:lvl>
    <w:lvl w:ilvl="6" w:tplc="041A0001" w:tentative="1">
      <w:start w:val="1"/>
      <w:numFmt w:val="bullet"/>
      <w:lvlText w:val=""/>
      <w:lvlJc w:val="left"/>
      <w:pPr>
        <w:ind w:left="5751" w:hanging="360"/>
      </w:pPr>
      <w:rPr>
        <w:rFonts w:ascii="Symbol" w:hAnsi="Symbol" w:hint="default"/>
      </w:rPr>
    </w:lvl>
    <w:lvl w:ilvl="7" w:tplc="041A0003" w:tentative="1">
      <w:start w:val="1"/>
      <w:numFmt w:val="bullet"/>
      <w:lvlText w:val="o"/>
      <w:lvlJc w:val="left"/>
      <w:pPr>
        <w:ind w:left="6471" w:hanging="360"/>
      </w:pPr>
      <w:rPr>
        <w:rFonts w:ascii="Courier New" w:hAnsi="Courier New" w:cs="Courier New" w:hint="default"/>
      </w:rPr>
    </w:lvl>
    <w:lvl w:ilvl="8" w:tplc="041A0005" w:tentative="1">
      <w:start w:val="1"/>
      <w:numFmt w:val="bullet"/>
      <w:lvlText w:val=""/>
      <w:lvlJc w:val="left"/>
      <w:pPr>
        <w:ind w:left="7191" w:hanging="360"/>
      </w:pPr>
      <w:rPr>
        <w:rFonts w:ascii="Wingdings" w:hAnsi="Wingdings" w:hint="default"/>
      </w:rPr>
    </w:lvl>
  </w:abstractNum>
  <w:abstractNum w:abstractNumId="17" w15:restartNumberingAfterBreak="0">
    <w:nsid w:val="35070E23"/>
    <w:multiLevelType w:val="hybridMultilevel"/>
    <w:tmpl w:val="F672FA8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37917D4D"/>
    <w:multiLevelType w:val="hybridMultilevel"/>
    <w:tmpl w:val="1E8C21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38C51CBA"/>
    <w:multiLevelType w:val="hybridMultilevel"/>
    <w:tmpl w:val="5844B11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3B7E1E86"/>
    <w:multiLevelType w:val="hybridMultilevel"/>
    <w:tmpl w:val="6EC62714"/>
    <w:lvl w:ilvl="0" w:tplc="93BC2D1A">
      <w:numFmt w:val="bullet"/>
      <w:lvlText w:val="-"/>
      <w:lvlJc w:val="left"/>
      <w:pPr>
        <w:ind w:left="720" w:hanging="360"/>
      </w:pPr>
      <w:rPr>
        <w:rFonts w:ascii="Calibri" w:eastAsiaTheme="minorEastAsia"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1" w15:restartNumberingAfterBreak="0">
    <w:nsid w:val="3DAB1968"/>
    <w:multiLevelType w:val="hybridMultilevel"/>
    <w:tmpl w:val="7B30856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3EFB5C7F"/>
    <w:multiLevelType w:val="hybridMultilevel"/>
    <w:tmpl w:val="6A5CB45A"/>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3" w15:restartNumberingAfterBreak="0">
    <w:nsid w:val="45D94957"/>
    <w:multiLevelType w:val="hybridMultilevel"/>
    <w:tmpl w:val="89002718"/>
    <w:lvl w:ilvl="0" w:tplc="70500AC8">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4" w15:restartNumberingAfterBreak="0">
    <w:nsid w:val="4BD61416"/>
    <w:multiLevelType w:val="hybridMultilevel"/>
    <w:tmpl w:val="1624B4E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4D504C5D"/>
    <w:multiLevelType w:val="hybridMultilevel"/>
    <w:tmpl w:val="B1FEE68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56B9483A"/>
    <w:multiLevelType w:val="hybridMultilevel"/>
    <w:tmpl w:val="8DFA226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5EC910FC"/>
    <w:multiLevelType w:val="hybridMultilevel"/>
    <w:tmpl w:val="9166A126"/>
    <w:lvl w:ilvl="0" w:tplc="93BC2D1A">
      <w:numFmt w:val="bullet"/>
      <w:lvlText w:val="-"/>
      <w:lvlJc w:val="left"/>
      <w:pPr>
        <w:ind w:left="720" w:hanging="360"/>
      </w:pPr>
      <w:rPr>
        <w:rFonts w:ascii="Calibri" w:eastAsiaTheme="minorEastAsia"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8" w15:restartNumberingAfterBreak="0">
    <w:nsid w:val="60421767"/>
    <w:multiLevelType w:val="hybridMultilevel"/>
    <w:tmpl w:val="FDB0FE22"/>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9" w15:restartNumberingAfterBreak="0">
    <w:nsid w:val="680713CC"/>
    <w:multiLevelType w:val="hybridMultilevel"/>
    <w:tmpl w:val="D9D43FA8"/>
    <w:lvl w:ilvl="0" w:tplc="08090001">
      <w:start w:val="1"/>
      <w:numFmt w:val="bullet"/>
      <w:lvlText w:val=""/>
      <w:lvlJc w:val="left"/>
      <w:pPr>
        <w:ind w:left="360" w:hanging="360"/>
      </w:pPr>
      <w:rPr>
        <w:rFonts w:ascii="Symbol" w:hAnsi="Symbol" w:hint="default"/>
      </w:rPr>
    </w:lvl>
    <w:lvl w:ilvl="1" w:tplc="041A000F">
      <w:start w:val="1"/>
      <w:numFmt w:val="decimal"/>
      <w:lvlText w:val="%2."/>
      <w:lvlJc w:val="left"/>
      <w:pPr>
        <w:ind w:left="1069" w:hanging="360"/>
      </w:pPr>
      <w:rPr>
        <w:rFont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8FC5F77"/>
    <w:multiLevelType w:val="hybridMultilevel"/>
    <w:tmpl w:val="A476DB0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6AB55ED6"/>
    <w:multiLevelType w:val="hybridMultilevel"/>
    <w:tmpl w:val="05C6E8F2"/>
    <w:lvl w:ilvl="0" w:tplc="F27039A0">
      <w:start w:val="1"/>
      <w:numFmt w:val="decimal"/>
      <w:pStyle w:val="Heading1"/>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15:restartNumberingAfterBreak="0">
    <w:nsid w:val="6EA4623C"/>
    <w:multiLevelType w:val="hybridMultilevel"/>
    <w:tmpl w:val="1758008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702D4856"/>
    <w:multiLevelType w:val="hybridMultilevel"/>
    <w:tmpl w:val="ACCEE63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791D1E0E"/>
    <w:multiLevelType w:val="hybridMultilevel"/>
    <w:tmpl w:val="6EDA2F0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794052E7"/>
    <w:multiLevelType w:val="hybridMultilevel"/>
    <w:tmpl w:val="923687E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7C8A7F4B"/>
    <w:multiLevelType w:val="hybridMultilevel"/>
    <w:tmpl w:val="502C062A"/>
    <w:lvl w:ilvl="0" w:tplc="657E2D6E">
      <w:start w:val="63"/>
      <w:numFmt w:val="bullet"/>
      <w:lvlText w:val="-"/>
      <w:lvlJc w:val="left"/>
      <w:pPr>
        <w:ind w:left="720" w:hanging="360"/>
      </w:pPr>
      <w:rPr>
        <w:rFonts w:ascii="Calibri" w:eastAsiaTheme="minorEastAsia"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254438174">
    <w:abstractNumId w:val="24"/>
  </w:num>
  <w:num w:numId="2" w16cid:durableId="1185754227">
    <w:abstractNumId w:val="30"/>
  </w:num>
  <w:num w:numId="3" w16cid:durableId="1106732421">
    <w:abstractNumId w:val="11"/>
  </w:num>
  <w:num w:numId="4" w16cid:durableId="1901594803">
    <w:abstractNumId w:val="2"/>
  </w:num>
  <w:num w:numId="5" w16cid:durableId="805048071">
    <w:abstractNumId w:val="15"/>
  </w:num>
  <w:num w:numId="6" w16cid:durableId="1676149112">
    <w:abstractNumId w:val="12"/>
  </w:num>
  <w:num w:numId="7" w16cid:durableId="156116156">
    <w:abstractNumId w:val="16"/>
  </w:num>
  <w:num w:numId="8" w16cid:durableId="1244954070">
    <w:abstractNumId w:val="19"/>
  </w:num>
  <w:num w:numId="9" w16cid:durableId="1411656575">
    <w:abstractNumId w:val="34"/>
  </w:num>
  <w:num w:numId="10" w16cid:durableId="1506432751">
    <w:abstractNumId w:val="0"/>
  </w:num>
  <w:num w:numId="11" w16cid:durableId="361133470">
    <w:abstractNumId w:val="7"/>
  </w:num>
  <w:num w:numId="12" w16cid:durableId="88543600">
    <w:abstractNumId w:val="29"/>
  </w:num>
  <w:num w:numId="13" w16cid:durableId="809516839">
    <w:abstractNumId w:val="32"/>
  </w:num>
  <w:num w:numId="14" w16cid:durableId="371154851">
    <w:abstractNumId w:val="21"/>
  </w:num>
  <w:num w:numId="15" w16cid:durableId="506673425">
    <w:abstractNumId w:val="6"/>
  </w:num>
  <w:num w:numId="16" w16cid:durableId="2067796841">
    <w:abstractNumId w:val="18"/>
  </w:num>
  <w:num w:numId="17" w16cid:durableId="520509519">
    <w:abstractNumId w:val="2"/>
  </w:num>
  <w:num w:numId="18" w16cid:durableId="1185633322">
    <w:abstractNumId w:val="2"/>
  </w:num>
  <w:num w:numId="19" w16cid:durableId="1563834010">
    <w:abstractNumId w:val="26"/>
  </w:num>
  <w:num w:numId="20" w16cid:durableId="109056901">
    <w:abstractNumId w:val="28"/>
  </w:num>
  <w:num w:numId="21" w16cid:durableId="1113286287">
    <w:abstractNumId w:val="4"/>
  </w:num>
  <w:num w:numId="22" w16cid:durableId="1325931542">
    <w:abstractNumId w:val="31"/>
  </w:num>
  <w:num w:numId="23" w16cid:durableId="1465541864">
    <w:abstractNumId w:val="13"/>
  </w:num>
  <w:num w:numId="24" w16cid:durableId="382103458">
    <w:abstractNumId w:val="8"/>
  </w:num>
  <w:num w:numId="25" w16cid:durableId="282270824">
    <w:abstractNumId w:val="20"/>
  </w:num>
  <w:num w:numId="26" w16cid:durableId="1871919936">
    <w:abstractNumId w:val="27"/>
  </w:num>
  <w:num w:numId="27" w16cid:durableId="1395347896">
    <w:abstractNumId w:val="33"/>
  </w:num>
  <w:num w:numId="28" w16cid:durableId="1062603053">
    <w:abstractNumId w:val="3"/>
  </w:num>
  <w:num w:numId="29" w16cid:durableId="1047727238">
    <w:abstractNumId w:val="9"/>
  </w:num>
  <w:num w:numId="30" w16cid:durableId="75517249">
    <w:abstractNumId w:val="1"/>
  </w:num>
  <w:num w:numId="31" w16cid:durableId="668480416">
    <w:abstractNumId w:val="22"/>
  </w:num>
  <w:num w:numId="32" w16cid:durableId="535168273">
    <w:abstractNumId w:val="5"/>
  </w:num>
  <w:num w:numId="33" w16cid:durableId="1169371792">
    <w:abstractNumId w:val="17"/>
  </w:num>
  <w:num w:numId="34" w16cid:durableId="1136217790">
    <w:abstractNumId w:val="25"/>
  </w:num>
  <w:num w:numId="35" w16cid:durableId="105513341">
    <w:abstractNumId w:val="14"/>
  </w:num>
  <w:num w:numId="36" w16cid:durableId="2094933543">
    <w:abstractNumId w:val="36"/>
  </w:num>
  <w:num w:numId="37" w16cid:durableId="1828013062">
    <w:abstractNumId w:val="35"/>
  </w:num>
  <w:num w:numId="38" w16cid:durableId="2108651615">
    <w:abstractNumId w:val="31"/>
  </w:num>
  <w:num w:numId="39" w16cid:durableId="1355689155">
    <w:abstractNumId w:val="10"/>
  </w:num>
  <w:num w:numId="40" w16cid:durableId="111680076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00AD"/>
    <w:rsid w:val="000000CF"/>
    <w:rsid w:val="0000012A"/>
    <w:rsid w:val="00000391"/>
    <w:rsid w:val="00000902"/>
    <w:rsid w:val="0001084D"/>
    <w:rsid w:val="00017C01"/>
    <w:rsid w:val="00017F35"/>
    <w:rsid w:val="000218F9"/>
    <w:rsid w:val="00024E9F"/>
    <w:rsid w:val="00025634"/>
    <w:rsid w:val="00033365"/>
    <w:rsid w:val="0003384E"/>
    <w:rsid w:val="000370A2"/>
    <w:rsid w:val="00044261"/>
    <w:rsid w:val="00044EF1"/>
    <w:rsid w:val="00045B0E"/>
    <w:rsid w:val="00051BB9"/>
    <w:rsid w:val="000527BF"/>
    <w:rsid w:val="00052D86"/>
    <w:rsid w:val="000538B2"/>
    <w:rsid w:val="00055F1B"/>
    <w:rsid w:val="0006422B"/>
    <w:rsid w:val="00064661"/>
    <w:rsid w:val="0006767D"/>
    <w:rsid w:val="00072BA0"/>
    <w:rsid w:val="0007339F"/>
    <w:rsid w:val="00073BB2"/>
    <w:rsid w:val="00074CB1"/>
    <w:rsid w:val="00074CF6"/>
    <w:rsid w:val="000764C9"/>
    <w:rsid w:val="000814B1"/>
    <w:rsid w:val="0008365B"/>
    <w:rsid w:val="00085418"/>
    <w:rsid w:val="00092021"/>
    <w:rsid w:val="000926BC"/>
    <w:rsid w:val="000933FE"/>
    <w:rsid w:val="000952DE"/>
    <w:rsid w:val="000976E1"/>
    <w:rsid w:val="000A13A5"/>
    <w:rsid w:val="000A3A71"/>
    <w:rsid w:val="000A3D03"/>
    <w:rsid w:val="000A6045"/>
    <w:rsid w:val="000B6E45"/>
    <w:rsid w:val="000C1816"/>
    <w:rsid w:val="000C20B2"/>
    <w:rsid w:val="000C32B5"/>
    <w:rsid w:val="000C3783"/>
    <w:rsid w:val="000C4406"/>
    <w:rsid w:val="000C598A"/>
    <w:rsid w:val="000C688F"/>
    <w:rsid w:val="000D3214"/>
    <w:rsid w:val="000D4BCC"/>
    <w:rsid w:val="000D7719"/>
    <w:rsid w:val="000D7C99"/>
    <w:rsid w:val="000D7EB1"/>
    <w:rsid w:val="000E1A21"/>
    <w:rsid w:val="000E3352"/>
    <w:rsid w:val="000E4C06"/>
    <w:rsid w:val="000E5543"/>
    <w:rsid w:val="000E7EEC"/>
    <w:rsid w:val="000F24F4"/>
    <w:rsid w:val="000F2B82"/>
    <w:rsid w:val="000F31BE"/>
    <w:rsid w:val="000F4FC7"/>
    <w:rsid w:val="000F5FA3"/>
    <w:rsid w:val="000F6D3C"/>
    <w:rsid w:val="00100656"/>
    <w:rsid w:val="00100A12"/>
    <w:rsid w:val="0010135D"/>
    <w:rsid w:val="001023D6"/>
    <w:rsid w:val="001067C3"/>
    <w:rsid w:val="00107273"/>
    <w:rsid w:val="00107B52"/>
    <w:rsid w:val="00107CF8"/>
    <w:rsid w:val="001105C6"/>
    <w:rsid w:val="00110D02"/>
    <w:rsid w:val="0011150B"/>
    <w:rsid w:val="00112141"/>
    <w:rsid w:val="001153E4"/>
    <w:rsid w:val="00115C60"/>
    <w:rsid w:val="001172D0"/>
    <w:rsid w:val="001173E0"/>
    <w:rsid w:val="00124E18"/>
    <w:rsid w:val="00125B6B"/>
    <w:rsid w:val="00126FFF"/>
    <w:rsid w:val="001300F8"/>
    <w:rsid w:val="00130C71"/>
    <w:rsid w:val="0013199E"/>
    <w:rsid w:val="00132012"/>
    <w:rsid w:val="0013262A"/>
    <w:rsid w:val="00132E02"/>
    <w:rsid w:val="00133982"/>
    <w:rsid w:val="0013799E"/>
    <w:rsid w:val="00137D32"/>
    <w:rsid w:val="00140780"/>
    <w:rsid w:val="00143624"/>
    <w:rsid w:val="00143B39"/>
    <w:rsid w:val="00145479"/>
    <w:rsid w:val="00145A0A"/>
    <w:rsid w:val="00146910"/>
    <w:rsid w:val="0014789A"/>
    <w:rsid w:val="00147A10"/>
    <w:rsid w:val="001500C1"/>
    <w:rsid w:val="00151623"/>
    <w:rsid w:val="00157142"/>
    <w:rsid w:val="00161E79"/>
    <w:rsid w:val="00166171"/>
    <w:rsid w:val="00170280"/>
    <w:rsid w:val="001703B6"/>
    <w:rsid w:val="0017162A"/>
    <w:rsid w:val="00172E59"/>
    <w:rsid w:val="001730C9"/>
    <w:rsid w:val="00175991"/>
    <w:rsid w:val="001766E9"/>
    <w:rsid w:val="00177339"/>
    <w:rsid w:val="0018005C"/>
    <w:rsid w:val="00180559"/>
    <w:rsid w:val="001818FD"/>
    <w:rsid w:val="00182C50"/>
    <w:rsid w:val="00185131"/>
    <w:rsid w:val="00186FEF"/>
    <w:rsid w:val="00190787"/>
    <w:rsid w:val="00193042"/>
    <w:rsid w:val="00193536"/>
    <w:rsid w:val="001A0E49"/>
    <w:rsid w:val="001A26DE"/>
    <w:rsid w:val="001A3D90"/>
    <w:rsid w:val="001A45FD"/>
    <w:rsid w:val="001A4A27"/>
    <w:rsid w:val="001B04E0"/>
    <w:rsid w:val="001B2A52"/>
    <w:rsid w:val="001B6606"/>
    <w:rsid w:val="001B6BED"/>
    <w:rsid w:val="001C02FC"/>
    <w:rsid w:val="001C0BFC"/>
    <w:rsid w:val="001C0CAF"/>
    <w:rsid w:val="001C0DB0"/>
    <w:rsid w:val="001C4270"/>
    <w:rsid w:val="001C6507"/>
    <w:rsid w:val="001C6A08"/>
    <w:rsid w:val="001D36E8"/>
    <w:rsid w:val="001D3BB3"/>
    <w:rsid w:val="001D4158"/>
    <w:rsid w:val="001E0B7F"/>
    <w:rsid w:val="001E243D"/>
    <w:rsid w:val="001E4966"/>
    <w:rsid w:val="001E5351"/>
    <w:rsid w:val="001E5394"/>
    <w:rsid w:val="001E5BA9"/>
    <w:rsid w:val="001E676D"/>
    <w:rsid w:val="001E797C"/>
    <w:rsid w:val="001F022D"/>
    <w:rsid w:val="001F0AC7"/>
    <w:rsid w:val="001F0B75"/>
    <w:rsid w:val="001F0CBB"/>
    <w:rsid w:val="001F1BBB"/>
    <w:rsid w:val="001F29D8"/>
    <w:rsid w:val="001F2FC4"/>
    <w:rsid w:val="001F5186"/>
    <w:rsid w:val="001F5DE5"/>
    <w:rsid w:val="001F634C"/>
    <w:rsid w:val="001F73B7"/>
    <w:rsid w:val="001F74C2"/>
    <w:rsid w:val="001F74F3"/>
    <w:rsid w:val="00202E70"/>
    <w:rsid w:val="002032BA"/>
    <w:rsid w:val="00204CDC"/>
    <w:rsid w:val="0021174C"/>
    <w:rsid w:val="002126F5"/>
    <w:rsid w:val="002133A9"/>
    <w:rsid w:val="00214AE4"/>
    <w:rsid w:val="0022089C"/>
    <w:rsid w:val="00221F49"/>
    <w:rsid w:val="00221F91"/>
    <w:rsid w:val="00222FF7"/>
    <w:rsid w:val="002237D7"/>
    <w:rsid w:val="00224BF3"/>
    <w:rsid w:val="00230995"/>
    <w:rsid w:val="00233398"/>
    <w:rsid w:val="00237D96"/>
    <w:rsid w:val="00240793"/>
    <w:rsid w:val="00240DAE"/>
    <w:rsid w:val="002418FE"/>
    <w:rsid w:val="00243C9C"/>
    <w:rsid w:val="00244849"/>
    <w:rsid w:val="00245CE8"/>
    <w:rsid w:val="0025102A"/>
    <w:rsid w:val="002524CD"/>
    <w:rsid w:val="00253070"/>
    <w:rsid w:val="00253C5C"/>
    <w:rsid w:val="0025602B"/>
    <w:rsid w:val="00256CF2"/>
    <w:rsid w:val="00256F24"/>
    <w:rsid w:val="00261F6B"/>
    <w:rsid w:val="00266FB3"/>
    <w:rsid w:val="0026771F"/>
    <w:rsid w:val="002710B6"/>
    <w:rsid w:val="00272ED8"/>
    <w:rsid w:val="00274A3C"/>
    <w:rsid w:val="00274F4B"/>
    <w:rsid w:val="0027535D"/>
    <w:rsid w:val="0027653C"/>
    <w:rsid w:val="00282590"/>
    <w:rsid w:val="00283FFD"/>
    <w:rsid w:val="00284B2E"/>
    <w:rsid w:val="0028661E"/>
    <w:rsid w:val="00286CF8"/>
    <w:rsid w:val="0029144B"/>
    <w:rsid w:val="00291951"/>
    <w:rsid w:val="0029578A"/>
    <w:rsid w:val="00296885"/>
    <w:rsid w:val="00297023"/>
    <w:rsid w:val="002A2E2C"/>
    <w:rsid w:val="002A434C"/>
    <w:rsid w:val="002A48CB"/>
    <w:rsid w:val="002B0255"/>
    <w:rsid w:val="002B7120"/>
    <w:rsid w:val="002C0D0F"/>
    <w:rsid w:val="002C0D8A"/>
    <w:rsid w:val="002C27BE"/>
    <w:rsid w:val="002C2C56"/>
    <w:rsid w:val="002C41CF"/>
    <w:rsid w:val="002C57D9"/>
    <w:rsid w:val="002C59A3"/>
    <w:rsid w:val="002C6799"/>
    <w:rsid w:val="002D1AF8"/>
    <w:rsid w:val="002D1B9E"/>
    <w:rsid w:val="002D272C"/>
    <w:rsid w:val="002D46FA"/>
    <w:rsid w:val="002D59F8"/>
    <w:rsid w:val="002D6244"/>
    <w:rsid w:val="002D6623"/>
    <w:rsid w:val="002E00CF"/>
    <w:rsid w:val="002E163D"/>
    <w:rsid w:val="002E248C"/>
    <w:rsid w:val="002E55B2"/>
    <w:rsid w:val="002E5608"/>
    <w:rsid w:val="002E5CA7"/>
    <w:rsid w:val="002F4CD8"/>
    <w:rsid w:val="002F768F"/>
    <w:rsid w:val="0030080A"/>
    <w:rsid w:val="00300A0D"/>
    <w:rsid w:val="00303846"/>
    <w:rsid w:val="003041B5"/>
    <w:rsid w:val="00306970"/>
    <w:rsid w:val="003102CE"/>
    <w:rsid w:val="003109D0"/>
    <w:rsid w:val="00311602"/>
    <w:rsid w:val="003126C9"/>
    <w:rsid w:val="0031661F"/>
    <w:rsid w:val="00320B1C"/>
    <w:rsid w:val="00322EE8"/>
    <w:rsid w:val="00323C77"/>
    <w:rsid w:val="003245BE"/>
    <w:rsid w:val="0032597D"/>
    <w:rsid w:val="003259DC"/>
    <w:rsid w:val="00325B1C"/>
    <w:rsid w:val="00326246"/>
    <w:rsid w:val="00330146"/>
    <w:rsid w:val="00330C79"/>
    <w:rsid w:val="003350CC"/>
    <w:rsid w:val="0033579E"/>
    <w:rsid w:val="003366E5"/>
    <w:rsid w:val="0033690C"/>
    <w:rsid w:val="00341433"/>
    <w:rsid w:val="00351012"/>
    <w:rsid w:val="00352484"/>
    <w:rsid w:val="00352B6F"/>
    <w:rsid w:val="00353B76"/>
    <w:rsid w:val="00354643"/>
    <w:rsid w:val="00362253"/>
    <w:rsid w:val="00363B60"/>
    <w:rsid w:val="00365D30"/>
    <w:rsid w:val="00371062"/>
    <w:rsid w:val="003716F7"/>
    <w:rsid w:val="00372FBE"/>
    <w:rsid w:val="003733E2"/>
    <w:rsid w:val="00375BA8"/>
    <w:rsid w:val="00376272"/>
    <w:rsid w:val="00376BE6"/>
    <w:rsid w:val="003800A7"/>
    <w:rsid w:val="0038290D"/>
    <w:rsid w:val="00383CC1"/>
    <w:rsid w:val="00386DB1"/>
    <w:rsid w:val="0038733E"/>
    <w:rsid w:val="00390AC9"/>
    <w:rsid w:val="00392345"/>
    <w:rsid w:val="0039269F"/>
    <w:rsid w:val="003933FF"/>
    <w:rsid w:val="003943CE"/>
    <w:rsid w:val="00395F06"/>
    <w:rsid w:val="003A5610"/>
    <w:rsid w:val="003A6AEC"/>
    <w:rsid w:val="003B201F"/>
    <w:rsid w:val="003B5AF5"/>
    <w:rsid w:val="003B5CB0"/>
    <w:rsid w:val="003B6B04"/>
    <w:rsid w:val="003C17D8"/>
    <w:rsid w:val="003C355C"/>
    <w:rsid w:val="003C4395"/>
    <w:rsid w:val="003C6140"/>
    <w:rsid w:val="003D1D4B"/>
    <w:rsid w:val="003D25BE"/>
    <w:rsid w:val="003D2A17"/>
    <w:rsid w:val="003D3B34"/>
    <w:rsid w:val="003D6332"/>
    <w:rsid w:val="003D748B"/>
    <w:rsid w:val="003E157A"/>
    <w:rsid w:val="003E2AA1"/>
    <w:rsid w:val="003E2DE1"/>
    <w:rsid w:val="003E3A68"/>
    <w:rsid w:val="003E7810"/>
    <w:rsid w:val="003E7E93"/>
    <w:rsid w:val="003F02C0"/>
    <w:rsid w:val="003F0B0E"/>
    <w:rsid w:val="003F441B"/>
    <w:rsid w:val="004000AD"/>
    <w:rsid w:val="0040320E"/>
    <w:rsid w:val="0040344F"/>
    <w:rsid w:val="004046A6"/>
    <w:rsid w:val="004057C7"/>
    <w:rsid w:val="00407B92"/>
    <w:rsid w:val="00413188"/>
    <w:rsid w:val="00415496"/>
    <w:rsid w:val="004155E8"/>
    <w:rsid w:val="00416433"/>
    <w:rsid w:val="00421192"/>
    <w:rsid w:val="00422F7D"/>
    <w:rsid w:val="00425EDB"/>
    <w:rsid w:val="0043064A"/>
    <w:rsid w:val="0043095C"/>
    <w:rsid w:val="004326BB"/>
    <w:rsid w:val="00432BCC"/>
    <w:rsid w:val="00433294"/>
    <w:rsid w:val="004367CD"/>
    <w:rsid w:val="00440CF6"/>
    <w:rsid w:val="00441020"/>
    <w:rsid w:val="0044574F"/>
    <w:rsid w:val="004476C3"/>
    <w:rsid w:val="00461716"/>
    <w:rsid w:val="0046271C"/>
    <w:rsid w:val="00462A13"/>
    <w:rsid w:val="00464C3F"/>
    <w:rsid w:val="004659AB"/>
    <w:rsid w:val="004711C9"/>
    <w:rsid w:val="0047148B"/>
    <w:rsid w:val="00476311"/>
    <w:rsid w:val="00476AAC"/>
    <w:rsid w:val="00477479"/>
    <w:rsid w:val="004813B2"/>
    <w:rsid w:val="0048150B"/>
    <w:rsid w:val="00481F59"/>
    <w:rsid w:val="004838D7"/>
    <w:rsid w:val="00483B15"/>
    <w:rsid w:val="00486205"/>
    <w:rsid w:val="004863A4"/>
    <w:rsid w:val="004869AD"/>
    <w:rsid w:val="00486C7C"/>
    <w:rsid w:val="00490AA9"/>
    <w:rsid w:val="00491182"/>
    <w:rsid w:val="00491F5E"/>
    <w:rsid w:val="00494567"/>
    <w:rsid w:val="00494686"/>
    <w:rsid w:val="00497A45"/>
    <w:rsid w:val="004A0895"/>
    <w:rsid w:val="004A39BD"/>
    <w:rsid w:val="004A5BC0"/>
    <w:rsid w:val="004A717A"/>
    <w:rsid w:val="004B3AFD"/>
    <w:rsid w:val="004B4449"/>
    <w:rsid w:val="004B654B"/>
    <w:rsid w:val="004B7FD9"/>
    <w:rsid w:val="004C24E7"/>
    <w:rsid w:val="004C3697"/>
    <w:rsid w:val="004C3767"/>
    <w:rsid w:val="004C71CA"/>
    <w:rsid w:val="004C7F95"/>
    <w:rsid w:val="004D02BD"/>
    <w:rsid w:val="004D3D92"/>
    <w:rsid w:val="004D6D4C"/>
    <w:rsid w:val="004E04DF"/>
    <w:rsid w:val="004E0EB9"/>
    <w:rsid w:val="004E0F74"/>
    <w:rsid w:val="004E186A"/>
    <w:rsid w:val="004E269F"/>
    <w:rsid w:val="004E453D"/>
    <w:rsid w:val="004E6644"/>
    <w:rsid w:val="004E6DB4"/>
    <w:rsid w:val="004E75B2"/>
    <w:rsid w:val="004F0333"/>
    <w:rsid w:val="004F1743"/>
    <w:rsid w:val="004F6224"/>
    <w:rsid w:val="004F785B"/>
    <w:rsid w:val="00500A10"/>
    <w:rsid w:val="0050250B"/>
    <w:rsid w:val="00502C28"/>
    <w:rsid w:val="00511CFE"/>
    <w:rsid w:val="00517F46"/>
    <w:rsid w:val="00523626"/>
    <w:rsid w:val="00524239"/>
    <w:rsid w:val="005268E2"/>
    <w:rsid w:val="00532784"/>
    <w:rsid w:val="00532BD2"/>
    <w:rsid w:val="00532C82"/>
    <w:rsid w:val="00532D7D"/>
    <w:rsid w:val="00535220"/>
    <w:rsid w:val="005359FD"/>
    <w:rsid w:val="005367E9"/>
    <w:rsid w:val="00536993"/>
    <w:rsid w:val="005374D7"/>
    <w:rsid w:val="00540828"/>
    <w:rsid w:val="00545120"/>
    <w:rsid w:val="005501F4"/>
    <w:rsid w:val="0055156B"/>
    <w:rsid w:val="00551A49"/>
    <w:rsid w:val="005546A6"/>
    <w:rsid w:val="00555039"/>
    <w:rsid w:val="00555040"/>
    <w:rsid w:val="0055580A"/>
    <w:rsid w:val="005569DC"/>
    <w:rsid w:val="00560C53"/>
    <w:rsid w:val="005612F5"/>
    <w:rsid w:val="00561CFB"/>
    <w:rsid w:val="005628AF"/>
    <w:rsid w:val="00562AD0"/>
    <w:rsid w:val="00562E88"/>
    <w:rsid w:val="00566167"/>
    <w:rsid w:val="0056665D"/>
    <w:rsid w:val="0056790C"/>
    <w:rsid w:val="00570A64"/>
    <w:rsid w:val="00570B15"/>
    <w:rsid w:val="005735BD"/>
    <w:rsid w:val="00575516"/>
    <w:rsid w:val="005756F1"/>
    <w:rsid w:val="005776D4"/>
    <w:rsid w:val="00581C74"/>
    <w:rsid w:val="00584A5A"/>
    <w:rsid w:val="00585CBB"/>
    <w:rsid w:val="00585FB1"/>
    <w:rsid w:val="005860A2"/>
    <w:rsid w:val="00587120"/>
    <w:rsid w:val="00590F50"/>
    <w:rsid w:val="0059193E"/>
    <w:rsid w:val="005929D9"/>
    <w:rsid w:val="005A0DF9"/>
    <w:rsid w:val="005A268F"/>
    <w:rsid w:val="005A2D77"/>
    <w:rsid w:val="005B26A1"/>
    <w:rsid w:val="005B3A1B"/>
    <w:rsid w:val="005B3D49"/>
    <w:rsid w:val="005B43E9"/>
    <w:rsid w:val="005B512C"/>
    <w:rsid w:val="005B520E"/>
    <w:rsid w:val="005C0320"/>
    <w:rsid w:val="005C2871"/>
    <w:rsid w:val="005C3023"/>
    <w:rsid w:val="005C4CF4"/>
    <w:rsid w:val="005C6EEB"/>
    <w:rsid w:val="005D21AE"/>
    <w:rsid w:val="005D3416"/>
    <w:rsid w:val="005E6CE2"/>
    <w:rsid w:val="005E71A1"/>
    <w:rsid w:val="005E78DC"/>
    <w:rsid w:val="005E7DBA"/>
    <w:rsid w:val="005F121B"/>
    <w:rsid w:val="005F2E1D"/>
    <w:rsid w:val="005F32E7"/>
    <w:rsid w:val="00601310"/>
    <w:rsid w:val="00604FAA"/>
    <w:rsid w:val="00611940"/>
    <w:rsid w:val="006123DD"/>
    <w:rsid w:val="00615C39"/>
    <w:rsid w:val="00616291"/>
    <w:rsid w:val="0062495E"/>
    <w:rsid w:val="0062516B"/>
    <w:rsid w:val="00627E82"/>
    <w:rsid w:val="0063013E"/>
    <w:rsid w:val="0063636B"/>
    <w:rsid w:val="00642C08"/>
    <w:rsid w:val="00643C7A"/>
    <w:rsid w:val="00644BE8"/>
    <w:rsid w:val="0064541C"/>
    <w:rsid w:val="006456FA"/>
    <w:rsid w:val="00651BBF"/>
    <w:rsid w:val="00654D63"/>
    <w:rsid w:val="00655CF2"/>
    <w:rsid w:val="00662A4A"/>
    <w:rsid w:val="00662C0E"/>
    <w:rsid w:val="00664CA5"/>
    <w:rsid w:val="0066500B"/>
    <w:rsid w:val="0066555B"/>
    <w:rsid w:val="00667861"/>
    <w:rsid w:val="00667CDA"/>
    <w:rsid w:val="00670B45"/>
    <w:rsid w:val="00670BE4"/>
    <w:rsid w:val="00671EC9"/>
    <w:rsid w:val="006730FA"/>
    <w:rsid w:val="00673818"/>
    <w:rsid w:val="00680A47"/>
    <w:rsid w:val="00682753"/>
    <w:rsid w:val="00683B3A"/>
    <w:rsid w:val="00683EB1"/>
    <w:rsid w:val="0069091F"/>
    <w:rsid w:val="00693776"/>
    <w:rsid w:val="006942DF"/>
    <w:rsid w:val="006A23FE"/>
    <w:rsid w:val="006A2C5B"/>
    <w:rsid w:val="006A30B9"/>
    <w:rsid w:val="006A457E"/>
    <w:rsid w:val="006A5E42"/>
    <w:rsid w:val="006A6A09"/>
    <w:rsid w:val="006B13E0"/>
    <w:rsid w:val="006B22FD"/>
    <w:rsid w:val="006B31FA"/>
    <w:rsid w:val="006B41CE"/>
    <w:rsid w:val="006C05E5"/>
    <w:rsid w:val="006C438B"/>
    <w:rsid w:val="006D351B"/>
    <w:rsid w:val="006D5A88"/>
    <w:rsid w:val="006D5F3C"/>
    <w:rsid w:val="006D7072"/>
    <w:rsid w:val="006E05BA"/>
    <w:rsid w:val="006E1B38"/>
    <w:rsid w:val="006E3DCD"/>
    <w:rsid w:val="006F3FA5"/>
    <w:rsid w:val="006F425E"/>
    <w:rsid w:val="006F49E6"/>
    <w:rsid w:val="006F4B3A"/>
    <w:rsid w:val="006F528E"/>
    <w:rsid w:val="006F556B"/>
    <w:rsid w:val="006F647C"/>
    <w:rsid w:val="006F7142"/>
    <w:rsid w:val="0070136B"/>
    <w:rsid w:val="00702770"/>
    <w:rsid w:val="00705139"/>
    <w:rsid w:val="00706E9F"/>
    <w:rsid w:val="007071D2"/>
    <w:rsid w:val="00711548"/>
    <w:rsid w:val="00712472"/>
    <w:rsid w:val="00713AE2"/>
    <w:rsid w:val="00716821"/>
    <w:rsid w:val="0072216E"/>
    <w:rsid w:val="0072231C"/>
    <w:rsid w:val="007247C8"/>
    <w:rsid w:val="00726E89"/>
    <w:rsid w:val="007305E5"/>
    <w:rsid w:val="00730704"/>
    <w:rsid w:val="00732538"/>
    <w:rsid w:val="00732656"/>
    <w:rsid w:val="0073301F"/>
    <w:rsid w:val="00734FC3"/>
    <w:rsid w:val="00737003"/>
    <w:rsid w:val="007370F2"/>
    <w:rsid w:val="0073770F"/>
    <w:rsid w:val="00743188"/>
    <w:rsid w:val="007443D5"/>
    <w:rsid w:val="007465D4"/>
    <w:rsid w:val="00746607"/>
    <w:rsid w:val="00746E65"/>
    <w:rsid w:val="007473A5"/>
    <w:rsid w:val="00747E57"/>
    <w:rsid w:val="007519BB"/>
    <w:rsid w:val="007520EE"/>
    <w:rsid w:val="0075274A"/>
    <w:rsid w:val="00755F5E"/>
    <w:rsid w:val="00756D0B"/>
    <w:rsid w:val="00761B10"/>
    <w:rsid w:val="007626D0"/>
    <w:rsid w:val="0076499D"/>
    <w:rsid w:val="00764FD5"/>
    <w:rsid w:val="00767170"/>
    <w:rsid w:val="00767A0F"/>
    <w:rsid w:val="007707E0"/>
    <w:rsid w:val="00771195"/>
    <w:rsid w:val="0077254E"/>
    <w:rsid w:val="007737A0"/>
    <w:rsid w:val="00775043"/>
    <w:rsid w:val="00775AE3"/>
    <w:rsid w:val="007776E8"/>
    <w:rsid w:val="00781501"/>
    <w:rsid w:val="0078279A"/>
    <w:rsid w:val="00782819"/>
    <w:rsid w:val="007841EC"/>
    <w:rsid w:val="007904CA"/>
    <w:rsid w:val="007920B0"/>
    <w:rsid w:val="00797BE0"/>
    <w:rsid w:val="007A0087"/>
    <w:rsid w:val="007A0253"/>
    <w:rsid w:val="007A2DF0"/>
    <w:rsid w:val="007A2E2C"/>
    <w:rsid w:val="007A4346"/>
    <w:rsid w:val="007A6C54"/>
    <w:rsid w:val="007B026A"/>
    <w:rsid w:val="007B378D"/>
    <w:rsid w:val="007C04E7"/>
    <w:rsid w:val="007C104B"/>
    <w:rsid w:val="007C4954"/>
    <w:rsid w:val="007C5326"/>
    <w:rsid w:val="007C53E7"/>
    <w:rsid w:val="007D3056"/>
    <w:rsid w:val="007D462C"/>
    <w:rsid w:val="007D775F"/>
    <w:rsid w:val="007E14C2"/>
    <w:rsid w:val="007E155D"/>
    <w:rsid w:val="007E15BE"/>
    <w:rsid w:val="007E21EA"/>
    <w:rsid w:val="007E2935"/>
    <w:rsid w:val="007E32DD"/>
    <w:rsid w:val="007E66B0"/>
    <w:rsid w:val="007E679E"/>
    <w:rsid w:val="007F3189"/>
    <w:rsid w:val="007F5474"/>
    <w:rsid w:val="007F54EF"/>
    <w:rsid w:val="007F777C"/>
    <w:rsid w:val="008000A3"/>
    <w:rsid w:val="00800F6C"/>
    <w:rsid w:val="00801C29"/>
    <w:rsid w:val="00802835"/>
    <w:rsid w:val="00805E81"/>
    <w:rsid w:val="0080668C"/>
    <w:rsid w:val="00807E96"/>
    <w:rsid w:val="00811AFB"/>
    <w:rsid w:val="00814764"/>
    <w:rsid w:val="00817C57"/>
    <w:rsid w:val="00821A1D"/>
    <w:rsid w:val="008224ED"/>
    <w:rsid w:val="0082390C"/>
    <w:rsid w:val="00823E05"/>
    <w:rsid w:val="008257B0"/>
    <w:rsid w:val="00825EFB"/>
    <w:rsid w:val="00827A99"/>
    <w:rsid w:val="00830213"/>
    <w:rsid w:val="00830CE0"/>
    <w:rsid w:val="00831668"/>
    <w:rsid w:val="00836DEB"/>
    <w:rsid w:val="00836E56"/>
    <w:rsid w:val="008373DC"/>
    <w:rsid w:val="008411F3"/>
    <w:rsid w:val="00842A8C"/>
    <w:rsid w:val="00842D4E"/>
    <w:rsid w:val="00843674"/>
    <w:rsid w:val="00845811"/>
    <w:rsid w:val="00845A88"/>
    <w:rsid w:val="00846C36"/>
    <w:rsid w:val="00847516"/>
    <w:rsid w:val="00850577"/>
    <w:rsid w:val="00852FAD"/>
    <w:rsid w:val="00853BBD"/>
    <w:rsid w:val="00855338"/>
    <w:rsid w:val="008560BD"/>
    <w:rsid w:val="00856BA3"/>
    <w:rsid w:val="00856FFA"/>
    <w:rsid w:val="00860015"/>
    <w:rsid w:val="00862F0D"/>
    <w:rsid w:val="00863737"/>
    <w:rsid w:val="008657E9"/>
    <w:rsid w:val="00871586"/>
    <w:rsid w:val="00872DA0"/>
    <w:rsid w:val="00873FBF"/>
    <w:rsid w:val="00875EDD"/>
    <w:rsid w:val="00877887"/>
    <w:rsid w:val="00882979"/>
    <w:rsid w:val="00883046"/>
    <w:rsid w:val="00883AF1"/>
    <w:rsid w:val="00884DEB"/>
    <w:rsid w:val="008902C6"/>
    <w:rsid w:val="00890CF2"/>
    <w:rsid w:val="00891737"/>
    <w:rsid w:val="008919ED"/>
    <w:rsid w:val="00897536"/>
    <w:rsid w:val="008A6611"/>
    <w:rsid w:val="008A6784"/>
    <w:rsid w:val="008B10C3"/>
    <w:rsid w:val="008B5A86"/>
    <w:rsid w:val="008B612D"/>
    <w:rsid w:val="008B7F93"/>
    <w:rsid w:val="008C203D"/>
    <w:rsid w:val="008D3202"/>
    <w:rsid w:val="008D4890"/>
    <w:rsid w:val="008D570D"/>
    <w:rsid w:val="008D5930"/>
    <w:rsid w:val="008D68AA"/>
    <w:rsid w:val="008D71A0"/>
    <w:rsid w:val="008D76C3"/>
    <w:rsid w:val="008D7E82"/>
    <w:rsid w:val="008E0B0C"/>
    <w:rsid w:val="008E1C0F"/>
    <w:rsid w:val="008E1C6F"/>
    <w:rsid w:val="008E4ECB"/>
    <w:rsid w:val="008F4B45"/>
    <w:rsid w:val="008F4DC8"/>
    <w:rsid w:val="008F5E87"/>
    <w:rsid w:val="008F6966"/>
    <w:rsid w:val="008F708C"/>
    <w:rsid w:val="008F7444"/>
    <w:rsid w:val="00903604"/>
    <w:rsid w:val="00906972"/>
    <w:rsid w:val="00906C1E"/>
    <w:rsid w:val="00911235"/>
    <w:rsid w:val="00911C11"/>
    <w:rsid w:val="009124EF"/>
    <w:rsid w:val="009126B8"/>
    <w:rsid w:val="00914864"/>
    <w:rsid w:val="00915F10"/>
    <w:rsid w:val="0091712E"/>
    <w:rsid w:val="0091769C"/>
    <w:rsid w:val="00921CCE"/>
    <w:rsid w:val="0092252E"/>
    <w:rsid w:val="00923225"/>
    <w:rsid w:val="009237B3"/>
    <w:rsid w:val="00925969"/>
    <w:rsid w:val="009271AE"/>
    <w:rsid w:val="00933309"/>
    <w:rsid w:val="00934007"/>
    <w:rsid w:val="009407B0"/>
    <w:rsid w:val="00941867"/>
    <w:rsid w:val="009419B9"/>
    <w:rsid w:val="00941E31"/>
    <w:rsid w:val="00942D65"/>
    <w:rsid w:val="00955678"/>
    <w:rsid w:val="00955E48"/>
    <w:rsid w:val="00956A1D"/>
    <w:rsid w:val="00964BF6"/>
    <w:rsid w:val="0096524C"/>
    <w:rsid w:val="00965720"/>
    <w:rsid w:val="00971106"/>
    <w:rsid w:val="00974D4F"/>
    <w:rsid w:val="00975495"/>
    <w:rsid w:val="00975499"/>
    <w:rsid w:val="00976D39"/>
    <w:rsid w:val="009825E7"/>
    <w:rsid w:val="00982636"/>
    <w:rsid w:val="00982C30"/>
    <w:rsid w:val="00983129"/>
    <w:rsid w:val="009856B2"/>
    <w:rsid w:val="0098734F"/>
    <w:rsid w:val="0098746C"/>
    <w:rsid w:val="009929F9"/>
    <w:rsid w:val="0099456D"/>
    <w:rsid w:val="00994F05"/>
    <w:rsid w:val="00995176"/>
    <w:rsid w:val="009962A5"/>
    <w:rsid w:val="009977A6"/>
    <w:rsid w:val="009A1918"/>
    <w:rsid w:val="009A1DDF"/>
    <w:rsid w:val="009A3537"/>
    <w:rsid w:val="009A3D35"/>
    <w:rsid w:val="009A3E6C"/>
    <w:rsid w:val="009A4E14"/>
    <w:rsid w:val="009A5F8D"/>
    <w:rsid w:val="009B0D97"/>
    <w:rsid w:val="009B168C"/>
    <w:rsid w:val="009B35E8"/>
    <w:rsid w:val="009B3DA7"/>
    <w:rsid w:val="009B4ADA"/>
    <w:rsid w:val="009B518D"/>
    <w:rsid w:val="009B5ADD"/>
    <w:rsid w:val="009B6CA0"/>
    <w:rsid w:val="009C099F"/>
    <w:rsid w:val="009C0A8A"/>
    <w:rsid w:val="009C3423"/>
    <w:rsid w:val="009C4D97"/>
    <w:rsid w:val="009C616C"/>
    <w:rsid w:val="009D37C9"/>
    <w:rsid w:val="009D40EF"/>
    <w:rsid w:val="009D49EB"/>
    <w:rsid w:val="009D5659"/>
    <w:rsid w:val="009D6699"/>
    <w:rsid w:val="009E0634"/>
    <w:rsid w:val="009E329E"/>
    <w:rsid w:val="009E3AF7"/>
    <w:rsid w:val="009E740B"/>
    <w:rsid w:val="009F0273"/>
    <w:rsid w:val="009F292D"/>
    <w:rsid w:val="009F41D7"/>
    <w:rsid w:val="009F4AC3"/>
    <w:rsid w:val="00A00CE7"/>
    <w:rsid w:val="00A00DDD"/>
    <w:rsid w:val="00A00E75"/>
    <w:rsid w:val="00A025A9"/>
    <w:rsid w:val="00A048AE"/>
    <w:rsid w:val="00A07C93"/>
    <w:rsid w:val="00A13D09"/>
    <w:rsid w:val="00A14A8C"/>
    <w:rsid w:val="00A21862"/>
    <w:rsid w:val="00A218A9"/>
    <w:rsid w:val="00A226A2"/>
    <w:rsid w:val="00A226BE"/>
    <w:rsid w:val="00A22E02"/>
    <w:rsid w:val="00A241AC"/>
    <w:rsid w:val="00A25971"/>
    <w:rsid w:val="00A2673C"/>
    <w:rsid w:val="00A26E97"/>
    <w:rsid w:val="00A27BB5"/>
    <w:rsid w:val="00A27C48"/>
    <w:rsid w:val="00A30595"/>
    <w:rsid w:val="00A348E3"/>
    <w:rsid w:val="00A375C4"/>
    <w:rsid w:val="00A403A2"/>
    <w:rsid w:val="00A41B64"/>
    <w:rsid w:val="00A4209D"/>
    <w:rsid w:val="00A43696"/>
    <w:rsid w:val="00A43DAC"/>
    <w:rsid w:val="00A458A4"/>
    <w:rsid w:val="00A4736A"/>
    <w:rsid w:val="00A47D11"/>
    <w:rsid w:val="00A512F1"/>
    <w:rsid w:val="00A53734"/>
    <w:rsid w:val="00A54998"/>
    <w:rsid w:val="00A54D87"/>
    <w:rsid w:val="00A5676D"/>
    <w:rsid w:val="00A57579"/>
    <w:rsid w:val="00A62E7D"/>
    <w:rsid w:val="00A63BFD"/>
    <w:rsid w:val="00A6596E"/>
    <w:rsid w:val="00A6652F"/>
    <w:rsid w:val="00A8093B"/>
    <w:rsid w:val="00A8093F"/>
    <w:rsid w:val="00A819DC"/>
    <w:rsid w:val="00A82521"/>
    <w:rsid w:val="00A826F9"/>
    <w:rsid w:val="00A8300E"/>
    <w:rsid w:val="00A83E48"/>
    <w:rsid w:val="00A8730B"/>
    <w:rsid w:val="00A87721"/>
    <w:rsid w:val="00A902E0"/>
    <w:rsid w:val="00A910CD"/>
    <w:rsid w:val="00A9315D"/>
    <w:rsid w:val="00AA2537"/>
    <w:rsid w:val="00AA62C1"/>
    <w:rsid w:val="00AA62D9"/>
    <w:rsid w:val="00AA6D38"/>
    <w:rsid w:val="00AB13FD"/>
    <w:rsid w:val="00AB15DB"/>
    <w:rsid w:val="00AB1608"/>
    <w:rsid w:val="00AB2727"/>
    <w:rsid w:val="00AB3308"/>
    <w:rsid w:val="00AB3475"/>
    <w:rsid w:val="00AB36B6"/>
    <w:rsid w:val="00AB373B"/>
    <w:rsid w:val="00AB4328"/>
    <w:rsid w:val="00AC03C7"/>
    <w:rsid w:val="00AC07E3"/>
    <w:rsid w:val="00AC0C02"/>
    <w:rsid w:val="00AC1CF0"/>
    <w:rsid w:val="00AC30EB"/>
    <w:rsid w:val="00AC4F7C"/>
    <w:rsid w:val="00AD4EC2"/>
    <w:rsid w:val="00AD5590"/>
    <w:rsid w:val="00AD7A0F"/>
    <w:rsid w:val="00AD7B64"/>
    <w:rsid w:val="00AE0804"/>
    <w:rsid w:val="00AE0EF6"/>
    <w:rsid w:val="00AE2EB2"/>
    <w:rsid w:val="00AE358B"/>
    <w:rsid w:val="00AE4720"/>
    <w:rsid w:val="00AE483A"/>
    <w:rsid w:val="00AE49AE"/>
    <w:rsid w:val="00AE5CB7"/>
    <w:rsid w:val="00AE5CBB"/>
    <w:rsid w:val="00AF04BB"/>
    <w:rsid w:val="00AF13CD"/>
    <w:rsid w:val="00AF1AB5"/>
    <w:rsid w:val="00AF5836"/>
    <w:rsid w:val="00AF6132"/>
    <w:rsid w:val="00AF7EB9"/>
    <w:rsid w:val="00B024D7"/>
    <w:rsid w:val="00B02736"/>
    <w:rsid w:val="00B04108"/>
    <w:rsid w:val="00B05184"/>
    <w:rsid w:val="00B12833"/>
    <w:rsid w:val="00B15677"/>
    <w:rsid w:val="00B21911"/>
    <w:rsid w:val="00B21DAC"/>
    <w:rsid w:val="00B25ACD"/>
    <w:rsid w:val="00B260F9"/>
    <w:rsid w:val="00B26488"/>
    <w:rsid w:val="00B31490"/>
    <w:rsid w:val="00B3156F"/>
    <w:rsid w:val="00B33203"/>
    <w:rsid w:val="00B44312"/>
    <w:rsid w:val="00B45904"/>
    <w:rsid w:val="00B462A2"/>
    <w:rsid w:val="00B46B13"/>
    <w:rsid w:val="00B472AE"/>
    <w:rsid w:val="00B47749"/>
    <w:rsid w:val="00B56FC8"/>
    <w:rsid w:val="00B57CFD"/>
    <w:rsid w:val="00B60997"/>
    <w:rsid w:val="00B60B5A"/>
    <w:rsid w:val="00B62621"/>
    <w:rsid w:val="00B62D75"/>
    <w:rsid w:val="00B6416D"/>
    <w:rsid w:val="00B64D59"/>
    <w:rsid w:val="00B669C6"/>
    <w:rsid w:val="00B67185"/>
    <w:rsid w:val="00B70B46"/>
    <w:rsid w:val="00B70C61"/>
    <w:rsid w:val="00B7292F"/>
    <w:rsid w:val="00B73030"/>
    <w:rsid w:val="00B77408"/>
    <w:rsid w:val="00B777DD"/>
    <w:rsid w:val="00B8002C"/>
    <w:rsid w:val="00B82325"/>
    <w:rsid w:val="00B83EE4"/>
    <w:rsid w:val="00B843B2"/>
    <w:rsid w:val="00B86338"/>
    <w:rsid w:val="00B86982"/>
    <w:rsid w:val="00B87026"/>
    <w:rsid w:val="00B90741"/>
    <w:rsid w:val="00B907FC"/>
    <w:rsid w:val="00B90893"/>
    <w:rsid w:val="00B93241"/>
    <w:rsid w:val="00B94E98"/>
    <w:rsid w:val="00B963B8"/>
    <w:rsid w:val="00B9675E"/>
    <w:rsid w:val="00BA088E"/>
    <w:rsid w:val="00BA1877"/>
    <w:rsid w:val="00BA1F83"/>
    <w:rsid w:val="00BA770B"/>
    <w:rsid w:val="00BA79AE"/>
    <w:rsid w:val="00BA7B50"/>
    <w:rsid w:val="00BB0186"/>
    <w:rsid w:val="00BB2A1B"/>
    <w:rsid w:val="00BB2ABA"/>
    <w:rsid w:val="00BB2D61"/>
    <w:rsid w:val="00BB310D"/>
    <w:rsid w:val="00BB5505"/>
    <w:rsid w:val="00BB55DA"/>
    <w:rsid w:val="00BB5BA9"/>
    <w:rsid w:val="00BC079D"/>
    <w:rsid w:val="00BC0B0C"/>
    <w:rsid w:val="00BC5954"/>
    <w:rsid w:val="00BC6562"/>
    <w:rsid w:val="00BC778D"/>
    <w:rsid w:val="00BD5792"/>
    <w:rsid w:val="00BD5835"/>
    <w:rsid w:val="00BD6C71"/>
    <w:rsid w:val="00BD7E14"/>
    <w:rsid w:val="00BE1885"/>
    <w:rsid w:val="00BE3F56"/>
    <w:rsid w:val="00BE405E"/>
    <w:rsid w:val="00BE66CF"/>
    <w:rsid w:val="00BF3CF7"/>
    <w:rsid w:val="00BF58A5"/>
    <w:rsid w:val="00BF5C3D"/>
    <w:rsid w:val="00C0146F"/>
    <w:rsid w:val="00C02205"/>
    <w:rsid w:val="00C02D39"/>
    <w:rsid w:val="00C0345C"/>
    <w:rsid w:val="00C03D38"/>
    <w:rsid w:val="00C03E9A"/>
    <w:rsid w:val="00C055AA"/>
    <w:rsid w:val="00C06ADE"/>
    <w:rsid w:val="00C079E2"/>
    <w:rsid w:val="00C10234"/>
    <w:rsid w:val="00C10418"/>
    <w:rsid w:val="00C129C5"/>
    <w:rsid w:val="00C1465E"/>
    <w:rsid w:val="00C14D5D"/>
    <w:rsid w:val="00C16D7B"/>
    <w:rsid w:val="00C20525"/>
    <w:rsid w:val="00C2070E"/>
    <w:rsid w:val="00C20AD0"/>
    <w:rsid w:val="00C2160E"/>
    <w:rsid w:val="00C21CA0"/>
    <w:rsid w:val="00C22320"/>
    <w:rsid w:val="00C22BF2"/>
    <w:rsid w:val="00C2486F"/>
    <w:rsid w:val="00C256CE"/>
    <w:rsid w:val="00C27D8A"/>
    <w:rsid w:val="00C3083B"/>
    <w:rsid w:val="00C32D63"/>
    <w:rsid w:val="00C35D9D"/>
    <w:rsid w:val="00C40239"/>
    <w:rsid w:val="00C42930"/>
    <w:rsid w:val="00C42C97"/>
    <w:rsid w:val="00C453F0"/>
    <w:rsid w:val="00C46626"/>
    <w:rsid w:val="00C47338"/>
    <w:rsid w:val="00C479E5"/>
    <w:rsid w:val="00C50A7F"/>
    <w:rsid w:val="00C517D6"/>
    <w:rsid w:val="00C5458B"/>
    <w:rsid w:val="00C5518B"/>
    <w:rsid w:val="00C622EC"/>
    <w:rsid w:val="00C63454"/>
    <w:rsid w:val="00C63F4B"/>
    <w:rsid w:val="00C67C1F"/>
    <w:rsid w:val="00C70906"/>
    <w:rsid w:val="00C71266"/>
    <w:rsid w:val="00C75BD6"/>
    <w:rsid w:val="00C77123"/>
    <w:rsid w:val="00C80899"/>
    <w:rsid w:val="00C82A17"/>
    <w:rsid w:val="00C83C8A"/>
    <w:rsid w:val="00C841F4"/>
    <w:rsid w:val="00C869EB"/>
    <w:rsid w:val="00C90CA6"/>
    <w:rsid w:val="00C911F9"/>
    <w:rsid w:val="00C91DEA"/>
    <w:rsid w:val="00C96892"/>
    <w:rsid w:val="00C97A80"/>
    <w:rsid w:val="00CA1F7B"/>
    <w:rsid w:val="00CA6C86"/>
    <w:rsid w:val="00CA7934"/>
    <w:rsid w:val="00CA7CBB"/>
    <w:rsid w:val="00CB04F9"/>
    <w:rsid w:val="00CB7AC2"/>
    <w:rsid w:val="00CB7D0E"/>
    <w:rsid w:val="00CC023D"/>
    <w:rsid w:val="00CC2312"/>
    <w:rsid w:val="00CC33C2"/>
    <w:rsid w:val="00CC46C2"/>
    <w:rsid w:val="00CC58D4"/>
    <w:rsid w:val="00CD148F"/>
    <w:rsid w:val="00CD2277"/>
    <w:rsid w:val="00CD3368"/>
    <w:rsid w:val="00CD4006"/>
    <w:rsid w:val="00CD4C52"/>
    <w:rsid w:val="00CD5C55"/>
    <w:rsid w:val="00CD6E65"/>
    <w:rsid w:val="00CE090C"/>
    <w:rsid w:val="00CE12D2"/>
    <w:rsid w:val="00CE1867"/>
    <w:rsid w:val="00CE2656"/>
    <w:rsid w:val="00CE3C91"/>
    <w:rsid w:val="00CE3E7B"/>
    <w:rsid w:val="00CE5165"/>
    <w:rsid w:val="00CE6EEA"/>
    <w:rsid w:val="00CE6EFD"/>
    <w:rsid w:val="00CE7E4F"/>
    <w:rsid w:val="00CF4C22"/>
    <w:rsid w:val="00CF4F5E"/>
    <w:rsid w:val="00CF6014"/>
    <w:rsid w:val="00D00368"/>
    <w:rsid w:val="00D020E2"/>
    <w:rsid w:val="00D02817"/>
    <w:rsid w:val="00D03609"/>
    <w:rsid w:val="00D038D7"/>
    <w:rsid w:val="00D043BA"/>
    <w:rsid w:val="00D045E4"/>
    <w:rsid w:val="00D054DC"/>
    <w:rsid w:val="00D076FC"/>
    <w:rsid w:val="00D1071D"/>
    <w:rsid w:val="00D11230"/>
    <w:rsid w:val="00D12F1C"/>
    <w:rsid w:val="00D133F8"/>
    <w:rsid w:val="00D1391A"/>
    <w:rsid w:val="00D14F54"/>
    <w:rsid w:val="00D2106B"/>
    <w:rsid w:val="00D23D3B"/>
    <w:rsid w:val="00D332CC"/>
    <w:rsid w:val="00D33A00"/>
    <w:rsid w:val="00D35234"/>
    <w:rsid w:val="00D3568D"/>
    <w:rsid w:val="00D379EE"/>
    <w:rsid w:val="00D40597"/>
    <w:rsid w:val="00D409C6"/>
    <w:rsid w:val="00D41599"/>
    <w:rsid w:val="00D440AB"/>
    <w:rsid w:val="00D4424F"/>
    <w:rsid w:val="00D46355"/>
    <w:rsid w:val="00D47620"/>
    <w:rsid w:val="00D47DA7"/>
    <w:rsid w:val="00D51103"/>
    <w:rsid w:val="00D530FB"/>
    <w:rsid w:val="00D531A5"/>
    <w:rsid w:val="00D54633"/>
    <w:rsid w:val="00D56E6C"/>
    <w:rsid w:val="00D56FDD"/>
    <w:rsid w:val="00D60FD2"/>
    <w:rsid w:val="00D61C2F"/>
    <w:rsid w:val="00D6289D"/>
    <w:rsid w:val="00D62BE3"/>
    <w:rsid w:val="00D63967"/>
    <w:rsid w:val="00D702FE"/>
    <w:rsid w:val="00D725A1"/>
    <w:rsid w:val="00D73548"/>
    <w:rsid w:val="00D737EC"/>
    <w:rsid w:val="00D75018"/>
    <w:rsid w:val="00D75E51"/>
    <w:rsid w:val="00D762F3"/>
    <w:rsid w:val="00D77A69"/>
    <w:rsid w:val="00D83AE6"/>
    <w:rsid w:val="00D85E0C"/>
    <w:rsid w:val="00D900B7"/>
    <w:rsid w:val="00D9019C"/>
    <w:rsid w:val="00D90E6F"/>
    <w:rsid w:val="00D9263E"/>
    <w:rsid w:val="00D97A56"/>
    <w:rsid w:val="00D97F2C"/>
    <w:rsid w:val="00DA3271"/>
    <w:rsid w:val="00DA3CBD"/>
    <w:rsid w:val="00DA4C15"/>
    <w:rsid w:val="00DB24CC"/>
    <w:rsid w:val="00DB284D"/>
    <w:rsid w:val="00DB2A8D"/>
    <w:rsid w:val="00DB57A1"/>
    <w:rsid w:val="00DB58F0"/>
    <w:rsid w:val="00DB6246"/>
    <w:rsid w:val="00DC60B1"/>
    <w:rsid w:val="00DC618D"/>
    <w:rsid w:val="00DC7E26"/>
    <w:rsid w:val="00DD0C27"/>
    <w:rsid w:val="00DD1D9C"/>
    <w:rsid w:val="00DD6E28"/>
    <w:rsid w:val="00DD749F"/>
    <w:rsid w:val="00DE3D6C"/>
    <w:rsid w:val="00DE599E"/>
    <w:rsid w:val="00DE6E1C"/>
    <w:rsid w:val="00DF3866"/>
    <w:rsid w:val="00DF3ECF"/>
    <w:rsid w:val="00DF41AC"/>
    <w:rsid w:val="00DF739E"/>
    <w:rsid w:val="00E0081E"/>
    <w:rsid w:val="00E00868"/>
    <w:rsid w:val="00E0110B"/>
    <w:rsid w:val="00E03BE8"/>
    <w:rsid w:val="00E0493E"/>
    <w:rsid w:val="00E10BEF"/>
    <w:rsid w:val="00E11598"/>
    <w:rsid w:val="00E12395"/>
    <w:rsid w:val="00E13DC9"/>
    <w:rsid w:val="00E14225"/>
    <w:rsid w:val="00E14DC5"/>
    <w:rsid w:val="00E152D7"/>
    <w:rsid w:val="00E16608"/>
    <w:rsid w:val="00E17962"/>
    <w:rsid w:val="00E23246"/>
    <w:rsid w:val="00E23649"/>
    <w:rsid w:val="00E26EE6"/>
    <w:rsid w:val="00E3138A"/>
    <w:rsid w:val="00E34487"/>
    <w:rsid w:val="00E35F76"/>
    <w:rsid w:val="00E3629B"/>
    <w:rsid w:val="00E36462"/>
    <w:rsid w:val="00E3781F"/>
    <w:rsid w:val="00E37BE6"/>
    <w:rsid w:val="00E40EFB"/>
    <w:rsid w:val="00E4529A"/>
    <w:rsid w:val="00E4583E"/>
    <w:rsid w:val="00E46B1D"/>
    <w:rsid w:val="00E47894"/>
    <w:rsid w:val="00E51D36"/>
    <w:rsid w:val="00E52A44"/>
    <w:rsid w:val="00E546E2"/>
    <w:rsid w:val="00E565BA"/>
    <w:rsid w:val="00E57E3A"/>
    <w:rsid w:val="00E606CB"/>
    <w:rsid w:val="00E63107"/>
    <w:rsid w:val="00E63C5F"/>
    <w:rsid w:val="00E646CF"/>
    <w:rsid w:val="00E64711"/>
    <w:rsid w:val="00E64C46"/>
    <w:rsid w:val="00E65AF1"/>
    <w:rsid w:val="00E6638D"/>
    <w:rsid w:val="00E71770"/>
    <w:rsid w:val="00E7272F"/>
    <w:rsid w:val="00E729B7"/>
    <w:rsid w:val="00E7489E"/>
    <w:rsid w:val="00E74E88"/>
    <w:rsid w:val="00E83497"/>
    <w:rsid w:val="00E87002"/>
    <w:rsid w:val="00E90B7F"/>
    <w:rsid w:val="00E93C1A"/>
    <w:rsid w:val="00E93C2E"/>
    <w:rsid w:val="00E946DD"/>
    <w:rsid w:val="00E95EAE"/>
    <w:rsid w:val="00E96746"/>
    <w:rsid w:val="00E97C4F"/>
    <w:rsid w:val="00EA3DB2"/>
    <w:rsid w:val="00EA451E"/>
    <w:rsid w:val="00EA5647"/>
    <w:rsid w:val="00EA5D33"/>
    <w:rsid w:val="00EA75C4"/>
    <w:rsid w:val="00EA77CF"/>
    <w:rsid w:val="00EB0665"/>
    <w:rsid w:val="00EB149D"/>
    <w:rsid w:val="00EB4504"/>
    <w:rsid w:val="00EC0B3D"/>
    <w:rsid w:val="00EC318F"/>
    <w:rsid w:val="00EC3B28"/>
    <w:rsid w:val="00EC4270"/>
    <w:rsid w:val="00EC5A62"/>
    <w:rsid w:val="00EC6B25"/>
    <w:rsid w:val="00ED05EF"/>
    <w:rsid w:val="00ED0F5D"/>
    <w:rsid w:val="00ED1C04"/>
    <w:rsid w:val="00ED228A"/>
    <w:rsid w:val="00ED7B6F"/>
    <w:rsid w:val="00EE0467"/>
    <w:rsid w:val="00EE0663"/>
    <w:rsid w:val="00EE0F43"/>
    <w:rsid w:val="00EE2B51"/>
    <w:rsid w:val="00EE3AEC"/>
    <w:rsid w:val="00EE582F"/>
    <w:rsid w:val="00EF0D34"/>
    <w:rsid w:val="00EF5E31"/>
    <w:rsid w:val="00EF718C"/>
    <w:rsid w:val="00F0163C"/>
    <w:rsid w:val="00F02008"/>
    <w:rsid w:val="00F02B82"/>
    <w:rsid w:val="00F05866"/>
    <w:rsid w:val="00F0678A"/>
    <w:rsid w:val="00F0708B"/>
    <w:rsid w:val="00F109E0"/>
    <w:rsid w:val="00F13228"/>
    <w:rsid w:val="00F17CB5"/>
    <w:rsid w:val="00F226B8"/>
    <w:rsid w:val="00F23CB5"/>
    <w:rsid w:val="00F27E13"/>
    <w:rsid w:val="00F3079A"/>
    <w:rsid w:val="00F33C3F"/>
    <w:rsid w:val="00F40248"/>
    <w:rsid w:val="00F44701"/>
    <w:rsid w:val="00F45B00"/>
    <w:rsid w:val="00F45DBB"/>
    <w:rsid w:val="00F46B6C"/>
    <w:rsid w:val="00F503BF"/>
    <w:rsid w:val="00F535FD"/>
    <w:rsid w:val="00F53756"/>
    <w:rsid w:val="00F5524C"/>
    <w:rsid w:val="00F5603C"/>
    <w:rsid w:val="00F564D1"/>
    <w:rsid w:val="00F60D13"/>
    <w:rsid w:val="00F62EA5"/>
    <w:rsid w:val="00F63096"/>
    <w:rsid w:val="00F63208"/>
    <w:rsid w:val="00F63BAE"/>
    <w:rsid w:val="00F6550A"/>
    <w:rsid w:val="00F728F9"/>
    <w:rsid w:val="00F7413B"/>
    <w:rsid w:val="00F7534F"/>
    <w:rsid w:val="00F77084"/>
    <w:rsid w:val="00F821E6"/>
    <w:rsid w:val="00F82920"/>
    <w:rsid w:val="00F83668"/>
    <w:rsid w:val="00F8466E"/>
    <w:rsid w:val="00F901A5"/>
    <w:rsid w:val="00F92819"/>
    <w:rsid w:val="00F92E9E"/>
    <w:rsid w:val="00F93AC7"/>
    <w:rsid w:val="00F95C6B"/>
    <w:rsid w:val="00F96BAD"/>
    <w:rsid w:val="00FA0953"/>
    <w:rsid w:val="00FA1485"/>
    <w:rsid w:val="00FA2371"/>
    <w:rsid w:val="00FA31E3"/>
    <w:rsid w:val="00FA5E73"/>
    <w:rsid w:val="00FA620C"/>
    <w:rsid w:val="00FA689F"/>
    <w:rsid w:val="00FA797D"/>
    <w:rsid w:val="00FA7ECF"/>
    <w:rsid w:val="00FB00CA"/>
    <w:rsid w:val="00FB0B1D"/>
    <w:rsid w:val="00FB1CCE"/>
    <w:rsid w:val="00FB1D15"/>
    <w:rsid w:val="00FB23FA"/>
    <w:rsid w:val="00FB3AA7"/>
    <w:rsid w:val="00FB6E01"/>
    <w:rsid w:val="00FC02A9"/>
    <w:rsid w:val="00FC0310"/>
    <w:rsid w:val="00FC1707"/>
    <w:rsid w:val="00FC2DEA"/>
    <w:rsid w:val="00FC4A9A"/>
    <w:rsid w:val="00FC631F"/>
    <w:rsid w:val="00FC7695"/>
    <w:rsid w:val="00FC7DF2"/>
    <w:rsid w:val="00FD3654"/>
    <w:rsid w:val="00FD6A0B"/>
    <w:rsid w:val="00FD7D27"/>
    <w:rsid w:val="00FE2761"/>
    <w:rsid w:val="00FF1282"/>
    <w:rsid w:val="00FF209E"/>
    <w:rsid w:val="00FF2DD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A89888"/>
  <w15:chartTrackingRefBased/>
  <w15:docId w15:val="{9AC5D04C-C3F9-493C-96BB-D971A5102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6E65"/>
  </w:style>
  <w:style w:type="paragraph" w:styleId="Heading1">
    <w:name w:val="heading 1"/>
    <w:basedOn w:val="Normal"/>
    <w:next w:val="Normal"/>
    <w:link w:val="Heading1Char"/>
    <w:uiPriority w:val="9"/>
    <w:qFormat/>
    <w:rsid w:val="00CD6E65"/>
    <w:pPr>
      <w:keepNext/>
      <w:keepLines/>
      <w:numPr>
        <w:numId w:val="22"/>
      </w:numPr>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autoRedefine/>
    <w:uiPriority w:val="9"/>
    <w:unhideWhenUsed/>
    <w:qFormat/>
    <w:rsid w:val="00193536"/>
    <w:pPr>
      <w:keepNext/>
      <w:keepLines/>
      <w:spacing w:after="0" w:line="240" w:lineRule="auto"/>
      <w:ind w:left="708"/>
      <w:outlineLvl w:val="1"/>
    </w:pPr>
    <w:rPr>
      <w:rFonts w:asciiTheme="majorHAnsi" w:eastAsiaTheme="majorEastAsia" w:hAnsiTheme="majorHAnsi" w:cstheme="majorBidi"/>
      <w:i/>
      <w:color w:val="2F5496" w:themeColor="accent1" w:themeShade="BF"/>
      <w:sz w:val="32"/>
      <w:szCs w:val="32"/>
    </w:rPr>
  </w:style>
  <w:style w:type="paragraph" w:styleId="Heading3">
    <w:name w:val="heading 3"/>
    <w:basedOn w:val="Normal"/>
    <w:next w:val="Normal"/>
    <w:link w:val="Heading3Char"/>
    <w:uiPriority w:val="9"/>
    <w:semiHidden/>
    <w:unhideWhenUsed/>
    <w:qFormat/>
    <w:rsid w:val="00CD6E65"/>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D6E65"/>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CD6E65"/>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CD6E65"/>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CD6E65"/>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CD6E65"/>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CD6E65"/>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6E65"/>
    <w:rPr>
      <w:rFonts w:asciiTheme="majorHAnsi" w:eastAsiaTheme="majorEastAsia" w:hAnsiTheme="majorHAnsi" w:cstheme="majorBidi"/>
      <w:color w:val="1F3864" w:themeColor="accent1" w:themeShade="80"/>
      <w:sz w:val="36"/>
      <w:szCs w:val="36"/>
    </w:rPr>
  </w:style>
  <w:style w:type="paragraph" w:styleId="TOCHeading">
    <w:name w:val="TOC Heading"/>
    <w:basedOn w:val="Heading1"/>
    <w:next w:val="Normal"/>
    <w:uiPriority w:val="39"/>
    <w:unhideWhenUsed/>
    <w:qFormat/>
    <w:rsid w:val="00CD6E65"/>
    <w:pPr>
      <w:outlineLvl w:val="9"/>
    </w:pPr>
  </w:style>
  <w:style w:type="paragraph" w:styleId="ListParagraph">
    <w:name w:val="List Paragraph"/>
    <w:basedOn w:val="Normal"/>
    <w:uiPriority w:val="34"/>
    <w:qFormat/>
    <w:rsid w:val="001E0B7F"/>
    <w:pPr>
      <w:ind w:left="720"/>
      <w:contextualSpacing/>
    </w:pPr>
  </w:style>
  <w:style w:type="character" w:customStyle="1" w:styleId="Heading3Char">
    <w:name w:val="Heading 3 Char"/>
    <w:basedOn w:val="DefaultParagraphFont"/>
    <w:link w:val="Heading3"/>
    <w:uiPriority w:val="9"/>
    <w:semiHidden/>
    <w:rsid w:val="00CD6E65"/>
    <w:rPr>
      <w:rFonts w:asciiTheme="majorHAnsi" w:eastAsiaTheme="majorEastAsia" w:hAnsiTheme="majorHAnsi" w:cstheme="majorBidi"/>
      <w:color w:val="2F5496" w:themeColor="accent1" w:themeShade="BF"/>
      <w:sz w:val="28"/>
      <w:szCs w:val="28"/>
    </w:rPr>
  </w:style>
  <w:style w:type="character" w:customStyle="1" w:styleId="Heading2Char">
    <w:name w:val="Heading 2 Char"/>
    <w:basedOn w:val="DefaultParagraphFont"/>
    <w:link w:val="Heading2"/>
    <w:uiPriority w:val="9"/>
    <w:rsid w:val="00193536"/>
    <w:rPr>
      <w:rFonts w:asciiTheme="majorHAnsi" w:eastAsiaTheme="majorEastAsia" w:hAnsiTheme="majorHAnsi" w:cstheme="majorBidi"/>
      <w:i/>
      <w:color w:val="2F5496" w:themeColor="accent1" w:themeShade="BF"/>
      <w:sz w:val="32"/>
      <w:szCs w:val="32"/>
    </w:rPr>
  </w:style>
  <w:style w:type="character" w:customStyle="1" w:styleId="Heading4Char">
    <w:name w:val="Heading 4 Char"/>
    <w:basedOn w:val="DefaultParagraphFont"/>
    <w:link w:val="Heading4"/>
    <w:uiPriority w:val="9"/>
    <w:semiHidden/>
    <w:rsid w:val="00CD6E65"/>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CD6E65"/>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CD6E65"/>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CD6E65"/>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CD6E65"/>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CD6E65"/>
    <w:rPr>
      <w:rFonts w:asciiTheme="majorHAnsi" w:eastAsiaTheme="majorEastAsia" w:hAnsiTheme="majorHAnsi" w:cstheme="majorBidi"/>
      <w:i/>
      <w:iCs/>
      <w:color w:val="1F3864" w:themeColor="accent1" w:themeShade="80"/>
    </w:rPr>
  </w:style>
  <w:style w:type="paragraph" w:styleId="Caption">
    <w:name w:val="caption"/>
    <w:basedOn w:val="Normal"/>
    <w:next w:val="Normal"/>
    <w:autoRedefine/>
    <w:uiPriority w:val="35"/>
    <w:unhideWhenUsed/>
    <w:qFormat/>
    <w:rsid w:val="00476AAC"/>
    <w:pPr>
      <w:keepNext/>
      <w:spacing w:after="0" w:line="240" w:lineRule="auto"/>
    </w:pPr>
    <w:rPr>
      <w:rFonts w:ascii="Calibri" w:hAnsi="Calibri"/>
      <w:bCs/>
    </w:rPr>
  </w:style>
  <w:style w:type="paragraph" w:styleId="Title">
    <w:name w:val="Title"/>
    <w:basedOn w:val="Normal"/>
    <w:next w:val="Normal"/>
    <w:link w:val="TitleChar"/>
    <w:uiPriority w:val="10"/>
    <w:qFormat/>
    <w:rsid w:val="00CD6E65"/>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CD6E65"/>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CD6E65"/>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CD6E65"/>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CD6E65"/>
    <w:rPr>
      <w:b/>
      <w:bCs/>
    </w:rPr>
  </w:style>
  <w:style w:type="character" w:styleId="Emphasis">
    <w:name w:val="Emphasis"/>
    <w:basedOn w:val="DefaultParagraphFont"/>
    <w:uiPriority w:val="20"/>
    <w:qFormat/>
    <w:rsid w:val="00CD6E65"/>
    <w:rPr>
      <w:i/>
      <w:iCs/>
    </w:rPr>
  </w:style>
  <w:style w:type="paragraph" w:styleId="NoSpacing">
    <w:name w:val="No Spacing"/>
    <w:uiPriority w:val="1"/>
    <w:qFormat/>
    <w:rsid w:val="00CD6E65"/>
    <w:pPr>
      <w:spacing w:after="0" w:line="240" w:lineRule="auto"/>
    </w:pPr>
  </w:style>
  <w:style w:type="paragraph" w:styleId="Quote">
    <w:name w:val="Quote"/>
    <w:basedOn w:val="Normal"/>
    <w:next w:val="Normal"/>
    <w:link w:val="QuoteChar"/>
    <w:uiPriority w:val="29"/>
    <w:qFormat/>
    <w:rsid w:val="00CD6E65"/>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CD6E65"/>
    <w:rPr>
      <w:color w:val="44546A" w:themeColor="text2"/>
      <w:sz w:val="24"/>
      <w:szCs w:val="24"/>
    </w:rPr>
  </w:style>
  <w:style w:type="paragraph" w:styleId="IntenseQuote">
    <w:name w:val="Intense Quote"/>
    <w:basedOn w:val="Normal"/>
    <w:next w:val="Normal"/>
    <w:link w:val="IntenseQuoteChar"/>
    <w:uiPriority w:val="30"/>
    <w:qFormat/>
    <w:rsid w:val="00CD6E65"/>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CD6E65"/>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CD6E65"/>
    <w:rPr>
      <w:i/>
      <w:iCs/>
      <w:color w:val="595959" w:themeColor="text1" w:themeTint="A6"/>
    </w:rPr>
  </w:style>
  <w:style w:type="character" w:styleId="IntenseEmphasis">
    <w:name w:val="Intense Emphasis"/>
    <w:basedOn w:val="DefaultParagraphFont"/>
    <w:uiPriority w:val="21"/>
    <w:qFormat/>
    <w:rsid w:val="00CD6E65"/>
    <w:rPr>
      <w:b/>
      <w:bCs/>
      <w:i/>
      <w:iCs/>
    </w:rPr>
  </w:style>
  <w:style w:type="character" w:styleId="SubtleReference">
    <w:name w:val="Subtle Reference"/>
    <w:basedOn w:val="DefaultParagraphFont"/>
    <w:uiPriority w:val="31"/>
    <w:qFormat/>
    <w:rsid w:val="00CD6E65"/>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CD6E65"/>
    <w:rPr>
      <w:b/>
      <w:bCs/>
      <w:smallCaps/>
      <w:color w:val="44546A" w:themeColor="text2"/>
      <w:u w:val="single"/>
    </w:rPr>
  </w:style>
  <w:style w:type="character" w:styleId="BookTitle">
    <w:name w:val="Book Title"/>
    <w:basedOn w:val="DefaultParagraphFont"/>
    <w:uiPriority w:val="33"/>
    <w:qFormat/>
    <w:rsid w:val="00CD6E65"/>
    <w:rPr>
      <w:b/>
      <w:bCs/>
      <w:smallCaps/>
      <w:spacing w:val="10"/>
    </w:rPr>
  </w:style>
  <w:style w:type="paragraph" w:styleId="TOC3">
    <w:name w:val="toc 3"/>
    <w:basedOn w:val="Normal"/>
    <w:next w:val="Normal"/>
    <w:autoRedefine/>
    <w:uiPriority w:val="39"/>
    <w:unhideWhenUsed/>
    <w:rsid w:val="001E0B7F"/>
    <w:pPr>
      <w:spacing w:after="0"/>
      <w:ind w:left="440"/>
    </w:pPr>
    <w:rPr>
      <w:rFonts w:cstheme="minorHAnsi"/>
      <w:sz w:val="20"/>
      <w:szCs w:val="20"/>
    </w:rPr>
  </w:style>
  <w:style w:type="character" w:styleId="Hyperlink">
    <w:name w:val="Hyperlink"/>
    <w:basedOn w:val="DefaultParagraphFont"/>
    <w:uiPriority w:val="99"/>
    <w:unhideWhenUsed/>
    <w:rsid w:val="001E0B7F"/>
    <w:rPr>
      <w:color w:val="0563C1" w:themeColor="hyperlink"/>
      <w:u w:val="single"/>
    </w:rPr>
  </w:style>
  <w:style w:type="paragraph" w:styleId="Header">
    <w:name w:val="header"/>
    <w:basedOn w:val="Normal"/>
    <w:link w:val="HeaderChar"/>
    <w:uiPriority w:val="99"/>
    <w:unhideWhenUsed/>
    <w:rsid w:val="001E0B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0B7F"/>
  </w:style>
  <w:style w:type="paragraph" w:styleId="Footer">
    <w:name w:val="footer"/>
    <w:basedOn w:val="Normal"/>
    <w:link w:val="FooterChar"/>
    <w:uiPriority w:val="99"/>
    <w:unhideWhenUsed/>
    <w:rsid w:val="001E0B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0B7F"/>
  </w:style>
  <w:style w:type="paragraph" w:styleId="TOC1">
    <w:name w:val="toc 1"/>
    <w:basedOn w:val="Normal"/>
    <w:next w:val="Normal"/>
    <w:autoRedefine/>
    <w:uiPriority w:val="39"/>
    <w:unhideWhenUsed/>
    <w:rsid w:val="00C869EB"/>
    <w:pPr>
      <w:tabs>
        <w:tab w:val="left" w:pos="660"/>
        <w:tab w:val="right" w:leader="dot" w:pos="9016"/>
      </w:tabs>
      <w:spacing w:before="240" w:after="120"/>
      <w:ind w:left="426" w:hanging="426"/>
    </w:pPr>
    <w:rPr>
      <w:rFonts w:asciiTheme="majorHAnsi" w:hAnsiTheme="majorHAnsi" w:cstheme="minorHAnsi"/>
      <w:b/>
      <w:caps/>
      <w:color w:val="4472C4" w:themeColor="accent1"/>
      <w:sz w:val="24"/>
      <w:szCs w:val="24"/>
    </w:rPr>
  </w:style>
  <w:style w:type="paragraph" w:styleId="TOC2">
    <w:name w:val="toc 2"/>
    <w:basedOn w:val="Normal"/>
    <w:next w:val="Normal"/>
    <w:autoRedefine/>
    <w:uiPriority w:val="39"/>
    <w:unhideWhenUsed/>
    <w:rsid w:val="001E0B7F"/>
    <w:pPr>
      <w:spacing w:before="120" w:after="0"/>
      <w:ind w:left="220"/>
    </w:pPr>
    <w:rPr>
      <w:rFonts w:cstheme="minorHAnsi"/>
      <w:i/>
      <w:iCs/>
      <w:sz w:val="20"/>
      <w:szCs w:val="20"/>
    </w:rPr>
  </w:style>
  <w:style w:type="paragraph" w:styleId="TOC4">
    <w:name w:val="toc 4"/>
    <w:basedOn w:val="Normal"/>
    <w:next w:val="Normal"/>
    <w:autoRedefine/>
    <w:uiPriority w:val="39"/>
    <w:unhideWhenUsed/>
    <w:rsid w:val="001E0B7F"/>
    <w:pPr>
      <w:spacing w:after="0"/>
      <w:ind w:left="660"/>
    </w:pPr>
    <w:rPr>
      <w:rFonts w:cstheme="minorHAnsi"/>
      <w:sz w:val="20"/>
      <w:szCs w:val="20"/>
    </w:rPr>
  </w:style>
  <w:style w:type="paragraph" w:styleId="TOC5">
    <w:name w:val="toc 5"/>
    <w:basedOn w:val="Normal"/>
    <w:next w:val="Normal"/>
    <w:autoRedefine/>
    <w:uiPriority w:val="39"/>
    <w:unhideWhenUsed/>
    <w:rsid w:val="001E0B7F"/>
    <w:pPr>
      <w:spacing w:after="0"/>
      <w:ind w:left="880"/>
    </w:pPr>
    <w:rPr>
      <w:rFonts w:cstheme="minorHAnsi"/>
      <w:sz w:val="20"/>
      <w:szCs w:val="20"/>
    </w:rPr>
  </w:style>
  <w:style w:type="paragraph" w:styleId="TOC6">
    <w:name w:val="toc 6"/>
    <w:basedOn w:val="Normal"/>
    <w:next w:val="Normal"/>
    <w:autoRedefine/>
    <w:uiPriority w:val="39"/>
    <w:unhideWhenUsed/>
    <w:rsid w:val="001E0B7F"/>
    <w:pPr>
      <w:spacing w:after="0"/>
      <w:ind w:left="1100"/>
    </w:pPr>
    <w:rPr>
      <w:rFonts w:cstheme="minorHAnsi"/>
      <w:sz w:val="20"/>
      <w:szCs w:val="20"/>
    </w:rPr>
  </w:style>
  <w:style w:type="paragraph" w:styleId="TOC7">
    <w:name w:val="toc 7"/>
    <w:basedOn w:val="Normal"/>
    <w:next w:val="Normal"/>
    <w:autoRedefine/>
    <w:uiPriority w:val="39"/>
    <w:unhideWhenUsed/>
    <w:rsid w:val="001E0B7F"/>
    <w:pPr>
      <w:spacing w:after="0"/>
      <w:ind w:left="1320"/>
    </w:pPr>
    <w:rPr>
      <w:rFonts w:cstheme="minorHAnsi"/>
      <w:sz w:val="20"/>
      <w:szCs w:val="20"/>
    </w:rPr>
  </w:style>
  <w:style w:type="paragraph" w:styleId="TOC8">
    <w:name w:val="toc 8"/>
    <w:basedOn w:val="Normal"/>
    <w:next w:val="Normal"/>
    <w:autoRedefine/>
    <w:uiPriority w:val="39"/>
    <w:unhideWhenUsed/>
    <w:rsid w:val="001E0B7F"/>
    <w:pPr>
      <w:spacing w:after="0"/>
      <w:ind w:left="1540"/>
    </w:pPr>
    <w:rPr>
      <w:rFonts w:cstheme="minorHAnsi"/>
      <w:sz w:val="20"/>
      <w:szCs w:val="20"/>
    </w:rPr>
  </w:style>
  <w:style w:type="paragraph" w:styleId="TOC9">
    <w:name w:val="toc 9"/>
    <w:basedOn w:val="Normal"/>
    <w:next w:val="Normal"/>
    <w:autoRedefine/>
    <w:uiPriority w:val="39"/>
    <w:unhideWhenUsed/>
    <w:rsid w:val="001E0B7F"/>
    <w:pPr>
      <w:spacing w:after="0"/>
      <w:ind w:left="1760"/>
    </w:pPr>
    <w:rPr>
      <w:rFonts w:cstheme="minorHAnsi"/>
      <w:sz w:val="20"/>
      <w:szCs w:val="20"/>
    </w:rPr>
  </w:style>
  <w:style w:type="table" w:styleId="TableGrid">
    <w:name w:val="Table Grid"/>
    <w:basedOn w:val="TableNormal"/>
    <w:uiPriority w:val="39"/>
    <w:rsid w:val="001F1BB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F6550A"/>
    <w:pPr>
      <w:spacing w:after="0" w:line="240" w:lineRule="auto"/>
    </w:pPr>
    <w:rPr>
      <w:rFonts w:eastAsiaTheme="minorHAnsi"/>
      <w:lang w:eastAsia="hr-HR"/>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C42930"/>
    <w:rPr>
      <w:sz w:val="16"/>
      <w:szCs w:val="16"/>
    </w:rPr>
  </w:style>
  <w:style w:type="paragraph" w:styleId="CommentText">
    <w:name w:val="annotation text"/>
    <w:basedOn w:val="Normal"/>
    <w:link w:val="CommentTextChar"/>
    <w:uiPriority w:val="99"/>
    <w:unhideWhenUsed/>
    <w:rsid w:val="00C42930"/>
    <w:pPr>
      <w:spacing w:line="240" w:lineRule="auto"/>
    </w:pPr>
    <w:rPr>
      <w:rFonts w:eastAsiaTheme="minorHAnsi"/>
      <w:sz w:val="20"/>
      <w:szCs w:val="20"/>
      <w:lang w:val="en-GB"/>
    </w:rPr>
  </w:style>
  <w:style w:type="character" w:customStyle="1" w:styleId="CommentTextChar">
    <w:name w:val="Comment Text Char"/>
    <w:basedOn w:val="DefaultParagraphFont"/>
    <w:link w:val="CommentText"/>
    <w:uiPriority w:val="99"/>
    <w:rsid w:val="00C42930"/>
    <w:rPr>
      <w:rFonts w:eastAsiaTheme="minorHAnsi"/>
      <w:sz w:val="20"/>
      <w:szCs w:val="20"/>
      <w:lang w:val="en-GB"/>
    </w:rPr>
  </w:style>
  <w:style w:type="paragraph" w:styleId="BalloonText">
    <w:name w:val="Balloon Text"/>
    <w:basedOn w:val="Normal"/>
    <w:link w:val="BalloonTextChar"/>
    <w:uiPriority w:val="99"/>
    <w:semiHidden/>
    <w:unhideWhenUsed/>
    <w:rsid w:val="00C429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2930"/>
    <w:rPr>
      <w:rFonts w:ascii="Segoe UI" w:hAnsi="Segoe UI" w:cs="Segoe UI"/>
      <w:sz w:val="18"/>
      <w:szCs w:val="18"/>
    </w:rPr>
  </w:style>
  <w:style w:type="paragraph" w:styleId="BodyTextIndent3">
    <w:name w:val="Body Text Indent 3"/>
    <w:basedOn w:val="Normal"/>
    <w:link w:val="BodyTextIndent3Char"/>
    <w:rsid w:val="00AB4328"/>
    <w:pPr>
      <w:spacing w:after="120" w:line="240" w:lineRule="auto"/>
      <w:ind w:left="283"/>
    </w:pPr>
    <w:rPr>
      <w:rFonts w:ascii="Times New Roman" w:eastAsia="Times New Roman" w:hAnsi="Times New Roman" w:cs="Times New Roman"/>
      <w:sz w:val="16"/>
      <w:szCs w:val="16"/>
      <w:lang w:eastAsia="hr-HR"/>
    </w:rPr>
  </w:style>
  <w:style w:type="character" w:customStyle="1" w:styleId="BodyTextIndent3Char">
    <w:name w:val="Body Text Indent 3 Char"/>
    <w:basedOn w:val="DefaultParagraphFont"/>
    <w:link w:val="BodyTextIndent3"/>
    <w:rsid w:val="00AB4328"/>
    <w:rPr>
      <w:rFonts w:ascii="Times New Roman" w:eastAsia="Times New Roman" w:hAnsi="Times New Roman" w:cs="Times New Roman"/>
      <w:sz w:val="16"/>
      <w:szCs w:val="16"/>
      <w:lang w:eastAsia="hr-HR"/>
    </w:rPr>
  </w:style>
  <w:style w:type="paragraph" w:styleId="CommentSubject">
    <w:name w:val="annotation subject"/>
    <w:basedOn w:val="CommentText"/>
    <w:next w:val="CommentText"/>
    <w:link w:val="CommentSubjectChar"/>
    <w:uiPriority w:val="99"/>
    <w:semiHidden/>
    <w:unhideWhenUsed/>
    <w:rsid w:val="00831668"/>
    <w:rPr>
      <w:rFonts w:eastAsiaTheme="minorEastAsia"/>
      <w:b/>
      <w:bCs/>
      <w:lang w:val="hr-HR"/>
    </w:rPr>
  </w:style>
  <w:style w:type="character" w:customStyle="1" w:styleId="CommentSubjectChar">
    <w:name w:val="Comment Subject Char"/>
    <w:basedOn w:val="CommentTextChar"/>
    <w:link w:val="CommentSubject"/>
    <w:uiPriority w:val="99"/>
    <w:semiHidden/>
    <w:rsid w:val="00831668"/>
    <w:rPr>
      <w:rFonts w:eastAsiaTheme="minorHAnsi"/>
      <w:b/>
      <w:bCs/>
      <w:sz w:val="20"/>
      <w:szCs w:val="20"/>
      <w:lang w:val="en-GB"/>
    </w:rPr>
  </w:style>
  <w:style w:type="character" w:customStyle="1" w:styleId="cf01">
    <w:name w:val="cf01"/>
    <w:basedOn w:val="DefaultParagraphFont"/>
    <w:rsid w:val="007305E5"/>
    <w:rPr>
      <w:rFonts w:ascii="Segoe UI" w:hAnsi="Segoe UI" w:cs="Segoe UI" w:hint="default"/>
      <w:sz w:val="18"/>
      <w:szCs w:val="18"/>
    </w:rPr>
  </w:style>
  <w:style w:type="paragraph" w:styleId="BodyText">
    <w:name w:val="Body Text"/>
    <w:basedOn w:val="Normal"/>
    <w:link w:val="BodyTextChar"/>
    <w:uiPriority w:val="99"/>
    <w:semiHidden/>
    <w:unhideWhenUsed/>
    <w:rsid w:val="009F0273"/>
    <w:pPr>
      <w:spacing w:after="120"/>
    </w:pPr>
  </w:style>
  <w:style w:type="character" w:customStyle="1" w:styleId="BodyTextChar">
    <w:name w:val="Body Text Char"/>
    <w:basedOn w:val="DefaultParagraphFont"/>
    <w:link w:val="BodyText"/>
    <w:uiPriority w:val="99"/>
    <w:semiHidden/>
    <w:rsid w:val="009F02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4249">
      <w:bodyDiv w:val="1"/>
      <w:marLeft w:val="0"/>
      <w:marRight w:val="0"/>
      <w:marTop w:val="0"/>
      <w:marBottom w:val="0"/>
      <w:divBdr>
        <w:top w:val="none" w:sz="0" w:space="0" w:color="auto"/>
        <w:left w:val="none" w:sz="0" w:space="0" w:color="auto"/>
        <w:bottom w:val="none" w:sz="0" w:space="0" w:color="auto"/>
        <w:right w:val="none" w:sz="0" w:space="0" w:color="auto"/>
      </w:divBdr>
    </w:div>
    <w:div w:id="936693">
      <w:bodyDiv w:val="1"/>
      <w:marLeft w:val="0"/>
      <w:marRight w:val="0"/>
      <w:marTop w:val="0"/>
      <w:marBottom w:val="0"/>
      <w:divBdr>
        <w:top w:val="none" w:sz="0" w:space="0" w:color="auto"/>
        <w:left w:val="none" w:sz="0" w:space="0" w:color="auto"/>
        <w:bottom w:val="none" w:sz="0" w:space="0" w:color="auto"/>
        <w:right w:val="none" w:sz="0" w:space="0" w:color="auto"/>
      </w:divBdr>
    </w:div>
    <w:div w:id="1249359">
      <w:bodyDiv w:val="1"/>
      <w:marLeft w:val="0"/>
      <w:marRight w:val="0"/>
      <w:marTop w:val="0"/>
      <w:marBottom w:val="0"/>
      <w:divBdr>
        <w:top w:val="none" w:sz="0" w:space="0" w:color="auto"/>
        <w:left w:val="none" w:sz="0" w:space="0" w:color="auto"/>
        <w:bottom w:val="none" w:sz="0" w:space="0" w:color="auto"/>
        <w:right w:val="none" w:sz="0" w:space="0" w:color="auto"/>
      </w:divBdr>
    </w:div>
    <w:div w:id="1393642">
      <w:bodyDiv w:val="1"/>
      <w:marLeft w:val="0"/>
      <w:marRight w:val="0"/>
      <w:marTop w:val="0"/>
      <w:marBottom w:val="0"/>
      <w:divBdr>
        <w:top w:val="none" w:sz="0" w:space="0" w:color="auto"/>
        <w:left w:val="none" w:sz="0" w:space="0" w:color="auto"/>
        <w:bottom w:val="none" w:sz="0" w:space="0" w:color="auto"/>
        <w:right w:val="none" w:sz="0" w:space="0" w:color="auto"/>
      </w:divBdr>
    </w:div>
    <w:div w:id="1669315">
      <w:bodyDiv w:val="1"/>
      <w:marLeft w:val="0"/>
      <w:marRight w:val="0"/>
      <w:marTop w:val="0"/>
      <w:marBottom w:val="0"/>
      <w:divBdr>
        <w:top w:val="none" w:sz="0" w:space="0" w:color="auto"/>
        <w:left w:val="none" w:sz="0" w:space="0" w:color="auto"/>
        <w:bottom w:val="none" w:sz="0" w:space="0" w:color="auto"/>
        <w:right w:val="none" w:sz="0" w:space="0" w:color="auto"/>
      </w:divBdr>
    </w:div>
    <w:div w:id="1709223">
      <w:bodyDiv w:val="1"/>
      <w:marLeft w:val="0"/>
      <w:marRight w:val="0"/>
      <w:marTop w:val="0"/>
      <w:marBottom w:val="0"/>
      <w:divBdr>
        <w:top w:val="none" w:sz="0" w:space="0" w:color="auto"/>
        <w:left w:val="none" w:sz="0" w:space="0" w:color="auto"/>
        <w:bottom w:val="none" w:sz="0" w:space="0" w:color="auto"/>
        <w:right w:val="none" w:sz="0" w:space="0" w:color="auto"/>
      </w:divBdr>
    </w:div>
    <w:div w:id="3557834">
      <w:bodyDiv w:val="1"/>
      <w:marLeft w:val="0"/>
      <w:marRight w:val="0"/>
      <w:marTop w:val="0"/>
      <w:marBottom w:val="0"/>
      <w:divBdr>
        <w:top w:val="none" w:sz="0" w:space="0" w:color="auto"/>
        <w:left w:val="none" w:sz="0" w:space="0" w:color="auto"/>
        <w:bottom w:val="none" w:sz="0" w:space="0" w:color="auto"/>
        <w:right w:val="none" w:sz="0" w:space="0" w:color="auto"/>
      </w:divBdr>
    </w:div>
    <w:div w:id="3943300">
      <w:bodyDiv w:val="1"/>
      <w:marLeft w:val="0"/>
      <w:marRight w:val="0"/>
      <w:marTop w:val="0"/>
      <w:marBottom w:val="0"/>
      <w:divBdr>
        <w:top w:val="none" w:sz="0" w:space="0" w:color="auto"/>
        <w:left w:val="none" w:sz="0" w:space="0" w:color="auto"/>
        <w:bottom w:val="none" w:sz="0" w:space="0" w:color="auto"/>
        <w:right w:val="none" w:sz="0" w:space="0" w:color="auto"/>
      </w:divBdr>
    </w:div>
    <w:div w:id="4208260">
      <w:bodyDiv w:val="1"/>
      <w:marLeft w:val="0"/>
      <w:marRight w:val="0"/>
      <w:marTop w:val="0"/>
      <w:marBottom w:val="0"/>
      <w:divBdr>
        <w:top w:val="none" w:sz="0" w:space="0" w:color="auto"/>
        <w:left w:val="none" w:sz="0" w:space="0" w:color="auto"/>
        <w:bottom w:val="none" w:sz="0" w:space="0" w:color="auto"/>
        <w:right w:val="none" w:sz="0" w:space="0" w:color="auto"/>
      </w:divBdr>
    </w:div>
    <w:div w:id="4213507">
      <w:bodyDiv w:val="1"/>
      <w:marLeft w:val="0"/>
      <w:marRight w:val="0"/>
      <w:marTop w:val="0"/>
      <w:marBottom w:val="0"/>
      <w:divBdr>
        <w:top w:val="none" w:sz="0" w:space="0" w:color="auto"/>
        <w:left w:val="none" w:sz="0" w:space="0" w:color="auto"/>
        <w:bottom w:val="none" w:sz="0" w:space="0" w:color="auto"/>
        <w:right w:val="none" w:sz="0" w:space="0" w:color="auto"/>
      </w:divBdr>
    </w:div>
    <w:div w:id="5639438">
      <w:bodyDiv w:val="1"/>
      <w:marLeft w:val="0"/>
      <w:marRight w:val="0"/>
      <w:marTop w:val="0"/>
      <w:marBottom w:val="0"/>
      <w:divBdr>
        <w:top w:val="none" w:sz="0" w:space="0" w:color="auto"/>
        <w:left w:val="none" w:sz="0" w:space="0" w:color="auto"/>
        <w:bottom w:val="none" w:sz="0" w:space="0" w:color="auto"/>
        <w:right w:val="none" w:sz="0" w:space="0" w:color="auto"/>
      </w:divBdr>
    </w:div>
    <w:div w:id="5715154">
      <w:bodyDiv w:val="1"/>
      <w:marLeft w:val="0"/>
      <w:marRight w:val="0"/>
      <w:marTop w:val="0"/>
      <w:marBottom w:val="0"/>
      <w:divBdr>
        <w:top w:val="none" w:sz="0" w:space="0" w:color="auto"/>
        <w:left w:val="none" w:sz="0" w:space="0" w:color="auto"/>
        <w:bottom w:val="none" w:sz="0" w:space="0" w:color="auto"/>
        <w:right w:val="none" w:sz="0" w:space="0" w:color="auto"/>
      </w:divBdr>
    </w:div>
    <w:div w:id="6058230">
      <w:bodyDiv w:val="1"/>
      <w:marLeft w:val="0"/>
      <w:marRight w:val="0"/>
      <w:marTop w:val="0"/>
      <w:marBottom w:val="0"/>
      <w:divBdr>
        <w:top w:val="none" w:sz="0" w:space="0" w:color="auto"/>
        <w:left w:val="none" w:sz="0" w:space="0" w:color="auto"/>
        <w:bottom w:val="none" w:sz="0" w:space="0" w:color="auto"/>
        <w:right w:val="none" w:sz="0" w:space="0" w:color="auto"/>
      </w:divBdr>
    </w:div>
    <w:div w:id="6446977">
      <w:bodyDiv w:val="1"/>
      <w:marLeft w:val="0"/>
      <w:marRight w:val="0"/>
      <w:marTop w:val="0"/>
      <w:marBottom w:val="0"/>
      <w:divBdr>
        <w:top w:val="none" w:sz="0" w:space="0" w:color="auto"/>
        <w:left w:val="none" w:sz="0" w:space="0" w:color="auto"/>
        <w:bottom w:val="none" w:sz="0" w:space="0" w:color="auto"/>
        <w:right w:val="none" w:sz="0" w:space="0" w:color="auto"/>
      </w:divBdr>
    </w:div>
    <w:div w:id="6447760">
      <w:bodyDiv w:val="1"/>
      <w:marLeft w:val="0"/>
      <w:marRight w:val="0"/>
      <w:marTop w:val="0"/>
      <w:marBottom w:val="0"/>
      <w:divBdr>
        <w:top w:val="none" w:sz="0" w:space="0" w:color="auto"/>
        <w:left w:val="none" w:sz="0" w:space="0" w:color="auto"/>
        <w:bottom w:val="none" w:sz="0" w:space="0" w:color="auto"/>
        <w:right w:val="none" w:sz="0" w:space="0" w:color="auto"/>
      </w:divBdr>
    </w:div>
    <w:div w:id="7024289">
      <w:bodyDiv w:val="1"/>
      <w:marLeft w:val="0"/>
      <w:marRight w:val="0"/>
      <w:marTop w:val="0"/>
      <w:marBottom w:val="0"/>
      <w:divBdr>
        <w:top w:val="none" w:sz="0" w:space="0" w:color="auto"/>
        <w:left w:val="none" w:sz="0" w:space="0" w:color="auto"/>
        <w:bottom w:val="none" w:sz="0" w:space="0" w:color="auto"/>
        <w:right w:val="none" w:sz="0" w:space="0" w:color="auto"/>
      </w:divBdr>
    </w:div>
    <w:div w:id="8219471">
      <w:bodyDiv w:val="1"/>
      <w:marLeft w:val="0"/>
      <w:marRight w:val="0"/>
      <w:marTop w:val="0"/>
      <w:marBottom w:val="0"/>
      <w:divBdr>
        <w:top w:val="none" w:sz="0" w:space="0" w:color="auto"/>
        <w:left w:val="none" w:sz="0" w:space="0" w:color="auto"/>
        <w:bottom w:val="none" w:sz="0" w:space="0" w:color="auto"/>
        <w:right w:val="none" w:sz="0" w:space="0" w:color="auto"/>
      </w:divBdr>
    </w:div>
    <w:div w:id="8531162">
      <w:bodyDiv w:val="1"/>
      <w:marLeft w:val="0"/>
      <w:marRight w:val="0"/>
      <w:marTop w:val="0"/>
      <w:marBottom w:val="0"/>
      <w:divBdr>
        <w:top w:val="none" w:sz="0" w:space="0" w:color="auto"/>
        <w:left w:val="none" w:sz="0" w:space="0" w:color="auto"/>
        <w:bottom w:val="none" w:sz="0" w:space="0" w:color="auto"/>
        <w:right w:val="none" w:sz="0" w:space="0" w:color="auto"/>
      </w:divBdr>
    </w:div>
    <w:div w:id="8533769">
      <w:bodyDiv w:val="1"/>
      <w:marLeft w:val="0"/>
      <w:marRight w:val="0"/>
      <w:marTop w:val="0"/>
      <w:marBottom w:val="0"/>
      <w:divBdr>
        <w:top w:val="none" w:sz="0" w:space="0" w:color="auto"/>
        <w:left w:val="none" w:sz="0" w:space="0" w:color="auto"/>
        <w:bottom w:val="none" w:sz="0" w:space="0" w:color="auto"/>
        <w:right w:val="none" w:sz="0" w:space="0" w:color="auto"/>
      </w:divBdr>
    </w:div>
    <w:div w:id="8605309">
      <w:bodyDiv w:val="1"/>
      <w:marLeft w:val="0"/>
      <w:marRight w:val="0"/>
      <w:marTop w:val="0"/>
      <w:marBottom w:val="0"/>
      <w:divBdr>
        <w:top w:val="none" w:sz="0" w:space="0" w:color="auto"/>
        <w:left w:val="none" w:sz="0" w:space="0" w:color="auto"/>
        <w:bottom w:val="none" w:sz="0" w:space="0" w:color="auto"/>
        <w:right w:val="none" w:sz="0" w:space="0" w:color="auto"/>
      </w:divBdr>
    </w:div>
    <w:div w:id="9110802">
      <w:bodyDiv w:val="1"/>
      <w:marLeft w:val="0"/>
      <w:marRight w:val="0"/>
      <w:marTop w:val="0"/>
      <w:marBottom w:val="0"/>
      <w:divBdr>
        <w:top w:val="none" w:sz="0" w:space="0" w:color="auto"/>
        <w:left w:val="none" w:sz="0" w:space="0" w:color="auto"/>
        <w:bottom w:val="none" w:sz="0" w:space="0" w:color="auto"/>
        <w:right w:val="none" w:sz="0" w:space="0" w:color="auto"/>
      </w:divBdr>
    </w:div>
    <w:div w:id="10379655">
      <w:bodyDiv w:val="1"/>
      <w:marLeft w:val="0"/>
      <w:marRight w:val="0"/>
      <w:marTop w:val="0"/>
      <w:marBottom w:val="0"/>
      <w:divBdr>
        <w:top w:val="none" w:sz="0" w:space="0" w:color="auto"/>
        <w:left w:val="none" w:sz="0" w:space="0" w:color="auto"/>
        <w:bottom w:val="none" w:sz="0" w:space="0" w:color="auto"/>
        <w:right w:val="none" w:sz="0" w:space="0" w:color="auto"/>
      </w:divBdr>
    </w:div>
    <w:div w:id="11104520">
      <w:bodyDiv w:val="1"/>
      <w:marLeft w:val="0"/>
      <w:marRight w:val="0"/>
      <w:marTop w:val="0"/>
      <w:marBottom w:val="0"/>
      <w:divBdr>
        <w:top w:val="none" w:sz="0" w:space="0" w:color="auto"/>
        <w:left w:val="none" w:sz="0" w:space="0" w:color="auto"/>
        <w:bottom w:val="none" w:sz="0" w:space="0" w:color="auto"/>
        <w:right w:val="none" w:sz="0" w:space="0" w:color="auto"/>
      </w:divBdr>
    </w:div>
    <w:div w:id="11230287">
      <w:bodyDiv w:val="1"/>
      <w:marLeft w:val="0"/>
      <w:marRight w:val="0"/>
      <w:marTop w:val="0"/>
      <w:marBottom w:val="0"/>
      <w:divBdr>
        <w:top w:val="none" w:sz="0" w:space="0" w:color="auto"/>
        <w:left w:val="none" w:sz="0" w:space="0" w:color="auto"/>
        <w:bottom w:val="none" w:sz="0" w:space="0" w:color="auto"/>
        <w:right w:val="none" w:sz="0" w:space="0" w:color="auto"/>
      </w:divBdr>
    </w:div>
    <w:div w:id="11497558">
      <w:bodyDiv w:val="1"/>
      <w:marLeft w:val="0"/>
      <w:marRight w:val="0"/>
      <w:marTop w:val="0"/>
      <w:marBottom w:val="0"/>
      <w:divBdr>
        <w:top w:val="none" w:sz="0" w:space="0" w:color="auto"/>
        <w:left w:val="none" w:sz="0" w:space="0" w:color="auto"/>
        <w:bottom w:val="none" w:sz="0" w:space="0" w:color="auto"/>
        <w:right w:val="none" w:sz="0" w:space="0" w:color="auto"/>
      </w:divBdr>
    </w:div>
    <w:div w:id="11497638">
      <w:bodyDiv w:val="1"/>
      <w:marLeft w:val="0"/>
      <w:marRight w:val="0"/>
      <w:marTop w:val="0"/>
      <w:marBottom w:val="0"/>
      <w:divBdr>
        <w:top w:val="none" w:sz="0" w:space="0" w:color="auto"/>
        <w:left w:val="none" w:sz="0" w:space="0" w:color="auto"/>
        <w:bottom w:val="none" w:sz="0" w:space="0" w:color="auto"/>
        <w:right w:val="none" w:sz="0" w:space="0" w:color="auto"/>
      </w:divBdr>
    </w:div>
    <w:div w:id="11958380">
      <w:bodyDiv w:val="1"/>
      <w:marLeft w:val="0"/>
      <w:marRight w:val="0"/>
      <w:marTop w:val="0"/>
      <w:marBottom w:val="0"/>
      <w:divBdr>
        <w:top w:val="none" w:sz="0" w:space="0" w:color="auto"/>
        <w:left w:val="none" w:sz="0" w:space="0" w:color="auto"/>
        <w:bottom w:val="none" w:sz="0" w:space="0" w:color="auto"/>
        <w:right w:val="none" w:sz="0" w:space="0" w:color="auto"/>
      </w:divBdr>
    </w:div>
    <w:div w:id="12148377">
      <w:bodyDiv w:val="1"/>
      <w:marLeft w:val="0"/>
      <w:marRight w:val="0"/>
      <w:marTop w:val="0"/>
      <w:marBottom w:val="0"/>
      <w:divBdr>
        <w:top w:val="none" w:sz="0" w:space="0" w:color="auto"/>
        <w:left w:val="none" w:sz="0" w:space="0" w:color="auto"/>
        <w:bottom w:val="none" w:sz="0" w:space="0" w:color="auto"/>
        <w:right w:val="none" w:sz="0" w:space="0" w:color="auto"/>
      </w:divBdr>
    </w:div>
    <w:div w:id="12726893">
      <w:bodyDiv w:val="1"/>
      <w:marLeft w:val="0"/>
      <w:marRight w:val="0"/>
      <w:marTop w:val="0"/>
      <w:marBottom w:val="0"/>
      <w:divBdr>
        <w:top w:val="none" w:sz="0" w:space="0" w:color="auto"/>
        <w:left w:val="none" w:sz="0" w:space="0" w:color="auto"/>
        <w:bottom w:val="none" w:sz="0" w:space="0" w:color="auto"/>
        <w:right w:val="none" w:sz="0" w:space="0" w:color="auto"/>
      </w:divBdr>
    </w:div>
    <w:div w:id="13574866">
      <w:bodyDiv w:val="1"/>
      <w:marLeft w:val="0"/>
      <w:marRight w:val="0"/>
      <w:marTop w:val="0"/>
      <w:marBottom w:val="0"/>
      <w:divBdr>
        <w:top w:val="none" w:sz="0" w:space="0" w:color="auto"/>
        <w:left w:val="none" w:sz="0" w:space="0" w:color="auto"/>
        <w:bottom w:val="none" w:sz="0" w:space="0" w:color="auto"/>
        <w:right w:val="none" w:sz="0" w:space="0" w:color="auto"/>
      </w:divBdr>
    </w:div>
    <w:div w:id="14962720">
      <w:bodyDiv w:val="1"/>
      <w:marLeft w:val="0"/>
      <w:marRight w:val="0"/>
      <w:marTop w:val="0"/>
      <w:marBottom w:val="0"/>
      <w:divBdr>
        <w:top w:val="none" w:sz="0" w:space="0" w:color="auto"/>
        <w:left w:val="none" w:sz="0" w:space="0" w:color="auto"/>
        <w:bottom w:val="none" w:sz="0" w:space="0" w:color="auto"/>
        <w:right w:val="none" w:sz="0" w:space="0" w:color="auto"/>
      </w:divBdr>
    </w:div>
    <w:div w:id="15351654">
      <w:bodyDiv w:val="1"/>
      <w:marLeft w:val="0"/>
      <w:marRight w:val="0"/>
      <w:marTop w:val="0"/>
      <w:marBottom w:val="0"/>
      <w:divBdr>
        <w:top w:val="none" w:sz="0" w:space="0" w:color="auto"/>
        <w:left w:val="none" w:sz="0" w:space="0" w:color="auto"/>
        <w:bottom w:val="none" w:sz="0" w:space="0" w:color="auto"/>
        <w:right w:val="none" w:sz="0" w:space="0" w:color="auto"/>
      </w:divBdr>
    </w:div>
    <w:div w:id="16006918">
      <w:bodyDiv w:val="1"/>
      <w:marLeft w:val="0"/>
      <w:marRight w:val="0"/>
      <w:marTop w:val="0"/>
      <w:marBottom w:val="0"/>
      <w:divBdr>
        <w:top w:val="none" w:sz="0" w:space="0" w:color="auto"/>
        <w:left w:val="none" w:sz="0" w:space="0" w:color="auto"/>
        <w:bottom w:val="none" w:sz="0" w:space="0" w:color="auto"/>
        <w:right w:val="none" w:sz="0" w:space="0" w:color="auto"/>
      </w:divBdr>
    </w:div>
    <w:div w:id="17897384">
      <w:bodyDiv w:val="1"/>
      <w:marLeft w:val="0"/>
      <w:marRight w:val="0"/>
      <w:marTop w:val="0"/>
      <w:marBottom w:val="0"/>
      <w:divBdr>
        <w:top w:val="none" w:sz="0" w:space="0" w:color="auto"/>
        <w:left w:val="none" w:sz="0" w:space="0" w:color="auto"/>
        <w:bottom w:val="none" w:sz="0" w:space="0" w:color="auto"/>
        <w:right w:val="none" w:sz="0" w:space="0" w:color="auto"/>
      </w:divBdr>
    </w:div>
    <w:div w:id="18359161">
      <w:bodyDiv w:val="1"/>
      <w:marLeft w:val="0"/>
      <w:marRight w:val="0"/>
      <w:marTop w:val="0"/>
      <w:marBottom w:val="0"/>
      <w:divBdr>
        <w:top w:val="none" w:sz="0" w:space="0" w:color="auto"/>
        <w:left w:val="none" w:sz="0" w:space="0" w:color="auto"/>
        <w:bottom w:val="none" w:sz="0" w:space="0" w:color="auto"/>
        <w:right w:val="none" w:sz="0" w:space="0" w:color="auto"/>
      </w:divBdr>
    </w:div>
    <w:div w:id="18557076">
      <w:bodyDiv w:val="1"/>
      <w:marLeft w:val="0"/>
      <w:marRight w:val="0"/>
      <w:marTop w:val="0"/>
      <w:marBottom w:val="0"/>
      <w:divBdr>
        <w:top w:val="none" w:sz="0" w:space="0" w:color="auto"/>
        <w:left w:val="none" w:sz="0" w:space="0" w:color="auto"/>
        <w:bottom w:val="none" w:sz="0" w:space="0" w:color="auto"/>
        <w:right w:val="none" w:sz="0" w:space="0" w:color="auto"/>
      </w:divBdr>
    </w:div>
    <w:div w:id="19745839">
      <w:bodyDiv w:val="1"/>
      <w:marLeft w:val="0"/>
      <w:marRight w:val="0"/>
      <w:marTop w:val="0"/>
      <w:marBottom w:val="0"/>
      <w:divBdr>
        <w:top w:val="none" w:sz="0" w:space="0" w:color="auto"/>
        <w:left w:val="none" w:sz="0" w:space="0" w:color="auto"/>
        <w:bottom w:val="none" w:sz="0" w:space="0" w:color="auto"/>
        <w:right w:val="none" w:sz="0" w:space="0" w:color="auto"/>
      </w:divBdr>
    </w:div>
    <w:div w:id="20134247">
      <w:bodyDiv w:val="1"/>
      <w:marLeft w:val="0"/>
      <w:marRight w:val="0"/>
      <w:marTop w:val="0"/>
      <w:marBottom w:val="0"/>
      <w:divBdr>
        <w:top w:val="none" w:sz="0" w:space="0" w:color="auto"/>
        <w:left w:val="none" w:sz="0" w:space="0" w:color="auto"/>
        <w:bottom w:val="none" w:sz="0" w:space="0" w:color="auto"/>
        <w:right w:val="none" w:sz="0" w:space="0" w:color="auto"/>
      </w:divBdr>
    </w:div>
    <w:div w:id="20714608">
      <w:bodyDiv w:val="1"/>
      <w:marLeft w:val="0"/>
      <w:marRight w:val="0"/>
      <w:marTop w:val="0"/>
      <w:marBottom w:val="0"/>
      <w:divBdr>
        <w:top w:val="none" w:sz="0" w:space="0" w:color="auto"/>
        <w:left w:val="none" w:sz="0" w:space="0" w:color="auto"/>
        <w:bottom w:val="none" w:sz="0" w:space="0" w:color="auto"/>
        <w:right w:val="none" w:sz="0" w:space="0" w:color="auto"/>
      </w:divBdr>
    </w:div>
    <w:div w:id="20741327">
      <w:bodyDiv w:val="1"/>
      <w:marLeft w:val="0"/>
      <w:marRight w:val="0"/>
      <w:marTop w:val="0"/>
      <w:marBottom w:val="0"/>
      <w:divBdr>
        <w:top w:val="none" w:sz="0" w:space="0" w:color="auto"/>
        <w:left w:val="none" w:sz="0" w:space="0" w:color="auto"/>
        <w:bottom w:val="none" w:sz="0" w:space="0" w:color="auto"/>
        <w:right w:val="none" w:sz="0" w:space="0" w:color="auto"/>
      </w:divBdr>
    </w:div>
    <w:div w:id="21517443">
      <w:bodyDiv w:val="1"/>
      <w:marLeft w:val="0"/>
      <w:marRight w:val="0"/>
      <w:marTop w:val="0"/>
      <w:marBottom w:val="0"/>
      <w:divBdr>
        <w:top w:val="none" w:sz="0" w:space="0" w:color="auto"/>
        <w:left w:val="none" w:sz="0" w:space="0" w:color="auto"/>
        <w:bottom w:val="none" w:sz="0" w:space="0" w:color="auto"/>
        <w:right w:val="none" w:sz="0" w:space="0" w:color="auto"/>
      </w:divBdr>
    </w:div>
    <w:div w:id="22366504">
      <w:bodyDiv w:val="1"/>
      <w:marLeft w:val="0"/>
      <w:marRight w:val="0"/>
      <w:marTop w:val="0"/>
      <w:marBottom w:val="0"/>
      <w:divBdr>
        <w:top w:val="none" w:sz="0" w:space="0" w:color="auto"/>
        <w:left w:val="none" w:sz="0" w:space="0" w:color="auto"/>
        <w:bottom w:val="none" w:sz="0" w:space="0" w:color="auto"/>
        <w:right w:val="none" w:sz="0" w:space="0" w:color="auto"/>
      </w:divBdr>
    </w:div>
    <w:div w:id="23141926">
      <w:bodyDiv w:val="1"/>
      <w:marLeft w:val="0"/>
      <w:marRight w:val="0"/>
      <w:marTop w:val="0"/>
      <w:marBottom w:val="0"/>
      <w:divBdr>
        <w:top w:val="none" w:sz="0" w:space="0" w:color="auto"/>
        <w:left w:val="none" w:sz="0" w:space="0" w:color="auto"/>
        <w:bottom w:val="none" w:sz="0" w:space="0" w:color="auto"/>
        <w:right w:val="none" w:sz="0" w:space="0" w:color="auto"/>
      </w:divBdr>
    </w:div>
    <w:div w:id="23330976">
      <w:bodyDiv w:val="1"/>
      <w:marLeft w:val="0"/>
      <w:marRight w:val="0"/>
      <w:marTop w:val="0"/>
      <w:marBottom w:val="0"/>
      <w:divBdr>
        <w:top w:val="none" w:sz="0" w:space="0" w:color="auto"/>
        <w:left w:val="none" w:sz="0" w:space="0" w:color="auto"/>
        <w:bottom w:val="none" w:sz="0" w:space="0" w:color="auto"/>
        <w:right w:val="none" w:sz="0" w:space="0" w:color="auto"/>
      </w:divBdr>
    </w:div>
    <w:div w:id="24134618">
      <w:bodyDiv w:val="1"/>
      <w:marLeft w:val="0"/>
      <w:marRight w:val="0"/>
      <w:marTop w:val="0"/>
      <w:marBottom w:val="0"/>
      <w:divBdr>
        <w:top w:val="none" w:sz="0" w:space="0" w:color="auto"/>
        <w:left w:val="none" w:sz="0" w:space="0" w:color="auto"/>
        <w:bottom w:val="none" w:sz="0" w:space="0" w:color="auto"/>
        <w:right w:val="none" w:sz="0" w:space="0" w:color="auto"/>
      </w:divBdr>
    </w:div>
    <w:div w:id="25953332">
      <w:bodyDiv w:val="1"/>
      <w:marLeft w:val="0"/>
      <w:marRight w:val="0"/>
      <w:marTop w:val="0"/>
      <w:marBottom w:val="0"/>
      <w:divBdr>
        <w:top w:val="none" w:sz="0" w:space="0" w:color="auto"/>
        <w:left w:val="none" w:sz="0" w:space="0" w:color="auto"/>
        <w:bottom w:val="none" w:sz="0" w:space="0" w:color="auto"/>
        <w:right w:val="none" w:sz="0" w:space="0" w:color="auto"/>
      </w:divBdr>
    </w:div>
    <w:div w:id="26026189">
      <w:bodyDiv w:val="1"/>
      <w:marLeft w:val="0"/>
      <w:marRight w:val="0"/>
      <w:marTop w:val="0"/>
      <w:marBottom w:val="0"/>
      <w:divBdr>
        <w:top w:val="none" w:sz="0" w:space="0" w:color="auto"/>
        <w:left w:val="none" w:sz="0" w:space="0" w:color="auto"/>
        <w:bottom w:val="none" w:sz="0" w:space="0" w:color="auto"/>
        <w:right w:val="none" w:sz="0" w:space="0" w:color="auto"/>
      </w:divBdr>
    </w:div>
    <w:div w:id="27680258">
      <w:bodyDiv w:val="1"/>
      <w:marLeft w:val="0"/>
      <w:marRight w:val="0"/>
      <w:marTop w:val="0"/>
      <w:marBottom w:val="0"/>
      <w:divBdr>
        <w:top w:val="none" w:sz="0" w:space="0" w:color="auto"/>
        <w:left w:val="none" w:sz="0" w:space="0" w:color="auto"/>
        <w:bottom w:val="none" w:sz="0" w:space="0" w:color="auto"/>
        <w:right w:val="none" w:sz="0" w:space="0" w:color="auto"/>
      </w:divBdr>
    </w:div>
    <w:div w:id="27687835">
      <w:bodyDiv w:val="1"/>
      <w:marLeft w:val="0"/>
      <w:marRight w:val="0"/>
      <w:marTop w:val="0"/>
      <w:marBottom w:val="0"/>
      <w:divBdr>
        <w:top w:val="none" w:sz="0" w:space="0" w:color="auto"/>
        <w:left w:val="none" w:sz="0" w:space="0" w:color="auto"/>
        <w:bottom w:val="none" w:sz="0" w:space="0" w:color="auto"/>
        <w:right w:val="none" w:sz="0" w:space="0" w:color="auto"/>
      </w:divBdr>
    </w:div>
    <w:div w:id="28800572">
      <w:bodyDiv w:val="1"/>
      <w:marLeft w:val="0"/>
      <w:marRight w:val="0"/>
      <w:marTop w:val="0"/>
      <w:marBottom w:val="0"/>
      <w:divBdr>
        <w:top w:val="none" w:sz="0" w:space="0" w:color="auto"/>
        <w:left w:val="none" w:sz="0" w:space="0" w:color="auto"/>
        <w:bottom w:val="none" w:sz="0" w:space="0" w:color="auto"/>
        <w:right w:val="none" w:sz="0" w:space="0" w:color="auto"/>
      </w:divBdr>
    </w:div>
    <w:div w:id="29261348">
      <w:bodyDiv w:val="1"/>
      <w:marLeft w:val="0"/>
      <w:marRight w:val="0"/>
      <w:marTop w:val="0"/>
      <w:marBottom w:val="0"/>
      <w:divBdr>
        <w:top w:val="none" w:sz="0" w:space="0" w:color="auto"/>
        <w:left w:val="none" w:sz="0" w:space="0" w:color="auto"/>
        <w:bottom w:val="none" w:sz="0" w:space="0" w:color="auto"/>
        <w:right w:val="none" w:sz="0" w:space="0" w:color="auto"/>
      </w:divBdr>
    </w:div>
    <w:div w:id="29455449">
      <w:bodyDiv w:val="1"/>
      <w:marLeft w:val="0"/>
      <w:marRight w:val="0"/>
      <w:marTop w:val="0"/>
      <w:marBottom w:val="0"/>
      <w:divBdr>
        <w:top w:val="none" w:sz="0" w:space="0" w:color="auto"/>
        <w:left w:val="none" w:sz="0" w:space="0" w:color="auto"/>
        <w:bottom w:val="none" w:sz="0" w:space="0" w:color="auto"/>
        <w:right w:val="none" w:sz="0" w:space="0" w:color="auto"/>
      </w:divBdr>
    </w:div>
    <w:div w:id="29885214">
      <w:bodyDiv w:val="1"/>
      <w:marLeft w:val="0"/>
      <w:marRight w:val="0"/>
      <w:marTop w:val="0"/>
      <w:marBottom w:val="0"/>
      <w:divBdr>
        <w:top w:val="none" w:sz="0" w:space="0" w:color="auto"/>
        <w:left w:val="none" w:sz="0" w:space="0" w:color="auto"/>
        <w:bottom w:val="none" w:sz="0" w:space="0" w:color="auto"/>
        <w:right w:val="none" w:sz="0" w:space="0" w:color="auto"/>
      </w:divBdr>
    </w:div>
    <w:div w:id="30226145">
      <w:bodyDiv w:val="1"/>
      <w:marLeft w:val="0"/>
      <w:marRight w:val="0"/>
      <w:marTop w:val="0"/>
      <w:marBottom w:val="0"/>
      <w:divBdr>
        <w:top w:val="none" w:sz="0" w:space="0" w:color="auto"/>
        <w:left w:val="none" w:sz="0" w:space="0" w:color="auto"/>
        <w:bottom w:val="none" w:sz="0" w:space="0" w:color="auto"/>
        <w:right w:val="none" w:sz="0" w:space="0" w:color="auto"/>
      </w:divBdr>
    </w:div>
    <w:div w:id="31006578">
      <w:bodyDiv w:val="1"/>
      <w:marLeft w:val="0"/>
      <w:marRight w:val="0"/>
      <w:marTop w:val="0"/>
      <w:marBottom w:val="0"/>
      <w:divBdr>
        <w:top w:val="none" w:sz="0" w:space="0" w:color="auto"/>
        <w:left w:val="none" w:sz="0" w:space="0" w:color="auto"/>
        <w:bottom w:val="none" w:sz="0" w:space="0" w:color="auto"/>
        <w:right w:val="none" w:sz="0" w:space="0" w:color="auto"/>
      </w:divBdr>
    </w:div>
    <w:div w:id="31544447">
      <w:bodyDiv w:val="1"/>
      <w:marLeft w:val="0"/>
      <w:marRight w:val="0"/>
      <w:marTop w:val="0"/>
      <w:marBottom w:val="0"/>
      <w:divBdr>
        <w:top w:val="none" w:sz="0" w:space="0" w:color="auto"/>
        <w:left w:val="none" w:sz="0" w:space="0" w:color="auto"/>
        <w:bottom w:val="none" w:sz="0" w:space="0" w:color="auto"/>
        <w:right w:val="none" w:sz="0" w:space="0" w:color="auto"/>
      </w:divBdr>
    </w:div>
    <w:div w:id="32703293">
      <w:bodyDiv w:val="1"/>
      <w:marLeft w:val="0"/>
      <w:marRight w:val="0"/>
      <w:marTop w:val="0"/>
      <w:marBottom w:val="0"/>
      <w:divBdr>
        <w:top w:val="none" w:sz="0" w:space="0" w:color="auto"/>
        <w:left w:val="none" w:sz="0" w:space="0" w:color="auto"/>
        <w:bottom w:val="none" w:sz="0" w:space="0" w:color="auto"/>
        <w:right w:val="none" w:sz="0" w:space="0" w:color="auto"/>
      </w:divBdr>
    </w:div>
    <w:div w:id="33622484">
      <w:bodyDiv w:val="1"/>
      <w:marLeft w:val="0"/>
      <w:marRight w:val="0"/>
      <w:marTop w:val="0"/>
      <w:marBottom w:val="0"/>
      <w:divBdr>
        <w:top w:val="none" w:sz="0" w:space="0" w:color="auto"/>
        <w:left w:val="none" w:sz="0" w:space="0" w:color="auto"/>
        <w:bottom w:val="none" w:sz="0" w:space="0" w:color="auto"/>
        <w:right w:val="none" w:sz="0" w:space="0" w:color="auto"/>
      </w:divBdr>
    </w:div>
    <w:div w:id="34693630">
      <w:bodyDiv w:val="1"/>
      <w:marLeft w:val="0"/>
      <w:marRight w:val="0"/>
      <w:marTop w:val="0"/>
      <w:marBottom w:val="0"/>
      <w:divBdr>
        <w:top w:val="none" w:sz="0" w:space="0" w:color="auto"/>
        <w:left w:val="none" w:sz="0" w:space="0" w:color="auto"/>
        <w:bottom w:val="none" w:sz="0" w:space="0" w:color="auto"/>
        <w:right w:val="none" w:sz="0" w:space="0" w:color="auto"/>
      </w:divBdr>
    </w:div>
    <w:div w:id="35010261">
      <w:bodyDiv w:val="1"/>
      <w:marLeft w:val="0"/>
      <w:marRight w:val="0"/>
      <w:marTop w:val="0"/>
      <w:marBottom w:val="0"/>
      <w:divBdr>
        <w:top w:val="none" w:sz="0" w:space="0" w:color="auto"/>
        <w:left w:val="none" w:sz="0" w:space="0" w:color="auto"/>
        <w:bottom w:val="none" w:sz="0" w:space="0" w:color="auto"/>
        <w:right w:val="none" w:sz="0" w:space="0" w:color="auto"/>
      </w:divBdr>
    </w:div>
    <w:div w:id="35132599">
      <w:bodyDiv w:val="1"/>
      <w:marLeft w:val="0"/>
      <w:marRight w:val="0"/>
      <w:marTop w:val="0"/>
      <w:marBottom w:val="0"/>
      <w:divBdr>
        <w:top w:val="none" w:sz="0" w:space="0" w:color="auto"/>
        <w:left w:val="none" w:sz="0" w:space="0" w:color="auto"/>
        <w:bottom w:val="none" w:sz="0" w:space="0" w:color="auto"/>
        <w:right w:val="none" w:sz="0" w:space="0" w:color="auto"/>
      </w:divBdr>
    </w:div>
    <w:div w:id="36315524">
      <w:bodyDiv w:val="1"/>
      <w:marLeft w:val="0"/>
      <w:marRight w:val="0"/>
      <w:marTop w:val="0"/>
      <w:marBottom w:val="0"/>
      <w:divBdr>
        <w:top w:val="none" w:sz="0" w:space="0" w:color="auto"/>
        <w:left w:val="none" w:sz="0" w:space="0" w:color="auto"/>
        <w:bottom w:val="none" w:sz="0" w:space="0" w:color="auto"/>
        <w:right w:val="none" w:sz="0" w:space="0" w:color="auto"/>
      </w:divBdr>
    </w:div>
    <w:div w:id="37166577">
      <w:bodyDiv w:val="1"/>
      <w:marLeft w:val="0"/>
      <w:marRight w:val="0"/>
      <w:marTop w:val="0"/>
      <w:marBottom w:val="0"/>
      <w:divBdr>
        <w:top w:val="none" w:sz="0" w:space="0" w:color="auto"/>
        <w:left w:val="none" w:sz="0" w:space="0" w:color="auto"/>
        <w:bottom w:val="none" w:sz="0" w:space="0" w:color="auto"/>
        <w:right w:val="none" w:sz="0" w:space="0" w:color="auto"/>
      </w:divBdr>
    </w:div>
    <w:div w:id="37753031">
      <w:bodyDiv w:val="1"/>
      <w:marLeft w:val="0"/>
      <w:marRight w:val="0"/>
      <w:marTop w:val="0"/>
      <w:marBottom w:val="0"/>
      <w:divBdr>
        <w:top w:val="none" w:sz="0" w:space="0" w:color="auto"/>
        <w:left w:val="none" w:sz="0" w:space="0" w:color="auto"/>
        <w:bottom w:val="none" w:sz="0" w:space="0" w:color="auto"/>
        <w:right w:val="none" w:sz="0" w:space="0" w:color="auto"/>
      </w:divBdr>
    </w:div>
    <w:div w:id="37975016">
      <w:bodyDiv w:val="1"/>
      <w:marLeft w:val="0"/>
      <w:marRight w:val="0"/>
      <w:marTop w:val="0"/>
      <w:marBottom w:val="0"/>
      <w:divBdr>
        <w:top w:val="none" w:sz="0" w:space="0" w:color="auto"/>
        <w:left w:val="none" w:sz="0" w:space="0" w:color="auto"/>
        <w:bottom w:val="none" w:sz="0" w:space="0" w:color="auto"/>
        <w:right w:val="none" w:sz="0" w:space="0" w:color="auto"/>
      </w:divBdr>
    </w:div>
    <w:div w:id="38166309">
      <w:bodyDiv w:val="1"/>
      <w:marLeft w:val="0"/>
      <w:marRight w:val="0"/>
      <w:marTop w:val="0"/>
      <w:marBottom w:val="0"/>
      <w:divBdr>
        <w:top w:val="none" w:sz="0" w:space="0" w:color="auto"/>
        <w:left w:val="none" w:sz="0" w:space="0" w:color="auto"/>
        <w:bottom w:val="none" w:sz="0" w:space="0" w:color="auto"/>
        <w:right w:val="none" w:sz="0" w:space="0" w:color="auto"/>
      </w:divBdr>
    </w:div>
    <w:div w:id="38865126">
      <w:bodyDiv w:val="1"/>
      <w:marLeft w:val="0"/>
      <w:marRight w:val="0"/>
      <w:marTop w:val="0"/>
      <w:marBottom w:val="0"/>
      <w:divBdr>
        <w:top w:val="none" w:sz="0" w:space="0" w:color="auto"/>
        <w:left w:val="none" w:sz="0" w:space="0" w:color="auto"/>
        <w:bottom w:val="none" w:sz="0" w:space="0" w:color="auto"/>
        <w:right w:val="none" w:sz="0" w:space="0" w:color="auto"/>
      </w:divBdr>
    </w:div>
    <w:div w:id="39210185">
      <w:bodyDiv w:val="1"/>
      <w:marLeft w:val="0"/>
      <w:marRight w:val="0"/>
      <w:marTop w:val="0"/>
      <w:marBottom w:val="0"/>
      <w:divBdr>
        <w:top w:val="none" w:sz="0" w:space="0" w:color="auto"/>
        <w:left w:val="none" w:sz="0" w:space="0" w:color="auto"/>
        <w:bottom w:val="none" w:sz="0" w:space="0" w:color="auto"/>
        <w:right w:val="none" w:sz="0" w:space="0" w:color="auto"/>
      </w:divBdr>
    </w:div>
    <w:div w:id="41712371">
      <w:bodyDiv w:val="1"/>
      <w:marLeft w:val="0"/>
      <w:marRight w:val="0"/>
      <w:marTop w:val="0"/>
      <w:marBottom w:val="0"/>
      <w:divBdr>
        <w:top w:val="none" w:sz="0" w:space="0" w:color="auto"/>
        <w:left w:val="none" w:sz="0" w:space="0" w:color="auto"/>
        <w:bottom w:val="none" w:sz="0" w:space="0" w:color="auto"/>
        <w:right w:val="none" w:sz="0" w:space="0" w:color="auto"/>
      </w:divBdr>
    </w:div>
    <w:div w:id="41754189">
      <w:bodyDiv w:val="1"/>
      <w:marLeft w:val="0"/>
      <w:marRight w:val="0"/>
      <w:marTop w:val="0"/>
      <w:marBottom w:val="0"/>
      <w:divBdr>
        <w:top w:val="none" w:sz="0" w:space="0" w:color="auto"/>
        <w:left w:val="none" w:sz="0" w:space="0" w:color="auto"/>
        <w:bottom w:val="none" w:sz="0" w:space="0" w:color="auto"/>
        <w:right w:val="none" w:sz="0" w:space="0" w:color="auto"/>
      </w:divBdr>
    </w:div>
    <w:div w:id="42103717">
      <w:bodyDiv w:val="1"/>
      <w:marLeft w:val="0"/>
      <w:marRight w:val="0"/>
      <w:marTop w:val="0"/>
      <w:marBottom w:val="0"/>
      <w:divBdr>
        <w:top w:val="none" w:sz="0" w:space="0" w:color="auto"/>
        <w:left w:val="none" w:sz="0" w:space="0" w:color="auto"/>
        <w:bottom w:val="none" w:sz="0" w:space="0" w:color="auto"/>
        <w:right w:val="none" w:sz="0" w:space="0" w:color="auto"/>
      </w:divBdr>
    </w:div>
    <w:div w:id="42217143">
      <w:bodyDiv w:val="1"/>
      <w:marLeft w:val="0"/>
      <w:marRight w:val="0"/>
      <w:marTop w:val="0"/>
      <w:marBottom w:val="0"/>
      <w:divBdr>
        <w:top w:val="none" w:sz="0" w:space="0" w:color="auto"/>
        <w:left w:val="none" w:sz="0" w:space="0" w:color="auto"/>
        <w:bottom w:val="none" w:sz="0" w:space="0" w:color="auto"/>
        <w:right w:val="none" w:sz="0" w:space="0" w:color="auto"/>
      </w:divBdr>
    </w:div>
    <w:div w:id="43261850">
      <w:bodyDiv w:val="1"/>
      <w:marLeft w:val="0"/>
      <w:marRight w:val="0"/>
      <w:marTop w:val="0"/>
      <w:marBottom w:val="0"/>
      <w:divBdr>
        <w:top w:val="none" w:sz="0" w:space="0" w:color="auto"/>
        <w:left w:val="none" w:sz="0" w:space="0" w:color="auto"/>
        <w:bottom w:val="none" w:sz="0" w:space="0" w:color="auto"/>
        <w:right w:val="none" w:sz="0" w:space="0" w:color="auto"/>
      </w:divBdr>
    </w:div>
    <w:div w:id="43598941">
      <w:bodyDiv w:val="1"/>
      <w:marLeft w:val="0"/>
      <w:marRight w:val="0"/>
      <w:marTop w:val="0"/>
      <w:marBottom w:val="0"/>
      <w:divBdr>
        <w:top w:val="none" w:sz="0" w:space="0" w:color="auto"/>
        <w:left w:val="none" w:sz="0" w:space="0" w:color="auto"/>
        <w:bottom w:val="none" w:sz="0" w:space="0" w:color="auto"/>
        <w:right w:val="none" w:sz="0" w:space="0" w:color="auto"/>
      </w:divBdr>
    </w:div>
    <w:div w:id="43719650">
      <w:bodyDiv w:val="1"/>
      <w:marLeft w:val="0"/>
      <w:marRight w:val="0"/>
      <w:marTop w:val="0"/>
      <w:marBottom w:val="0"/>
      <w:divBdr>
        <w:top w:val="none" w:sz="0" w:space="0" w:color="auto"/>
        <w:left w:val="none" w:sz="0" w:space="0" w:color="auto"/>
        <w:bottom w:val="none" w:sz="0" w:space="0" w:color="auto"/>
        <w:right w:val="none" w:sz="0" w:space="0" w:color="auto"/>
      </w:divBdr>
    </w:div>
    <w:div w:id="44986605">
      <w:bodyDiv w:val="1"/>
      <w:marLeft w:val="0"/>
      <w:marRight w:val="0"/>
      <w:marTop w:val="0"/>
      <w:marBottom w:val="0"/>
      <w:divBdr>
        <w:top w:val="none" w:sz="0" w:space="0" w:color="auto"/>
        <w:left w:val="none" w:sz="0" w:space="0" w:color="auto"/>
        <w:bottom w:val="none" w:sz="0" w:space="0" w:color="auto"/>
        <w:right w:val="none" w:sz="0" w:space="0" w:color="auto"/>
      </w:divBdr>
    </w:div>
    <w:div w:id="45446654">
      <w:bodyDiv w:val="1"/>
      <w:marLeft w:val="0"/>
      <w:marRight w:val="0"/>
      <w:marTop w:val="0"/>
      <w:marBottom w:val="0"/>
      <w:divBdr>
        <w:top w:val="none" w:sz="0" w:space="0" w:color="auto"/>
        <w:left w:val="none" w:sz="0" w:space="0" w:color="auto"/>
        <w:bottom w:val="none" w:sz="0" w:space="0" w:color="auto"/>
        <w:right w:val="none" w:sz="0" w:space="0" w:color="auto"/>
      </w:divBdr>
    </w:div>
    <w:div w:id="46028235">
      <w:bodyDiv w:val="1"/>
      <w:marLeft w:val="0"/>
      <w:marRight w:val="0"/>
      <w:marTop w:val="0"/>
      <w:marBottom w:val="0"/>
      <w:divBdr>
        <w:top w:val="none" w:sz="0" w:space="0" w:color="auto"/>
        <w:left w:val="none" w:sz="0" w:space="0" w:color="auto"/>
        <w:bottom w:val="none" w:sz="0" w:space="0" w:color="auto"/>
        <w:right w:val="none" w:sz="0" w:space="0" w:color="auto"/>
      </w:divBdr>
    </w:div>
    <w:div w:id="46534988">
      <w:bodyDiv w:val="1"/>
      <w:marLeft w:val="0"/>
      <w:marRight w:val="0"/>
      <w:marTop w:val="0"/>
      <w:marBottom w:val="0"/>
      <w:divBdr>
        <w:top w:val="none" w:sz="0" w:space="0" w:color="auto"/>
        <w:left w:val="none" w:sz="0" w:space="0" w:color="auto"/>
        <w:bottom w:val="none" w:sz="0" w:space="0" w:color="auto"/>
        <w:right w:val="none" w:sz="0" w:space="0" w:color="auto"/>
      </w:divBdr>
    </w:div>
    <w:div w:id="47189057">
      <w:bodyDiv w:val="1"/>
      <w:marLeft w:val="0"/>
      <w:marRight w:val="0"/>
      <w:marTop w:val="0"/>
      <w:marBottom w:val="0"/>
      <w:divBdr>
        <w:top w:val="none" w:sz="0" w:space="0" w:color="auto"/>
        <w:left w:val="none" w:sz="0" w:space="0" w:color="auto"/>
        <w:bottom w:val="none" w:sz="0" w:space="0" w:color="auto"/>
        <w:right w:val="none" w:sz="0" w:space="0" w:color="auto"/>
      </w:divBdr>
    </w:div>
    <w:div w:id="48723382">
      <w:bodyDiv w:val="1"/>
      <w:marLeft w:val="0"/>
      <w:marRight w:val="0"/>
      <w:marTop w:val="0"/>
      <w:marBottom w:val="0"/>
      <w:divBdr>
        <w:top w:val="none" w:sz="0" w:space="0" w:color="auto"/>
        <w:left w:val="none" w:sz="0" w:space="0" w:color="auto"/>
        <w:bottom w:val="none" w:sz="0" w:space="0" w:color="auto"/>
        <w:right w:val="none" w:sz="0" w:space="0" w:color="auto"/>
      </w:divBdr>
    </w:div>
    <w:div w:id="49496482">
      <w:bodyDiv w:val="1"/>
      <w:marLeft w:val="0"/>
      <w:marRight w:val="0"/>
      <w:marTop w:val="0"/>
      <w:marBottom w:val="0"/>
      <w:divBdr>
        <w:top w:val="none" w:sz="0" w:space="0" w:color="auto"/>
        <w:left w:val="none" w:sz="0" w:space="0" w:color="auto"/>
        <w:bottom w:val="none" w:sz="0" w:space="0" w:color="auto"/>
        <w:right w:val="none" w:sz="0" w:space="0" w:color="auto"/>
      </w:divBdr>
    </w:div>
    <w:div w:id="49616117">
      <w:bodyDiv w:val="1"/>
      <w:marLeft w:val="0"/>
      <w:marRight w:val="0"/>
      <w:marTop w:val="0"/>
      <w:marBottom w:val="0"/>
      <w:divBdr>
        <w:top w:val="none" w:sz="0" w:space="0" w:color="auto"/>
        <w:left w:val="none" w:sz="0" w:space="0" w:color="auto"/>
        <w:bottom w:val="none" w:sz="0" w:space="0" w:color="auto"/>
        <w:right w:val="none" w:sz="0" w:space="0" w:color="auto"/>
      </w:divBdr>
    </w:div>
    <w:div w:id="50809239">
      <w:bodyDiv w:val="1"/>
      <w:marLeft w:val="0"/>
      <w:marRight w:val="0"/>
      <w:marTop w:val="0"/>
      <w:marBottom w:val="0"/>
      <w:divBdr>
        <w:top w:val="none" w:sz="0" w:space="0" w:color="auto"/>
        <w:left w:val="none" w:sz="0" w:space="0" w:color="auto"/>
        <w:bottom w:val="none" w:sz="0" w:space="0" w:color="auto"/>
        <w:right w:val="none" w:sz="0" w:space="0" w:color="auto"/>
      </w:divBdr>
    </w:div>
    <w:div w:id="50926935">
      <w:bodyDiv w:val="1"/>
      <w:marLeft w:val="0"/>
      <w:marRight w:val="0"/>
      <w:marTop w:val="0"/>
      <w:marBottom w:val="0"/>
      <w:divBdr>
        <w:top w:val="none" w:sz="0" w:space="0" w:color="auto"/>
        <w:left w:val="none" w:sz="0" w:space="0" w:color="auto"/>
        <w:bottom w:val="none" w:sz="0" w:space="0" w:color="auto"/>
        <w:right w:val="none" w:sz="0" w:space="0" w:color="auto"/>
      </w:divBdr>
    </w:div>
    <w:div w:id="51929701">
      <w:bodyDiv w:val="1"/>
      <w:marLeft w:val="0"/>
      <w:marRight w:val="0"/>
      <w:marTop w:val="0"/>
      <w:marBottom w:val="0"/>
      <w:divBdr>
        <w:top w:val="none" w:sz="0" w:space="0" w:color="auto"/>
        <w:left w:val="none" w:sz="0" w:space="0" w:color="auto"/>
        <w:bottom w:val="none" w:sz="0" w:space="0" w:color="auto"/>
        <w:right w:val="none" w:sz="0" w:space="0" w:color="auto"/>
      </w:divBdr>
    </w:div>
    <w:div w:id="52199027">
      <w:bodyDiv w:val="1"/>
      <w:marLeft w:val="0"/>
      <w:marRight w:val="0"/>
      <w:marTop w:val="0"/>
      <w:marBottom w:val="0"/>
      <w:divBdr>
        <w:top w:val="none" w:sz="0" w:space="0" w:color="auto"/>
        <w:left w:val="none" w:sz="0" w:space="0" w:color="auto"/>
        <w:bottom w:val="none" w:sz="0" w:space="0" w:color="auto"/>
        <w:right w:val="none" w:sz="0" w:space="0" w:color="auto"/>
      </w:divBdr>
    </w:div>
    <w:div w:id="54278270">
      <w:bodyDiv w:val="1"/>
      <w:marLeft w:val="0"/>
      <w:marRight w:val="0"/>
      <w:marTop w:val="0"/>
      <w:marBottom w:val="0"/>
      <w:divBdr>
        <w:top w:val="none" w:sz="0" w:space="0" w:color="auto"/>
        <w:left w:val="none" w:sz="0" w:space="0" w:color="auto"/>
        <w:bottom w:val="none" w:sz="0" w:space="0" w:color="auto"/>
        <w:right w:val="none" w:sz="0" w:space="0" w:color="auto"/>
      </w:divBdr>
    </w:div>
    <w:div w:id="54819448">
      <w:bodyDiv w:val="1"/>
      <w:marLeft w:val="0"/>
      <w:marRight w:val="0"/>
      <w:marTop w:val="0"/>
      <w:marBottom w:val="0"/>
      <w:divBdr>
        <w:top w:val="none" w:sz="0" w:space="0" w:color="auto"/>
        <w:left w:val="none" w:sz="0" w:space="0" w:color="auto"/>
        <w:bottom w:val="none" w:sz="0" w:space="0" w:color="auto"/>
        <w:right w:val="none" w:sz="0" w:space="0" w:color="auto"/>
      </w:divBdr>
    </w:div>
    <w:div w:id="55206774">
      <w:bodyDiv w:val="1"/>
      <w:marLeft w:val="0"/>
      <w:marRight w:val="0"/>
      <w:marTop w:val="0"/>
      <w:marBottom w:val="0"/>
      <w:divBdr>
        <w:top w:val="none" w:sz="0" w:space="0" w:color="auto"/>
        <w:left w:val="none" w:sz="0" w:space="0" w:color="auto"/>
        <w:bottom w:val="none" w:sz="0" w:space="0" w:color="auto"/>
        <w:right w:val="none" w:sz="0" w:space="0" w:color="auto"/>
      </w:divBdr>
    </w:div>
    <w:div w:id="57092926">
      <w:bodyDiv w:val="1"/>
      <w:marLeft w:val="0"/>
      <w:marRight w:val="0"/>
      <w:marTop w:val="0"/>
      <w:marBottom w:val="0"/>
      <w:divBdr>
        <w:top w:val="none" w:sz="0" w:space="0" w:color="auto"/>
        <w:left w:val="none" w:sz="0" w:space="0" w:color="auto"/>
        <w:bottom w:val="none" w:sz="0" w:space="0" w:color="auto"/>
        <w:right w:val="none" w:sz="0" w:space="0" w:color="auto"/>
      </w:divBdr>
    </w:div>
    <w:div w:id="57216766">
      <w:bodyDiv w:val="1"/>
      <w:marLeft w:val="0"/>
      <w:marRight w:val="0"/>
      <w:marTop w:val="0"/>
      <w:marBottom w:val="0"/>
      <w:divBdr>
        <w:top w:val="none" w:sz="0" w:space="0" w:color="auto"/>
        <w:left w:val="none" w:sz="0" w:space="0" w:color="auto"/>
        <w:bottom w:val="none" w:sz="0" w:space="0" w:color="auto"/>
        <w:right w:val="none" w:sz="0" w:space="0" w:color="auto"/>
      </w:divBdr>
    </w:div>
    <w:div w:id="57291279">
      <w:bodyDiv w:val="1"/>
      <w:marLeft w:val="0"/>
      <w:marRight w:val="0"/>
      <w:marTop w:val="0"/>
      <w:marBottom w:val="0"/>
      <w:divBdr>
        <w:top w:val="none" w:sz="0" w:space="0" w:color="auto"/>
        <w:left w:val="none" w:sz="0" w:space="0" w:color="auto"/>
        <w:bottom w:val="none" w:sz="0" w:space="0" w:color="auto"/>
        <w:right w:val="none" w:sz="0" w:space="0" w:color="auto"/>
      </w:divBdr>
    </w:div>
    <w:div w:id="57755288">
      <w:bodyDiv w:val="1"/>
      <w:marLeft w:val="0"/>
      <w:marRight w:val="0"/>
      <w:marTop w:val="0"/>
      <w:marBottom w:val="0"/>
      <w:divBdr>
        <w:top w:val="none" w:sz="0" w:space="0" w:color="auto"/>
        <w:left w:val="none" w:sz="0" w:space="0" w:color="auto"/>
        <w:bottom w:val="none" w:sz="0" w:space="0" w:color="auto"/>
        <w:right w:val="none" w:sz="0" w:space="0" w:color="auto"/>
      </w:divBdr>
    </w:div>
    <w:div w:id="58209999">
      <w:bodyDiv w:val="1"/>
      <w:marLeft w:val="0"/>
      <w:marRight w:val="0"/>
      <w:marTop w:val="0"/>
      <w:marBottom w:val="0"/>
      <w:divBdr>
        <w:top w:val="none" w:sz="0" w:space="0" w:color="auto"/>
        <w:left w:val="none" w:sz="0" w:space="0" w:color="auto"/>
        <w:bottom w:val="none" w:sz="0" w:space="0" w:color="auto"/>
        <w:right w:val="none" w:sz="0" w:space="0" w:color="auto"/>
      </w:divBdr>
    </w:div>
    <w:div w:id="58674180">
      <w:bodyDiv w:val="1"/>
      <w:marLeft w:val="0"/>
      <w:marRight w:val="0"/>
      <w:marTop w:val="0"/>
      <w:marBottom w:val="0"/>
      <w:divBdr>
        <w:top w:val="none" w:sz="0" w:space="0" w:color="auto"/>
        <w:left w:val="none" w:sz="0" w:space="0" w:color="auto"/>
        <w:bottom w:val="none" w:sz="0" w:space="0" w:color="auto"/>
        <w:right w:val="none" w:sz="0" w:space="0" w:color="auto"/>
      </w:divBdr>
    </w:div>
    <w:div w:id="58863452">
      <w:bodyDiv w:val="1"/>
      <w:marLeft w:val="0"/>
      <w:marRight w:val="0"/>
      <w:marTop w:val="0"/>
      <w:marBottom w:val="0"/>
      <w:divBdr>
        <w:top w:val="none" w:sz="0" w:space="0" w:color="auto"/>
        <w:left w:val="none" w:sz="0" w:space="0" w:color="auto"/>
        <w:bottom w:val="none" w:sz="0" w:space="0" w:color="auto"/>
        <w:right w:val="none" w:sz="0" w:space="0" w:color="auto"/>
      </w:divBdr>
    </w:div>
    <w:div w:id="60450310">
      <w:bodyDiv w:val="1"/>
      <w:marLeft w:val="0"/>
      <w:marRight w:val="0"/>
      <w:marTop w:val="0"/>
      <w:marBottom w:val="0"/>
      <w:divBdr>
        <w:top w:val="none" w:sz="0" w:space="0" w:color="auto"/>
        <w:left w:val="none" w:sz="0" w:space="0" w:color="auto"/>
        <w:bottom w:val="none" w:sz="0" w:space="0" w:color="auto"/>
        <w:right w:val="none" w:sz="0" w:space="0" w:color="auto"/>
      </w:divBdr>
    </w:div>
    <w:div w:id="62721319">
      <w:bodyDiv w:val="1"/>
      <w:marLeft w:val="0"/>
      <w:marRight w:val="0"/>
      <w:marTop w:val="0"/>
      <w:marBottom w:val="0"/>
      <w:divBdr>
        <w:top w:val="none" w:sz="0" w:space="0" w:color="auto"/>
        <w:left w:val="none" w:sz="0" w:space="0" w:color="auto"/>
        <w:bottom w:val="none" w:sz="0" w:space="0" w:color="auto"/>
        <w:right w:val="none" w:sz="0" w:space="0" w:color="auto"/>
      </w:divBdr>
    </w:div>
    <w:div w:id="63529912">
      <w:bodyDiv w:val="1"/>
      <w:marLeft w:val="0"/>
      <w:marRight w:val="0"/>
      <w:marTop w:val="0"/>
      <w:marBottom w:val="0"/>
      <w:divBdr>
        <w:top w:val="none" w:sz="0" w:space="0" w:color="auto"/>
        <w:left w:val="none" w:sz="0" w:space="0" w:color="auto"/>
        <w:bottom w:val="none" w:sz="0" w:space="0" w:color="auto"/>
        <w:right w:val="none" w:sz="0" w:space="0" w:color="auto"/>
      </w:divBdr>
    </w:div>
    <w:div w:id="64188991">
      <w:bodyDiv w:val="1"/>
      <w:marLeft w:val="0"/>
      <w:marRight w:val="0"/>
      <w:marTop w:val="0"/>
      <w:marBottom w:val="0"/>
      <w:divBdr>
        <w:top w:val="none" w:sz="0" w:space="0" w:color="auto"/>
        <w:left w:val="none" w:sz="0" w:space="0" w:color="auto"/>
        <w:bottom w:val="none" w:sz="0" w:space="0" w:color="auto"/>
        <w:right w:val="none" w:sz="0" w:space="0" w:color="auto"/>
      </w:divBdr>
    </w:div>
    <w:div w:id="65033004">
      <w:bodyDiv w:val="1"/>
      <w:marLeft w:val="0"/>
      <w:marRight w:val="0"/>
      <w:marTop w:val="0"/>
      <w:marBottom w:val="0"/>
      <w:divBdr>
        <w:top w:val="none" w:sz="0" w:space="0" w:color="auto"/>
        <w:left w:val="none" w:sz="0" w:space="0" w:color="auto"/>
        <w:bottom w:val="none" w:sz="0" w:space="0" w:color="auto"/>
        <w:right w:val="none" w:sz="0" w:space="0" w:color="auto"/>
      </w:divBdr>
    </w:div>
    <w:div w:id="65491265">
      <w:bodyDiv w:val="1"/>
      <w:marLeft w:val="0"/>
      <w:marRight w:val="0"/>
      <w:marTop w:val="0"/>
      <w:marBottom w:val="0"/>
      <w:divBdr>
        <w:top w:val="none" w:sz="0" w:space="0" w:color="auto"/>
        <w:left w:val="none" w:sz="0" w:space="0" w:color="auto"/>
        <w:bottom w:val="none" w:sz="0" w:space="0" w:color="auto"/>
        <w:right w:val="none" w:sz="0" w:space="0" w:color="auto"/>
      </w:divBdr>
    </w:div>
    <w:div w:id="66348323">
      <w:bodyDiv w:val="1"/>
      <w:marLeft w:val="0"/>
      <w:marRight w:val="0"/>
      <w:marTop w:val="0"/>
      <w:marBottom w:val="0"/>
      <w:divBdr>
        <w:top w:val="none" w:sz="0" w:space="0" w:color="auto"/>
        <w:left w:val="none" w:sz="0" w:space="0" w:color="auto"/>
        <w:bottom w:val="none" w:sz="0" w:space="0" w:color="auto"/>
        <w:right w:val="none" w:sz="0" w:space="0" w:color="auto"/>
      </w:divBdr>
    </w:div>
    <w:div w:id="66418431">
      <w:bodyDiv w:val="1"/>
      <w:marLeft w:val="0"/>
      <w:marRight w:val="0"/>
      <w:marTop w:val="0"/>
      <w:marBottom w:val="0"/>
      <w:divBdr>
        <w:top w:val="none" w:sz="0" w:space="0" w:color="auto"/>
        <w:left w:val="none" w:sz="0" w:space="0" w:color="auto"/>
        <w:bottom w:val="none" w:sz="0" w:space="0" w:color="auto"/>
        <w:right w:val="none" w:sz="0" w:space="0" w:color="auto"/>
      </w:divBdr>
    </w:div>
    <w:div w:id="66615501">
      <w:bodyDiv w:val="1"/>
      <w:marLeft w:val="0"/>
      <w:marRight w:val="0"/>
      <w:marTop w:val="0"/>
      <w:marBottom w:val="0"/>
      <w:divBdr>
        <w:top w:val="none" w:sz="0" w:space="0" w:color="auto"/>
        <w:left w:val="none" w:sz="0" w:space="0" w:color="auto"/>
        <w:bottom w:val="none" w:sz="0" w:space="0" w:color="auto"/>
        <w:right w:val="none" w:sz="0" w:space="0" w:color="auto"/>
      </w:divBdr>
    </w:div>
    <w:div w:id="68164132">
      <w:bodyDiv w:val="1"/>
      <w:marLeft w:val="0"/>
      <w:marRight w:val="0"/>
      <w:marTop w:val="0"/>
      <w:marBottom w:val="0"/>
      <w:divBdr>
        <w:top w:val="none" w:sz="0" w:space="0" w:color="auto"/>
        <w:left w:val="none" w:sz="0" w:space="0" w:color="auto"/>
        <w:bottom w:val="none" w:sz="0" w:space="0" w:color="auto"/>
        <w:right w:val="none" w:sz="0" w:space="0" w:color="auto"/>
      </w:divBdr>
    </w:div>
    <w:div w:id="68307629">
      <w:bodyDiv w:val="1"/>
      <w:marLeft w:val="0"/>
      <w:marRight w:val="0"/>
      <w:marTop w:val="0"/>
      <w:marBottom w:val="0"/>
      <w:divBdr>
        <w:top w:val="none" w:sz="0" w:space="0" w:color="auto"/>
        <w:left w:val="none" w:sz="0" w:space="0" w:color="auto"/>
        <w:bottom w:val="none" w:sz="0" w:space="0" w:color="auto"/>
        <w:right w:val="none" w:sz="0" w:space="0" w:color="auto"/>
      </w:divBdr>
    </w:div>
    <w:div w:id="68701124">
      <w:bodyDiv w:val="1"/>
      <w:marLeft w:val="0"/>
      <w:marRight w:val="0"/>
      <w:marTop w:val="0"/>
      <w:marBottom w:val="0"/>
      <w:divBdr>
        <w:top w:val="none" w:sz="0" w:space="0" w:color="auto"/>
        <w:left w:val="none" w:sz="0" w:space="0" w:color="auto"/>
        <w:bottom w:val="none" w:sz="0" w:space="0" w:color="auto"/>
        <w:right w:val="none" w:sz="0" w:space="0" w:color="auto"/>
      </w:divBdr>
    </w:div>
    <w:div w:id="68815821">
      <w:bodyDiv w:val="1"/>
      <w:marLeft w:val="0"/>
      <w:marRight w:val="0"/>
      <w:marTop w:val="0"/>
      <w:marBottom w:val="0"/>
      <w:divBdr>
        <w:top w:val="none" w:sz="0" w:space="0" w:color="auto"/>
        <w:left w:val="none" w:sz="0" w:space="0" w:color="auto"/>
        <w:bottom w:val="none" w:sz="0" w:space="0" w:color="auto"/>
        <w:right w:val="none" w:sz="0" w:space="0" w:color="auto"/>
      </w:divBdr>
    </w:div>
    <w:div w:id="70125364">
      <w:bodyDiv w:val="1"/>
      <w:marLeft w:val="0"/>
      <w:marRight w:val="0"/>
      <w:marTop w:val="0"/>
      <w:marBottom w:val="0"/>
      <w:divBdr>
        <w:top w:val="none" w:sz="0" w:space="0" w:color="auto"/>
        <w:left w:val="none" w:sz="0" w:space="0" w:color="auto"/>
        <w:bottom w:val="none" w:sz="0" w:space="0" w:color="auto"/>
        <w:right w:val="none" w:sz="0" w:space="0" w:color="auto"/>
      </w:divBdr>
    </w:div>
    <w:div w:id="72437472">
      <w:bodyDiv w:val="1"/>
      <w:marLeft w:val="0"/>
      <w:marRight w:val="0"/>
      <w:marTop w:val="0"/>
      <w:marBottom w:val="0"/>
      <w:divBdr>
        <w:top w:val="none" w:sz="0" w:space="0" w:color="auto"/>
        <w:left w:val="none" w:sz="0" w:space="0" w:color="auto"/>
        <w:bottom w:val="none" w:sz="0" w:space="0" w:color="auto"/>
        <w:right w:val="none" w:sz="0" w:space="0" w:color="auto"/>
      </w:divBdr>
    </w:div>
    <w:div w:id="72438142">
      <w:bodyDiv w:val="1"/>
      <w:marLeft w:val="0"/>
      <w:marRight w:val="0"/>
      <w:marTop w:val="0"/>
      <w:marBottom w:val="0"/>
      <w:divBdr>
        <w:top w:val="none" w:sz="0" w:space="0" w:color="auto"/>
        <w:left w:val="none" w:sz="0" w:space="0" w:color="auto"/>
        <w:bottom w:val="none" w:sz="0" w:space="0" w:color="auto"/>
        <w:right w:val="none" w:sz="0" w:space="0" w:color="auto"/>
      </w:divBdr>
    </w:div>
    <w:div w:id="72748826">
      <w:bodyDiv w:val="1"/>
      <w:marLeft w:val="0"/>
      <w:marRight w:val="0"/>
      <w:marTop w:val="0"/>
      <w:marBottom w:val="0"/>
      <w:divBdr>
        <w:top w:val="none" w:sz="0" w:space="0" w:color="auto"/>
        <w:left w:val="none" w:sz="0" w:space="0" w:color="auto"/>
        <w:bottom w:val="none" w:sz="0" w:space="0" w:color="auto"/>
        <w:right w:val="none" w:sz="0" w:space="0" w:color="auto"/>
      </w:divBdr>
    </w:div>
    <w:div w:id="73356290">
      <w:bodyDiv w:val="1"/>
      <w:marLeft w:val="0"/>
      <w:marRight w:val="0"/>
      <w:marTop w:val="0"/>
      <w:marBottom w:val="0"/>
      <w:divBdr>
        <w:top w:val="none" w:sz="0" w:space="0" w:color="auto"/>
        <w:left w:val="none" w:sz="0" w:space="0" w:color="auto"/>
        <w:bottom w:val="none" w:sz="0" w:space="0" w:color="auto"/>
        <w:right w:val="none" w:sz="0" w:space="0" w:color="auto"/>
      </w:divBdr>
    </w:div>
    <w:div w:id="74980015">
      <w:bodyDiv w:val="1"/>
      <w:marLeft w:val="0"/>
      <w:marRight w:val="0"/>
      <w:marTop w:val="0"/>
      <w:marBottom w:val="0"/>
      <w:divBdr>
        <w:top w:val="none" w:sz="0" w:space="0" w:color="auto"/>
        <w:left w:val="none" w:sz="0" w:space="0" w:color="auto"/>
        <w:bottom w:val="none" w:sz="0" w:space="0" w:color="auto"/>
        <w:right w:val="none" w:sz="0" w:space="0" w:color="auto"/>
      </w:divBdr>
    </w:div>
    <w:div w:id="75445824">
      <w:bodyDiv w:val="1"/>
      <w:marLeft w:val="0"/>
      <w:marRight w:val="0"/>
      <w:marTop w:val="0"/>
      <w:marBottom w:val="0"/>
      <w:divBdr>
        <w:top w:val="none" w:sz="0" w:space="0" w:color="auto"/>
        <w:left w:val="none" w:sz="0" w:space="0" w:color="auto"/>
        <w:bottom w:val="none" w:sz="0" w:space="0" w:color="auto"/>
        <w:right w:val="none" w:sz="0" w:space="0" w:color="auto"/>
      </w:divBdr>
    </w:div>
    <w:div w:id="77555671">
      <w:bodyDiv w:val="1"/>
      <w:marLeft w:val="0"/>
      <w:marRight w:val="0"/>
      <w:marTop w:val="0"/>
      <w:marBottom w:val="0"/>
      <w:divBdr>
        <w:top w:val="none" w:sz="0" w:space="0" w:color="auto"/>
        <w:left w:val="none" w:sz="0" w:space="0" w:color="auto"/>
        <w:bottom w:val="none" w:sz="0" w:space="0" w:color="auto"/>
        <w:right w:val="none" w:sz="0" w:space="0" w:color="auto"/>
      </w:divBdr>
    </w:div>
    <w:div w:id="78523178">
      <w:bodyDiv w:val="1"/>
      <w:marLeft w:val="0"/>
      <w:marRight w:val="0"/>
      <w:marTop w:val="0"/>
      <w:marBottom w:val="0"/>
      <w:divBdr>
        <w:top w:val="none" w:sz="0" w:space="0" w:color="auto"/>
        <w:left w:val="none" w:sz="0" w:space="0" w:color="auto"/>
        <w:bottom w:val="none" w:sz="0" w:space="0" w:color="auto"/>
        <w:right w:val="none" w:sz="0" w:space="0" w:color="auto"/>
      </w:divBdr>
    </w:div>
    <w:div w:id="78599695">
      <w:bodyDiv w:val="1"/>
      <w:marLeft w:val="0"/>
      <w:marRight w:val="0"/>
      <w:marTop w:val="0"/>
      <w:marBottom w:val="0"/>
      <w:divBdr>
        <w:top w:val="none" w:sz="0" w:space="0" w:color="auto"/>
        <w:left w:val="none" w:sz="0" w:space="0" w:color="auto"/>
        <w:bottom w:val="none" w:sz="0" w:space="0" w:color="auto"/>
        <w:right w:val="none" w:sz="0" w:space="0" w:color="auto"/>
      </w:divBdr>
    </w:div>
    <w:div w:id="78908879">
      <w:bodyDiv w:val="1"/>
      <w:marLeft w:val="0"/>
      <w:marRight w:val="0"/>
      <w:marTop w:val="0"/>
      <w:marBottom w:val="0"/>
      <w:divBdr>
        <w:top w:val="none" w:sz="0" w:space="0" w:color="auto"/>
        <w:left w:val="none" w:sz="0" w:space="0" w:color="auto"/>
        <w:bottom w:val="none" w:sz="0" w:space="0" w:color="auto"/>
        <w:right w:val="none" w:sz="0" w:space="0" w:color="auto"/>
      </w:divBdr>
    </w:div>
    <w:div w:id="79375684">
      <w:bodyDiv w:val="1"/>
      <w:marLeft w:val="0"/>
      <w:marRight w:val="0"/>
      <w:marTop w:val="0"/>
      <w:marBottom w:val="0"/>
      <w:divBdr>
        <w:top w:val="none" w:sz="0" w:space="0" w:color="auto"/>
        <w:left w:val="none" w:sz="0" w:space="0" w:color="auto"/>
        <w:bottom w:val="none" w:sz="0" w:space="0" w:color="auto"/>
        <w:right w:val="none" w:sz="0" w:space="0" w:color="auto"/>
      </w:divBdr>
    </w:div>
    <w:div w:id="79564542">
      <w:bodyDiv w:val="1"/>
      <w:marLeft w:val="0"/>
      <w:marRight w:val="0"/>
      <w:marTop w:val="0"/>
      <w:marBottom w:val="0"/>
      <w:divBdr>
        <w:top w:val="none" w:sz="0" w:space="0" w:color="auto"/>
        <w:left w:val="none" w:sz="0" w:space="0" w:color="auto"/>
        <w:bottom w:val="none" w:sz="0" w:space="0" w:color="auto"/>
        <w:right w:val="none" w:sz="0" w:space="0" w:color="auto"/>
      </w:divBdr>
    </w:div>
    <w:div w:id="81218233">
      <w:bodyDiv w:val="1"/>
      <w:marLeft w:val="0"/>
      <w:marRight w:val="0"/>
      <w:marTop w:val="0"/>
      <w:marBottom w:val="0"/>
      <w:divBdr>
        <w:top w:val="none" w:sz="0" w:space="0" w:color="auto"/>
        <w:left w:val="none" w:sz="0" w:space="0" w:color="auto"/>
        <w:bottom w:val="none" w:sz="0" w:space="0" w:color="auto"/>
        <w:right w:val="none" w:sz="0" w:space="0" w:color="auto"/>
      </w:divBdr>
    </w:div>
    <w:div w:id="82190183">
      <w:bodyDiv w:val="1"/>
      <w:marLeft w:val="0"/>
      <w:marRight w:val="0"/>
      <w:marTop w:val="0"/>
      <w:marBottom w:val="0"/>
      <w:divBdr>
        <w:top w:val="none" w:sz="0" w:space="0" w:color="auto"/>
        <w:left w:val="none" w:sz="0" w:space="0" w:color="auto"/>
        <w:bottom w:val="none" w:sz="0" w:space="0" w:color="auto"/>
        <w:right w:val="none" w:sz="0" w:space="0" w:color="auto"/>
      </w:divBdr>
    </w:div>
    <w:div w:id="82336482">
      <w:bodyDiv w:val="1"/>
      <w:marLeft w:val="0"/>
      <w:marRight w:val="0"/>
      <w:marTop w:val="0"/>
      <w:marBottom w:val="0"/>
      <w:divBdr>
        <w:top w:val="none" w:sz="0" w:space="0" w:color="auto"/>
        <w:left w:val="none" w:sz="0" w:space="0" w:color="auto"/>
        <w:bottom w:val="none" w:sz="0" w:space="0" w:color="auto"/>
        <w:right w:val="none" w:sz="0" w:space="0" w:color="auto"/>
      </w:divBdr>
    </w:div>
    <w:div w:id="84112551">
      <w:bodyDiv w:val="1"/>
      <w:marLeft w:val="0"/>
      <w:marRight w:val="0"/>
      <w:marTop w:val="0"/>
      <w:marBottom w:val="0"/>
      <w:divBdr>
        <w:top w:val="none" w:sz="0" w:space="0" w:color="auto"/>
        <w:left w:val="none" w:sz="0" w:space="0" w:color="auto"/>
        <w:bottom w:val="none" w:sz="0" w:space="0" w:color="auto"/>
        <w:right w:val="none" w:sz="0" w:space="0" w:color="auto"/>
      </w:divBdr>
    </w:div>
    <w:div w:id="84620227">
      <w:bodyDiv w:val="1"/>
      <w:marLeft w:val="0"/>
      <w:marRight w:val="0"/>
      <w:marTop w:val="0"/>
      <w:marBottom w:val="0"/>
      <w:divBdr>
        <w:top w:val="none" w:sz="0" w:space="0" w:color="auto"/>
        <w:left w:val="none" w:sz="0" w:space="0" w:color="auto"/>
        <w:bottom w:val="none" w:sz="0" w:space="0" w:color="auto"/>
        <w:right w:val="none" w:sz="0" w:space="0" w:color="auto"/>
      </w:divBdr>
    </w:div>
    <w:div w:id="84806882">
      <w:bodyDiv w:val="1"/>
      <w:marLeft w:val="0"/>
      <w:marRight w:val="0"/>
      <w:marTop w:val="0"/>
      <w:marBottom w:val="0"/>
      <w:divBdr>
        <w:top w:val="none" w:sz="0" w:space="0" w:color="auto"/>
        <w:left w:val="none" w:sz="0" w:space="0" w:color="auto"/>
        <w:bottom w:val="none" w:sz="0" w:space="0" w:color="auto"/>
        <w:right w:val="none" w:sz="0" w:space="0" w:color="auto"/>
      </w:divBdr>
    </w:div>
    <w:div w:id="85882783">
      <w:bodyDiv w:val="1"/>
      <w:marLeft w:val="0"/>
      <w:marRight w:val="0"/>
      <w:marTop w:val="0"/>
      <w:marBottom w:val="0"/>
      <w:divBdr>
        <w:top w:val="none" w:sz="0" w:space="0" w:color="auto"/>
        <w:left w:val="none" w:sz="0" w:space="0" w:color="auto"/>
        <w:bottom w:val="none" w:sz="0" w:space="0" w:color="auto"/>
        <w:right w:val="none" w:sz="0" w:space="0" w:color="auto"/>
      </w:divBdr>
    </w:div>
    <w:div w:id="87164923">
      <w:bodyDiv w:val="1"/>
      <w:marLeft w:val="0"/>
      <w:marRight w:val="0"/>
      <w:marTop w:val="0"/>
      <w:marBottom w:val="0"/>
      <w:divBdr>
        <w:top w:val="none" w:sz="0" w:space="0" w:color="auto"/>
        <w:left w:val="none" w:sz="0" w:space="0" w:color="auto"/>
        <w:bottom w:val="none" w:sz="0" w:space="0" w:color="auto"/>
        <w:right w:val="none" w:sz="0" w:space="0" w:color="auto"/>
      </w:divBdr>
    </w:div>
    <w:div w:id="88162284">
      <w:bodyDiv w:val="1"/>
      <w:marLeft w:val="0"/>
      <w:marRight w:val="0"/>
      <w:marTop w:val="0"/>
      <w:marBottom w:val="0"/>
      <w:divBdr>
        <w:top w:val="none" w:sz="0" w:space="0" w:color="auto"/>
        <w:left w:val="none" w:sz="0" w:space="0" w:color="auto"/>
        <w:bottom w:val="none" w:sz="0" w:space="0" w:color="auto"/>
        <w:right w:val="none" w:sz="0" w:space="0" w:color="auto"/>
      </w:divBdr>
    </w:div>
    <w:div w:id="88933147">
      <w:bodyDiv w:val="1"/>
      <w:marLeft w:val="0"/>
      <w:marRight w:val="0"/>
      <w:marTop w:val="0"/>
      <w:marBottom w:val="0"/>
      <w:divBdr>
        <w:top w:val="none" w:sz="0" w:space="0" w:color="auto"/>
        <w:left w:val="none" w:sz="0" w:space="0" w:color="auto"/>
        <w:bottom w:val="none" w:sz="0" w:space="0" w:color="auto"/>
        <w:right w:val="none" w:sz="0" w:space="0" w:color="auto"/>
      </w:divBdr>
    </w:div>
    <w:div w:id="89006594">
      <w:bodyDiv w:val="1"/>
      <w:marLeft w:val="0"/>
      <w:marRight w:val="0"/>
      <w:marTop w:val="0"/>
      <w:marBottom w:val="0"/>
      <w:divBdr>
        <w:top w:val="none" w:sz="0" w:space="0" w:color="auto"/>
        <w:left w:val="none" w:sz="0" w:space="0" w:color="auto"/>
        <w:bottom w:val="none" w:sz="0" w:space="0" w:color="auto"/>
        <w:right w:val="none" w:sz="0" w:space="0" w:color="auto"/>
      </w:divBdr>
    </w:div>
    <w:div w:id="89474879">
      <w:bodyDiv w:val="1"/>
      <w:marLeft w:val="0"/>
      <w:marRight w:val="0"/>
      <w:marTop w:val="0"/>
      <w:marBottom w:val="0"/>
      <w:divBdr>
        <w:top w:val="none" w:sz="0" w:space="0" w:color="auto"/>
        <w:left w:val="none" w:sz="0" w:space="0" w:color="auto"/>
        <w:bottom w:val="none" w:sz="0" w:space="0" w:color="auto"/>
        <w:right w:val="none" w:sz="0" w:space="0" w:color="auto"/>
      </w:divBdr>
    </w:div>
    <w:div w:id="89742711">
      <w:bodyDiv w:val="1"/>
      <w:marLeft w:val="0"/>
      <w:marRight w:val="0"/>
      <w:marTop w:val="0"/>
      <w:marBottom w:val="0"/>
      <w:divBdr>
        <w:top w:val="none" w:sz="0" w:space="0" w:color="auto"/>
        <w:left w:val="none" w:sz="0" w:space="0" w:color="auto"/>
        <w:bottom w:val="none" w:sz="0" w:space="0" w:color="auto"/>
        <w:right w:val="none" w:sz="0" w:space="0" w:color="auto"/>
      </w:divBdr>
    </w:div>
    <w:div w:id="90516385">
      <w:bodyDiv w:val="1"/>
      <w:marLeft w:val="0"/>
      <w:marRight w:val="0"/>
      <w:marTop w:val="0"/>
      <w:marBottom w:val="0"/>
      <w:divBdr>
        <w:top w:val="none" w:sz="0" w:space="0" w:color="auto"/>
        <w:left w:val="none" w:sz="0" w:space="0" w:color="auto"/>
        <w:bottom w:val="none" w:sz="0" w:space="0" w:color="auto"/>
        <w:right w:val="none" w:sz="0" w:space="0" w:color="auto"/>
      </w:divBdr>
    </w:div>
    <w:div w:id="91825753">
      <w:bodyDiv w:val="1"/>
      <w:marLeft w:val="0"/>
      <w:marRight w:val="0"/>
      <w:marTop w:val="0"/>
      <w:marBottom w:val="0"/>
      <w:divBdr>
        <w:top w:val="none" w:sz="0" w:space="0" w:color="auto"/>
        <w:left w:val="none" w:sz="0" w:space="0" w:color="auto"/>
        <w:bottom w:val="none" w:sz="0" w:space="0" w:color="auto"/>
        <w:right w:val="none" w:sz="0" w:space="0" w:color="auto"/>
      </w:divBdr>
    </w:div>
    <w:div w:id="92673754">
      <w:bodyDiv w:val="1"/>
      <w:marLeft w:val="0"/>
      <w:marRight w:val="0"/>
      <w:marTop w:val="0"/>
      <w:marBottom w:val="0"/>
      <w:divBdr>
        <w:top w:val="none" w:sz="0" w:space="0" w:color="auto"/>
        <w:left w:val="none" w:sz="0" w:space="0" w:color="auto"/>
        <w:bottom w:val="none" w:sz="0" w:space="0" w:color="auto"/>
        <w:right w:val="none" w:sz="0" w:space="0" w:color="auto"/>
      </w:divBdr>
    </w:div>
    <w:div w:id="93401069">
      <w:bodyDiv w:val="1"/>
      <w:marLeft w:val="0"/>
      <w:marRight w:val="0"/>
      <w:marTop w:val="0"/>
      <w:marBottom w:val="0"/>
      <w:divBdr>
        <w:top w:val="none" w:sz="0" w:space="0" w:color="auto"/>
        <w:left w:val="none" w:sz="0" w:space="0" w:color="auto"/>
        <w:bottom w:val="none" w:sz="0" w:space="0" w:color="auto"/>
        <w:right w:val="none" w:sz="0" w:space="0" w:color="auto"/>
      </w:divBdr>
    </w:div>
    <w:div w:id="93598859">
      <w:bodyDiv w:val="1"/>
      <w:marLeft w:val="0"/>
      <w:marRight w:val="0"/>
      <w:marTop w:val="0"/>
      <w:marBottom w:val="0"/>
      <w:divBdr>
        <w:top w:val="none" w:sz="0" w:space="0" w:color="auto"/>
        <w:left w:val="none" w:sz="0" w:space="0" w:color="auto"/>
        <w:bottom w:val="none" w:sz="0" w:space="0" w:color="auto"/>
        <w:right w:val="none" w:sz="0" w:space="0" w:color="auto"/>
      </w:divBdr>
    </w:div>
    <w:div w:id="94445095">
      <w:bodyDiv w:val="1"/>
      <w:marLeft w:val="0"/>
      <w:marRight w:val="0"/>
      <w:marTop w:val="0"/>
      <w:marBottom w:val="0"/>
      <w:divBdr>
        <w:top w:val="none" w:sz="0" w:space="0" w:color="auto"/>
        <w:left w:val="none" w:sz="0" w:space="0" w:color="auto"/>
        <w:bottom w:val="none" w:sz="0" w:space="0" w:color="auto"/>
        <w:right w:val="none" w:sz="0" w:space="0" w:color="auto"/>
      </w:divBdr>
    </w:div>
    <w:div w:id="94635274">
      <w:bodyDiv w:val="1"/>
      <w:marLeft w:val="0"/>
      <w:marRight w:val="0"/>
      <w:marTop w:val="0"/>
      <w:marBottom w:val="0"/>
      <w:divBdr>
        <w:top w:val="none" w:sz="0" w:space="0" w:color="auto"/>
        <w:left w:val="none" w:sz="0" w:space="0" w:color="auto"/>
        <w:bottom w:val="none" w:sz="0" w:space="0" w:color="auto"/>
        <w:right w:val="none" w:sz="0" w:space="0" w:color="auto"/>
      </w:divBdr>
    </w:div>
    <w:div w:id="96141565">
      <w:bodyDiv w:val="1"/>
      <w:marLeft w:val="0"/>
      <w:marRight w:val="0"/>
      <w:marTop w:val="0"/>
      <w:marBottom w:val="0"/>
      <w:divBdr>
        <w:top w:val="none" w:sz="0" w:space="0" w:color="auto"/>
        <w:left w:val="none" w:sz="0" w:space="0" w:color="auto"/>
        <w:bottom w:val="none" w:sz="0" w:space="0" w:color="auto"/>
        <w:right w:val="none" w:sz="0" w:space="0" w:color="auto"/>
      </w:divBdr>
    </w:div>
    <w:div w:id="96218771">
      <w:bodyDiv w:val="1"/>
      <w:marLeft w:val="0"/>
      <w:marRight w:val="0"/>
      <w:marTop w:val="0"/>
      <w:marBottom w:val="0"/>
      <w:divBdr>
        <w:top w:val="none" w:sz="0" w:space="0" w:color="auto"/>
        <w:left w:val="none" w:sz="0" w:space="0" w:color="auto"/>
        <w:bottom w:val="none" w:sz="0" w:space="0" w:color="auto"/>
        <w:right w:val="none" w:sz="0" w:space="0" w:color="auto"/>
      </w:divBdr>
    </w:div>
    <w:div w:id="96828998">
      <w:bodyDiv w:val="1"/>
      <w:marLeft w:val="0"/>
      <w:marRight w:val="0"/>
      <w:marTop w:val="0"/>
      <w:marBottom w:val="0"/>
      <w:divBdr>
        <w:top w:val="none" w:sz="0" w:space="0" w:color="auto"/>
        <w:left w:val="none" w:sz="0" w:space="0" w:color="auto"/>
        <w:bottom w:val="none" w:sz="0" w:space="0" w:color="auto"/>
        <w:right w:val="none" w:sz="0" w:space="0" w:color="auto"/>
      </w:divBdr>
    </w:div>
    <w:div w:id="97802222">
      <w:bodyDiv w:val="1"/>
      <w:marLeft w:val="0"/>
      <w:marRight w:val="0"/>
      <w:marTop w:val="0"/>
      <w:marBottom w:val="0"/>
      <w:divBdr>
        <w:top w:val="none" w:sz="0" w:space="0" w:color="auto"/>
        <w:left w:val="none" w:sz="0" w:space="0" w:color="auto"/>
        <w:bottom w:val="none" w:sz="0" w:space="0" w:color="auto"/>
        <w:right w:val="none" w:sz="0" w:space="0" w:color="auto"/>
      </w:divBdr>
    </w:div>
    <w:div w:id="97986194">
      <w:bodyDiv w:val="1"/>
      <w:marLeft w:val="0"/>
      <w:marRight w:val="0"/>
      <w:marTop w:val="0"/>
      <w:marBottom w:val="0"/>
      <w:divBdr>
        <w:top w:val="none" w:sz="0" w:space="0" w:color="auto"/>
        <w:left w:val="none" w:sz="0" w:space="0" w:color="auto"/>
        <w:bottom w:val="none" w:sz="0" w:space="0" w:color="auto"/>
        <w:right w:val="none" w:sz="0" w:space="0" w:color="auto"/>
      </w:divBdr>
    </w:div>
    <w:div w:id="98991530">
      <w:bodyDiv w:val="1"/>
      <w:marLeft w:val="0"/>
      <w:marRight w:val="0"/>
      <w:marTop w:val="0"/>
      <w:marBottom w:val="0"/>
      <w:divBdr>
        <w:top w:val="none" w:sz="0" w:space="0" w:color="auto"/>
        <w:left w:val="none" w:sz="0" w:space="0" w:color="auto"/>
        <w:bottom w:val="none" w:sz="0" w:space="0" w:color="auto"/>
        <w:right w:val="none" w:sz="0" w:space="0" w:color="auto"/>
      </w:divBdr>
    </w:div>
    <w:div w:id="100272070">
      <w:bodyDiv w:val="1"/>
      <w:marLeft w:val="0"/>
      <w:marRight w:val="0"/>
      <w:marTop w:val="0"/>
      <w:marBottom w:val="0"/>
      <w:divBdr>
        <w:top w:val="none" w:sz="0" w:space="0" w:color="auto"/>
        <w:left w:val="none" w:sz="0" w:space="0" w:color="auto"/>
        <w:bottom w:val="none" w:sz="0" w:space="0" w:color="auto"/>
        <w:right w:val="none" w:sz="0" w:space="0" w:color="auto"/>
      </w:divBdr>
    </w:div>
    <w:div w:id="103497788">
      <w:bodyDiv w:val="1"/>
      <w:marLeft w:val="0"/>
      <w:marRight w:val="0"/>
      <w:marTop w:val="0"/>
      <w:marBottom w:val="0"/>
      <w:divBdr>
        <w:top w:val="none" w:sz="0" w:space="0" w:color="auto"/>
        <w:left w:val="none" w:sz="0" w:space="0" w:color="auto"/>
        <w:bottom w:val="none" w:sz="0" w:space="0" w:color="auto"/>
        <w:right w:val="none" w:sz="0" w:space="0" w:color="auto"/>
      </w:divBdr>
    </w:div>
    <w:div w:id="103500715">
      <w:bodyDiv w:val="1"/>
      <w:marLeft w:val="0"/>
      <w:marRight w:val="0"/>
      <w:marTop w:val="0"/>
      <w:marBottom w:val="0"/>
      <w:divBdr>
        <w:top w:val="none" w:sz="0" w:space="0" w:color="auto"/>
        <w:left w:val="none" w:sz="0" w:space="0" w:color="auto"/>
        <w:bottom w:val="none" w:sz="0" w:space="0" w:color="auto"/>
        <w:right w:val="none" w:sz="0" w:space="0" w:color="auto"/>
      </w:divBdr>
    </w:div>
    <w:div w:id="104858056">
      <w:bodyDiv w:val="1"/>
      <w:marLeft w:val="0"/>
      <w:marRight w:val="0"/>
      <w:marTop w:val="0"/>
      <w:marBottom w:val="0"/>
      <w:divBdr>
        <w:top w:val="none" w:sz="0" w:space="0" w:color="auto"/>
        <w:left w:val="none" w:sz="0" w:space="0" w:color="auto"/>
        <w:bottom w:val="none" w:sz="0" w:space="0" w:color="auto"/>
        <w:right w:val="none" w:sz="0" w:space="0" w:color="auto"/>
      </w:divBdr>
    </w:div>
    <w:div w:id="105736100">
      <w:bodyDiv w:val="1"/>
      <w:marLeft w:val="0"/>
      <w:marRight w:val="0"/>
      <w:marTop w:val="0"/>
      <w:marBottom w:val="0"/>
      <w:divBdr>
        <w:top w:val="none" w:sz="0" w:space="0" w:color="auto"/>
        <w:left w:val="none" w:sz="0" w:space="0" w:color="auto"/>
        <w:bottom w:val="none" w:sz="0" w:space="0" w:color="auto"/>
        <w:right w:val="none" w:sz="0" w:space="0" w:color="auto"/>
      </w:divBdr>
    </w:div>
    <w:div w:id="106430979">
      <w:bodyDiv w:val="1"/>
      <w:marLeft w:val="0"/>
      <w:marRight w:val="0"/>
      <w:marTop w:val="0"/>
      <w:marBottom w:val="0"/>
      <w:divBdr>
        <w:top w:val="none" w:sz="0" w:space="0" w:color="auto"/>
        <w:left w:val="none" w:sz="0" w:space="0" w:color="auto"/>
        <w:bottom w:val="none" w:sz="0" w:space="0" w:color="auto"/>
        <w:right w:val="none" w:sz="0" w:space="0" w:color="auto"/>
      </w:divBdr>
    </w:div>
    <w:div w:id="107162419">
      <w:bodyDiv w:val="1"/>
      <w:marLeft w:val="0"/>
      <w:marRight w:val="0"/>
      <w:marTop w:val="0"/>
      <w:marBottom w:val="0"/>
      <w:divBdr>
        <w:top w:val="none" w:sz="0" w:space="0" w:color="auto"/>
        <w:left w:val="none" w:sz="0" w:space="0" w:color="auto"/>
        <w:bottom w:val="none" w:sz="0" w:space="0" w:color="auto"/>
        <w:right w:val="none" w:sz="0" w:space="0" w:color="auto"/>
      </w:divBdr>
    </w:div>
    <w:div w:id="107237238">
      <w:bodyDiv w:val="1"/>
      <w:marLeft w:val="0"/>
      <w:marRight w:val="0"/>
      <w:marTop w:val="0"/>
      <w:marBottom w:val="0"/>
      <w:divBdr>
        <w:top w:val="none" w:sz="0" w:space="0" w:color="auto"/>
        <w:left w:val="none" w:sz="0" w:space="0" w:color="auto"/>
        <w:bottom w:val="none" w:sz="0" w:space="0" w:color="auto"/>
        <w:right w:val="none" w:sz="0" w:space="0" w:color="auto"/>
      </w:divBdr>
    </w:div>
    <w:div w:id="107284359">
      <w:bodyDiv w:val="1"/>
      <w:marLeft w:val="0"/>
      <w:marRight w:val="0"/>
      <w:marTop w:val="0"/>
      <w:marBottom w:val="0"/>
      <w:divBdr>
        <w:top w:val="none" w:sz="0" w:space="0" w:color="auto"/>
        <w:left w:val="none" w:sz="0" w:space="0" w:color="auto"/>
        <w:bottom w:val="none" w:sz="0" w:space="0" w:color="auto"/>
        <w:right w:val="none" w:sz="0" w:space="0" w:color="auto"/>
      </w:divBdr>
    </w:div>
    <w:div w:id="107896174">
      <w:bodyDiv w:val="1"/>
      <w:marLeft w:val="0"/>
      <w:marRight w:val="0"/>
      <w:marTop w:val="0"/>
      <w:marBottom w:val="0"/>
      <w:divBdr>
        <w:top w:val="none" w:sz="0" w:space="0" w:color="auto"/>
        <w:left w:val="none" w:sz="0" w:space="0" w:color="auto"/>
        <w:bottom w:val="none" w:sz="0" w:space="0" w:color="auto"/>
        <w:right w:val="none" w:sz="0" w:space="0" w:color="auto"/>
      </w:divBdr>
    </w:div>
    <w:div w:id="108207706">
      <w:bodyDiv w:val="1"/>
      <w:marLeft w:val="0"/>
      <w:marRight w:val="0"/>
      <w:marTop w:val="0"/>
      <w:marBottom w:val="0"/>
      <w:divBdr>
        <w:top w:val="none" w:sz="0" w:space="0" w:color="auto"/>
        <w:left w:val="none" w:sz="0" w:space="0" w:color="auto"/>
        <w:bottom w:val="none" w:sz="0" w:space="0" w:color="auto"/>
        <w:right w:val="none" w:sz="0" w:space="0" w:color="auto"/>
      </w:divBdr>
    </w:div>
    <w:div w:id="108279909">
      <w:bodyDiv w:val="1"/>
      <w:marLeft w:val="0"/>
      <w:marRight w:val="0"/>
      <w:marTop w:val="0"/>
      <w:marBottom w:val="0"/>
      <w:divBdr>
        <w:top w:val="none" w:sz="0" w:space="0" w:color="auto"/>
        <w:left w:val="none" w:sz="0" w:space="0" w:color="auto"/>
        <w:bottom w:val="none" w:sz="0" w:space="0" w:color="auto"/>
        <w:right w:val="none" w:sz="0" w:space="0" w:color="auto"/>
      </w:divBdr>
    </w:div>
    <w:div w:id="108790888">
      <w:bodyDiv w:val="1"/>
      <w:marLeft w:val="0"/>
      <w:marRight w:val="0"/>
      <w:marTop w:val="0"/>
      <w:marBottom w:val="0"/>
      <w:divBdr>
        <w:top w:val="none" w:sz="0" w:space="0" w:color="auto"/>
        <w:left w:val="none" w:sz="0" w:space="0" w:color="auto"/>
        <w:bottom w:val="none" w:sz="0" w:space="0" w:color="auto"/>
        <w:right w:val="none" w:sz="0" w:space="0" w:color="auto"/>
      </w:divBdr>
    </w:div>
    <w:div w:id="109592957">
      <w:bodyDiv w:val="1"/>
      <w:marLeft w:val="0"/>
      <w:marRight w:val="0"/>
      <w:marTop w:val="0"/>
      <w:marBottom w:val="0"/>
      <w:divBdr>
        <w:top w:val="none" w:sz="0" w:space="0" w:color="auto"/>
        <w:left w:val="none" w:sz="0" w:space="0" w:color="auto"/>
        <w:bottom w:val="none" w:sz="0" w:space="0" w:color="auto"/>
        <w:right w:val="none" w:sz="0" w:space="0" w:color="auto"/>
      </w:divBdr>
    </w:div>
    <w:div w:id="109905423">
      <w:bodyDiv w:val="1"/>
      <w:marLeft w:val="0"/>
      <w:marRight w:val="0"/>
      <w:marTop w:val="0"/>
      <w:marBottom w:val="0"/>
      <w:divBdr>
        <w:top w:val="none" w:sz="0" w:space="0" w:color="auto"/>
        <w:left w:val="none" w:sz="0" w:space="0" w:color="auto"/>
        <w:bottom w:val="none" w:sz="0" w:space="0" w:color="auto"/>
        <w:right w:val="none" w:sz="0" w:space="0" w:color="auto"/>
      </w:divBdr>
    </w:div>
    <w:div w:id="110637519">
      <w:bodyDiv w:val="1"/>
      <w:marLeft w:val="0"/>
      <w:marRight w:val="0"/>
      <w:marTop w:val="0"/>
      <w:marBottom w:val="0"/>
      <w:divBdr>
        <w:top w:val="none" w:sz="0" w:space="0" w:color="auto"/>
        <w:left w:val="none" w:sz="0" w:space="0" w:color="auto"/>
        <w:bottom w:val="none" w:sz="0" w:space="0" w:color="auto"/>
        <w:right w:val="none" w:sz="0" w:space="0" w:color="auto"/>
      </w:divBdr>
    </w:div>
    <w:div w:id="111049207">
      <w:bodyDiv w:val="1"/>
      <w:marLeft w:val="0"/>
      <w:marRight w:val="0"/>
      <w:marTop w:val="0"/>
      <w:marBottom w:val="0"/>
      <w:divBdr>
        <w:top w:val="none" w:sz="0" w:space="0" w:color="auto"/>
        <w:left w:val="none" w:sz="0" w:space="0" w:color="auto"/>
        <w:bottom w:val="none" w:sz="0" w:space="0" w:color="auto"/>
        <w:right w:val="none" w:sz="0" w:space="0" w:color="auto"/>
      </w:divBdr>
    </w:div>
    <w:div w:id="111292782">
      <w:bodyDiv w:val="1"/>
      <w:marLeft w:val="0"/>
      <w:marRight w:val="0"/>
      <w:marTop w:val="0"/>
      <w:marBottom w:val="0"/>
      <w:divBdr>
        <w:top w:val="none" w:sz="0" w:space="0" w:color="auto"/>
        <w:left w:val="none" w:sz="0" w:space="0" w:color="auto"/>
        <w:bottom w:val="none" w:sz="0" w:space="0" w:color="auto"/>
        <w:right w:val="none" w:sz="0" w:space="0" w:color="auto"/>
      </w:divBdr>
    </w:div>
    <w:div w:id="113604224">
      <w:bodyDiv w:val="1"/>
      <w:marLeft w:val="0"/>
      <w:marRight w:val="0"/>
      <w:marTop w:val="0"/>
      <w:marBottom w:val="0"/>
      <w:divBdr>
        <w:top w:val="none" w:sz="0" w:space="0" w:color="auto"/>
        <w:left w:val="none" w:sz="0" w:space="0" w:color="auto"/>
        <w:bottom w:val="none" w:sz="0" w:space="0" w:color="auto"/>
        <w:right w:val="none" w:sz="0" w:space="0" w:color="auto"/>
      </w:divBdr>
    </w:div>
    <w:div w:id="114060860">
      <w:bodyDiv w:val="1"/>
      <w:marLeft w:val="0"/>
      <w:marRight w:val="0"/>
      <w:marTop w:val="0"/>
      <w:marBottom w:val="0"/>
      <w:divBdr>
        <w:top w:val="none" w:sz="0" w:space="0" w:color="auto"/>
        <w:left w:val="none" w:sz="0" w:space="0" w:color="auto"/>
        <w:bottom w:val="none" w:sz="0" w:space="0" w:color="auto"/>
        <w:right w:val="none" w:sz="0" w:space="0" w:color="auto"/>
      </w:divBdr>
    </w:div>
    <w:div w:id="115609207">
      <w:bodyDiv w:val="1"/>
      <w:marLeft w:val="0"/>
      <w:marRight w:val="0"/>
      <w:marTop w:val="0"/>
      <w:marBottom w:val="0"/>
      <w:divBdr>
        <w:top w:val="none" w:sz="0" w:space="0" w:color="auto"/>
        <w:left w:val="none" w:sz="0" w:space="0" w:color="auto"/>
        <w:bottom w:val="none" w:sz="0" w:space="0" w:color="auto"/>
        <w:right w:val="none" w:sz="0" w:space="0" w:color="auto"/>
      </w:divBdr>
    </w:div>
    <w:div w:id="116338803">
      <w:bodyDiv w:val="1"/>
      <w:marLeft w:val="0"/>
      <w:marRight w:val="0"/>
      <w:marTop w:val="0"/>
      <w:marBottom w:val="0"/>
      <w:divBdr>
        <w:top w:val="none" w:sz="0" w:space="0" w:color="auto"/>
        <w:left w:val="none" w:sz="0" w:space="0" w:color="auto"/>
        <w:bottom w:val="none" w:sz="0" w:space="0" w:color="auto"/>
        <w:right w:val="none" w:sz="0" w:space="0" w:color="auto"/>
      </w:divBdr>
    </w:div>
    <w:div w:id="116410379">
      <w:bodyDiv w:val="1"/>
      <w:marLeft w:val="0"/>
      <w:marRight w:val="0"/>
      <w:marTop w:val="0"/>
      <w:marBottom w:val="0"/>
      <w:divBdr>
        <w:top w:val="none" w:sz="0" w:space="0" w:color="auto"/>
        <w:left w:val="none" w:sz="0" w:space="0" w:color="auto"/>
        <w:bottom w:val="none" w:sz="0" w:space="0" w:color="auto"/>
        <w:right w:val="none" w:sz="0" w:space="0" w:color="auto"/>
      </w:divBdr>
    </w:div>
    <w:div w:id="116609643">
      <w:bodyDiv w:val="1"/>
      <w:marLeft w:val="0"/>
      <w:marRight w:val="0"/>
      <w:marTop w:val="0"/>
      <w:marBottom w:val="0"/>
      <w:divBdr>
        <w:top w:val="none" w:sz="0" w:space="0" w:color="auto"/>
        <w:left w:val="none" w:sz="0" w:space="0" w:color="auto"/>
        <w:bottom w:val="none" w:sz="0" w:space="0" w:color="auto"/>
        <w:right w:val="none" w:sz="0" w:space="0" w:color="auto"/>
      </w:divBdr>
    </w:div>
    <w:div w:id="116947002">
      <w:bodyDiv w:val="1"/>
      <w:marLeft w:val="0"/>
      <w:marRight w:val="0"/>
      <w:marTop w:val="0"/>
      <w:marBottom w:val="0"/>
      <w:divBdr>
        <w:top w:val="none" w:sz="0" w:space="0" w:color="auto"/>
        <w:left w:val="none" w:sz="0" w:space="0" w:color="auto"/>
        <w:bottom w:val="none" w:sz="0" w:space="0" w:color="auto"/>
        <w:right w:val="none" w:sz="0" w:space="0" w:color="auto"/>
      </w:divBdr>
    </w:div>
    <w:div w:id="117997355">
      <w:bodyDiv w:val="1"/>
      <w:marLeft w:val="0"/>
      <w:marRight w:val="0"/>
      <w:marTop w:val="0"/>
      <w:marBottom w:val="0"/>
      <w:divBdr>
        <w:top w:val="none" w:sz="0" w:space="0" w:color="auto"/>
        <w:left w:val="none" w:sz="0" w:space="0" w:color="auto"/>
        <w:bottom w:val="none" w:sz="0" w:space="0" w:color="auto"/>
        <w:right w:val="none" w:sz="0" w:space="0" w:color="auto"/>
      </w:divBdr>
    </w:div>
    <w:div w:id="119037865">
      <w:bodyDiv w:val="1"/>
      <w:marLeft w:val="0"/>
      <w:marRight w:val="0"/>
      <w:marTop w:val="0"/>
      <w:marBottom w:val="0"/>
      <w:divBdr>
        <w:top w:val="none" w:sz="0" w:space="0" w:color="auto"/>
        <w:left w:val="none" w:sz="0" w:space="0" w:color="auto"/>
        <w:bottom w:val="none" w:sz="0" w:space="0" w:color="auto"/>
        <w:right w:val="none" w:sz="0" w:space="0" w:color="auto"/>
      </w:divBdr>
    </w:div>
    <w:div w:id="119111367">
      <w:bodyDiv w:val="1"/>
      <w:marLeft w:val="0"/>
      <w:marRight w:val="0"/>
      <w:marTop w:val="0"/>
      <w:marBottom w:val="0"/>
      <w:divBdr>
        <w:top w:val="none" w:sz="0" w:space="0" w:color="auto"/>
        <w:left w:val="none" w:sz="0" w:space="0" w:color="auto"/>
        <w:bottom w:val="none" w:sz="0" w:space="0" w:color="auto"/>
        <w:right w:val="none" w:sz="0" w:space="0" w:color="auto"/>
      </w:divBdr>
    </w:div>
    <w:div w:id="119229322">
      <w:bodyDiv w:val="1"/>
      <w:marLeft w:val="0"/>
      <w:marRight w:val="0"/>
      <w:marTop w:val="0"/>
      <w:marBottom w:val="0"/>
      <w:divBdr>
        <w:top w:val="none" w:sz="0" w:space="0" w:color="auto"/>
        <w:left w:val="none" w:sz="0" w:space="0" w:color="auto"/>
        <w:bottom w:val="none" w:sz="0" w:space="0" w:color="auto"/>
        <w:right w:val="none" w:sz="0" w:space="0" w:color="auto"/>
      </w:divBdr>
    </w:div>
    <w:div w:id="119299545">
      <w:bodyDiv w:val="1"/>
      <w:marLeft w:val="0"/>
      <w:marRight w:val="0"/>
      <w:marTop w:val="0"/>
      <w:marBottom w:val="0"/>
      <w:divBdr>
        <w:top w:val="none" w:sz="0" w:space="0" w:color="auto"/>
        <w:left w:val="none" w:sz="0" w:space="0" w:color="auto"/>
        <w:bottom w:val="none" w:sz="0" w:space="0" w:color="auto"/>
        <w:right w:val="none" w:sz="0" w:space="0" w:color="auto"/>
      </w:divBdr>
    </w:div>
    <w:div w:id="119618321">
      <w:bodyDiv w:val="1"/>
      <w:marLeft w:val="0"/>
      <w:marRight w:val="0"/>
      <w:marTop w:val="0"/>
      <w:marBottom w:val="0"/>
      <w:divBdr>
        <w:top w:val="none" w:sz="0" w:space="0" w:color="auto"/>
        <w:left w:val="none" w:sz="0" w:space="0" w:color="auto"/>
        <w:bottom w:val="none" w:sz="0" w:space="0" w:color="auto"/>
        <w:right w:val="none" w:sz="0" w:space="0" w:color="auto"/>
      </w:divBdr>
    </w:div>
    <w:div w:id="121194114">
      <w:bodyDiv w:val="1"/>
      <w:marLeft w:val="0"/>
      <w:marRight w:val="0"/>
      <w:marTop w:val="0"/>
      <w:marBottom w:val="0"/>
      <w:divBdr>
        <w:top w:val="none" w:sz="0" w:space="0" w:color="auto"/>
        <w:left w:val="none" w:sz="0" w:space="0" w:color="auto"/>
        <w:bottom w:val="none" w:sz="0" w:space="0" w:color="auto"/>
        <w:right w:val="none" w:sz="0" w:space="0" w:color="auto"/>
      </w:divBdr>
    </w:div>
    <w:div w:id="121269363">
      <w:bodyDiv w:val="1"/>
      <w:marLeft w:val="0"/>
      <w:marRight w:val="0"/>
      <w:marTop w:val="0"/>
      <w:marBottom w:val="0"/>
      <w:divBdr>
        <w:top w:val="none" w:sz="0" w:space="0" w:color="auto"/>
        <w:left w:val="none" w:sz="0" w:space="0" w:color="auto"/>
        <w:bottom w:val="none" w:sz="0" w:space="0" w:color="auto"/>
        <w:right w:val="none" w:sz="0" w:space="0" w:color="auto"/>
      </w:divBdr>
    </w:div>
    <w:div w:id="121583791">
      <w:bodyDiv w:val="1"/>
      <w:marLeft w:val="0"/>
      <w:marRight w:val="0"/>
      <w:marTop w:val="0"/>
      <w:marBottom w:val="0"/>
      <w:divBdr>
        <w:top w:val="none" w:sz="0" w:space="0" w:color="auto"/>
        <w:left w:val="none" w:sz="0" w:space="0" w:color="auto"/>
        <w:bottom w:val="none" w:sz="0" w:space="0" w:color="auto"/>
        <w:right w:val="none" w:sz="0" w:space="0" w:color="auto"/>
      </w:divBdr>
    </w:div>
    <w:div w:id="122234736">
      <w:bodyDiv w:val="1"/>
      <w:marLeft w:val="0"/>
      <w:marRight w:val="0"/>
      <w:marTop w:val="0"/>
      <w:marBottom w:val="0"/>
      <w:divBdr>
        <w:top w:val="none" w:sz="0" w:space="0" w:color="auto"/>
        <w:left w:val="none" w:sz="0" w:space="0" w:color="auto"/>
        <w:bottom w:val="none" w:sz="0" w:space="0" w:color="auto"/>
        <w:right w:val="none" w:sz="0" w:space="0" w:color="auto"/>
      </w:divBdr>
    </w:div>
    <w:div w:id="122583515">
      <w:bodyDiv w:val="1"/>
      <w:marLeft w:val="0"/>
      <w:marRight w:val="0"/>
      <w:marTop w:val="0"/>
      <w:marBottom w:val="0"/>
      <w:divBdr>
        <w:top w:val="none" w:sz="0" w:space="0" w:color="auto"/>
        <w:left w:val="none" w:sz="0" w:space="0" w:color="auto"/>
        <w:bottom w:val="none" w:sz="0" w:space="0" w:color="auto"/>
        <w:right w:val="none" w:sz="0" w:space="0" w:color="auto"/>
      </w:divBdr>
    </w:div>
    <w:div w:id="123159804">
      <w:bodyDiv w:val="1"/>
      <w:marLeft w:val="0"/>
      <w:marRight w:val="0"/>
      <w:marTop w:val="0"/>
      <w:marBottom w:val="0"/>
      <w:divBdr>
        <w:top w:val="none" w:sz="0" w:space="0" w:color="auto"/>
        <w:left w:val="none" w:sz="0" w:space="0" w:color="auto"/>
        <w:bottom w:val="none" w:sz="0" w:space="0" w:color="auto"/>
        <w:right w:val="none" w:sz="0" w:space="0" w:color="auto"/>
      </w:divBdr>
    </w:div>
    <w:div w:id="123620308">
      <w:bodyDiv w:val="1"/>
      <w:marLeft w:val="0"/>
      <w:marRight w:val="0"/>
      <w:marTop w:val="0"/>
      <w:marBottom w:val="0"/>
      <w:divBdr>
        <w:top w:val="none" w:sz="0" w:space="0" w:color="auto"/>
        <w:left w:val="none" w:sz="0" w:space="0" w:color="auto"/>
        <w:bottom w:val="none" w:sz="0" w:space="0" w:color="auto"/>
        <w:right w:val="none" w:sz="0" w:space="0" w:color="auto"/>
      </w:divBdr>
    </w:div>
    <w:div w:id="123929174">
      <w:bodyDiv w:val="1"/>
      <w:marLeft w:val="0"/>
      <w:marRight w:val="0"/>
      <w:marTop w:val="0"/>
      <w:marBottom w:val="0"/>
      <w:divBdr>
        <w:top w:val="none" w:sz="0" w:space="0" w:color="auto"/>
        <w:left w:val="none" w:sz="0" w:space="0" w:color="auto"/>
        <w:bottom w:val="none" w:sz="0" w:space="0" w:color="auto"/>
        <w:right w:val="none" w:sz="0" w:space="0" w:color="auto"/>
      </w:divBdr>
    </w:div>
    <w:div w:id="124129887">
      <w:bodyDiv w:val="1"/>
      <w:marLeft w:val="0"/>
      <w:marRight w:val="0"/>
      <w:marTop w:val="0"/>
      <w:marBottom w:val="0"/>
      <w:divBdr>
        <w:top w:val="none" w:sz="0" w:space="0" w:color="auto"/>
        <w:left w:val="none" w:sz="0" w:space="0" w:color="auto"/>
        <w:bottom w:val="none" w:sz="0" w:space="0" w:color="auto"/>
        <w:right w:val="none" w:sz="0" w:space="0" w:color="auto"/>
      </w:divBdr>
    </w:div>
    <w:div w:id="124197212">
      <w:bodyDiv w:val="1"/>
      <w:marLeft w:val="0"/>
      <w:marRight w:val="0"/>
      <w:marTop w:val="0"/>
      <w:marBottom w:val="0"/>
      <w:divBdr>
        <w:top w:val="none" w:sz="0" w:space="0" w:color="auto"/>
        <w:left w:val="none" w:sz="0" w:space="0" w:color="auto"/>
        <w:bottom w:val="none" w:sz="0" w:space="0" w:color="auto"/>
        <w:right w:val="none" w:sz="0" w:space="0" w:color="auto"/>
      </w:divBdr>
    </w:div>
    <w:div w:id="124592690">
      <w:bodyDiv w:val="1"/>
      <w:marLeft w:val="0"/>
      <w:marRight w:val="0"/>
      <w:marTop w:val="0"/>
      <w:marBottom w:val="0"/>
      <w:divBdr>
        <w:top w:val="none" w:sz="0" w:space="0" w:color="auto"/>
        <w:left w:val="none" w:sz="0" w:space="0" w:color="auto"/>
        <w:bottom w:val="none" w:sz="0" w:space="0" w:color="auto"/>
        <w:right w:val="none" w:sz="0" w:space="0" w:color="auto"/>
      </w:divBdr>
    </w:div>
    <w:div w:id="124783126">
      <w:bodyDiv w:val="1"/>
      <w:marLeft w:val="0"/>
      <w:marRight w:val="0"/>
      <w:marTop w:val="0"/>
      <w:marBottom w:val="0"/>
      <w:divBdr>
        <w:top w:val="none" w:sz="0" w:space="0" w:color="auto"/>
        <w:left w:val="none" w:sz="0" w:space="0" w:color="auto"/>
        <w:bottom w:val="none" w:sz="0" w:space="0" w:color="auto"/>
        <w:right w:val="none" w:sz="0" w:space="0" w:color="auto"/>
      </w:divBdr>
    </w:div>
    <w:div w:id="125196467">
      <w:bodyDiv w:val="1"/>
      <w:marLeft w:val="0"/>
      <w:marRight w:val="0"/>
      <w:marTop w:val="0"/>
      <w:marBottom w:val="0"/>
      <w:divBdr>
        <w:top w:val="none" w:sz="0" w:space="0" w:color="auto"/>
        <w:left w:val="none" w:sz="0" w:space="0" w:color="auto"/>
        <w:bottom w:val="none" w:sz="0" w:space="0" w:color="auto"/>
        <w:right w:val="none" w:sz="0" w:space="0" w:color="auto"/>
      </w:divBdr>
    </w:div>
    <w:div w:id="125851374">
      <w:bodyDiv w:val="1"/>
      <w:marLeft w:val="0"/>
      <w:marRight w:val="0"/>
      <w:marTop w:val="0"/>
      <w:marBottom w:val="0"/>
      <w:divBdr>
        <w:top w:val="none" w:sz="0" w:space="0" w:color="auto"/>
        <w:left w:val="none" w:sz="0" w:space="0" w:color="auto"/>
        <w:bottom w:val="none" w:sz="0" w:space="0" w:color="auto"/>
        <w:right w:val="none" w:sz="0" w:space="0" w:color="auto"/>
      </w:divBdr>
    </w:div>
    <w:div w:id="126289632">
      <w:bodyDiv w:val="1"/>
      <w:marLeft w:val="0"/>
      <w:marRight w:val="0"/>
      <w:marTop w:val="0"/>
      <w:marBottom w:val="0"/>
      <w:divBdr>
        <w:top w:val="none" w:sz="0" w:space="0" w:color="auto"/>
        <w:left w:val="none" w:sz="0" w:space="0" w:color="auto"/>
        <w:bottom w:val="none" w:sz="0" w:space="0" w:color="auto"/>
        <w:right w:val="none" w:sz="0" w:space="0" w:color="auto"/>
      </w:divBdr>
    </w:div>
    <w:div w:id="126629226">
      <w:bodyDiv w:val="1"/>
      <w:marLeft w:val="0"/>
      <w:marRight w:val="0"/>
      <w:marTop w:val="0"/>
      <w:marBottom w:val="0"/>
      <w:divBdr>
        <w:top w:val="none" w:sz="0" w:space="0" w:color="auto"/>
        <w:left w:val="none" w:sz="0" w:space="0" w:color="auto"/>
        <w:bottom w:val="none" w:sz="0" w:space="0" w:color="auto"/>
        <w:right w:val="none" w:sz="0" w:space="0" w:color="auto"/>
      </w:divBdr>
    </w:div>
    <w:div w:id="128255876">
      <w:bodyDiv w:val="1"/>
      <w:marLeft w:val="0"/>
      <w:marRight w:val="0"/>
      <w:marTop w:val="0"/>
      <w:marBottom w:val="0"/>
      <w:divBdr>
        <w:top w:val="none" w:sz="0" w:space="0" w:color="auto"/>
        <w:left w:val="none" w:sz="0" w:space="0" w:color="auto"/>
        <w:bottom w:val="none" w:sz="0" w:space="0" w:color="auto"/>
        <w:right w:val="none" w:sz="0" w:space="0" w:color="auto"/>
      </w:divBdr>
    </w:div>
    <w:div w:id="128283298">
      <w:bodyDiv w:val="1"/>
      <w:marLeft w:val="0"/>
      <w:marRight w:val="0"/>
      <w:marTop w:val="0"/>
      <w:marBottom w:val="0"/>
      <w:divBdr>
        <w:top w:val="none" w:sz="0" w:space="0" w:color="auto"/>
        <w:left w:val="none" w:sz="0" w:space="0" w:color="auto"/>
        <w:bottom w:val="none" w:sz="0" w:space="0" w:color="auto"/>
        <w:right w:val="none" w:sz="0" w:space="0" w:color="auto"/>
      </w:divBdr>
    </w:div>
    <w:div w:id="130638532">
      <w:bodyDiv w:val="1"/>
      <w:marLeft w:val="0"/>
      <w:marRight w:val="0"/>
      <w:marTop w:val="0"/>
      <w:marBottom w:val="0"/>
      <w:divBdr>
        <w:top w:val="none" w:sz="0" w:space="0" w:color="auto"/>
        <w:left w:val="none" w:sz="0" w:space="0" w:color="auto"/>
        <w:bottom w:val="none" w:sz="0" w:space="0" w:color="auto"/>
        <w:right w:val="none" w:sz="0" w:space="0" w:color="auto"/>
      </w:divBdr>
    </w:div>
    <w:div w:id="131024263">
      <w:bodyDiv w:val="1"/>
      <w:marLeft w:val="0"/>
      <w:marRight w:val="0"/>
      <w:marTop w:val="0"/>
      <w:marBottom w:val="0"/>
      <w:divBdr>
        <w:top w:val="none" w:sz="0" w:space="0" w:color="auto"/>
        <w:left w:val="none" w:sz="0" w:space="0" w:color="auto"/>
        <w:bottom w:val="none" w:sz="0" w:space="0" w:color="auto"/>
        <w:right w:val="none" w:sz="0" w:space="0" w:color="auto"/>
      </w:divBdr>
    </w:div>
    <w:div w:id="131289839">
      <w:bodyDiv w:val="1"/>
      <w:marLeft w:val="0"/>
      <w:marRight w:val="0"/>
      <w:marTop w:val="0"/>
      <w:marBottom w:val="0"/>
      <w:divBdr>
        <w:top w:val="none" w:sz="0" w:space="0" w:color="auto"/>
        <w:left w:val="none" w:sz="0" w:space="0" w:color="auto"/>
        <w:bottom w:val="none" w:sz="0" w:space="0" w:color="auto"/>
        <w:right w:val="none" w:sz="0" w:space="0" w:color="auto"/>
      </w:divBdr>
    </w:div>
    <w:div w:id="132480891">
      <w:bodyDiv w:val="1"/>
      <w:marLeft w:val="0"/>
      <w:marRight w:val="0"/>
      <w:marTop w:val="0"/>
      <w:marBottom w:val="0"/>
      <w:divBdr>
        <w:top w:val="none" w:sz="0" w:space="0" w:color="auto"/>
        <w:left w:val="none" w:sz="0" w:space="0" w:color="auto"/>
        <w:bottom w:val="none" w:sz="0" w:space="0" w:color="auto"/>
        <w:right w:val="none" w:sz="0" w:space="0" w:color="auto"/>
      </w:divBdr>
    </w:div>
    <w:div w:id="133061001">
      <w:bodyDiv w:val="1"/>
      <w:marLeft w:val="0"/>
      <w:marRight w:val="0"/>
      <w:marTop w:val="0"/>
      <w:marBottom w:val="0"/>
      <w:divBdr>
        <w:top w:val="none" w:sz="0" w:space="0" w:color="auto"/>
        <w:left w:val="none" w:sz="0" w:space="0" w:color="auto"/>
        <w:bottom w:val="none" w:sz="0" w:space="0" w:color="auto"/>
        <w:right w:val="none" w:sz="0" w:space="0" w:color="auto"/>
      </w:divBdr>
    </w:div>
    <w:div w:id="134223577">
      <w:bodyDiv w:val="1"/>
      <w:marLeft w:val="0"/>
      <w:marRight w:val="0"/>
      <w:marTop w:val="0"/>
      <w:marBottom w:val="0"/>
      <w:divBdr>
        <w:top w:val="none" w:sz="0" w:space="0" w:color="auto"/>
        <w:left w:val="none" w:sz="0" w:space="0" w:color="auto"/>
        <w:bottom w:val="none" w:sz="0" w:space="0" w:color="auto"/>
        <w:right w:val="none" w:sz="0" w:space="0" w:color="auto"/>
      </w:divBdr>
    </w:div>
    <w:div w:id="134687434">
      <w:bodyDiv w:val="1"/>
      <w:marLeft w:val="0"/>
      <w:marRight w:val="0"/>
      <w:marTop w:val="0"/>
      <w:marBottom w:val="0"/>
      <w:divBdr>
        <w:top w:val="none" w:sz="0" w:space="0" w:color="auto"/>
        <w:left w:val="none" w:sz="0" w:space="0" w:color="auto"/>
        <w:bottom w:val="none" w:sz="0" w:space="0" w:color="auto"/>
        <w:right w:val="none" w:sz="0" w:space="0" w:color="auto"/>
      </w:divBdr>
    </w:div>
    <w:div w:id="135294075">
      <w:bodyDiv w:val="1"/>
      <w:marLeft w:val="0"/>
      <w:marRight w:val="0"/>
      <w:marTop w:val="0"/>
      <w:marBottom w:val="0"/>
      <w:divBdr>
        <w:top w:val="none" w:sz="0" w:space="0" w:color="auto"/>
        <w:left w:val="none" w:sz="0" w:space="0" w:color="auto"/>
        <w:bottom w:val="none" w:sz="0" w:space="0" w:color="auto"/>
        <w:right w:val="none" w:sz="0" w:space="0" w:color="auto"/>
      </w:divBdr>
    </w:div>
    <w:div w:id="136073452">
      <w:bodyDiv w:val="1"/>
      <w:marLeft w:val="0"/>
      <w:marRight w:val="0"/>
      <w:marTop w:val="0"/>
      <w:marBottom w:val="0"/>
      <w:divBdr>
        <w:top w:val="none" w:sz="0" w:space="0" w:color="auto"/>
        <w:left w:val="none" w:sz="0" w:space="0" w:color="auto"/>
        <w:bottom w:val="none" w:sz="0" w:space="0" w:color="auto"/>
        <w:right w:val="none" w:sz="0" w:space="0" w:color="auto"/>
      </w:divBdr>
    </w:div>
    <w:div w:id="136338636">
      <w:bodyDiv w:val="1"/>
      <w:marLeft w:val="0"/>
      <w:marRight w:val="0"/>
      <w:marTop w:val="0"/>
      <w:marBottom w:val="0"/>
      <w:divBdr>
        <w:top w:val="none" w:sz="0" w:space="0" w:color="auto"/>
        <w:left w:val="none" w:sz="0" w:space="0" w:color="auto"/>
        <w:bottom w:val="none" w:sz="0" w:space="0" w:color="auto"/>
        <w:right w:val="none" w:sz="0" w:space="0" w:color="auto"/>
      </w:divBdr>
    </w:div>
    <w:div w:id="136340580">
      <w:bodyDiv w:val="1"/>
      <w:marLeft w:val="0"/>
      <w:marRight w:val="0"/>
      <w:marTop w:val="0"/>
      <w:marBottom w:val="0"/>
      <w:divBdr>
        <w:top w:val="none" w:sz="0" w:space="0" w:color="auto"/>
        <w:left w:val="none" w:sz="0" w:space="0" w:color="auto"/>
        <w:bottom w:val="none" w:sz="0" w:space="0" w:color="auto"/>
        <w:right w:val="none" w:sz="0" w:space="0" w:color="auto"/>
      </w:divBdr>
    </w:div>
    <w:div w:id="136532843">
      <w:bodyDiv w:val="1"/>
      <w:marLeft w:val="0"/>
      <w:marRight w:val="0"/>
      <w:marTop w:val="0"/>
      <w:marBottom w:val="0"/>
      <w:divBdr>
        <w:top w:val="none" w:sz="0" w:space="0" w:color="auto"/>
        <w:left w:val="none" w:sz="0" w:space="0" w:color="auto"/>
        <w:bottom w:val="none" w:sz="0" w:space="0" w:color="auto"/>
        <w:right w:val="none" w:sz="0" w:space="0" w:color="auto"/>
      </w:divBdr>
    </w:div>
    <w:div w:id="136801481">
      <w:bodyDiv w:val="1"/>
      <w:marLeft w:val="0"/>
      <w:marRight w:val="0"/>
      <w:marTop w:val="0"/>
      <w:marBottom w:val="0"/>
      <w:divBdr>
        <w:top w:val="none" w:sz="0" w:space="0" w:color="auto"/>
        <w:left w:val="none" w:sz="0" w:space="0" w:color="auto"/>
        <w:bottom w:val="none" w:sz="0" w:space="0" w:color="auto"/>
        <w:right w:val="none" w:sz="0" w:space="0" w:color="auto"/>
      </w:divBdr>
    </w:div>
    <w:div w:id="136801770">
      <w:bodyDiv w:val="1"/>
      <w:marLeft w:val="0"/>
      <w:marRight w:val="0"/>
      <w:marTop w:val="0"/>
      <w:marBottom w:val="0"/>
      <w:divBdr>
        <w:top w:val="none" w:sz="0" w:space="0" w:color="auto"/>
        <w:left w:val="none" w:sz="0" w:space="0" w:color="auto"/>
        <w:bottom w:val="none" w:sz="0" w:space="0" w:color="auto"/>
        <w:right w:val="none" w:sz="0" w:space="0" w:color="auto"/>
      </w:divBdr>
    </w:div>
    <w:div w:id="137723058">
      <w:bodyDiv w:val="1"/>
      <w:marLeft w:val="0"/>
      <w:marRight w:val="0"/>
      <w:marTop w:val="0"/>
      <w:marBottom w:val="0"/>
      <w:divBdr>
        <w:top w:val="none" w:sz="0" w:space="0" w:color="auto"/>
        <w:left w:val="none" w:sz="0" w:space="0" w:color="auto"/>
        <w:bottom w:val="none" w:sz="0" w:space="0" w:color="auto"/>
        <w:right w:val="none" w:sz="0" w:space="0" w:color="auto"/>
      </w:divBdr>
    </w:div>
    <w:div w:id="140737192">
      <w:bodyDiv w:val="1"/>
      <w:marLeft w:val="0"/>
      <w:marRight w:val="0"/>
      <w:marTop w:val="0"/>
      <w:marBottom w:val="0"/>
      <w:divBdr>
        <w:top w:val="none" w:sz="0" w:space="0" w:color="auto"/>
        <w:left w:val="none" w:sz="0" w:space="0" w:color="auto"/>
        <w:bottom w:val="none" w:sz="0" w:space="0" w:color="auto"/>
        <w:right w:val="none" w:sz="0" w:space="0" w:color="auto"/>
      </w:divBdr>
    </w:div>
    <w:div w:id="141430917">
      <w:bodyDiv w:val="1"/>
      <w:marLeft w:val="0"/>
      <w:marRight w:val="0"/>
      <w:marTop w:val="0"/>
      <w:marBottom w:val="0"/>
      <w:divBdr>
        <w:top w:val="none" w:sz="0" w:space="0" w:color="auto"/>
        <w:left w:val="none" w:sz="0" w:space="0" w:color="auto"/>
        <w:bottom w:val="none" w:sz="0" w:space="0" w:color="auto"/>
        <w:right w:val="none" w:sz="0" w:space="0" w:color="auto"/>
      </w:divBdr>
    </w:div>
    <w:div w:id="142894419">
      <w:bodyDiv w:val="1"/>
      <w:marLeft w:val="0"/>
      <w:marRight w:val="0"/>
      <w:marTop w:val="0"/>
      <w:marBottom w:val="0"/>
      <w:divBdr>
        <w:top w:val="none" w:sz="0" w:space="0" w:color="auto"/>
        <w:left w:val="none" w:sz="0" w:space="0" w:color="auto"/>
        <w:bottom w:val="none" w:sz="0" w:space="0" w:color="auto"/>
        <w:right w:val="none" w:sz="0" w:space="0" w:color="auto"/>
      </w:divBdr>
    </w:div>
    <w:div w:id="143159153">
      <w:bodyDiv w:val="1"/>
      <w:marLeft w:val="0"/>
      <w:marRight w:val="0"/>
      <w:marTop w:val="0"/>
      <w:marBottom w:val="0"/>
      <w:divBdr>
        <w:top w:val="none" w:sz="0" w:space="0" w:color="auto"/>
        <w:left w:val="none" w:sz="0" w:space="0" w:color="auto"/>
        <w:bottom w:val="none" w:sz="0" w:space="0" w:color="auto"/>
        <w:right w:val="none" w:sz="0" w:space="0" w:color="auto"/>
      </w:divBdr>
    </w:div>
    <w:div w:id="143786619">
      <w:bodyDiv w:val="1"/>
      <w:marLeft w:val="0"/>
      <w:marRight w:val="0"/>
      <w:marTop w:val="0"/>
      <w:marBottom w:val="0"/>
      <w:divBdr>
        <w:top w:val="none" w:sz="0" w:space="0" w:color="auto"/>
        <w:left w:val="none" w:sz="0" w:space="0" w:color="auto"/>
        <w:bottom w:val="none" w:sz="0" w:space="0" w:color="auto"/>
        <w:right w:val="none" w:sz="0" w:space="0" w:color="auto"/>
      </w:divBdr>
    </w:div>
    <w:div w:id="144512805">
      <w:bodyDiv w:val="1"/>
      <w:marLeft w:val="0"/>
      <w:marRight w:val="0"/>
      <w:marTop w:val="0"/>
      <w:marBottom w:val="0"/>
      <w:divBdr>
        <w:top w:val="none" w:sz="0" w:space="0" w:color="auto"/>
        <w:left w:val="none" w:sz="0" w:space="0" w:color="auto"/>
        <w:bottom w:val="none" w:sz="0" w:space="0" w:color="auto"/>
        <w:right w:val="none" w:sz="0" w:space="0" w:color="auto"/>
      </w:divBdr>
    </w:div>
    <w:div w:id="146629814">
      <w:bodyDiv w:val="1"/>
      <w:marLeft w:val="0"/>
      <w:marRight w:val="0"/>
      <w:marTop w:val="0"/>
      <w:marBottom w:val="0"/>
      <w:divBdr>
        <w:top w:val="none" w:sz="0" w:space="0" w:color="auto"/>
        <w:left w:val="none" w:sz="0" w:space="0" w:color="auto"/>
        <w:bottom w:val="none" w:sz="0" w:space="0" w:color="auto"/>
        <w:right w:val="none" w:sz="0" w:space="0" w:color="auto"/>
      </w:divBdr>
    </w:div>
    <w:div w:id="146669789">
      <w:bodyDiv w:val="1"/>
      <w:marLeft w:val="0"/>
      <w:marRight w:val="0"/>
      <w:marTop w:val="0"/>
      <w:marBottom w:val="0"/>
      <w:divBdr>
        <w:top w:val="none" w:sz="0" w:space="0" w:color="auto"/>
        <w:left w:val="none" w:sz="0" w:space="0" w:color="auto"/>
        <w:bottom w:val="none" w:sz="0" w:space="0" w:color="auto"/>
        <w:right w:val="none" w:sz="0" w:space="0" w:color="auto"/>
      </w:divBdr>
    </w:div>
    <w:div w:id="148055808">
      <w:bodyDiv w:val="1"/>
      <w:marLeft w:val="0"/>
      <w:marRight w:val="0"/>
      <w:marTop w:val="0"/>
      <w:marBottom w:val="0"/>
      <w:divBdr>
        <w:top w:val="none" w:sz="0" w:space="0" w:color="auto"/>
        <w:left w:val="none" w:sz="0" w:space="0" w:color="auto"/>
        <w:bottom w:val="none" w:sz="0" w:space="0" w:color="auto"/>
        <w:right w:val="none" w:sz="0" w:space="0" w:color="auto"/>
      </w:divBdr>
    </w:div>
    <w:div w:id="148908163">
      <w:bodyDiv w:val="1"/>
      <w:marLeft w:val="0"/>
      <w:marRight w:val="0"/>
      <w:marTop w:val="0"/>
      <w:marBottom w:val="0"/>
      <w:divBdr>
        <w:top w:val="none" w:sz="0" w:space="0" w:color="auto"/>
        <w:left w:val="none" w:sz="0" w:space="0" w:color="auto"/>
        <w:bottom w:val="none" w:sz="0" w:space="0" w:color="auto"/>
        <w:right w:val="none" w:sz="0" w:space="0" w:color="auto"/>
      </w:divBdr>
    </w:div>
    <w:div w:id="148981453">
      <w:bodyDiv w:val="1"/>
      <w:marLeft w:val="0"/>
      <w:marRight w:val="0"/>
      <w:marTop w:val="0"/>
      <w:marBottom w:val="0"/>
      <w:divBdr>
        <w:top w:val="none" w:sz="0" w:space="0" w:color="auto"/>
        <w:left w:val="none" w:sz="0" w:space="0" w:color="auto"/>
        <w:bottom w:val="none" w:sz="0" w:space="0" w:color="auto"/>
        <w:right w:val="none" w:sz="0" w:space="0" w:color="auto"/>
      </w:divBdr>
    </w:div>
    <w:div w:id="149294236">
      <w:bodyDiv w:val="1"/>
      <w:marLeft w:val="0"/>
      <w:marRight w:val="0"/>
      <w:marTop w:val="0"/>
      <w:marBottom w:val="0"/>
      <w:divBdr>
        <w:top w:val="none" w:sz="0" w:space="0" w:color="auto"/>
        <w:left w:val="none" w:sz="0" w:space="0" w:color="auto"/>
        <w:bottom w:val="none" w:sz="0" w:space="0" w:color="auto"/>
        <w:right w:val="none" w:sz="0" w:space="0" w:color="auto"/>
      </w:divBdr>
    </w:div>
    <w:div w:id="149908453">
      <w:bodyDiv w:val="1"/>
      <w:marLeft w:val="0"/>
      <w:marRight w:val="0"/>
      <w:marTop w:val="0"/>
      <w:marBottom w:val="0"/>
      <w:divBdr>
        <w:top w:val="none" w:sz="0" w:space="0" w:color="auto"/>
        <w:left w:val="none" w:sz="0" w:space="0" w:color="auto"/>
        <w:bottom w:val="none" w:sz="0" w:space="0" w:color="auto"/>
        <w:right w:val="none" w:sz="0" w:space="0" w:color="auto"/>
      </w:divBdr>
    </w:div>
    <w:div w:id="152064820">
      <w:bodyDiv w:val="1"/>
      <w:marLeft w:val="0"/>
      <w:marRight w:val="0"/>
      <w:marTop w:val="0"/>
      <w:marBottom w:val="0"/>
      <w:divBdr>
        <w:top w:val="none" w:sz="0" w:space="0" w:color="auto"/>
        <w:left w:val="none" w:sz="0" w:space="0" w:color="auto"/>
        <w:bottom w:val="none" w:sz="0" w:space="0" w:color="auto"/>
        <w:right w:val="none" w:sz="0" w:space="0" w:color="auto"/>
      </w:divBdr>
    </w:div>
    <w:div w:id="152531351">
      <w:bodyDiv w:val="1"/>
      <w:marLeft w:val="0"/>
      <w:marRight w:val="0"/>
      <w:marTop w:val="0"/>
      <w:marBottom w:val="0"/>
      <w:divBdr>
        <w:top w:val="none" w:sz="0" w:space="0" w:color="auto"/>
        <w:left w:val="none" w:sz="0" w:space="0" w:color="auto"/>
        <w:bottom w:val="none" w:sz="0" w:space="0" w:color="auto"/>
        <w:right w:val="none" w:sz="0" w:space="0" w:color="auto"/>
      </w:divBdr>
    </w:div>
    <w:div w:id="153228155">
      <w:bodyDiv w:val="1"/>
      <w:marLeft w:val="0"/>
      <w:marRight w:val="0"/>
      <w:marTop w:val="0"/>
      <w:marBottom w:val="0"/>
      <w:divBdr>
        <w:top w:val="none" w:sz="0" w:space="0" w:color="auto"/>
        <w:left w:val="none" w:sz="0" w:space="0" w:color="auto"/>
        <w:bottom w:val="none" w:sz="0" w:space="0" w:color="auto"/>
        <w:right w:val="none" w:sz="0" w:space="0" w:color="auto"/>
      </w:divBdr>
    </w:div>
    <w:div w:id="153492230">
      <w:bodyDiv w:val="1"/>
      <w:marLeft w:val="0"/>
      <w:marRight w:val="0"/>
      <w:marTop w:val="0"/>
      <w:marBottom w:val="0"/>
      <w:divBdr>
        <w:top w:val="none" w:sz="0" w:space="0" w:color="auto"/>
        <w:left w:val="none" w:sz="0" w:space="0" w:color="auto"/>
        <w:bottom w:val="none" w:sz="0" w:space="0" w:color="auto"/>
        <w:right w:val="none" w:sz="0" w:space="0" w:color="auto"/>
      </w:divBdr>
    </w:div>
    <w:div w:id="153761446">
      <w:bodyDiv w:val="1"/>
      <w:marLeft w:val="0"/>
      <w:marRight w:val="0"/>
      <w:marTop w:val="0"/>
      <w:marBottom w:val="0"/>
      <w:divBdr>
        <w:top w:val="none" w:sz="0" w:space="0" w:color="auto"/>
        <w:left w:val="none" w:sz="0" w:space="0" w:color="auto"/>
        <w:bottom w:val="none" w:sz="0" w:space="0" w:color="auto"/>
        <w:right w:val="none" w:sz="0" w:space="0" w:color="auto"/>
      </w:divBdr>
    </w:div>
    <w:div w:id="153761502">
      <w:bodyDiv w:val="1"/>
      <w:marLeft w:val="0"/>
      <w:marRight w:val="0"/>
      <w:marTop w:val="0"/>
      <w:marBottom w:val="0"/>
      <w:divBdr>
        <w:top w:val="none" w:sz="0" w:space="0" w:color="auto"/>
        <w:left w:val="none" w:sz="0" w:space="0" w:color="auto"/>
        <w:bottom w:val="none" w:sz="0" w:space="0" w:color="auto"/>
        <w:right w:val="none" w:sz="0" w:space="0" w:color="auto"/>
      </w:divBdr>
    </w:div>
    <w:div w:id="157700083">
      <w:bodyDiv w:val="1"/>
      <w:marLeft w:val="0"/>
      <w:marRight w:val="0"/>
      <w:marTop w:val="0"/>
      <w:marBottom w:val="0"/>
      <w:divBdr>
        <w:top w:val="none" w:sz="0" w:space="0" w:color="auto"/>
        <w:left w:val="none" w:sz="0" w:space="0" w:color="auto"/>
        <w:bottom w:val="none" w:sz="0" w:space="0" w:color="auto"/>
        <w:right w:val="none" w:sz="0" w:space="0" w:color="auto"/>
      </w:divBdr>
    </w:div>
    <w:div w:id="158887699">
      <w:bodyDiv w:val="1"/>
      <w:marLeft w:val="0"/>
      <w:marRight w:val="0"/>
      <w:marTop w:val="0"/>
      <w:marBottom w:val="0"/>
      <w:divBdr>
        <w:top w:val="none" w:sz="0" w:space="0" w:color="auto"/>
        <w:left w:val="none" w:sz="0" w:space="0" w:color="auto"/>
        <w:bottom w:val="none" w:sz="0" w:space="0" w:color="auto"/>
        <w:right w:val="none" w:sz="0" w:space="0" w:color="auto"/>
      </w:divBdr>
    </w:div>
    <w:div w:id="158931044">
      <w:bodyDiv w:val="1"/>
      <w:marLeft w:val="0"/>
      <w:marRight w:val="0"/>
      <w:marTop w:val="0"/>
      <w:marBottom w:val="0"/>
      <w:divBdr>
        <w:top w:val="none" w:sz="0" w:space="0" w:color="auto"/>
        <w:left w:val="none" w:sz="0" w:space="0" w:color="auto"/>
        <w:bottom w:val="none" w:sz="0" w:space="0" w:color="auto"/>
        <w:right w:val="none" w:sz="0" w:space="0" w:color="auto"/>
      </w:divBdr>
    </w:div>
    <w:div w:id="159346435">
      <w:bodyDiv w:val="1"/>
      <w:marLeft w:val="0"/>
      <w:marRight w:val="0"/>
      <w:marTop w:val="0"/>
      <w:marBottom w:val="0"/>
      <w:divBdr>
        <w:top w:val="none" w:sz="0" w:space="0" w:color="auto"/>
        <w:left w:val="none" w:sz="0" w:space="0" w:color="auto"/>
        <w:bottom w:val="none" w:sz="0" w:space="0" w:color="auto"/>
        <w:right w:val="none" w:sz="0" w:space="0" w:color="auto"/>
      </w:divBdr>
    </w:div>
    <w:div w:id="160125581">
      <w:bodyDiv w:val="1"/>
      <w:marLeft w:val="0"/>
      <w:marRight w:val="0"/>
      <w:marTop w:val="0"/>
      <w:marBottom w:val="0"/>
      <w:divBdr>
        <w:top w:val="none" w:sz="0" w:space="0" w:color="auto"/>
        <w:left w:val="none" w:sz="0" w:space="0" w:color="auto"/>
        <w:bottom w:val="none" w:sz="0" w:space="0" w:color="auto"/>
        <w:right w:val="none" w:sz="0" w:space="0" w:color="auto"/>
      </w:divBdr>
    </w:div>
    <w:div w:id="160899176">
      <w:bodyDiv w:val="1"/>
      <w:marLeft w:val="0"/>
      <w:marRight w:val="0"/>
      <w:marTop w:val="0"/>
      <w:marBottom w:val="0"/>
      <w:divBdr>
        <w:top w:val="none" w:sz="0" w:space="0" w:color="auto"/>
        <w:left w:val="none" w:sz="0" w:space="0" w:color="auto"/>
        <w:bottom w:val="none" w:sz="0" w:space="0" w:color="auto"/>
        <w:right w:val="none" w:sz="0" w:space="0" w:color="auto"/>
      </w:divBdr>
    </w:div>
    <w:div w:id="161360830">
      <w:bodyDiv w:val="1"/>
      <w:marLeft w:val="0"/>
      <w:marRight w:val="0"/>
      <w:marTop w:val="0"/>
      <w:marBottom w:val="0"/>
      <w:divBdr>
        <w:top w:val="none" w:sz="0" w:space="0" w:color="auto"/>
        <w:left w:val="none" w:sz="0" w:space="0" w:color="auto"/>
        <w:bottom w:val="none" w:sz="0" w:space="0" w:color="auto"/>
        <w:right w:val="none" w:sz="0" w:space="0" w:color="auto"/>
      </w:divBdr>
    </w:div>
    <w:div w:id="161624934">
      <w:bodyDiv w:val="1"/>
      <w:marLeft w:val="0"/>
      <w:marRight w:val="0"/>
      <w:marTop w:val="0"/>
      <w:marBottom w:val="0"/>
      <w:divBdr>
        <w:top w:val="none" w:sz="0" w:space="0" w:color="auto"/>
        <w:left w:val="none" w:sz="0" w:space="0" w:color="auto"/>
        <w:bottom w:val="none" w:sz="0" w:space="0" w:color="auto"/>
        <w:right w:val="none" w:sz="0" w:space="0" w:color="auto"/>
      </w:divBdr>
    </w:div>
    <w:div w:id="162429378">
      <w:bodyDiv w:val="1"/>
      <w:marLeft w:val="0"/>
      <w:marRight w:val="0"/>
      <w:marTop w:val="0"/>
      <w:marBottom w:val="0"/>
      <w:divBdr>
        <w:top w:val="none" w:sz="0" w:space="0" w:color="auto"/>
        <w:left w:val="none" w:sz="0" w:space="0" w:color="auto"/>
        <w:bottom w:val="none" w:sz="0" w:space="0" w:color="auto"/>
        <w:right w:val="none" w:sz="0" w:space="0" w:color="auto"/>
      </w:divBdr>
    </w:div>
    <w:div w:id="163017202">
      <w:bodyDiv w:val="1"/>
      <w:marLeft w:val="0"/>
      <w:marRight w:val="0"/>
      <w:marTop w:val="0"/>
      <w:marBottom w:val="0"/>
      <w:divBdr>
        <w:top w:val="none" w:sz="0" w:space="0" w:color="auto"/>
        <w:left w:val="none" w:sz="0" w:space="0" w:color="auto"/>
        <w:bottom w:val="none" w:sz="0" w:space="0" w:color="auto"/>
        <w:right w:val="none" w:sz="0" w:space="0" w:color="auto"/>
      </w:divBdr>
    </w:div>
    <w:div w:id="163515967">
      <w:bodyDiv w:val="1"/>
      <w:marLeft w:val="0"/>
      <w:marRight w:val="0"/>
      <w:marTop w:val="0"/>
      <w:marBottom w:val="0"/>
      <w:divBdr>
        <w:top w:val="none" w:sz="0" w:space="0" w:color="auto"/>
        <w:left w:val="none" w:sz="0" w:space="0" w:color="auto"/>
        <w:bottom w:val="none" w:sz="0" w:space="0" w:color="auto"/>
        <w:right w:val="none" w:sz="0" w:space="0" w:color="auto"/>
      </w:divBdr>
    </w:div>
    <w:div w:id="163592347">
      <w:bodyDiv w:val="1"/>
      <w:marLeft w:val="0"/>
      <w:marRight w:val="0"/>
      <w:marTop w:val="0"/>
      <w:marBottom w:val="0"/>
      <w:divBdr>
        <w:top w:val="none" w:sz="0" w:space="0" w:color="auto"/>
        <w:left w:val="none" w:sz="0" w:space="0" w:color="auto"/>
        <w:bottom w:val="none" w:sz="0" w:space="0" w:color="auto"/>
        <w:right w:val="none" w:sz="0" w:space="0" w:color="auto"/>
      </w:divBdr>
    </w:div>
    <w:div w:id="163782404">
      <w:bodyDiv w:val="1"/>
      <w:marLeft w:val="0"/>
      <w:marRight w:val="0"/>
      <w:marTop w:val="0"/>
      <w:marBottom w:val="0"/>
      <w:divBdr>
        <w:top w:val="none" w:sz="0" w:space="0" w:color="auto"/>
        <w:left w:val="none" w:sz="0" w:space="0" w:color="auto"/>
        <w:bottom w:val="none" w:sz="0" w:space="0" w:color="auto"/>
        <w:right w:val="none" w:sz="0" w:space="0" w:color="auto"/>
      </w:divBdr>
    </w:div>
    <w:div w:id="164366789">
      <w:bodyDiv w:val="1"/>
      <w:marLeft w:val="0"/>
      <w:marRight w:val="0"/>
      <w:marTop w:val="0"/>
      <w:marBottom w:val="0"/>
      <w:divBdr>
        <w:top w:val="none" w:sz="0" w:space="0" w:color="auto"/>
        <w:left w:val="none" w:sz="0" w:space="0" w:color="auto"/>
        <w:bottom w:val="none" w:sz="0" w:space="0" w:color="auto"/>
        <w:right w:val="none" w:sz="0" w:space="0" w:color="auto"/>
      </w:divBdr>
    </w:div>
    <w:div w:id="164827112">
      <w:bodyDiv w:val="1"/>
      <w:marLeft w:val="0"/>
      <w:marRight w:val="0"/>
      <w:marTop w:val="0"/>
      <w:marBottom w:val="0"/>
      <w:divBdr>
        <w:top w:val="none" w:sz="0" w:space="0" w:color="auto"/>
        <w:left w:val="none" w:sz="0" w:space="0" w:color="auto"/>
        <w:bottom w:val="none" w:sz="0" w:space="0" w:color="auto"/>
        <w:right w:val="none" w:sz="0" w:space="0" w:color="auto"/>
      </w:divBdr>
    </w:div>
    <w:div w:id="166943321">
      <w:bodyDiv w:val="1"/>
      <w:marLeft w:val="0"/>
      <w:marRight w:val="0"/>
      <w:marTop w:val="0"/>
      <w:marBottom w:val="0"/>
      <w:divBdr>
        <w:top w:val="none" w:sz="0" w:space="0" w:color="auto"/>
        <w:left w:val="none" w:sz="0" w:space="0" w:color="auto"/>
        <w:bottom w:val="none" w:sz="0" w:space="0" w:color="auto"/>
        <w:right w:val="none" w:sz="0" w:space="0" w:color="auto"/>
      </w:divBdr>
    </w:div>
    <w:div w:id="166990828">
      <w:bodyDiv w:val="1"/>
      <w:marLeft w:val="0"/>
      <w:marRight w:val="0"/>
      <w:marTop w:val="0"/>
      <w:marBottom w:val="0"/>
      <w:divBdr>
        <w:top w:val="none" w:sz="0" w:space="0" w:color="auto"/>
        <w:left w:val="none" w:sz="0" w:space="0" w:color="auto"/>
        <w:bottom w:val="none" w:sz="0" w:space="0" w:color="auto"/>
        <w:right w:val="none" w:sz="0" w:space="0" w:color="auto"/>
      </w:divBdr>
    </w:div>
    <w:div w:id="167716272">
      <w:bodyDiv w:val="1"/>
      <w:marLeft w:val="0"/>
      <w:marRight w:val="0"/>
      <w:marTop w:val="0"/>
      <w:marBottom w:val="0"/>
      <w:divBdr>
        <w:top w:val="none" w:sz="0" w:space="0" w:color="auto"/>
        <w:left w:val="none" w:sz="0" w:space="0" w:color="auto"/>
        <w:bottom w:val="none" w:sz="0" w:space="0" w:color="auto"/>
        <w:right w:val="none" w:sz="0" w:space="0" w:color="auto"/>
      </w:divBdr>
    </w:div>
    <w:div w:id="167839031">
      <w:bodyDiv w:val="1"/>
      <w:marLeft w:val="0"/>
      <w:marRight w:val="0"/>
      <w:marTop w:val="0"/>
      <w:marBottom w:val="0"/>
      <w:divBdr>
        <w:top w:val="none" w:sz="0" w:space="0" w:color="auto"/>
        <w:left w:val="none" w:sz="0" w:space="0" w:color="auto"/>
        <w:bottom w:val="none" w:sz="0" w:space="0" w:color="auto"/>
        <w:right w:val="none" w:sz="0" w:space="0" w:color="auto"/>
      </w:divBdr>
    </w:div>
    <w:div w:id="168642522">
      <w:bodyDiv w:val="1"/>
      <w:marLeft w:val="0"/>
      <w:marRight w:val="0"/>
      <w:marTop w:val="0"/>
      <w:marBottom w:val="0"/>
      <w:divBdr>
        <w:top w:val="none" w:sz="0" w:space="0" w:color="auto"/>
        <w:left w:val="none" w:sz="0" w:space="0" w:color="auto"/>
        <w:bottom w:val="none" w:sz="0" w:space="0" w:color="auto"/>
        <w:right w:val="none" w:sz="0" w:space="0" w:color="auto"/>
      </w:divBdr>
    </w:div>
    <w:div w:id="171650391">
      <w:bodyDiv w:val="1"/>
      <w:marLeft w:val="0"/>
      <w:marRight w:val="0"/>
      <w:marTop w:val="0"/>
      <w:marBottom w:val="0"/>
      <w:divBdr>
        <w:top w:val="none" w:sz="0" w:space="0" w:color="auto"/>
        <w:left w:val="none" w:sz="0" w:space="0" w:color="auto"/>
        <w:bottom w:val="none" w:sz="0" w:space="0" w:color="auto"/>
        <w:right w:val="none" w:sz="0" w:space="0" w:color="auto"/>
      </w:divBdr>
    </w:div>
    <w:div w:id="172260786">
      <w:bodyDiv w:val="1"/>
      <w:marLeft w:val="0"/>
      <w:marRight w:val="0"/>
      <w:marTop w:val="0"/>
      <w:marBottom w:val="0"/>
      <w:divBdr>
        <w:top w:val="none" w:sz="0" w:space="0" w:color="auto"/>
        <w:left w:val="none" w:sz="0" w:space="0" w:color="auto"/>
        <w:bottom w:val="none" w:sz="0" w:space="0" w:color="auto"/>
        <w:right w:val="none" w:sz="0" w:space="0" w:color="auto"/>
      </w:divBdr>
    </w:div>
    <w:div w:id="172425544">
      <w:bodyDiv w:val="1"/>
      <w:marLeft w:val="0"/>
      <w:marRight w:val="0"/>
      <w:marTop w:val="0"/>
      <w:marBottom w:val="0"/>
      <w:divBdr>
        <w:top w:val="none" w:sz="0" w:space="0" w:color="auto"/>
        <w:left w:val="none" w:sz="0" w:space="0" w:color="auto"/>
        <w:bottom w:val="none" w:sz="0" w:space="0" w:color="auto"/>
        <w:right w:val="none" w:sz="0" w:space="0" w:color="auto"/>
      </w:divBdr>
    </w:div>
    <w:div w:id="173544326">
      <w:bodyDiv w:val="1"/>
      <w:marLeft w:val="0"/>
      <w:marRight w:val="0"/>
      <w:marTop w:val="0"/>
      <w:marBottom w:val="0"/>
      <w:divBdr>
        <w:top w:val="none" w:sz="0" w:space="0" w:color="auto"/>
        <w:left w:val="none" w:sz="0" w:space="0" w:color="auto"/>
        <w:bottom w:val="none" w:sz="0" w:space="0" w:color="auto"/>
        <w:right w:val="none" w:sz="0" w:space="0" w:color="auto"/>
      </w:divBdr>
    </w:div>
    <w:div w:id="175309984">
      <w:bodyDiv w:val="1"/>
      <w:marLeft w:val="0"/>
      <w:marRight w:val="0"/>
      <w:marTop w:val="0"/>
      <w:marBottom w:val="0"/>
      <w:divBdr>
        <w:top w:val="none" w:sz="0" w:space="0" w:color="auto"/>
        <w:left w:val="none" w:sz="0" w:space="0" w:color="auto"/>
        <w:bottom w:val="none" w:sz="0" w:space="0" w:color="auto"/>
        <w:right w:val="none" w:sz="0" w:space="0" w:color="auto"/>
      </w:divBdr>
    </w:div>
    <w:div w:id="175507116">
      <w:bodyDiv w:val="1"/>
      <w:marLeft w:val="0"/>
      <w:marRight w:val="0"/>
      <w:marTop w:val="0"/>
      <w:marBottom w:val="0"/>
      <w:divBdr>
        <w:top w:val="none" w:sz="0" w:space="0" w:color="auto"/>
        <w:left w:val="none" w:sz="0" w:space="0" w:color="auto"/>
        <w:bottom w:val="none" w:sz="0" w:space="0" w:color="auto"/>
        <w:right w:val="none" w:sz="0" w:space="0" w:color="auto"/>
      </w:divBdr>
    </w:div>
    <w:div w:id="175927397">
      <w:bodyDiv w:val="1"/>
      <w:marLeft w:val="0"/>
      <w:marRight w:val="0"/>
      <w:marTop w:val="0"/>
      <w:marBottom w:val="0"/>
      <w:divBdr>
        <w:top w:val="none" w:sz="0" w:space="0" w:color="auto"/>
        <w:left w:val="none" w:sz="0" w:space="0" w:color="auto"/>
        <w:bottom w:val="none" w:sz="0" w:space="0" w:color="auto"/>
        <w:right w:val="none" w:sz="0" w:space="0" w:color="auto"/>
      </w:divBdr>
    </w:div>
    <w:div w:id="176388793">
      <w:bodyDiv w:val="1"/>
      <w:marLeft w:val="0"/>
      <w:marRight w:val="0"/>
      <w:marTop w:val="0"/>
      <w:marBottom w:val="0"/>
      <w:divBdr>
        <w:top w:val="none" w:sz="0" w:space="0" w:color="auto"/>
        <w:left w:val="none" w:sz="0" w:space="0" w:color="auto"/>
        <w:bottom w:val="none" w:sz="0" w:space="0" w:color="auto"/>
        <w:right w:val="none" w:sz="0" w:space="0" w:color="auto"/>
      </w:divBdr>
    </w:div>
    <w:div w:id="177892391">
      <w:bodyDiv w:val="1"/>
      <w:marLeft w:val="0"/>
      <w:marRight w:val="0"/>
      <w:marTop w:val="0"/>
      <w:marBottom w:val="0"/>
      <w:divBdr>
        <w:top w:val="none" w:sz="0" w:space="0" w:color="auto"/>
        <w:left w:val="none" w:sz="0" w:space="0" w:color="auto"/>
        <w:bottom w:val="none" w:sz="0" w:space="0" w:color="auto"/>
        <w:right w:val="none" w:sz="0" w:space="0" w:color="auto"/>
      </w:divBdr>
    </w:div>
    <w:div w:id="178743142">
      <w:bodyDiv w:val="1"/>
      <w:marLeft w:val="0"/>
      <w:marRight w:val="0"/>
      <w:marTop w:val="0"/>
      <w:marBottom w:val="0"/>
      <w:divBdr>
        <w:top w:val="none" w:sz="0" w:space="0" w:color="auto"/>
        <w:left w:val="none" w:sz="0" w:space="0" w:color="auto"/>
        <w:bottom w:val="none" w:sz="0" w:space="0" w:color="auto"/>
        <w:right w:val="none" w:sz="0" w:space="0" w:color="auto"/>
      </w:divBdr>
    </w:div>
    <w:div w:id="180124183">
      <w:bodyDiv w:val="1"/>
      <w:marLeft w:val="0"/>
      <w:marRight w:val="0"/>
      <w:marTop w:val="0"/>
      <w:marBottom w:val="0"/>
      <w:divBdr>
        <w:top w:val="none" w:sz="0" w:space="0" w:color="auto"/>
        <w:left w:val="none" w:sz="0" w:space="0" w:color="auto"/>
        <w:bottom w:val="none" w:sz="0" w:space="0" w:color="auto"/>
        <w:right w:val="none" w:sz="0" w:space="0" w:color="auto"/>
      </w:divBdr>
    </w:div>
    <w:div w:id="180903490">
      <w:bodyDiv w:val="1"/>
      <w:marLeft w:val="0"/>
      <w:marRight w:val="0"/>
      <w:marTop w:val="0"/>
      <w:marBottom w:val="0"/>
      <w:divBdr>
        <w:top w:val="none" w:sz="0" w:space="0" w:color="auto"/>
        <w:left w:val="none" w:sz="0" w:space="0" w:color="auto"/>
        <w:bottom w:val="none" w:sz="0" w:space="0" w:color="auto"/>
        <w:right w:val="none" w:sz="0" w:space="0" w:color="auto"/>
      </w:divBdr>
    </w:div>
    <w:div w:id="181014199">
      <w:bodyDiv w:val="1"/>
      <w:marLeft w:val="0"/>
      <w:marRight w:val="0"/>
      <w:marTop w:val="0"/>
      <w:marBottom w:val="0"/>
      <w:divBdr>
        <w:top w:val="none" w:sz="0" w:space="0" w:color="auto"/>
        <w:left w:val="none" w:sz="0" w:space="0" w:color="auto"/>
        <w:bottom w:val="none" w:sz="0" w:space="0" w:color="auto"/>
        <w:right w:val="none" w:sz="0" w:space="0" w:color="auto"/>
      </w:divBdr>
    </w:div>
    <w:div w:id="181600719">
      <w:bodyDiv w:val="1"/>
      <w:marLeft w:val="0"/>
      <w:marRight w:val="0"/>
      <w:marTop w:val="0"/>
      <w:marBottom w:val="0"/>
      <w:divBdr>
        <w:top w:val="none" w:sz="0" w:space="0" w:color="auto"/>
        <w:left w:val="none" w:sz="0" w:space="0" w:color="auto"/>
        <w:bottom w:val="none" w:sz="0" w:space="0" w:color="auto"/>
        <w:right w:val="none" w:sz="0" w:space="0" w:color="auto"/>
      </w:divBdr>
    </w:div>
    <w:div w:id="182595577">
      <w:bodyDiv w:val="1"/>
      <w:marLeft w:val="0"/>
      <w:marRight w:val="0"/>
      <w:marTop w:val="0"/>
      <w:marBottom w:val="0"/>
      <w:divBdr>
        <w:top w:val="none" w:sz="0" w:space="0" w:color="auto"/>
        <w:left w:val="none" w:sz="0" w:space="0" w:color="auto"/>
        <w:bottom w:val="none" w:sz="0" w:space="0" w:color="auto"/>
        <w:right w:val="none" w:sz="0" w:space="0" w:color="auto"/>
      </w:divBdr>
    </w:div>
    <w:div w:id="183523592">
      <w:bodyDiv w:val="1"/>
      <w:marLeft w:val="0"/>
      <w:marRight w:val="0"/>
      <w:marTop w:val="0"/>
      <w:marBottom w:val="0"/>
      <w:divBdr>
        <w:top w:val="none" w:sz="0" w:space="0" w:color="auto"/>
        <w:left w:val="none" w:sz="0" w:space="0" w:color="auto"/>
        <w:bottom w:val="none" w:sz="0" w:space="0" w:color="auto"/>
        <w:right w:val="none" w:sz="0" w:space="0" w:color="auto"/>
      </w:divBdr>
    </w:div>
    <w:div w:id="183789511">
      <w:bodyDiv w:val="1"/>
      <w:marLeft w:val="0"/>
      <w:marRight w:val="0"/>
      <w:marTop w:val="0"/>
      <w:marBottom w:val="0"/>
      <w:divBdr>
        <w:top w:val="none" w:sz="0" w:space="0" w:color="auto"/>
        <w:left w:val="none" w:sz="0" w:space="0" w:color="auto"/>
        <w:bottom w:val="none" w:sz="0" w:space="0" w:color="auto"/>
        <w:right w:val="none" w:sz="0" w:space="0" w:color="auto"/>
      </w:divBdr>
    </w:div>
    <w:div w:id="184246394">
      <w:bodyDiv w:val="1"/>
      <w:marLeft w:val="0"/>
      <w:marRight w:val="0"/>
      <w:marTop w:val="0"/>
      <w:marBottom w:val="0"/>
      <w:divBdr>
        <w:top w:val="none" w:sz="0" w:space="0" w:color="auto"/>
        <w:left w:val="none" w:sz="0" w:space="0" w:color="auto"/>
        <w:bottom w:val="none" w:sz="0" w:space="0" w:color="auto"/>
        <w:right w:val="none" w:sz="0" w:space="0" w:color="auto"/>
      </w:divBdr>
    </w:div>
    <w:div w:id="184682329">
      <w:bodyDiv w:val="1"/>
      <w:marLeft w:val="0"/>
      <w:marRight w:val="0"/>
      <w:marTop w:val="0"/>
      <w:marBottom w:val="0"/>
      <w:divBdr>
        <w:top w:val="none" w:sz="0" w:space="0" w:color="auto"/>
        <w:left w:val="none" w:sz="0" w:space="0" w:color="auto"/>
        <w:bottom w:val="none" w:sz="0" w:space="0" w:color="auto"/>
        <w:right w:val="none" w:sz="0" w:space="0" w:color="auto"/>
      </w:divBdr>
    </w:div>
    <w:div w:id="185221947">
      <w:bodyDiv w:val="1"/>
      <w:marLeft w:val="0"/>
      <w:marRight w:val="0"/>
      <w:marTop w:val="0"/>
      <w:marBottom w:val="0"/>
      <w:divBdr>
        <w:top w:val="none" w:sz="0" w:space="0" w:color="auto"/>
        <w:left w:val="none" w:sz="0" w:space="0" w:color="auto"/>
        <w:bottom w:val="none" w:sz="0" w:space="0" w:color="auto"/>
        <w:right w:val="none" w:sz="0" w:space="0" w:color="auto"/>
      </w:divBdr>
    </w:div>
    <w:div w:id="185749915">
      <w:bodyDiv w:val="1"/>
      <w:marLeft w:val="0"/>
      <w:marRight w:val="0"/>
      <w:marTop w:val="0"/>
      <w:marBottom w:val="0"/>
      <w:divBdr>
        <w:top w:val="none" w:sz="0" w:space="0" w:color="auto"/>
        <w:left w:val="none" w:sz="0" w:space="0" w:color="auto"/>
        <w:bottom w:val="none" w:sz="0" w:space="0" w:color="auto"/>
        <w:right w:val="none" w:sz="0" w:space="0" w:color="auto"/>
      </w:divBdr>
    </w:div>
    <w:div w:id="185949986">
      <w:bodyDiv w:val="1"/>
      <w:marLeft w:val="0"/>
      <w:marRight w:val="0"/>
      <w:marTop w:val="0"/>
      <w:marBottom w:val="0"/>
      <w:divBdr>
        <w:top w:val="none" w:sz="0" w:space="0" w:color="auto"/>
        <w:left w:val="none" w:sz="0" w:space="0" w:color="auto"/>
        <w:bottom w:val="none" w:sz="0" w:space="0" w:color="auto"/>
        <w:right w:val="none" w:sz="0" w:space="0" w:color="auto"/>
      </w:divBdr>
    </w:div>
    <w:div w:id="186987379">
      <w:bodyDiv w:val="1"/>
      <w:marLeft w:val="0"/>
      <w:marRight w:val="0"/>
      <w:marTop w:val="0"/>
      <w:marBottom w:val="0"/>
      <w:divBdr>
        <w:top w:val="none" w:sz="0" w:space="0" w:color="auto"/>
        <w:left w:val="none" w:sz="0" w:space="0" w:color="auto"/>
        <w:bottom w:val="none" w:sz="0" w:space="0" w:color="auto"/>
        <w:right w:val="none" w:sz="0" w:space="0" w:color="auto"/>
      </w:divBdr>
    </w:div>
    <w:div w:id="188104553">
      <w:bodyDiv w:val="1"/>
      <w:marLeft w:val="0"/>
      <w:marRight w:val="0"/>
      <w:marTop w:val="0"/>
      <w:marBottom w:val="0"/>
      <w:divBdr>
        <w:top w:val="none" w:sz="0" w:space="0" w:color="auto"/>
        <w:left w:val="none" w:sz="0" w:space="0" w:color="auto"/>
        <w:bottom w:val="none" w:sz="0" w:space="0" w:color="auto"/>
        <w:right w:val="none" w:sz="0" w:space="0" w:color="auto"/>
      </w:divBdr>
    </w:div>
    <w:div w:id="188300269">
      <w:bodyDiv w:val="1"/>
      <w:marLeft w:val="0"/>
      <w:marRight w:val="0"/>
      <w:marTop w:val="0"/>
      <w:marBottom w:val="0"/>
      <w:divBdr>
        <w:top w:val="none" w:sz="0" w:space="0" w:color="auto"/>
        <w:left w:val="none" w:sz="0" w:space="0" w:color="auto"/>
        <w:bottom w:val="none" w:sz="0" w:space="0" w:color="auto"/>
        <w:right w:val="none" w:sz="0" w:space="0" w:color="auto"/>
      </w:divBdr>
    </w:div>
    <w:div w:id="190843362">
      <w:bodyDiv w:val="1"/>
      <w:marLeft w:val="0"/>
      <w:marRight w:val="0"/>
      <w:marTop w:val="0"/>
      <w:marBottom w:val="0"/>
      <w:divBdr>
        <w:top w:val="none" w:sz="0" w:space="0" w:color="auto"/>
        <w:left w:val="none" w:sz="0" w:space="0" w:color="auto"/>
        <w:bottom w:val="none" w:sz="0" w:space="0" w:color="auto"/>
        <w:right w:val="none" w:sz="0" w:space="0" w:color="auto"/>
      </w:divBdr>
    </w:div>
    <w:div w:id="190848454">
      <w:bodyDiv w:val="1"/>
      <w:marLeft w:val="0"/>
      <w:marRight w:val="0"/>
      <w:marTop w:val="0"/>
      <w:marBottom w:val="0"/>
      <w:divBdr>
        <w:top w:val="none" w:sz="0" w:space="0" w:color="auto"/>
        <w:left w:val="none" w:sz="0" w:space="0" w:color="auto"/>
        <w:bottom w:val="none" w:sz="0" w:space="0" w:color="auto"/>
        <w:right w:val="none" w:sz="0" w:space="0" w:color="auto"/>
      </w:divBdr>
    </w:div>
    <w:div w:id="192039886">
      <w:bodyDiv w:val="1"/>
      <w:marLeft w:val="0"/>
      <w:marRight w:val="0"/>
      <w:marTop w:val="0"/>
      <w:marBottom w:val="0"/>
      <w:divBdr>
        <w:top w:val="none" w:sz="0" w:space="0" w:color="auto"/>
        <w:left w:val="none" w:sz="0" w:space="0" w:color="auto"/>
        <w:bottom w:val="none" w:sz="0" w:space="0" w:color="auto"/>
        <w:right w:val="none" w:sz="0" w:space="0" w:color="auto"/>
      </w:divBdr>
    </w:div>
    <w:div w:id="192496579">
      <w:bodyDiv w:val="1"/>
      <w:marLeft w:val="0"/>
      <w:marRight w:val="0"/>
      <w:marTop w:val="0"/>
      <w:marBottom w:val="0"/>
      <w:divBdr>
        <w:top w:val="none" w:sz="0" w:space="0" w:color="auto"/>
        <w:left w:val="none" w:sz="0" w:space="0" w:color="auto"/>
        <w:bottom w:val="none" w:sz="0" w:space="0" w:color="auto"/>
        <w:right w:val="none" w:sz="0" w:space="0" w:color="auto"/>
      </w:divBdr>
    </w:div>
    <w:div w:id="193422214">
      <w:bodyDiv w:val="1"/>
      <w:marLeft w:val="0"/>
      <w:marRight w:val="0"/>
      <w:marTop w:val="0"/>
      <w:marBottom w:val="0"/>
      <w:divBdr>
        <w:top w:val="none" w:sz="0" w:space="0" w:color="auto"/>
        <w:left w:val="none" w:sz="0" w:space="0" w:color="auto"/>
        <w:bottom w:val="none" w:sz="0" w:space="0" w:color="auto"/>
        <w:right w:val="none" w:sz="0" w:space="0" w:color="auto"/>
      </w:divBdr>
    </w:div>
    <w:div w:id="193812257">
      <w:bodyDiv w:val="1"/>
      <w:marLeft w:val="0"/>
      <w:marRight w:val="0"/>
      <w:marTop w:val="0"/>
      <w:marBottom w:val="0"/>
      <w:divBdr>
        <w:top w:val="none" w:sz="0" w:space="0" w:color="auto"/>
        <w:left w:val="none" w:sz="0" w:space="0" w:color="auto"/>
        <w:bottom w:val="none" w:sz="0" w:space="0" w:color="auto"/>
        <w:right w:val="none" w:sz="0" w:space="0" w:color="auto"/>
      </w:divBdr>
    </w:div>
    <w:div w:id="194007572">
      <w:bodyDiv w:val="1"/>
      <w:marLeft w:val="0"/>
      <w:marRight w:val="0"/>
      <w:marTop w:val="0"/>
      <w:marBottom w:val="0"/>
      <w:divBdr>
        <w:top w:val="none" w:sz="0" w:space="0" w:color="auto"/>
        <w:left w:val="none" w:sz="0" w:space="0" w:color="auto"/>
        <w:bottom w:val="none" w:sz="0" w:space="0" w:color="auto"/>
        <w:right w:val="none" w:sz="0" w:space="0" w:color="auto"/>
      </w:divBdr>
    </w:div>
    <w:div w:id="195851148">
      <w:bodyDiv w:val="1"/>
      <w:marLeft w:val="0"/>
      <w:marRight w:val="0"/>
      <w:marTop w:val="0"/>
      <w:marBottom w:val="0"/>
      <w:divBdr>
        <w:top w:val="none" w:sz="0" w:space="0" w:color="auto"/>
        <w:left w:val="none" w:sz="0" w:space="0" w:color="auto"/>
        <w:bottom w:val="none" w:sz="0" w:space="0" w:color="auto"/>
        <w:right w:val="none" w:sz="0" w:space="0" w:color="auto"/>
      </w:divBdr>
    </w:div>
    <w:div w:id="196813707">
      <w:bodyDiv w:val="1"/>
      <w:marLeft w:val="0"/>
      <w:marRight w:val="0"/>
      <w:marTop w:val="0"/>
      <w:marBottom w:val="0"/>
      <w:divBdr>
        <w:top w:val="none" w:sz="0" w:space="0" w:color="auto"/>
        <w:left w:val="none" w:sz="0" w:space="0" w:color="auto"/>
        <w:bottom w:val="none" w:sz="0" w:space="0" w:color="auto"/>
        <w:right w:val="none" w:sz="0" w:space="0" w:color="auto"/>
      </w:divBdr>
    </w:div>
    <w:div w:id="197162180">
      <w:bodyDiv w:val="1"/>
      <w:marLeft w:val="0"/>
      <w:marRight w:val="0"/>
      <w:marTop w:val="0"/>
      <w:marBottom w:val="0"/>
      <w:divBdr>
        <w:top w:val="none" w:sz="0" w:space="0" w:color="auto"/>
        <w:left w:val="none" w:sz="0" w:space="0" w:color="auto"/>
        <w:bottom w:val="none" w:sz="0" w:space="0" w:color="auto"/>
        <w:right w:val="none" w:sz="0" w:space="0" w:color="auto"/>
      </w:divBdr>
    </w:div>
    <w:div w:id="198320080">
      <w:bodyDiv w:val="1"/>
      <w:marLeft w:val="0"/>
      <w:marRight w:val="0"/>
      <w:marTop w:val="0"/>
      <w:marBottom w:val="0"/>
      <w:divBdr>
        <w:top w:val="none" w:sz="0" w:space="0" w:color="auto"/>
        <w:left w:val="none" w:sz="0" w:space="0" w:color="auto"/>
        <w:bottom w:val="none" w:sz="0" w:space="0" w:color="auto"/>
        <w:right w:val="none" w:sz="0" w:space="0" w:color="auto"/>
      </w:divBdr>
    </w:div>
    <w:div w:id="198711574">
      <w:bodyDiv w:val="1"/>
      <w:marLeft w:val="0"/>
      <w:marRight w:val="0"/>
      <w:marTop w:val="0"/>
      <w:marBottom w:val="0"/>
      <w:divBdr>
        <w:top w:val="none" w:sz="0" w:space="0" w:color="auto"/>
        <w:left w:val="none" w:sz="0" w:space="0" w:color="auto"/>
        <w:bottom w:val="none" w:sz="0" w:space="0" w:color="auto"/>
        <w:right w:val="none" w:sz="0" w:space="0" w:color="auto"/>
      </w:divBdr>
    </w:div>
    <w:div w:id="202257267">
      <w:bodyDiv w:val="1"/>
      <w:marLeft w:val="0"/>
      <w:marRight w:val="0"/>
      <w:marTop w:val="0"/>
      <w:marBottom w:val="0"/>
      <w:divBdr>
        <w:top w:val="none" w:sz="0" w:space="0" w:color="auto"/>
        <w:left w:val="none" w:sz="0" w:space="0" w:color="auto"/>
        <w:bottom w:val="none" w:sz="0" w:space="0" w:color="auto"/>
        <w:right w:val="none" w:sz="0" w:space="0" w:color="auto"/>
      </w:divBdr>
    </w:div>
    <w:div w:id="203253342">
      <w:bodyDiv w:val="1"/>
      <w:marLeft w:val="0"/>
      <w:marRight w:val="0"/>
      <w:marTop w:val="0"/>
      <w:marBottom w:val="0"/>
      <w:divBdr>
        <w:top w:val="none" w:sz="0" w:space="0" w:color="auto"/>
        <w:left w:val="none" w:sz="0" w:space="0" w:color="auto"/>
        <w:bottom w:val="none" w:sz="0" w:space="0" w:color="auto"/>
        <w:right w:val="none" w:sz="0" w:space="0" w:color="auto"/>
      </w:divBdr>
    </w:div>
    <w:div w:id="205143073">
      <w:bodyDiv w:val="1"/>
      <w:marLeft w:val="0"/>
      <w:marRight w:val="0"/>
      <w:marTop w:val="0"/>
      <w:marBottom w:val="0"/>
      <w:divBdr>
        <w:top w:val="none" w:sz="0" w:space="0" w:color="auto"/>
        <w:left w:val="none" w:sz="0" w:space="0" w:color="auto"/>
        <w:bottom w:val="none" w:sz="0" w:space="0" w:color="auto"/>
        <w:right w:val="none" w:sz="0" w:space="0" w:color="auto"/>
      </w:divBdr>
    </w:div>
    <w:div w:id="205220484">
      <w:bodyDiv w:val="1"/>
      <w:marLeft w:val="0"/>
      <w:marRight w:val="0"/>
      <w:marTop w:val="0"/>
      <w:marBottom w:val="0"/>
      <w:divBdr>
        <w:top w:val="none" w:sz="0" w:space="0" w:color="auto"/>
        <w:left w:val="none" w:sz="0" w:space="0" w:color="auto"/>
        <w:bottom w:val="none" w:sz="0" w:space="0" w:color="auto"/>
        <w:right w:val="none" w:sz="0" w:space="0" w:color="auto"/>
      </w:divBdr>
    </w:div>
    <w:div w:id="205683951">
      <w:bodyDiv w:val="1"/>
      <w:marLeft w:val="0"/>
      <w:marRight w:val="0"/>
      <w:marTop w:val="0"/>
      <w:marBottom w:val="0"/>
      <w:divBdr>
        <w:top w:val="none" w:sz="0" w:space="0" w:color="auto"/>
        <w:left w:val="none" w:sz="0" w:space="0" w:color="auto"/>
        <w:bottom w:val="none" w:sz="0" w:space="0" w:color="auto"/>
        <w:right w:val="none" w:sz="0" w:space="0" w:color="auto"/>
      </w:divBdr>
    </w:div>
    <w:div w:id="205794460">
      <w:bodyDiv w:val="1"/>
      <w:marLeft w:val="0"/>
      <w:marRight w:val="0"/>
      <w:marTop w:val="0"/>
      <w:marBottom w:val="0"/>
      <w:divBdr>
        <w:top w:val="none" w:sz="0" w:space="0" w:color="auto"/>
        <w:left w:val="none" w:sz="0" w:space="0" w:color="auto"/>
        <w:bottom w:val="none" w:sz="0" w:space="0" w:color="auto"/>
        <w:right w:val="none" w:sz="0" w:space="0" w:color="auto"/>
      </w:divBdr>
    </w:div>
    <w:div w:id="205801935">
      <w:bodyDiv w:val="1"/>
      <w:marLeft w:val="0"/>
      <w:marRight w:val="0"/>
      <w:marTop w:val="0"/>
      <w:marBottom w:val="0"/>
      <w:divBdr>
        <w:top w:val="none" w:sz="0" w:space="0" w:color="auto"/>
        <w:left w:val="none" w:sz="0" w:space="0" w:color="auto"/>
        <w:bottom w:val="none" w:sz="0" w:space="0" w:color="auto"/>
        <w:right w:val="none" w:sz="0" w:space="0" w:color="auto"/>
      </w:divBdr>
    </w:div>
    <w:div w:id="205921792">
      <w:bodyDiv w:val="1"/>
      <w:marLeft w:val="0"/>
      <w:marRight w:val="0"/>
      <w:marTop w:val="0"/>
      <w:marBottom w:val="0"/>
      <w:divBdr>
        <w:top w:val="none" w:sz="0" w:space="0" w:color="auto"/>
        <w:left w:val="none" w:sz="0" w:space="0" w:color="auto"/>
        <w:bottom w:val="none" w:sz="0" w:space="0" w:color="auto"/>
        <w:right w:val="none" w:sz="0" w:space="0" w:color="auto"/>
      </w:divBdr>
    </w:div>
    <w:div w:id="206719662">
      <w:bodyDiv w:val="1"/>
      <w:marLeft w:val="0"/>
      <w:marRight w:val="0"/>
      <w:marTop w:val="0"/>
      <w:marBottom w:val="0"/>
      <w:divBdr>
        <w:top w:val="none" w:sz="0" w:space="0" w:color="auto"/>
        <w:left w:val="none" w:sz="0" w:space="0" w:color="auto"/>
        <w:bottom w:val="none" w:sz="0" w:space="0" w:color="auto"/>
        <w:right w:val="none" w:sz="0" w:space="0" w:color="auto"/>
      </w:divBdr>
    </w:div>
    <w:div w:id="207030411">
      <w:bodyDiv w:val="1"/>
      <w:marLeft w:val="0"/>
      <w:marRight w:val="0"/>
      <w:marTop w:val="0"/>
      <w:marBottom w:val="0"/>
      <w:divBdr>
        <w:top w:val="none" w:sz="0" w:space="0" w:color="auto"/>
        <w:left w:val="none" w:sz="0" w:space="0" w:color="auto"/>
        <w:bottom w:val="none" w:sz="0" w:space="0" w:color="auto"/>
        <w:right w:val="none" w:sz="0" w:space="0" w:color="auto"/>
      </w:divBdr>
    </w:div>
    <w:div w:id="208996371">
      <w:bodyDiv w:val="1"/>
      <w:marLeft w:val="0"/>
      <w:marRight w:val="0"/>
      <w:marTop w:val="0"/>
      <w:marBottom w:val="0"/>
      <w:divBdr>
        <w:top w:val="none" w:sz="0" w:space="0" w:color="auto"/>
        <w:left w:val="none" w:sz="0" w:space="0" w:color="auto"/>
        <w:bottom w:val="none" w:sz="0" w:space="0" w:color="auto"/>
        <w:right w:val="none" w:sz="0" w:space="0" w:color="auto"/>
      </w:divBdr>
    </w:div>
    <w:div w:id="209265650">
      <w:bodyDiv w:val="1"/>
      <w:marLeft w:val="0"/>
      <w:marRight w:val="0"/>
      <w:marTop w:val="0"/>
      <w:marBottom w:val="0"/>
      <w:divBdr>
        <w:top w:val="none" w:sz="0" w:space="0" w:color="auto"/>
        <w:left w:val="none" w:sz="0" w:space="0" w:color="auto"/>
        <w:bottom w:val="none" w:sz="0" w:space="0" w:color="auto"/>
        <w:right w:val="none" w:sz="0" w:space="0" w:color="auto"/>
      </w:divBdr>
    </w:div>
    <w:div w:id="210698966">
      <w:bodyDiv w:val="1"/>
      <w:marLeft w:val="0"/>
      <w:marRight w:val="0"/>
      <w:marTop w:val="0"/>
      <w:marBottom w:val="0"/>
      <w:divBdr>
        <w:top w:val="none" w:sz="0" w:space="0" w:color="auto"/>
        <w:left w:val="none" w:sz="0" w:space="0" w:color="auto"/>
        <w:bottom w:val="none" w:sz="0" w:space="0" w:color="auto"/>
        <w:right w:val="none" w:sz="0" w:space="0" w:color="auto"/>
      </w:divBdr>
    </w:div>
    <w:div w:id="210767742">
      <w:bodyDiv w:val="1"/>
      <w:marLeft w:val="0"/>
      <w:marRight w:val="0"/>
      <w:marTop w:val="0"/>
      <w:marBottom w:val="0"/>
      <w:divBdr>
        <w:top w:val="none" w:sz="0" w:space="0" w:color="auto"/>
        <w:left w:val="none" w:sz="0" w:space="0" w:color="auto"/>
        <w:bottom w:val="none" w:sz="0" w:space="0" w:color="auto"/>
        <w:right w:val="none" w:sz="0" w:space="0" w:color="auto"/>
      </w:divBdr>
    </w:div>
    <w:div w:id="211770472">
      <w:bodyDiv w:val="1"/>
      <w:marLeft w:val="0"/>
      <w:marRight w:val="0"/>
      <w:marTop w:val="0"/>
      <w:marBottom w:val="0"/>
      <w:divBdr>
        <w:top w:val="none" w:sz="0" w:space="0" w:color="auto"/>
        <w:left w:val="none" w:sz="0" w:space="0" w:color="auto"/>
        <w:bottom w:val="none" w:sz="0" w:space="0" w:color="auto"/>
        <w:right w:val="none" w:sz="0" w:space="0" w:color="auto"/>
      </w:divBdr>
    </w:div>
    <w:div w:id="213543094">
      <w:bodyDiv w:val="1"/>
      <w:marLeft w:val="0"/>
      <w:marRight w:val="0"/>
      <w:marTop w:val="0"/>
      <w:marBottom w:val="0"/>
      <w:divBdr>
        <w:top w:val="none" w:sz="0" w:space="0" w:color="auto"/>
        <w:left w:val="none" w:sz="0" w:space="0" w:color="auto"/>
        <w:bottom w:val="none" w:sz="0" w:space="0" w:color="auto"/>
        <w:right w:val="none" w:sz="0" w:space="0" w:color="auto"/>
      </w:divBdr>
    </w:div>
    <w:div w:id="213546483">
      <w:bodyDiv w:val="1"/>
      <w:marLeft w:val="0"/>
      <w:marRight w:val="0"/>
      <w:marTop w:val="0"/>
      <w:marBottom w:val="0"/>
      <w:divBdr>
        <w:top w:val="none" w:sz="0" w:space="0" w:color="auto"/>
        <w:left w:val="none" w:sz="0" w:space="0" w:color="auto"/>
        <w:bottom w:val="none" w:sz="0" w:space="0" w:color="auto"/>
        <w:right w:val="none" w:sz="0" w:space="0" w:color="auto"/>
      </w:divBdr>
    </w:div>
    <w:div w:id="213739042">
      <w:bodyDiv w:val="1"/>
      <w:marLeft w:val="0"/>
      <w:marRight w:val="0"/>
      <w:marTop w:val="0"/>
      <w:marBottom w:val="0"/>
      <w:divBdr>
        <w:top w:val="none" w:sz="0" w:space="0" w:color="auto"/>
        <w:left w:val="none" w:sz="0" w:space="0" w:color="auto"/>
        <w:bottom w:val="none" w:sz="0" w:space="0" w:color="auto"/>
        <w:right w:val="none" w:sz="0" w:space="0" w:color="auto"/>
      </w:divBdr>
    </w:div>
    <w:div w:id="214973804">
      <w:bodyDiv w:val="1"/>
      <w:marLeft w:val="0"/>
      <w:marRight w:val="0"/>
      <w:marTop w:val="0"/>
      <w:marBottom w:val="0"/>
      <w:divBdr>
        <w:top w:val="none" w:sz="0" w:space="0" w:color="auto"/>
        <w:left w:val="none" w:sz="0" w:space="0" w:color="auto"/>
        <w:bottom w:val="none" w:sz="0" w:space="0" w:color="auto"/>
        <w:right w:val="none" w:sz="0" w:space="0" w:color="auto"/>
      </w:divBdr>
    </w:div>
    <w:div w:id="215240767">
      <w:bodyDiv w:val="1"/>
      <w:marLeft w:val="0"/>
      <w:marRight w:val="0"/>
      <w:marTop w:val="0"/>
      <w:marBottom w:val="0"/>
      <w:divBdr>
        <w:top w:val="none" w:sz="0" w:space="0" w:color="auto"/>
        <w:left w:val="none" w:sz="0" w:space="0" w:color="auto"/>
        <w:bottom w:val="none" w:sz="0" w:space="0" w:color="auto"/>
        <w:right w:val="none" w:sz="0" w:space="0" w:color="auto"/>
      </w:divBdr>
    </w:div>
    <w:div w:id="216092168">
      <w:bodyDiv w:val="1"/>
      <w:marLeft w:val="0"/>
      <w:marRight w:val="0"/>
      <w:marTop w:val="0"/>
      <w:marBottom w:val="0"/>
      <w:divBdr>
        <w:top w:val="none" w:sz="0" w:space="0" w:color="auto"/>
        <w:left w:val="none" w:sz="0" w:space="0" w:color="auto"/>
        <w:bottom w:val="none" w:sz="0" w:space="0" w:color="auto"/>
        <w:right w:val="none" w:sz="0" w:space="0" w:color="auto"/>
      </w:divBdr>
    </w:div>
    <w:div w:id="216860705">
      <w:bodyDiv w:val="1"/>
      <w:marLeft w:val="0"/>
      <w:marRight w:val="0"/>
      <w:marTop w:val="0"/>
      <w:marBottom w:val="0"/>
      <w:divBdr>
        <w:top w:val="none" w:sz="0" w:space="0" w:color="auto"/>
        <w:left w:val="none" w:sz="0" w:space="0" w:color="auto"/>
        <w:bottom w:val="none" w:sz="0" w:space="0" w:color="auto"/>
        <w:right w:val="none" w:sz="0" w:space="0" w:color="auto"/>
      </w:divBdr>
    </w:div>
    <w:div w:id="216939981">
      <w:bodyDiv w:val="1"/>
      <w:marLeft w:val="0"/>
      <w:marRight w:val="0"/>
      <w:marTop w:val="0"/>
      <w:marBottom w:val="0"/>
      <w:divBdr>
        <w:top w:val="none" w:sz="0" w:space="0" w:color="auto"/>
        <w:left w:val="none" w:sz="0" w:space="0" w:color="auto"/>
        <w:bottom w:val="none" w:sz="0" w:space="0" w:color="auto"/>
        <w:right w:val="none" w:sz="0" w:space="0" w:color="auto"/>
      </w:divBdr>
    </w:div>
    <w:div w:id="217670538">
      <w:bodyDiv w:val="1"/>
      <w:marLeft w:val="0"/>
      <w:marRight w:val="0"/>
      <w:marTop w:val="0"/>
      <w:marBottom w:val="0"/>
      <w:divBdr>
        <w:top w:val="none" w:sz="0" w:space="0" w:color="auto"/>
        <w:left w:val="none" w:sz="0" w:space="0" w:color="auto"/>
        <w:bottom w:val="none" w:sz="0" w:space="0" w:color="auto"/>
        <w:right w:val="none" w:sz="0" w:space="0" w:color="auto"/>
      </w:divBdr>
    </w:div>
    <w:div w:id="217864377">
      <w:bodyDiv w:val="1"/>
      <w:marLeft w:val="0"/>
      <w:marRight w:val="0"/>
      <w:marTop w:val="0"/>
      <w:marBottom w:val="0"/>
      <w:divBdr>
        <w:top w:val="none" w:sz="0" w:space="0" w:color="auto"/>
        <w:left w:val="none" w:sz="0" w:space="0" w:color="auto"/>
        <w:bottom w:val="none" w:sz="0" w:space="0" w:color="auto"/>
        <w:right w:val="none" w:sz="0" w:space="0" w:color="auto"/>
      </w:divBdr>
    </w:div>
    <w:div w:id="218711067">
      <w:bodyDiv w:val="1"/>
      <w:marLeft w:val="0"/>
      <w:marRight w:val="0"/>
      <w:marTop w:val="0"/>
      <w:marBottom w:val="0"/>
      <w:divBdr>
        <w:top w:val="none" w:sz="0" w:space="0" w:color="auto"/>
        <w:left w:val="none" w:sz="0" w:space="0" w:color="auto"/>
        <w:bottom w:val="none" w:sz="0" w:space="0" w:color="auto"/>
        <w:right w:val="none" w:sz="0" w:space="0" w:color="auto"/>
      </w:divBdr>
    </w:div>
    <w:div w:id="220823549">
      <w:bodyDiv w:val="1"/>
      <w:marLeft w:val="0"/>
      <w:marRight w:val="0"/>
      <w:marTop w:val="0"/>
      <w:marBottom w:val="0"/>
      <w:divBdr>
        <w:top w:val="none" w:sz="0" w:space="0" w:color="auto"/>
        <w:left w:val="none" w:sz="0" w:space="0" w:color="auto"/>
        <w:bottom w:val="none" w:sz="0" w:space="0" w:color="auto"/>
        <w:right w:val="none" w:sz="0" w:space="0" w:color="auto"/>
      </w:divBdr>
    </w:div>
    <w:div w:id="221142538">
      <w:bodyDiv w:val="1"/>
      <w:marLeft w:val="0"/>
      <w:marRight w:val="0"/>
      <w:marTop w:val="0"/>
      <w:marBottom w:val="0"/>
      <w:divBdr>
        <w:top w:val="none" w:sz="0" w:space="0" w:color="auto"/>
        <w:left w:val="none" w:sz="0" w:space="0" w:color="auto"/>
        <w:bottom w:val="none" w:sz="0" w:space="0" w:color="auto"/>
        <w:right w:val="none" w:sz="0" w:space="0" w:color="auto"/>
      </w:divBdr>
    </w:div>
    <w:div w:id="221598960">
      <w:bodyDiv w:val="1"/>
      <w:marLeft w:val="0"/>
      <w:marRight w:val="0"/>
      <w:marTop w:val="0"/>
      <w:marBottom w:val="0"/>
      <w:divBdr>
        <w:top w:val="none" w:sz="0" w:space="0" w:color="auto"/>
        <w:left w:val="none" w:sz="0" w:space="0" w:color="auto"/>
        <w:bottom w:val="none" w:sz="0" w:space="0" w:color="auto"/>
        <w:right w:val="none" w:sz="0" w:space="0" w:color="auto"/>
      </w:divBdr>
    </w:div>
    <w:div w:id="222956348">
      <w:bodyDiv w:val="1"/>
      <w:marLeft w:val="0"/>
      <w:marRight w:val="0"/>
      <w:marTop w:val="0"/>
      <w:marBottom w:val="0"/>
      <w:divBdr>
        <w:top w:val="none" w:sz="0" w:space="0" w:color="auto"/>
        <w:left w:val="none" w:sz="0" w:space="0" w:color="auto"/>
        <w:bottom w:val="none" w:sz="0" w:space="0" w:color="auto"/>
        <w:right w:val="none" w:sz="0" w:space="0" w:color="auto"/>
      </w:divBdr>
    </w:div>
    <w:div w:id="224266675">
      <w:bodyDiv w:val="1"/>
      <w:marLeft w:val="0"/>
      <w:marRight w:val="0"/>
      <w:marTop w:val="0"/>
      <w:marBottom w:val="0"/>
      <w:divBdr>
        <w:top w:val="none" w:sz="0" w:space="0" w:color="auto"/>
        <w:left w:val="none" w:sz="0" w:space="0" w:color="auto"/>
        <w:bottom w:val="none" w:sz="0" w:space="0" w:color="auto"/>
        <w:right w:val="none" w:sz="0" w:space="0" w:color="auto"/>
      </w:divBdr>
    </w:div>
    <w:div w:id="224418845">
      <w:bodyDiv w:val="1"/>
      <w:marLeft w:val="0"/>
      <w:marRight w:val="0"/>
      <w:marTop w:val="0"/>
      <w:marBottom w:val="0"/>
      <w:divBdr>
        <w:top w:val="none" w:sz="0" w:space="0" w:color="auto"/>
        <w:left w:val="none" w:sz="0" w:space="0" w:color="auto"/>
        <w:bottom w:val="none" w:sz="0" w:space="0" w:color="auto"/>
        <w:right w:val="none" w:sz="0" w:space="0" w:color="auto"/>
      </w:divBdr>
    </w:div>
    <w:div w:id="226185540">
      <w:bodyDiv w:val="1"/>
      <w:marLeft w:val="0"/>
      <w:marRight w:val="0"/>
      <w:marTop w:val="0"/>
      <w:marBottom w:val="0"/>
      <w:divBdr>
        <w:top w:val="none" w:sz="0" w:space="0" w:color="auto"/>
        <w:left w:val="none" w:sz="0" w:space="0" w:color="auto"/>
        <w:bottom w:val="none" w:sz="0" w:space="0" w:color="auto"/>
        <w:right w:val="none" w:sz="0" w:space="0" w:color="auto"/>
      </w:divBdr>
    </w:div>
    <w:div w:id="226305087">
      <w:bodyDiv w:val="1"/>
      <w:marLeft w:val="0"/>
      <w:marRight w:val="0"/>
      <w:marTop w:val="0"/>
      <w:marBottom w:val="0"/>
      <w:divBdr>
        <w:top w:val="none" w:sz="0" w:space="0" w:color="auto"/>
        <w:left w:val="none" w:sz="0" w:space="0" w:color="auto"/>
        <w:bottom w:val="none" w:sz="0" w:space="0" w:color="auto"/>
        <w:right w:val="none" w:sz="0" w:space="0" w:color="auto"/>
      </w:divBdr>
    </w:div>
    <w:div w:id="226648522">
      <w:bodyDiv w:val="1"/>
      <w:marLeft w:val="0"/>
      <w:marRight w:val="0"/>
      <w:marTop w:val="0"/>
      <w:marBottom w:val="0"/>
      <w:divBdr>
        <w:top w:val="none" w:sz="0" w:space="0" w:color="auto"/>
        <w:left w:val="none" w:sz="0" w:space="0" w:color="auto"/>
        <w:bottom w:val="none" w:sz="0" w:space="0" w:color="auto"/>
        <w:right w:val="none" w:sz="0" w:space="0" w:color="auto"/>
      </w:divBdr>
    </w:div>
    <w:div w:id="227426175">
      <w:bodyDiv w:val="1"/>
      <w:marLeft w:val="0"/>
      <w:marRight w:val="0"/>
      <w:marTop w:val="0"/>
      <w:marBottom w:val="0"/>
      <w:divBdr>
        <w:top w:val="none" w:sz="0" w:space="0" w:color="auto"/>
        <w:left w:val="none" w:sz="0" w:space="0" w:color="auto"/>
        <w:bottom w:val="none" w:sz="0" w:space="0" w:color="auto"/>
        <w:right w:val="none" w:sz="0" w:space="0" w:color="auto"/>
      </w:divBdr>
    </w:div>
    <w:div w:id="228658484">
      <w:bodyDiv w:val="1"/>
      <w:marLeft w:val="0"/>
      <w:marRight w:val="0"/>
      <w:marTop w:val="0"/>
      <w:marBottom w:val="0"/>
      <w:divBdr>
        <w:top w:val="none" w:sz="0" w:space="0" w:color="auto"/>
        <w:left w:val="none" w:sz="0" w:space="0" w:color="auto"/>
        <w:bottom w:val="none" w:sz="0" w:space="0" w:color="auto"/>
        <w:right w:val="none" w:sz="0" w:space="0" w:color="auto"/>
      </w:divBdr>
    </w:div>
    <w:div w:id="232201623">
      <w:bodyDiv w:val="1"/>
      <w:marLeft w:val="0"/>
      <w:marRight w:val="0"/>
      <w:marTop w:val="0"/>
      <w:marBottom w:val="0"/>
      <w:divBdr>
        <w:top w:val="none" w:sz="0" w:space="0" w:color="auto"/>
        <w:left w:val="none" w:sz="0" w:space="0" w:color="auto"/>
        <w:bottom w:val="none" w:sz="0" w:space="0" w:color="auto"/>
        <w:right w:val="none" w:sz="0" w:space="0" w:color="auto"/>
      </w:divBdr>
    </w:div>
    <w:div w:id="232814203">
      <w:bodyDiv w:val="1"/>
      <w:marLeft w:val="0"/>
      <w:marRight w:val="0"/>
      <w:marTop w:val="0"/>
      <w:marBottom w:val="0"/>
      <w:divBdr>
        <w:top w:val="none" w:sz="0" w:space="0" w:color="auto"/>
        <w:left w:val="none" w:sz="0" w:space="0" w:color="auto"/>
        <w:bottom w:val="none" w:sz="0" w:space="0" w:color="auto"/>
        <w:right w:val="none" w:sz="0" w:space="0" w:color="auto"/>
      </w:divBdr>
    </w:div>
    <w:div w:id="233439695">
      <w:bodyDiv w:val="1"/>
      <w:marLeft w:val="0"/>
      <w:marRight w:val="0"/>
      <w:marTop w:val="0"/>
      <w:marBottom w:val="0"/>
      <w:divBdr>
        <w:top w:val="none" w:sz="0" w:space="0" w:color="auto"/>
        <w:left w:val="none" w:sz="0" w:space="0" w:color="auto"/>
        <w:bottom w:val="none" w:sz="0" w:space="0" w:color="auto"/>
        <w:right w:val="none" w:sz="0" w:space="0" w:color="auto"/>
      </w:divBdr>
    </w:div>
    <w:div w:id="234359043">
      <w:bodyDiv w:val="1"/>
      <w:marLeft w:val="0"/>
      <w:marRight w:val="0"/>
      <w:marTop w:val="0"/>
      <w:marBottom w:val="0"/>
      <w:divBdr>
        <w:top w:val="none" w:sz="0" w:space="0" w:color="auto"/>
        <w:left w:val="none" w:sz="0" w:space="0" w:color="auto"/>
        <w:bottom w:val="none" w:sz="0" w:space="0" w:color="auto"/>
        <w:right w:val="none" w:sz="0" w:space="0" w:color="auto"/>
      </w:divBdr>
    </w:div>
    <w:div w:id="234974236">
      <w:bodyDiv w:val="1"/>
      <w:marLeft w:val="0"/>
      <w:marRight w:val="0"/>
      <w:marTop w:val="0"/>
      <w:marBottom w:val="0"/>
      <w:divBdr>
        <w:top w:val="none" w:sz="0" w:space="0" w:color="auto"/>
        <w:left w:val="none" w:sz="0" w:space="0" w:color="auto"/>
        <w:bottom w:val="none" w:sz="0" w:space="0" w:color="auto"/>
        <w:right w:val="none" w:sz="0" w:space="0" w:color="auto"/>
      </w:divBdr>
    </w:div>
    <w:div w:id="235211526">
      <w:bodyDiv w:val="1"/>
      <w:marLeft w:val="0"/>
      <w:marRight w:val="0"/>
      <w:marTop w:val="0"/>
      <w:marBottom w:val="0"/>
      <w:divBdr>
        <w:top w:val="none" w:sz="0" w:space="0" w:color="auto"/>
        <w:left w:val="none" w:sz="0" w:space="0" w:color="auto"/>
        <w:bottom w:val="none" w:sz="0" w:space="0" w:color="auto"/>
        <w:right w:val="none" w:sz="0" w:space="0" w:color="auto"/>
      </w:divBdr>
    </w:div>
    <w:div w:id="240918500">
      <w:bodyDiv w:val="1"/>
      <w:marLeft w:val="0"/>
      <w:marRight w:val="0"/>
      <w:marTop w:val="0"/>
      <w:marBottom w:val="0"/>
      <w:divBdr>
        <w:top w:val="none" w:sz="0" w:space="0" w:color="auto"/>
        <w:left w:val="none" w:sz="0" w:space="0" w:color="auto"/>
        <w:bottom w:val="none" w:sz="0" w:space="0" w:color="auto"/>
        <w:right w:val="none" w:sz="0" w:space="0" w:color="auto"/>
      </w:divBdr>
    </w:div>
    <w:div w:id="241791676">
      <w:bodyDiv w:val="1"/>
      <w:marLeft w:val="0"/>
      <w:marRight w:val="0"/>
      <w:marTop w:val="0"/>
      <w:marBottom w:val="0"/>
      <w:divBdr>
        <w:top w:val="none" w:sz="0" w:space="0" w:color="auto"/>
        <w:left w:val="none" w:sz="0" w:space="0" w:color="auto"/>
        <w:bottom w:val="none" w:sz="0" w:space="0" w:color="auto"/>
        <w:right w:val="none" w:sz="0" w:space="0" w:color="auto"/>
      </w:divBdr>
    </w:div>
    <w:div w:id="242221784">
      <w:bodyDiv w:val="1"/>
      <w:marLeft w:val="0"/>
      <w:marRight w:val="0"/>
      <w:marTop w:val="0"/>
      <w:marBottom w:val="0"/>
      <w:divBdr>
        <w:top w:val="none" w:sz="0" w:space="0" w:color="auto"/>
        <w:left w:val="none" w:sz="0" w:space="0" w:color="auto"/>
        <w:bottom w:val="none" w:sz="0" w:space="0" w:color="auto"/>
        <w:right w:val="none" w:sz="0" w:space="0" w:color="auto"/>
      </w:divBdr>
    </w:div>
    <w:div w:id="243691250">
      <w:bodyDiv w:val="1"/>
      <w:marLeft w:val="0"/>
      <w:marRight w:val="0"/>
      <w:marTop w:val="0"/>
      <w:marBottom w:val="0"/>
      <w:divBdr>
        <w:top w:val="none" w:sz="0" w:space="0" w:color="auto"/>
        <w:left w:val="none" w:sz="0" w:space="0" w:color="auto"/>
        <w:bottom w:val="none" w:sz="0" w:space="0" w:color="auto"/>
        <w:right w:val="none" w:sz="0" w:space="0" w:color="auto"/>
      </w:divBdr>
    </w:div>
    <w:div w:id="244146344">
      <w:bodyDiv w:val="1"/>
      <w:marLeft w:val="0"/>
      <w:marRight w:val="0"/>
      <w:marTop w:val="0"/>
      <w:marBottom w:val="0"/>
      <w:divBdr>
        <w:top w:val="none" w:sz="0" w:space="0" w:color="auto"/>
        <w:left w:val="none" w:sz="0" w:space="0" w:color="auto"/>
        <w:bottom w:val="none" w:sz="0" w:space="0" w:color="auto"/>
        <w:right w:val="none" w:sz="0" w:space="0" w:color="auto"/>
      </w:divBdr>
    </w:div>
    <w:div w:id="245576067">
      <w:bodyDiv w:val="1"/>
      <w:marLeft w:val="0"/>
      <w:marRight w:val="0"/>
      <w:marTop w:val="0"/>
      <w:marBottom w:val="0"/>
      <w:divBdr>
        <w:top w:val="none" w:sz="0" w:space="0" w:color="auto"/>
        <w:left w:val="none" w:sz="0" w:space="0" w:color="auto"/>
        <w:bottom w:val="none" w:sz="0" w:space="0" w:color="auto"/>
        <w:right w:val="none" w:sz="0" w:space="0" w:color="auto"/>
      </w:divBdr>
    </w:div>
    <w:div w:id="245966423">
      <w:bodyDiv w:val="1"/>
      <w:marLeft w:val="0"/>
      <w:marRight w:val="0"/>
      <w:marTop w:val="0"/>
      <w:marBottom w:val="0"/>
      <w:divBdr>
        <w:top w:val="none" w:sz="0" w:space="0" w:color="auto"/>
        <w:left w:val="none" w:sz="0" w:space="0" w:color="auto"/>
        <w:bottom w:val="none" w:sz="0" w:space="0" w:color="auto"/>
        <w:right w:val="none" w:sz="0" w:space="0" w:color="auto"/>
      </w:divBdr>
    </w:div>
    <w:div w:id="246154023">
      <w:bodyDiv w:val="1"/>
      <w:marLeft w:val="0"/>
      <w:marRight w:val="0"/>
      <w:marTop w:val="0"/>
      <w:marBottom w:val="0"/>
      <w:divBdr>
        <w:top w:val="none" w:sz="0" w:space="0" w:color="auto"/>
        <w:left w:val="none" w:sz="0" w:space="0" w:color="auto"/>
        <w:bottom w:val="none" w:sz="0" w:space="0" w:color="auto"/>
        <w:right w:val="none" w:sz="0" w:space="0" w:color="auto"/>
      </w:divBdr>
    </w:div>
    <w:div w:id="248781790">
      <w:bodyDiv w:val="1"/>
      <w:marLeft w:val="0"/>
      <w:marRight w:val="0"/>
      <w:marTop w:val="0"/>
      <w:marBottom w:val="0"/>
      <w:divBdr>
        <w:top w:val="none" w:sz="0" w:space="0" w:color="auto"/>
        <w:left w:val="none" w:sz="0" w:space="0" w:color="auto"/>
        <w:bottom w:val="none" w:sz="0" w:space="0" w:color="auto"/>
        <w:right w:val="none" w:sz="0" w:space="0" w:color="auto"/>
      </w:divBdr>
    </w:div>
    <w:div w:id="248931107">
      <w:bodyDiv w:val="1"/>
      <w:marLeft w:val="0"/>
      <w:marRight w:val="0"/>
      <w:marTop w:val="0"/>
      <w:marBottom w:val="0"/>
      <w:divBdr>
        <w:top w:val="none" w:sz="0" w:space="0" w:color="auto"/>
        <w:left w:val="none" w:sz="0" w:space="0" w:color="auto"/>
        <w:bottom w:val="none" w:sz="0" w:space="0" w:color="auto"/>
        <w:right w:val="none" w:sz="0" w:space="0" w:color="auto"/>
      </w:divBdr>
    </w:div>
    <w:div w:id="249431935">
      <w:bodyDiv w:val="1"/>
      <w:marLeft w:val="0"/>
      <w:marRight w:val="0"/>
      <w:marTop w:val="0"/>
      <w:marBottom w:val="0"/>
      <w:divBdr>
        <w:top w:val="none" w:sz="0" w:space="0" w:color="auto"/>
        <w:left w:val="none" w:sz="0" w:space="0" w:color="auto"/>
        <w:bottom w:val="none" w:sz="0" w:space="0" w:color="auto"/>
        <w:right w:val="none" w:sz="0" w:space="0" w:color="auto"/>
      </w:divBdr>
    </w:div>
    <w:div w:id="249433512">
      <w:bodyDiv w:val="1"/>
      <w:marLeft w:val="0"/>
      <w:marRight w:val="0"/>
      <w:marTop w:val="0"/>
      <w:marBottom w:val="0"/>
      <w:divBdr>
        <w:top w:val="none" w:sz="0" w:space="0" w:color="auto"/>
        <w:left w:val="none" w:sz="0" w:space="0" w:color="auto"/>
        <w:bottom w:val="none" w:sz="0" w:space="0" w:color="auto"/>
        <w:right w:val="none" w:sz="0" w:space="0" w:color="auto"/>
      </w:divBdr>
    </w:div>
    <w:div w:id="249972664">
      <w:bodyDiv w:val="1"/>
      <w:marLeft w:val="0"/>
      <w:marRight w:val="0"/>
      <w:marTop w:val="0"/>
      <w:marBottom w:val="0"/>
      <w:divBdr>
        <w:top w:val="none" w:sz="0" w:space="0" w:color="auto"/>
        <w:left w:val="none" w:sz="0" w:space="0" w:color="auto"/>
        <w:bottom w:val="none" w:sz="0" w:space="0" w:color="auto"/>
        <w:right w:val="none" w:sz="0" w:space="0" w:color="auto"/>
      </w:divBdr>
    </w:div>
    <w:div w:id="251012672">
      <w:bodyDiv w:val="1"/>
      <w:marLeft w:val="0"/>
      <w:marRight w:val="0"/>
      <w:marTop w:val="0"/>
      <w:marBottom w:val="0"/>
      <w:divBdr>
        <w:top w:val="none" w:sz="0" w:space="0" w:color="auto"/>
        <w:left w:val="none" w:sz="0" w:space="0" w:color="auto"/>
        <w:bottom w:val="none" w:sz="0" w:space="0" w:color="auto"/>
        <w:right w:val="none" w:sz="0" w:space="0" w:color="auto"/>
      </w:divBdr>
    </w:div>
    <w:div w:id="251135032">
      <w:bodyDiv w:val="1"/>
      <w:marLeft w:val="0"/>
      <w:marRight w:val="0"/>
      <w:marTop w:val="0"/>
      <w:marBottom w:val="0"/>
      <w:divBdr>
        <w:top w:val="none" w:sz="0" w:space="0" w:color="auto"/>
        <w:left w:val="none" w:sz="0" w:space="0" w:color="auto"/>
        <w:bottom w:val="none" w:sz="0" w:space="0" w:color="auto"/>
        <w:right w:val="none" w:sz="0" w:space="0" w:color="auto"/>
      </w:divBdr>
    </w:div>
    <w:div w:id="252209380">
      <w:bodyDiv w:val="1"/>
      <w:marLeft w:val="0"/>
      <w:marRight w:val="0"/>
      <w:marTop w:val="0"/>
      <w:marBottom w:val="0"/>
      <w:divBdr>
        <w:top w:val="none" w:sz="0" w:space="0" w:color="auto"/>
        <w:left w:val="none" w:sz="0" w:space="0" w:color="auto"/>
        <w:bottom w:val="none" w:sz="0" w:space="0" w:color="auto"/>
        <w:right w:val="none" w:sz="0" w:space="0" w:color="auto"/>
      </w:divBdr>
    </w:div>
    <w:div w:id="252667689">
      <w:bodyDiv w:val="1"/>
      <w:marLeft w:val="0"/>
      <w:marRight w:val="0"/>
      <w:marTop w:val="0"/>
      <w:marBottom w:val="0"/>
      <w:divBdr>
        <w:top w:val="none" w:sz="0" w:space="0" w:color="auto"/>
        <w:left w:val="none" w:sz="0" w:space="0" w:color="auto"/>
        <w:bottom w:val="none" w:sz="0" w:space="0" w:color="auto"/>
        <w:right w:val="none" w:sz="0" w:space="0" w:color="auto"/>
      </w:divBdr>
    </w:div>
    <w:div w:id="252861143">
      <w:bodyDiv w:val="1"/>
      <w:marLeft w:val="0"/>
      <w:marRight w:val="0"/>
      <w:marTop w:val="0"/>
      <w:marBottom w:val="0"/>
      <w:divBdr>
        <w:top w:val="none" w:sz="0" w:space="0" w:color="auto"/>
        <w:left w:val="none" w:sz="0" w:space="0" w:color="auto"/>
        <w:bottom w:val="none" w:sz="0" w:space="0" w:color="auto"/>
        <w:right w:val="none" w:sz="0" w:space="0" w:color="auto"/>
      </w:divBdr>
    </w:div>
    <w:div w:id="253058373">
      <w:bodyDiv w:val="1"/>
      <w:marLeft w:val="0"/>
      <w:marRight w:val="0"/>
      <w:marTop w:val="0"/>
      <w:marBottom w:val="0"/>
      <w:divBdr>
        <w:top w:val="none" w:sz="0" w:space="0" w:color="auto"/>
        <w:left w:val="none" w:sz="0" w:space="0" w:color="auto"/>
        <w:bottom w:val="none" w:sz="0" w:space="0" w:color="auto"/>
        <w:right w:val="none" w:sz="0" w:space="0" w:color="auto"/>
      </w:divBdr>
    </w:div>
    <w:div w:id="253242640">
      <w:bodyDiv w:val="1"/>
      <w:marLeft w:val="0"/>
      <w:marRight w:val="0"/>
      <w:marTop w:val="0"/>
      <w:marBottom w:val="0"/>
      <w:divBdr>
        <w:top w:val="none" w:sz="0" w:space="0" w:color="auto"/>
        <w:left w:val="none" w:sz="0" w:space="0" w:color="auto"/>
        <w:bottom w:val="none" w:sz="0" w:space="0" w:color="auto"/>
        <w:right w:val="none" w:sz="0" w:space="0" w:color="auto"/>
      </w:divBdr>
    </w:div>
    <w:div w:id="254018598">
      <w:bodyDiv w:val="1"/>
      <w:marLeft w:val="0"/>
      <w:marRight w:val="0"/>
      <w:marTop w:val="0"/>
      <w:marBottom w:val="0"/>
      <w:divBdr>
        <w:top w:val="none" w:sz="0" w:space="0" w:color="auto"/>
        <w:left w:val="none" w:sz="0" w:space="0" w:color="auto"/>
        <w:bottom w:val="none" w:sz="0" w:space="0" w:color="auto"/>
        <w:right w:val="none" w:sz="0" w:space="0" w:color="auto"/>
      </w:divBdr>
    </w:div>
    <w:div w:id="254175551">
      <w:bodyDiv w:val="1"/>
      <w:marLeft w:val="0"/>
      <w:marRight w:val="0"/>
      <w:marTop w:val="0"/>
      <w:marBottom w:val="0"/>
      <w:divBdr>
        <w:top w:val="none" w:sz="0" w:space="0" w:color="auto"/>
        <w:left w:val="none" w:sz="0" w:space="0" w:color="auto"/>
        <w:bottom w:val="none" w:sz="0" w:space="0" w:color="auto"/>
        <w:right w:val="none" w:sz="0" w:space="0" w:color="auto"/>
      </w:divBdr>
    </w:div>
    <w:div w:id="254828098">
      <w:bodyDiv w:val="1"/>
      <w:marLeft w:val="0"/>
      <w:marRight w:val="0"/>
      <w:marTop w:val="0"/>
      <w:marBottom w:val="0"/>
      <w:divBdr>
        <w:top w:val="none" w:sz="0" w:space="0" w:color="auto"/>
        <w:left w:val="none" w:sz="0" w:space="0" w:color="auto"/>
        <w:bottom w:val="none" w:sz="0" w:space="0" w:color="auto"/>
        <w:right w:val="none" w:sz="0" w:space="0" w:color="auto"/>
      </w:divBdr>
    </w:div>
    <w:div w:id="255986892">
      <w:bodyDiv w:val="1"/>
      <w:marLeft w:val="0"/>
      <w:marRight w:val="0"/>
      <w:marTop w:val="0"/>
      <w:marBottom w:val="0"/>
      <w:divBdr>
        <w:top w:val="none" w:sz="0" w:space="0" w:color="auto"/>
        <w:left w:val="none" w:sz="0" w:space="0" w:color="auto"/>
        <w:bottom w:val="none" w:sz="0" w:space="0" w:color="auto"/>
        <w:right w:val="none" w:sz="0" w:space="0" w:color="auto"/>
      </w:divBdr>
    </w:div>
    <w:div w:id="257104003">
      <w:bodyDiv w:val="1"/>
      <w:marLeft w:val="0"/>
      <w:marRight w:val="0"/>
      <w:marTop w:val="0"/>
      <w:marBottom w:val="0"/>
      <w:divBdr>
        <w:top w:val="none" w:sz="0" w:space="0" w:color="auto"/>
        <w:left w:val="none" w:sz="0" w:space="0" w:color="auto"/>
        <w:bottom w:val="none" w:sz="0" w:space="0" w:color="auto"/>
        <w:right w:val="none" w:sz="0" w:space="0" w:color="auto"/>
      </w:divBdr>
    </w:div>
    <w:div w:id="257906148">
      <w:bodyDiv w:val="1"/>
      <w:marLeft w:val="0"/>
      <w:marRight w:val="0"/>
      <w:marTop w:val="0"/>
      <w:marBottom w:val="0"/>
      <w:divBdr>
        <w:top w:val="none" w:sz="0" w:space="0" w:color="auto"/>
        <w:left w:val="none" w:sz="0" w:space="0" w:color="auto"/>
        <w:bottom w:val="none" w:sz="0" w:space="0" w:color="auto"/>
        <w:right w:val="none" w:sz="0" w:space="0" w:color="auto"/>
      </w:divBdr>
    </w:div>
    <w:div w:id="258611166">
      <w:bodyDiv w:val="1"/>
      <w:marLeft w:val="0"/>
      <w:marRight w:val="0"/>
      <w:marTop w:val="0"/>
      <w:marBottom w:val="0"/>
      <w:divBdr>
        <w:top w:val="none" w:sz="0" w:space="0" w:color="auto"/>
        <w:left w:val="none" w:sz="0" w:space="0" w:color="auto"/>
        <w:bottom w:val="none" w:sz="0" w:space="0" w:color="auto"/>
        <w:right w:val="none" w:sz="0" w:space="0" w:color="auto"/>
      </w:divBdr>
    </w:div>
    <w:div w:id="261106803">
      <w:bodyDiv w:val="1"/>
      <w:marLeft w:val="0"/>
      <w:marRight w:val="0"/>
      <w:marTop w:val="0"/>
      <w:marBottom w:val="0"/>
      <w:divBdr>
        <w:top w:val="none" w:sz="0" w:space="0" w:color="auto"/>
        <w:left w:val="none" w:sz="0" w:space="0" w:color="auto"/>
        <w:bottom w:val="none" w:sz="0" w:space="0" w:color="auto"/>
        <w:right w:val="none" w:sz="0" w:space="0" w:color="auto"/>
      </w:divBdr>
    </w:div>
    <w:div w:id="261306324">
      <w:bodyDiv w:val="1"/>
      <w:marLeft w:val="0"/>
      <w:marRight w:val="0"/>
      <w:marTop w:val="0"/>
      <w:marBottom w:val="0"/>
      <w:divBdr>
        <w:top w:val="none" w:sz="0" w:space="0" w:color="auto"/>
        <w:left w:val="none" w:sz="0" w:space="0" w:color="auto"/>
        <w:bottom w:val="none" w:sz="0" w:space="0" w:color="auto"/>
        <w:right w:val="none" w:sz="0" w:space="0" w:color="auto"/>
      </w:divBdr>
    </w:div>
    <w:div w:id="262688212">
      <w:bodyDiv w:val="1"/>
      <w:marLeft w:val="0"/>
      <w:marRight w:val="0"/>
      <w:marTop w:val="0"/>
      <w:marBottom w:val="0"/>
      <w:divBdr>
        <w:top w:val="none" w:sz="0" w:space="0" w:color="auto"/>
        <w:left w:val="none" w:sz="0" w:space="0" w:color="auto"/>
        <w:bottom w:val="none" w:sz="0" w:space="0" w:color="auto"/>
        <w:right w:val="none" w:sz="0" w:space="0" w:color="auto"/>
      </w:divBdr>
    </w:div>
    <w:div w:id="262887046">
      <w:bodyDiv w:val="1"/>
      <w:marLeft w:val="0"/>
      <w:marRight w:val="0"/>
      <w:marTop w:val="0"/>
      <w:marBottom w:val="0"/>
      <w:divBdr>
        <w:top w:val="none" w:sz="0" w:space="0" w:color="auto"/>
        <w:left w:val="none" w:sz="0" w:space="0" w:color="auto"/>
        <w:bottom w:val="none" w:sz="0" w:space="0" w:color="auto"/>
        <w:right w:val="none" w:sz="0" w:space="0" w:color="auto"/>
      </w:divBdr>
    </w:div>
    <w:div w:id="262957709">
      <w:bodyDiv w:val="1"/>
      <w:marLeft w:val="0"/>
      <w:marRight w:val="0"/>
      <w:marTop w:val="0"/>
      <w:marBottom w:val="0"/>
      <w:divBdr>
        <w:top w:val="none" w:sz="0" w:space="0" w:color="auto"/>
        <w:left w:val="none" w:sz="0" w:space="0" w:color="auto"/>
        <w:bottom w:val="none" w:sz="0" w:space="0" w:color="auto"/>
        <w:right w:val="none" w:sz="0" w:space="0" w:color="auto"/>
      </w:divBdr>
    </w:div>
    <w:div w:id="263268677">
      <w:bodyDiv w:val="1"/>
      <w:marLeft w:val="0"/>
      <w:marRight w:val="0"/>
      <w:marTop w:val="0"/>
      <w:marBottom w:val="0"/>
      <w:divBdr>
        <w:top w:val="none" w:sz="0" w:space="0" w:color="auto"/>
        <w:left w:val="none" w:sz="0" w:space="0" w:color="auto"/>
        <w:bottom w:val="none" w:sz="0" w:space="0" w:color="auto"/>
        <w:right w:val="none" w:sz="0" w:space="0" w:color="auto"/>
      </w:divBdr>
    </w:div>
    <w:div w:id="263347844">
      <w:bodyDiv w:val="1"/>
      <w:marLeft w:val="0"/>
      <w:marRight w:val="0"/>
      <w:marTop w:val="0"/>
      <w:marBottom w:val="0"/>
      <w:divBdr>
        <w:top w:val="none" w:sz="0" w:space="0" w:color="auto"/>
        <w:left w:val="none" w:sz="0" w:space="0" w:color="auto"/>
        <w:bottom w:val="none" w:sz="0" w:space="0" w:color="auto"/>
        <w:right w:val="none" w:sz="0" w:space="0" w:color="auto"/>
      </w:divBdr>
    </w:div>
    <w:div w:id="263535681">
      <w:bodyDiv w:val="1"/>
      <w:marLeft w:val="0"/>
      <w:marRight w:val="0"/>
      <w:marTop w:val="0"/>
      <w:marBottom w:val="0"/>
      <w:divBdr>
        <w:top w:val="none" w:sz="0" w:space="0" w:color="auto"/>
        <w:left w:val="none" w:sz="0" w:space="0" w:color="auto"/>
        <w:bottom w:val="none" w:sz="0" w:space="0" w:color="auto"/>
        <w:right w:val="none" w:sz="0" w:space="0" w:color="auto"/>
      </w:divBdr>
    </w:div>
    <w:div w:id="264120307">
      <w:bodyDiv w:val="1"/>
      <w:marLeft w:val="0"/>
      <w:marRight w:val="0"/>
      <w:marTop w:val="0"/>
      <w:marBottom w:val="0"/>
      <w:divBdr>
        <w:top w:val="none" w:sz="0" w:space="0" w:color="auto"/>
        <w:left w:val="none" w:sz="0" w:space="0" w:color="auto"/>
        <w:bottom w:val="none" w:sz="0" w:space="0" w:color="auto"/>
        <w:right w:val="none" w:sz="0" w:space="0" w:color="auto"/>
      </w:divBdr>
    </w:div>
    <w:div w:id="264771742">
      <w:bodyDiv w:val="1"/>
      <w:marLeft w:val="0"/>
      <w:marRight w:val="0"/>
      <w:marTop w:val="0"/>
      <w:marBottom w:val="0"/>
      <w:divBdr>
        <w:top w:val="none" w:sz="0" w:space="0" w:color="auto"/>
        <w:left w:val="none" w:sz="0" w:space="0" w:color="auto"/>
        <w:bottom w:val="none" w:sz="0" w:space="0" w:color="auto"/>
        <w:right w:val="none" w:sz="0" w:space="0" w:color="auto"/>
      </w:divBdr>
    </w:div>
    <w:div w:id="265314141">
      <w:bodyDiv w:val="1"/>
      <w:marLeft w:val="0"/>
      <w:marRight w:val="0"/>
      <w:marTop w:val="0"/>
      <w:marBottom w:val="0"/>
      <w:divBdr>
        <w:top w:val="none" w:sz="0" w:space="0" w:color="auto"/>
        <w:left w:val="none" w:sz="0" w:space="0" w:color="auto"/>
        <w:bottom w:val="none" w:sz="0" w:space="0" w:color="auto"/>
        <w:right w:val="none" w:sz="0" w:space="0" w:color="auto"/>
      </w:divBdr>
    </w:div>
    <w:div w:id="265819588">
      <w:bodyDiv w:val="1"/>
      <w:marLeft w:val="0"/>
      <w:marRight w:val="0"/>
      <w:marTop w:val="0"/>
      <w:marBottom w:val="0"/>
      <w:divBdr>
        <w:top w:val="none" w:sz="0" w:space="0" w:color="auto"/>
        <w:left w:val="none" w:sz="0" w:space="0" w:color="auto"/>
        <w:bottom w:val="none" w:sz="0" w:space="0" w:color="auto"/>
        <w:right w:val="none" w:sz="0" w:space="0" w:color="auto"/>
      </w:divBdr>
    </w:div>
    <w:div w:id="266232743">
      <w:bodyDiv w:val="1"/>
      <w:marLeft w:val="0"/>
      <w:marRight w:val="0"/>
      <w:marTop w:val="0"/>
      <w:marBottom w:val="0"/>
      <w:divBdr>
        <w:top w:val="none" w:sz="0" w:space="0" w:color="auto"/>
        <w:left w:val="none" w:sz="0" w:space="0" w:color="auto"/>
        <w:bottom w:val="none" w:sz="0" w:space="0" w:color="auto"/>
        <w:right w:val="none" w:sz="0" w:space="0" w:color="auto"/>
      </w:divBdr>
    </w:div>
    <w:div w:id="269557700">
      <w:bodyDiv w:val="1"/>
      <w:marLeft w:val="0"/>
      <w:marRight w:val="0"/>
      <w:marTop w:val="0"/>
      <w:marBottom w:val="0"/>
      <w:divBdr>
        <w:top w:val="none" w:sz="0" w:space="0" w:color="auto"/>
        <w:left w:val="none" w:sz="0" w:space="0" w:color="auto"/>
        <w:bottom w:val="none" w:sz="0" w:space="0" w:color="auto"/>
        <w:right w:val="none" w:sz="0" w:space="0" w:color="auto"/>
      </w:divBdr>
    </w:div>
    <w:div w:id="270092410">
      <w:bodyDiv w:val="1"/>
      <w:marLeft w:val="0"/>
      <w:marRight w:val="0"/>
      <w:marTop w:val="0"/>
      <w:marBottom w:val="0"/>
      <w:divBdr>
        <w:top w:val="none" w:sz="0" w:space="0" w:color="auto"/>
        <w:left w:val="none" w:sz="0" w:space="0" w:color="auto"/>
        <w:bottom w:val="none" w:sz="0" w:space="0" w:color="auto"/>
        <w:right w:val="none" w:sz="0" w:space="0" w:color="auto"/>
      </w:divBdr>
    </w:div>
    <w:div w:id="270211393">
      <w:bodyDiv w:val="1"/>
      <w:marLeft w:val="0"/>
      <w:marRight w:val="0"/>
      <w:marTop w:val="0"/>
      <w:marBottom w:val="0"/>
      <w:divBdr>
        <w:top w:val="none" w:sz="0" w:space="0" w:color="auto"/>
        <w:left w:val="none" w:sz="0" w:space="0" w:color="auto"/>
        <w:bottom w:val="none" w:sz="0" w:space="0" w:color="auto"/>
        <w:right w:val="none" w:sz="0" w:space="0" w:color="auto"/>
      </w:divBdr>
    </w:div>
    <w:div w:id="271669013">
      <w:bodyDiv w:val="1"/>
      <w:marLeft w:val="0"/>
      <w:marRight w:val="0"/>
      <w:marTop w:val="0"/>
      <w:marBottom w:val="0"/>
      <w:divBdr>
        <w:top w:val="none" w:sz="0" w:space="0" w:color="auto"/>
        <w:left w:val="none" w:sz="0" w:space="0" w:color="auto"/>
        <w:bottom w:val="none" w:sz="0" w:space="0" w:color="auto"/>
        <w:right w:val="none" w:sz="0" w:space="0" w:color="auto"/>
      </w:divBdr>
    </w:div>
    <w:div w:id="272171409">
      <w:bodyDiv w:val="1"/>
      <w:marLeft w:val="0"/>
      <w:marRight w:val="0"/>
      <w:marTop w:val="0"/>
      <w:marBottom w:val="0"/>
      <w:divBdr>
        <w:top w:val="none" w:sz="0" w:space="0" w:color="auto"/>
        <w:left w:val="none" w:sz="0" w:space="0" w:color="auto"/>
        <w:bottom w:val="none" w:sz="0" w:space="0" w:color="auto"/>
        <w:right w:val="none" w:sz="0" w:space="0" w:color="auto"/>
      </w:divBdr>
    </w:div>
    <w:div w:id="272983535">
      <w:bodyDiv w:val="1"/>
      <w:marLeft w:val="0"/>
      <w:marRight w:val="0"/>
      <w:marTop w:val="0"/>
      <w:marBottom w:val="0"/>
      <w:divBdr>
        <w:top w:val="none" w:sz="0" w:space="0" w:color="auto"/>
        <w:left w:val="none" w:sz="0" w:space="0" w:color="auto"/>
        <w:bottom w:val="none" w:sz="0" w:space="0" w:color="auto"/>
        <w:right w:val="none" w:sz="0" w:space="0" w:color="auto"/>
      </w:divBdr>
    </w:div>
    <w:div w:id="273832761">
      <w:bodyDiv w:val="1"/>
      <w:marLeft w:val="0"/>
      <w:marRight w:val="0"/>
      <w:marTop w:val="0"/>
      <w:marBottom w:val="0"/>
      <w:divBdr>
        <w:top w:val="none" w:sz="0" w:space="0" w:color="auto"/>
        <w:left w:val="none" w:sz="0" w:space="0" w:color="auto"/>
        <w:bottom w:val="none" w:sz="0" w:space="0" w:color="auto"/>
        <w:right w:val="none" w:sz="0" w:space="0" w:color="auto"/>
      </w:divBdr>
    </w:div>
    <w:div w:id="275212114">
      <w:bodyDiv w:val="1"/>
      <w:marLeft w:val="0"/>
      <w:marRight w:val="0"/>
      <w:marTop w:val="0"/>
      <w:marBottom w:val="0"/>
      <w:divBdr>
        <w:top w:val="none" w:sz="0" w:space="0" w:color="auto"/>
        <w:left w:val="none" w:sz="0" w:space="0" w:color="auto"/>
        <w:bottom w:val="none" w:sz="0" w:space="0" w:color="auto"/>
        <w:right w:val="none" w:sz="0" w:space="0" w:color="auto"/>
      </w:divBdr>
    </w:div>
    <w:div w:id="275212633">
      <w:bodyDiv w:val="1"/>
      <w:marLeft w:val="0"/>
      <w:marRight w:val="0"/>
      <w:marTop w:val="0"/>
      <w:marBottom w:val="0"/>
      <w:divBdr>
        <w:top w:val="none" w:sz="0" w:space="0" w:color="auto"/>
        <w:left w:val="none" w:sz="0" w:space="0" w:color="auto"/>
        <w:bottom w:val="none" w:sz="0" w:space="0" w:color="auto"/>
        <w:right w:val="none" w:sz="0" w:space="0" w:color="auto"/>
      </w:divBdr>
    </w:div>
    <w:div w:id="275796145">
      <w:bodyDiv w:val="1"/>
      <w:marLeft w:val="0"/>
      <w:marRight w:val="0"/>
      <w:marTop w:val="0"/>
      <w:marBottom w:val="0"/>
      <w:divBdr>
        <w:top w:val="none" w:sz="0" w:space="0" w:color="auto"/>
        <w:left w:val="none" w:sz="0" w:space="0" w:color="auto"/>
        <w:bottom w:val="none" w:sz="0" w:space="0" w:color="auto"/>
        <w:right w:val="none" w:sz="0" w:space="0" w:color="auto"/>
      </w:divBdr>
    </w:div>
    <w:div w:id="280261816">
      <w:bodyDiv w:val="1"/>
      <w:marLeft w:val="0"/>
      <w:marRight w:val="0"/>
      <w:marTop w:val="0"/>
      <w:marBottom w:val="0"/>
      <w:divBdr>
        <w:top w:val="none" w:sz="0" w:space="0" w:color="auto"/>
        <w:left w:val="none" w:sz="0" w:space="0" w:color="auto"/>
        <w:bottom w:val="none" w:sz="0" w:space="0" w:color="auto"/>
        <w:right w:val="none" w:sz="0" w:space="0" w:color="auto"/>
      </w:divBdr>
    </w:div>
    <w:div w:id="280383667">
      <w:bodyDiv w:val="1"/>
      <w:marLeft w:val="0"/>
      <w:marRight w:val="0"/>
      <w:marTop w:val="0"/>
      <w:marBottom w:val="0"/>
      <w:divBdr>
        <w:top w:val="none" w:sz="0" w:space="0" w:color="auto"/>
        <w:left w:val="none" w:sz="0" w:space="0" w:color="auto"/>
        <w:bottom w:val="none" w:sz="0" w:space="0" w:color="auto"/>
        <w:right w:val="none" w:sz="0" w:space="0" w:color="auto"/>
      </w:divBdr>
    </w:div>
    <w:div w:id="281111081">
      <w:bodyDiv w:val="1"/>
      <w:marLeft w:val="0"/>
      <w:marRight w:val="0"/>
      <w:marTop w:val="0"/>
      <w:marBottom w:val="0"/>
      <w:divBdr>
        <w:top w:val="none" w:sz="0" w:space="0" w:color="auto"/>
        <w:left w:val="none" w:sz="0" w:space="0" w:color="auto"/>
        <w:bottom w:val="none" w:sz="0" w:space="0" w:color="auto"/>
        <w:right w:val="none" w:sz="0" w:space="0" w:color="auto"/>
      </w:divBdr>
    </w:div>
    <w:div w:id="281612393">
      <w:bodyDiv w:val="1"/>
      <w:marLeft w:val="0"/>
      <w:marRight w:val="0"/>
      <w:marTop w:val="0"/>
      <w:marBottom w:val="0"/>
      <w:divBdr>
        <w:top w:val="none" w:sz="0" w:space="0" w:color="auto"/>
        <w:left w:val="none" w:sz="0" w:space="0" w:color="auto"/>
        <w:bottom w:val="none" w:sz="0" w:space="0" w:color="auto"/>
        <w:right w:val="none" w:sz="0" w:space="0" w:color="auto"/>
      </w:divBdr>
    </w:div>
    <w:div w:id="282729839">
      <w:bodyDiv w:val="1"/>
      <w:marLeft w:val="0"/>
      <w:marRight w:val="0"/>
      <w:marTop w:val="0"/>
      <w:marBottom w:val="0"/>
      <w:divBdr>
        <w:top w:val="none" w:sz="0" w:space="0" w:color="auto"/>
        <w:left w:val="none" w:sz="0" w:space="0" w:color="auto"/>
        <w:bottom w:val="none" w:sz="0" w:space="0" w:color="auto"/>
        <w:right w:val="none" w:sz="0" w:space="0" w:color="auto"/>
      </w:divBdr>
    </w:div>
    <w:div w:id="283274123">
      <w:bodyDiv w:val="1"/>
      <w:marLeft w:val="0"/>
      <w:marRight w:val="0"/>
      <w:marTop w:val="0"/>
      <w:marBottom w:val="0"/>
      <w:divBdr>
        <w:top w:val="none" w:sz="0" w:space="0" w:color="auto"/>
        <w:left w:val="none" w:sz="0" w:space="0" w:color="auto"/>
        <w:bottom w:val="none" w:sz="0" w:space="0" w:color="auto"/>
        <w:right w:val="none" w:sz="0" w:space="0" w:color="auto"/>
      </w:divBdr>
    </w:div>
    <w:div w:id="283390927">
      <w:bodyDiv w:val="1"/>
      <w:marLeft w:val="0"/>
      <w:marRight w:val="0"/>
      <w:marTop w:val="0"/>
      <w:marBottom w:val="0"/>
      <w:divBdr>
        <w:top w:val="none" w:sz="0" w:space="0" w:color="auto"/>
        <w:left w:val="none" w:sz="0" w:space="0" w:color="auto"/>
        <w:bottom w:val="none" w:sz="0" w:space="0" w:color="auto"/>
        <w:right w:val="none" w:sz="0" w:space="0" w:color="auto"/>
      </w:divBdr>
    </w:div>
    <w:div w:id="283848990">
      <w:bodyDiv w:val="1"/>
      <w:marLeft w:val="0"/>
      <w:marRight w:val="0"/>
      <w:marTop w:val="0"/>
      <w:marBottom w:val="0"/>
      <w:divBdr>
        <w:top w:val="none" w:sz="0" w:space="0" w:color="auto"/>
        <w:left w:val="none" w:sz="0" w:space="0" w:color="auto"/>
        <w:bottom w:val="none" w:sz="0" w:space="0" w:color="auto"/>
        <w:right w:val="none" w:sz="0" w:space="0" w:color="auto"/>
      </w:divBdr>
    </w:div>
    <w:div w:id="284046122">
      <w:bodyDiv w:val="1"/>
      <w:marLeft w:val="0"/>
      <w:marRight w:val="0"/>
      <w:marTop w:val="0"/>
      <w:marBottom w:val="0"/>
      <w:divBdr>
        <w:top w:val="none" w:sz="0" w:space="0" w:color="auto"/>
        <w:left w:val="none" w:sz="0" w:space="0" w:color="auto"/>
        <w:bottom w:val="none" w:sz="0" w:space="0" w:color="auto"/>
        <w:right w:val="none" w:sz="0" w:space="0" w:color="auto"/>
      </w:divBdr>
    </w:div>
    <w:div w:id="284585343">
      <w:bodyDiv w:val="1"/>
      <w:marLeft w:val="0"/>
      <w:marRight w:val="0"/>
      <w:marTop w:val="0"/>
      <w:marBottom w:val="0"/>
      <w:divBdr>
        <w:top w:val="none" w:sz="0" w:space="0" w:color="auto"/>
        <w:left w:val="none" w:sz="0" w:space="0" w:color="auto"/>
        <w:bottom w:val="none" w:sz="0" w:space="0" w:color="auto"/>
        <w:right w:val="none" w:sz="0" w:space="0" w:color="auto"/>
      </w:divBdr>
    </w:div>
    <w:div w:id="284703151">
      <w:bodyDiv w:val="1"/>
      <w:marLeft w:val="0"/>
      <w:marRight w:val="0"/>
      <w:marTop w:val="0"/>
      <w:marBottom w:val="0"/>
      <w:divBdr>
        <w:top w:val="none" w:sz="0" w:space="0" w:color="auto"/>
        <w:left w:val="none" w:sz="0" w:space="0" w:color="auto"/>
        <w:bottom w:val="none" w:sz="0" w:space="0" w:color="auto"/>
        <w:right w:val="none" w:sz="0" w:space="0" w:color="auto"/>
      </w:divBdr>
    </w:div>
    <w:div w:id="285355722">
      <w:bodyDiv w:val="1"/>
      <w:marLeft w:val="0"/>
      <w:marRight w:val="0"/>
      <w:marTop w:val="0"/>
      <w:marBottom w:val="0"/>
      <w:divBdr>
        <w:top w:val="none" w:sz="0" w:space="0" w:color="auto"/>
        <w:left w:val="none" w:sz="0" w:space="0" w:color="auto"/>
        <w:bottom w:val="none" w:sz="0" w:space="0" w:color="auto"/>
        <w:right w:val="none" w:sz="0" w:space="0" w:color="auto"/>
      </w:divBdr>
    </w:div>
    <w:div w:id="285544474">
      <w:bodyDiv w:val="1"/>
      <w:marLeft w:val="0"/>
      <w:marRight w:val="0"/>
      <w:marTop w:val="0"/>
      <w:marBottom w:val="0"/>
      <w:divBdr>
        <w:top w:val="none" w:sz="0" w:space="0" w:color="auto"/>
        <w:left w:val="none" w:sz="0" w:space="0" w:color="auto"/>
        <w:bottom w:val="none" w:sz="0" w:space="0" w:color="auto"/>
        <w:right w:val="none" w:sz="0" w:space="0" w:color="auto"/>
      </w:divBdr>
    </w:div>
    <w:div w:id="286283388">
      <w:bodyDiv w:val="1"/>
      <w:marLeft w:val="0"/>
      <w:marRight w:val="0"/>
      <w:marTop w:val="0"/>
      <w:marBottom w:val="0"/>
      <w:divBdr>
        <w:top w:val="none" w:sz="0" w:space="0" w:color="auto"/>
        <w:left w:val="none" w:sz="0" w:space="0" w:color="auto"/>
        <w:bottom w:val="none" w:sz="0" w:space="0" w:color="auto"/>
        <w:right w:val="none" w:sz="0" w:space="0" w:color="auto"/>
      </w:divBdr>
    </w:div>
    <w:div w:id="286546007">
      <w:bodyDiv w:val="1"/>
      <w:marLeft w:val="0"/>
      <w:marRight w:val="0"/>
      <w:marTop w:val="0"/>
      <w:marBottom w:val="0"/>
      <w:divBdr>
        <w:top w:val="none" w:sz="0" w:space="0" w:color="auto"/>
        <w:left w:val="none" w:sz="0" w:space="0" w:color="auto"/>
        <w:bottom w:val="none" w:sz="0" w:space="0" w:color="auto"/>
        <w:right w:val="none" w:sz="0" w:space="0" w:color="auto"/>
      </w:divBdr>
    </w:div>
    <w:div w:id="287779044">
      <w:bodyDiv w:val="1"/>
      <w:marLeft w:val="0"/>
      <w:marRight w:val="0"/>
      <w:marTop w:val="0"/>
      <w:marBottom w:val="0"/>
      <w:divBdr>
        <w:top w:val="none" w:sz="0" w:space="0" w:color="auto"/>
        <w:left w:val="none" w:sz="0" w:space="0" w:color="auto"/>
        <w:bottom w:val="none" w:sz="0" w:space="0" w:color="auto"/>
        <w:right w:val="none" w:sz="0" w:space="0" w:color="auto"/>
      </w:divBdr>
    </w:div>
    <w:div w:id="288630289">
      <w:bodyDiv w:val="1"/>
      <w:marLeft w:val="0"/>
      <w:marRight w:val="0"/>
      <w:marTop w:val="0"/>
      <w:marBottom w:val="0"/>
      <w:divBdr>
        <w:top w:val="none" w:sz="0" w:space="0" w:color="auto"/>
        <w:left w:val="none" w:sz="0" w:space="0" w:color="auto"/>
        <w:bottom w:val="none" w:sz="0" w:space="0" w:color="auto"/>
        <w:right w:val="none" w:sz="0" w:space="0" w:color="auto"/>
      </w:divBdr>
    </w:div>
    <w:div w:id="288828950">
      <w:bodyDiv w:val="1"/>
      <w:marLeft w:val="0"/>
      <w:marRight w:val="0"/>
      <w:marTop w:val="0"/>
      <w:marBottom w:val="0"/>
      <w:divBdr>
        <w:top w:val="none" w:sz="0" w:space="0" w:color="auto"/>
        <w:left w:val="none" w:sz="0" w:space="0" w:color="auto"/>
        <w:bottom w:val="none" w:sz="0" w:space="0" w:color="auto"/>
        <w:right w:val="none" w:sz="0" w:space="0" w:color="auto"/>
      </w:divBdr>
    </w:div>
    <w:div w:id="290402224">
      <w:bodyDiv w:val="1"/>
      <w:marLeft w:val="0"/>
      <w:marRight w:val="0"/>
      <w:marTop w:val="0"/>
      <w:marBottom w:val="0"/>
      <w:divBdr>
        <w:top w:val="none" w:sz="0" w:space="0" w:color="auto"/>
        <w:left w:val="none" w:sz="0" w:space="0" w:color="auto"/>
        <w:bottom w:val="none" w:sz="0" w:space="0" w:color="auto"/>
        <w:right w:val="none" w:sz="0" w:space="0" w:color="auto"/>
      </w:divBdr>
    </w:div>
    <w:div w:id="290484330">
      <w:bodyDiv w:val="1"/>
      <w:marLeft w:val="0"/>
      <w:marRight w:val="0"/>
      <w:marTop w:val="0"/>
      <w:marBottom w:val="0"/>
      <w:divBdr>
        <w:top w:val="none" w:sz="0" w:space="0" w:color="auto"/>
        <w:left w:val="none" w:sz="0" w:space="0" w:color="auto"/>
        <w:bottom w:val="none" w:sz="0" w:space="0" w:color="auto"/>
        <w:right w:val="none" w:sz="0" w:space="0" w:color="auto"/>
      </w:divBdr>
    </w:div>
    <w:div w:id="291794184">
      <w:bodyDiv w:val="1"/>
      <w:marLeft w:val="0"/>
      <w:marRight w:val="0"/>
      <w:marTop w:val="0"/>
      <w:marBottom w:val="0"/>
      <w:divBdr>
        <w:top w:val="none" w:sz="0" w:space="0" w:color="auto"/>
        <w:left w:val="none" w:sz="0" w:space="0" w:color="auto"/>
        <w:bottom w:val="none" w:sz="0" w:space="0" w:color="auto"/>
        <w:right w:val="none" w:sz="0" w:space="0" w:color="auto"/>
      </w:divBdr>
    </w:div>
    <w:div w:id="292323000">
      <w:bodyDiv w:val="1"/>
      <w:marLeft w:val="0"/>
      <w:marRight w:val="0"/>
      <w:marTop w:val="0"/>
      <w:marBottom w:val="0"/>
      <w:divBdr>
        <w:top w:val="none" w:sz="0" w:space="0" w:color="auto"/>
        <w:left w:val="none" w:sz="0" w:space="0" w:color="auto"/>
        <w:bottom w:val="none" w:sz="0" w:space="0" w:color="auto"/>
        <w:right w:val="none" w:sz="0" w:space="0" w:color="auto"/>
      </w:divBdr>
    </w:div>
    <w:div w:id="293409932">
      <w:bodyDiv w:val="1"/>
      <w:marLeft w:val="0"/>
      <w:marRight w:val="0"/>
      <w:marTop w:val="0"/>
      <w:marBottom w:val="0"/>
      <w:divBdr>
        <w:top w:val="none" w:sz="0" w:space="0" w:color="auto"/>
        <w:left w:val="none" w:sz="0" w:space="0" w:color="auto"/>
        <w:bottom w:val="none" w:sz="0" w:space="0" w:color="auto"/>
        <w:right w:val="none" w:sz="0" w:space="0" w:color="auto"/>
      </w:divBdr>
    </w:div>
    <w:div w:id="293607803">
      <w:bodyDiv w:val="1"/>
      <w:marLeft w:val="0"/>
      <w:marRight w:val="0"/>
      <w:marTop w:val="0"/>
      <w:marBottom w:val="0"/>
      <w:divBdr>
        <w:top w:val="none" w:sz="0" w:space="0" w:color="auto"/>
        <w:left w:val="none" w:sz="0" w:space="0" w:color="auto"/>
        <w:bottom w:val="none" w:sz="0" w:space="0" w:color="auto"/>
        <w:right w:val="none" w:sz="0" w:space="0" w:color="auto"/>
      </w:divBdr>
    </w:div>
    <w:div w:id="293609783">
      <w:bodyDiv w:val="1"/>
      <w:marLeft w:val="0"/>
      <w:marRight w:val="0"/>
      <w:marTop w:val="0"/>
      <w:marBottom w:val="0"/>
      <w:divBdr>
        <w:top w:val="none" w:sz="0" w:space="0" w:color="auto"/>
        <w:left w:val="none" w:sz="0" w:space="0" w:color="auto"/>
        <w:bottom w:val="none" w:sz="0" w:space="0" w:color="auto"/>
        <w:right w:val="none" w:sz="0" w:space="0" w:color="auto"/>
      </w:divBdr>
    </w:div>
    <w:div w:id="293951409">
      <w:bodyDiv w:val="1"/>
      <w:marLeft w:val="0"/>
      <w:marRight w:val="0"/>
      <w:marTop w:val="0"/>
      <w:marBottom w:val="0"/>
      <w:divBdr>
        <w:top w:val="none" w:sz="0" w:space="0" w:color="auto"/>
        <w:left w:val="none" w:sz="0" w:space="0" w:color="auto"/>
        <w:bottom w:val="none" w:sz="0" w:space="0" w:color="auto"/>
        <w:right w:val="none" w:sz="0" w:space="0" w:color="auto"/>
      </w:divBdr>
    </w:div>
    <w:div w:id="294141176">
      <w:bodyDiv w:val="1"/>
      <w:marLeft w:val="0"/>
      <w:marRight w:val="0"/>
      <w:marTop w:val="0"/>
      <w:marBottom w:val="0"/>
      <w:divBdr>
        <w:top w:val="none" w:sz="0" w:space="0" w:color="auto"/>
        <w:left w:val="none" w:sz="0" w:space="0" w:color="auto"/>
        <w:bottom w:val="none" w:sz="0" w:space="0" w:color="auto"/>
        <w:right w:val="none" w:sz="0" w:space="0" w:color="auto"/>
      </w:divBdr>
    </w:div>
    <w:div w:id="294529307">
      <w:bodyDiv w:val="1"/>
      <w:marLeft w:val="0"/>
      <w:marRight w:val="0"/>
      <w:marTop w:val="0"/>
      <w:marBottom w:val="0"/>
      <w:divBdr>
        <w:top w:val="none" w:sz="0" w:space="0" w:color="auto"/>
        <w:left w:val="none" w:sz="0" w:space="0" w:color="auto"/>
        <w:bottom w:val="none" w:sz="0" w:space="0" w:color="auto"/>
        <w:right w:val="none" w:sz="0" w:space="0" w:color="auto"/>
      </w:divBdr>
    </w:div>
    <w:div w:id="294601681">
      <w:bodyDiv w:val="1"/>
      <w:marLeft w:val="0"/>
      <w:marRight w:val="0"/>
      <w:marTop w:val="0"/>
      <w:marBottom w:val="0"/>
      <w:divBdr>
        <w:top w:val="none" w:sz="0" w:space="0" w:color="auto"/>
        <w:left w:val="none" w:sz="0" w:space="0" w:color="auto"/>
        <w:bottom w:val="none" w:sz="0" w:space="0" w:color="auto"/>
        <w:right w:val="none" w:sz="0" w:space="0" w:color="auto"/>
      </w:divBdr>
    </w:div>
    <w:div w:id="294602530">
      <w:bodyDiv w:val="1"/>
      <w:marLeft w:val="0"/>
      <w:marRight w:val="0"/>
      <w:marTop w:val="0"/>
      <w:marBottom w:val="0"/>
      <w:divBdr>
        <w:top w:val="none" w:sz="0" w:space="0" w:color="auto"/>
        <w:left w:val="none" w:sz="0" w:space="0" w:color="auto"/>
        <w:bottom w:val="none" w:sz="0" w:space="0" w:color="auto"/>
        <w:right w:val="none" w:sz="0" w:space="0" w:color="auto"/>
      </w:divBdr>
    </w:div>
    <w:div w:id="294870612">
      <w:bodyDiv w:val="1"/>
      <w:marLeft w:val="0"/>
      <w:marRight w:val="0"/>
      <w:marTop w:val="0"/>
      <w:marBottom w:val="0"/>
      <w:divBdr>
        <w:top w:val="none" w:sz="0" w:space="0" w:color="auto"/>
        <w:left w:val="none" w:sz="0" w:space="0" w:color="auto"/>
        <w:bottom w:val="none" w:sz="0" w:space="0" w:color="auto"/>
        <w:right w:val="none" w:sz="0" w:space="0" w:color="auto"/>
      </w:divBdr>
    </w:div>
    <w:div w:id="295842714">
      <w:bodyDiv w:val="1"/>
      <w:marLeft w:val="0"/>
      <w:marRight w:val="0"/>
      <w:marTop w:val="0"/>
      <w:marBottom w:val="0"/>
      <w:divBdr>
        <w:top w:val="none" w:sz="0" w:space="0" w:color="auto"/>
        <w:left w:val="none" w:sz="0" w:space="0" w:color="auto"/>
        <w:bottom w:val="none" w:sz="0" w:space="0" w:color="auto"/>
        <w:right w:val="none" w:sz="0" w:space="0" w:color="auto"/>
      </w:divBdr>
    </w:div>
    <w:div w:id="296422968">
      <w:bodyDiv w:val="1"/>
      <w:marLeft w:val="0"/>
      <w:marRight w:val="0"/>
      <w:marTop w:val="0"/>
      <w:marBottom w:val="0"/>
      <w:divBdr>
        <w:top w:val="none" w:sz="0" w:space="0" w:color="auto"/>
        <w:left w:val="none" w:sz="0" w:space="0" w:color="auto"/>
        <w:bottom w:val="none" w:sz="0" w:space="0" w:color="auto"/>
        <w:right w:val="none" w:sz="0" w:space="0" w:color="auto"/>
      </w:divBdr>
    </w:div>
    <w:div w:id="297107177">
      <w:bodyDiv w:val="1"/>
      <w:marLeft w:val="0"/>
      <w:marRight w:val="0"/>
      <w:marTop w:val="0"/>
      <w:marBottom w:val="0"/>
      <w:divBdr>
        <w:top w:val="none" w:sz="0" w:space="0" w:color="auto"/>
        <w:left w:val="none" w:sz="0" w:space="0" w:color="auto"/>
        <w:bottom w:val="none" w:sz="0" w:space="0" w:color="auto"/>
        <w:right w:val="none" w:sz="0" w:space="0" w:color="auto"/>
      </w:divBdr>
    </w:div>
    <w:div w:id="297148513">
      <w:bodyDiv w:val="1"/>
      <w:marLeft w:val="0"/>
      <w:marRight w:val="0"/>
      <w:marTop w:val="0"/>
      <w:marBottom w:val="0"/>
      <w:divBdr>
        <w:top w:val="none" w:sz="0" w:space="0" w:color="auto"/>
        <w:left w:val="none" w:sz="0" w:space="0" w:color="auto"/>
        <w:bottom w:val="none" w:sz="0" w:space="0" w:color="auto"/>
        <w:right w:val="none" w:sz="0" w:space="0" w:color="auto"/>
      </w:divBdr>
    </w:div>
    <w:div w:id="297300386">
      <w:bodyDiv w:val="1"/>
      <w:marLeft w:val="0"/>
      <w:marRight w:val="0"/>
      <w:marTop w:val="0"/>
      <w:marBottom w:val="0"/>
      <w:divBdr>
        <w:top w:val="none" w:sz="0" w:space="0" w:color="auto"/>
        <w:left w:val="none" w:sz="0" w:space="0" w:color="auto"/>
        <w:bottom w:val="none" w:sz="0" w:space="0" w:color="auto"/>
        <w:right w:val="none" w:sz="0" w:space="0" w:color="auto"/>
      </w:divBdr>
    </w:div>
    <w:div w:id="298002860">
      <w:bodyDiv w:val="1"/>
      <w:marLeft w:val="0"/>
      <w:marRight w:val="0"/>
      <w:marTop w:val="0"/>
      <w:marBottom w:val="0"/>
      <w:divBdr>
        <w:top w:val="none" w:sz="0" w:space="0" w:color="auto"/>
        <w:left w:val="none" w:sz="0" w:space="0" w:color="auto"/>
        <w:bottom w:val="none" w:sz="0" w:space="0" w:color="auto"/>
        <w:right w:val="none" w:sz="0" w:space="0" w:color="auto"/>
      </w:divBdr>
    </w:div>
    <w:div w:id="298850452">
      <w:bodyDiv w:val="1"/>
      <w:marLeft w:val="0"/>
      <w:marRight w:val="0"/>
      <w:marTop w:val="0"/>
      <w:marBottom w:val="0"/>
      <w:divBdr>
        <w:top w:val="none" w:sz="0" w:space="0" w:color="auto"/>
        <w:left w:val="none" w:sz="0" w:space="0" w:color="auto"/>
        <w:bottom w:val="none" w:sz="0" w:space="0" w:color="auto"/>
        <w:right w:val="none" w:sz="0" w:space="0" w:color="auto"/>
      </w:divBdr>
    </w:div>
    <w:div w:id="299965763">
      <w:bodyDiv w:val="1"/>
      <w:marLeft w:val="0"/>
      <w:marRight w:val="0"/>
      <w:marTop w:val="0"/>
      <w:marBottom w:val="0"/>
      <w:divBdr>
        <w:top w:val="none" w:sz="0" w:space="0" w:color="auto"/>
        <w:left w:val="none" w:sz="0" w:space="0" w:color="auto"/>
        <w:bottom w:val="none" w:sz="0" w:space="0" w:color="auto"/>
        <w:right w:val="none" w:sz="0" w:space="0" w:color="auto"/>
      </w:divBdr>
    </w:div>
    <w:div w:id="301351955">
      <w:bodyDiv w:val="1"/>
      <w:marLeft w:val="0"/>
      <w:marRight w:val="0"/>
      <w:marTop w:val="0"/>
      <w:marBottom w:val="0"/>
      <w:divBdr>
        <w:top w:val="none" w:sz="0" w:space="0" w:color="auto"/>
        <w:left w:val="none" w:sz="0" w:space="0" w:color="auto"/>
        <w:bottom w:val="none" w:sz="0" w:space="0" w:color="auto"/>
        <w:right w:val="none" w:sz="0" w:space="0" w:color="auto"/>
      </w:divBdr>
    </w:div>
    <w:div w:id="303201762">
      <w:bodyDiv w:val="1"/>
      <w:marLeft w:val="0"/>
      <w:marRight w:val="0"/>
      <w:marTop w:val="0"/>
      <w:marBottom w:val="0"/>
      <w:divBdr>
        <w:top w:val="none" w:sz="0" w:space="0" w:color="auto"/>
        <w:left w:val="none" w:sz="0" w:space="0" w:color="auto"/>
        <w:bottom w:val="none" w:sz="0" w:space="0" w:color="auto"/>
        <w:right w:val="none" w:sz="0" w:space="0" w:color="auto"/>
      </w:divBdr>
    </w:div>
    <w:div w:id="304749233">
      <w:bodyDiv w:val="1"/>
      <w:marLeft w:val="0"/>
      <w:marRight w:val="0"/>
      <w:marTop w:val="0"/>
      <w:marBottom w:val="0"/>
      <w:divBdr>
        <w:top w:val="none" w:sz="0" w:space="0" w:color="auto"/>
        <w:left w:val="none" w:sz="0" w:space="0" w:color="auto"/>
        <w:bottom w:val="none" w:sz="0" w:space="0" w:color="auto"/>
        <w:right w:val="none" w:sz="0" w:space="0" w:color="auto"/>
      </w:divBdr>
    </w:div>
    <w:div w:id="305204236">
      <w:bodyDiv w:val="1"/>
      <w:marLeft w:val="0"/>
      <w:marRight w:val="0"/>
      <w:marTop w:val="0"/>
      <w:marBottom w:val="0"/>
      <w:divBdr>
        <w:top w:val="none" w:sz="0" w:space="0" w:color="auto"/>
        <w:left w:val="none" w:sz="0" w:space="0" w:color="auto"/>
        <w:bottom w:val="none" w:sz="0" w:space="0" w:color="auto"/>
        <w:right w:val="none" w:sz="0" w:space="0" w:color="auto"/>
      </w:divBdr>
    </w:div>
    <w:div w:id="305549458">
      <w:bodyDiv w:val="1"/>
      <w:marLeft w:val="0"/>
      <w:marRight w:val="0"/>
      <w:marTop w:val="0"/>
      <w:marBottom w:val="0"/>
      <w:divBdr>
        <w:top w:val="none" w:sz="0" w:space="0" w:color="auto"/>
        <w:left w:val="none" w:sz="0" w:space="0" w:color="auto"/>
        <w:bottom w:val="none" w:sz="0" w:space="0" w:color="auto"/>
        <w:right w:val="none" w:sz="0" w:space="0" w:color="auto"/>
      </w:divBdr>
    </w:div>
    <w:div w:id="305665726">
      <w:bodyDiv w:val="1"/>
      <w:marLeft w:val="0"/>
      <w:marRight w:val="0"/>
      <w:marTop w:val="0"/>
      <w:marBottom w:val="0"/>
      <w:divBdr>
        <w:top w:val="none" w:sz="0" w:space="0" w:color="auto"/>
        <w:left w:val="none" w:sz="0" w:space="0" w:color="auto"/>
        <w:bottom w:val="none" w:sz="0" w:space="0" w:color="auto"/>
        <w:right w:val="none" w:sz="0" w:space="0" w:color="auto"/>
      </w:divBdr>
    </w:div>
    <w:div w:id="305739803">
      <w:bodyDiv w:val="1"/>
      <w:marLeft w:val="0"/>
      <w:marRight w:val="0"/>
      <w:marTop w:val="0"/>
      <w:marBottom w:val="0"/>
      <w:divBdr>
        <w:top w:val="none" w:sz="0" w:space="0" w:color="auto"/>
        <w:left w:val="none" w:sz="0" w:space="0" w:color="auto"/>
        <w:bottom w:val="none" w:sz="0" w:space="0" w:color="auto"/>
        <w:right w:val="none" w:sz="0" w:space="0" w:color="auto"/>
      </w:divBdr>
    </w:div>
    <w:div w:id="307051858">
      <w:bodyDiv w:val="1"/>
      <w:marLeft w:val="0"/>
      <w:marRight w:val="0"/>
      <w:marTop w:val="0"/>
      <w:marBottom w:val="0"/>
      <w:divBdr>
        <w:top w:val="none" w:sz="0" w:space="0" w:color="auto"/>
        <w:left w:val="none" w:sz="0" w:space="0" w:color="auto"/>
        <w:bottom w:val="none" w:sz="0" w:space="0" w:color="auto"/>
        <w:right w:val="none" w:sz="0" w:space="0" w:color="auto"/>
      </w:divBdr>
    </w:div>
    <w:div w:id="307244291">
      <w:bodyDiv w:val="1"/>
      <w:marLeft w:val="0"/>
      <w:marRight w:val="0"/>
      <w:marTop w:val="0"/>
      <w:marBottom w:val="0"/>
      <w:divBdr>
        <w:top w:val="none" w:sz="0" w:space="0" w:color="auto"/>
        <w:left w:val="none" w:sz="0" w:space="0" w:color="auto"/>
        <w:bottom w:val="none" w:sz="0" w:space="0" w:color="auto"/>
        <w:right w:val="none" w:sz="0" w:space="0" w:color="auto"/>
      </w:divBdr>
    </w:div>
    <w:div w:id="308442032">
      <w:bodyDiv w:val="1"/>
      <w:marLeft w:val="0"/>
      <w:marRight w:val="0"/>
      <w:marTop w:val="0"/>
      <w:marBottom w:val="0"/>
      <w:divBdr>
        <w:top w:val="none" w:sz="0" w:space="0" w:color="auto"/>
        <w:left w:val="none" w:sz="0" w:space="0" w:color="auto"/>
        <w:bottom w:val="none" w:sz="0" w:space="0" w:color="auto"/>
        <w:right w:val="none" w:sz="0" w:space="0" w:color="auto"/>
      </w:divBdr>
    </w:div>
    <w:div w:id="309403522">
      <w:bodyDiv w:val="1"/>
      <w:marLeft w:val="0"/>
      <w:marRight w:val="0"/>
      <w:marTop w:val="0"/>
      <w:marBottom w:val="0"/>
      <w:divBdr>
        <w:top w:val="none" w:sz="0" w:space="0" w:color="auto"/>
        <w:left w:val="none" w:sz="0" w:space="0" w:color="auto"/>
        <w:bottom w:val="none" w:sz="0" w:space="0" w:color="auto"/>
        <w:right w:val="none" w:sz="0" w:space="0" w:color="auto"/>
      </w:divBdr>
    </w:div>
    <w:div w:id="309986335">
      <w:bodyDiv w:val="1"/>
      <w:marLeft w:val="0"/>
      <w:marRight w:val="0"/>
      <w:marTop w:val="0"/>
      <w:marBottom w:val="0"/>
      <w:divBdr>
        <w:top w:val="none" w:sz="0" w:space="0" w:color="auto"/>
        <w:left w:val="none" w:sz="0" w:space="0" w:color="auto"/>
        <w:bottom w:val="none" w:sz="0" w:space="0" w:color="auto"/>
        <w:right w:val="none" w:sz="0" w:space="0" w:color="auto"/>
      </w:divBdr>
    </w:div>
    <w:div w:id="310135726">
      <w:bodyDiv w:val="1"/>
      <w:marLeft w:val="0"/>
      <w:marRight w:val="0"/>
      <w:marTop w:val="0"/>
      <w:marBottom w:val="0"/>
      <w:divBdr>
        <w:top w:val="none" w:sz="0" w:space="0" w:color="auto"/>
        <w:left w:val="none" w:sz="0" w:space="0" w:color="auto"/>
        <w:bottom w:val="none" w:sz="0" w:space="0" w:color="auto"/>
        <w:right w:val="none" w:sz="0" w:space="0" w:color="auto"/>
      </w:divBdr>
    </w:div>
    <w:div w:id="310253254">
      <w:bodyDiv w:val="1"/>
      <w:marLeft w:val="0"/>
      <w:marRight w:val="0"/>
      <w:marTop w:val="0"/>
      <w:marBottom w:val="0"/>
      <w:divBdr>
        <w:top w:val="none" w:sz="0" w:space="0" w:color="auto"/>
        <w:left w:val="none" w:sz="0" w:space="0" w:color="auto"/>
        <w:bottom w:val="none" w:sz="0" w:space="0" w:color="auto"/>
        <w:right w:val="none" w:sz="0" w:space="0" w:color="auto"/>
      </w:divBdr>
    </w:div>
    <w:div w:id="310865141">
      <w:bodyDiv w:val="1"/>
      <w:marLeft w:val="0"/>
      <w:marRight w:val="0"/>
      <w:marTop w:val="0"/>
      <w:marBottom w:val="0"/>
      <w:divBdr>
        <w:top w:val="none" w:sz="0" w:space="0" w:color="auto"/>
        <w:left w:val="none" w:sz="0" w:space="0" w:color="auto"/>
        <w:bottom w:val="none" w:sz="0" w:space="0" w:color="auto"/>
        <w:right w:val="none" w:sz="0" w:space="0" w:color="auto"/>
      </w:divBdr>
    </w:div>
    <w:div w:id="310912447">
      <w:bodyDiv w:val="1"/>
      <w:marLeft w:val="0"/>
      <w:marRight w:val="0"/>
      <w:marTop w:val="0"/>
      <w:marBottom w:val="0"/>
      <w:divBdr>
        <w:top w:val="none" w:sz="0" w:space="0" w:color="auto"/>
        <w:left w:val="none" w:sz="0" w:space="0" w:color="auto"/>
        <w:bottom w:val="none" w:sz="0" w:space="0" w:color="auto"/>
        <w:right w:val="none" w:sz="0" w:space="0" w:color="auto"/>
      </w:divBdr>
    </w:div>
    <w:div w:id="310986243">
      <w:bodyDiv w:val="1"/>
      <w:marLeft w:val="0"/>
      <w:marRight w:val="0"/>
      <w:marTop w:val="0"/>
      <w:marBottom w:val="0"/>
      <w:divBdr>
        <w:top w:val="none" w:sz="0" w:space="0" w:color="auto"/>
        <w:left w:val="none" w:sz="0" w:space="0" w:color="auto"/>
        <w:bottom w:val="none" w:sz="0" w:space="0" w:color="auto"/>
        <w:right w:val="none" w:sz="0" w:space="0" w:color="auto"/>
      </w:divBdr>
    </w:div>
    <w:div w:id="312217045">
      <w:bodyDiv w:val="1"/>
      <w:marLeft w:val="0"/>
      <w:marRight w:val="0"/>
      <w:marTop w:val="0"/>
      <w:marBottom w:val="0"/>
      <w:divBdr>
        <w:top w:val="none" w:sz="0" w:space="0" w:color="auto"/>
        <w:left w:val="none" w:sz="0" w:space="0" w:color="auto"/>
        <w:bottom w:val="none" w:sz="0" w:space="0" w:color="auto"/>
        <w:right w:val="none" w:sz="0" w:space="0" w:color="auto"/>
      </w:divBdr>
    </w:div>
    <w:div w:id="315958085">
      <w:bodyDiv w:val="1"/>
      <w:marLeft w:val="0"/>
      <w:marRight w:val="0"/>
      <w:marTop w:val="0"/>
      <w:marBottom w:val="0"/>
      <w:divBdr>
        <w:top w:val="none" w:sz="0" w:space="0" w:color="auto"/>
        <w:left w:val="none" w:sz="0" w:space="0" w:color="auto"/>
        <w:bottom w:val="none" w:sz="0" w:space="0" w:color="auto"/>
        <w:right w:val="none" w:sz="0" w:space="0" w:color="auto"/>
      </w:divBdr>
    </w:div>
    <w:div w:id="317998006">
      <w:bodyDiv w:val="1"/>
      <w:marLeft w:val="0"/>
      <w:marRight w:val="0"/>
      <w:marTop w:val="0"/>
      <w:marBottom w:val="0"/>
      <w:divBdr>
        <w:top w:val="none" w:sz="0" w:space="0" w:color="auto"/>
        <w:left w:val="none" w:sz="0" w:space="0" w:color="auto"/>
        <w:bottom w:val="none" w:sz="0" w:space="0" w:color="auto"/>
        <w:right w:val="none" w:sz="0" w:space="0" w:color="auto"/>
      </w:divBdr>
    </w:div>
    <w:div w:id="318505768">
      <w:bodyDiv w:val="1"/>
      <w:marLeft w:val="0"/>
      <w:marRight w:val="0"/>
      <w:marTop w:val="0"/>
      <w:marBottom w:val="0"/>
      <w:divBdr>
        <w:top w:val="none" w:sz="0" w:space="0" w:color="auto"/>
        <w:left w:val="none" w:sz="0" w:space="0" w:color="auto"/>
        <w:bottom w:val="none" w:sz="0" w:space="0" w:color="auto"/>
        <w:right w:val="none" w:sz="0" w:space="0" w:color="auto"/>
      </w:divBdr>
    </w:div>
    <w:div w:id="321739023">
      <w:bodyDiv w:val="1"/>
      <w:marLeft w:val="0"/>
      <w:marRight w:val="0"/>
      <w:marTop w:val="0"/>
      <w:marBottom w:val="0"/>
      <w:divBdr>
        <w:top w:val="none" w:sz="0" w:space="0" w:color="auto"/>
        <w:left w:val="none" w:sz="0" w:space="0" w:color="auto"/>
        <w:bottom w:val="none" w:sz="0" w:space="0" w:color="auto"/>
        <w:right w:val="none" w:sz="0" w:space="0" w:color="auto"/>
      </w:divBdr>
    </w:div>
    <w:div w:id="322123286">
      <w:bodyDiv w:val="1"/>
      <w:marLeft w:val="0"/>
      <w:marRight w:val="0"/>
      <w:marTop w:val="0"/>
      <w:marBottom w:val="0"/>
      <w:divBdr>
        <w:top w:val="none" w:sz="0" w:space="0" w:color="auto"/>
        <w:left w:val="none" w:sz="0" w:space="0" w:color="auto"/>
        <w:bottom w:val="none" w:sz="0" w:space="0" w:color="auto"/>
        <w:right w:val="none" w:sz="0" w:space="0" w:color="auto"/>
      </w:divBdr>
    </w:div>
    <w:div w:id="322323547">
      <w:bodyDiv w:val="1"/>
      <w:marLeft w:val="0"/>
      <w:marRight w:val="0"/>
      <w:marTop w:val="0"/>
      <w:marBottom w:val="0"/>
      <w:divBdr>
        <w:top w:val="none" w:sz="0" w:space="0" w:color="auto"/>
        <w:left w:val="none" w:sz="0" w:space="0" w:color="auto"/>
        <w:bottom w:val="none" w:sz="0" w:space="0" w:color="auto"/>
        <w:right w:val="none" w:sz="0" w:space="0" w:color="auto"/>
      </w:divBdr>
    </w:div>
    <w:div w:id="325015083">
      <w:bodyDiv w:val="1"/>
      <w:marLeft w:val="0"/>
      <w:marRight w:val="0"/>
      <w:marTop w:val="0"/>
      <w:marBottom w:val="0"/>
      <w:divBdr>
        <w:top w:val="none" w:sz="0" w:space="0" w:color="auto"/>
        <w:left w:val="none" w:sz="0" w:space="0" w:color="auto"/>
        <w:bottom w:val="none" w:sz="0" w:space="0" w:color="auto"/>
        <w:right w:val="none" w:sz="0" w:space="0" w:color="auto"/>
      </w:divBdr>
    </w:div>
    <w:div w:id="325132022">
      <w:bodyDiv w:val="1"/>
      <w:marLeft w:val="0"/>
      <w:marRight w:val="0"/>
      <w:marTop w:val="0"/>
      <w:marBottom w:val="0"/>
      <w:divBdr>
        <w:top w:val="none" w:sz="0" w:space="0" w:color="auto"/>
        <w:left w:val="none" w:sz="0" w:space="0" w:color="auto"/>
        <w:bottom w:val="none" w:sz="0" w:space="0" w:color="auto"/>
        <w:right w:val="none" w:sz="0" w:space="0" w:color="auto"/>
      </w:divBdr>
    </w:div>
    <w:div w:id="325716991">
      <w:bodyDiv w:val="1"/>
      <w:marLeft w:val="0"/>
      <w:marRight w:val="0"/>
      <w:marTop w:val="0"/>
      <w:marBottom w:val="0"/>
      <w:divBdr>
        <w:top w:val="none" w:sz="0" w:space="0" w:color="auto"/>
        <w:left w:val="none" w:sz="0" w:space="0" w:color="auto"/>
        <w:bottom w:val="none" w:sz="0" w:space="0" w:color="auto"/>
        <w:right w:val="none" w:sz="0" w:space="0" w:color="auto"/>
      </w:divBdr>
    </w:div>
    <w:div w:id="326177985">
      <w:bodyDiv w:val="1"/>
      <w:marLeft w:val="0"/>
      <w:marRight w:val="0"/>
      <w:marTop w:val="0"/>
      <w:marBottom w:val="0"/>
      <w:divBdr>
        <w:top w:val="none" w:sz="0" w:space="0" w:color="auto"/>
        <w:left w:val="none" w:sz="0" w:space="0" w:color="auto"/>
        <w:bottom w:val="none" w:sz="0" w:space="0" w:color="auto"/>
        <w:right w:val="none" w:sz="0" w:space="0" w:color="auto"/>
      </w:divBdr>
    </w:div>
    <w:div w:id="326444183">
      <w:bodyDiv w:val="1"/>
      <w:marLeft w:val="0"/>
      <w:marRight w:val="0"/>
      <w:marTop w:val="0"/>
      <w:marBottom w:val="0"/>
      <w:divBdr>
        <w:top w:val="none" w:sz="0" w:space="0" w:color="auto"/>
        <w:left w:val="none" w:sz="0" w:space="0" w:color="auto"/>
        <w:bottom w:val="none" w:sz="0" w:space="0" w:color="auto"/>
        <w:right w:val="none" w:sz="0" w:space="0" w:color="auto"/>
      </w:divBdr>
    </w:div>
    <w:div w:id="327027844">
      <w:bodyDiv w:val="1"/>
      <w:marLeft w:val="0"/>
      <w:marRight w:val="0"/>
      <w:marTop w:val="0"/>
      <w:marBottom w:val="0"/>
      <w:divBdr>
        <w:top w:val="none" w:sz="0" w:space="0" w:color="auto"/>
        <w:left w:val="none" w:sz="0" w:space="0" w:color="auto"/>
        <w:bottom w:val="none" w:sz="0" w:space="0" w:color="auto"/>
        <w:right w:val="none" w:sz="0" w:space="0" w:color="auto"/>
      </w:divBdr>
    </w:div>
    <w:div w:id="327439534">
      <w:bodyDiv w:val="1"/>
      <w:marLeft w:val="0"/>
      <w:marRight w:val="0"/>
      <w:marTop w:val="0"/>
      <w:marBottom w:val="0"/>
      <w:divBdr>
        <w:top w:val="none" w:sz="0" w:space="0" w:color="auto"/>
        <w:left w:val="none" w:sz="0" w:space="0" w:color="auto"/>
        <w:bottom w:val="none" w:sz="0" w:space="0" w:color="auto"/>
        <w:right w:val="none" w:sz="0" w:space="0" w:color="auto"/>
      </w:divBdr>
    </w:div>
    <w:div w:id="328487706">
      <w:bodyDiv w:val="1"/>
      <w:marLeft w:val="0"/>
      <w:marRight w:val="0"/>
      <w:marTop w:val="0"/>
      <w:marBottom w:val="0"/>
      <w:divBdr>
        <w:top w:val="none" w:sz="0" w:space="0" w:color="auto"/>
        <w:left w:val="none" w:sz="0" w:space="0" w:color="auto"/>
        <w:bottom w:val="none" w:sz="0" w:space="0" w:color="auto"/>
        <w:right w:val="none" w:sz="0" w:space="0" w:color="auto"/>
      </w:divBdr>
    </w:div>
    <w:div w:id="331953092">
      <w:bodyDiv w:val="1"/>
      <w:marLeft w:val="0"/>
      <w:marRight w:val="0"/>
      <w:marTop w:val="0"/>
      <w:marBottom w:val="0"/>
      <w:divBdr>
        <w:top w:val="none" w:sz="0" w:space="0" w:color="auto"/>
        <w:left w:val="none" w:sz="0" w:space="0" w:color="auto"/>
        <w:bottom w:val="none" w:sz="0" w:space="0" w:color="auto"/>
        <w:right w:val="none" w:sz="0" w:space="0" w:color="auto"/>
      </w:divBdr>
    </w:div>
    <w:div w:id="332299055">
      <w:bodyDiv w:val="1"/>
      <w:marLeft w:val="0"/>
      <w:marRight w:val="0"/>
      <w:marTop w:val="0"/>
      <w:marBottom w:val="0"/>
      <w:divBdr>
        <w:top w:val="none" w:sz="0" w:space="0" w:color="auto"/>
        <w:left w:val="none" w:sz="0" w:space="0" w:color="auto"/>
        <w:bottom w:val="none" w:sz="0" w:space="0" w:color="auto"/>
        <w:right w:val="none" w:sz="0" w:space="0" w:color="auto"/>
      </w:divBdr>
    </w:div>
    <w:div w:id="332414911">
      <w:bodyDiv w:val="1"/>
      <w:marLeft w:val="0"/>
      <w:marRight w:val="0"/>
      <w:marTop w:val="0"/>
      <w:marBottom w:val="0"/>
      <w:divBdr>
        <w:top w:val="none" w:sz="0" w:space="0" w:color="auto"/>
        <w:left w:val="none" w:sz="0" w:space="0" w:color="auto"/>
        <w:bottom w:val="none" w:sz="0" w:space="0" w:color="auto"/>
        <w:right w:val="none" w:sz="0" w:space="0" w:color="auto"/>
      </w:divBdr>
    </w:div>
    <w:div w:id="332607307">
      <w:bodyDiv w:val="1"/>
      <w:marLeft w:val="0"/>
      <w:marRight w:val="0"/>
      <w:marTop w:val="0"/>
      <w:marBottom w:val="0"/>
      <w:divBdr>
        <w:top w:val="none" w:sz="0" w:space="0" w:color="auto"/>
        <w:left w:val="none" w:sz="0" w:space="0" w:color="auto"/>
        <w:bottom w:val="none" w:sz="0" w:space="0" w:color="auto"/>
        <w:right w:val="none" w:sz="0" w:space="0" w:color="auto"/>
      </w:divBdr>
    </w:div>
    <w:div w:id="333460363">
      <w:bodyDiv w:val="1"/>
      <w:marLeft w:val="0"/>
      <w:marRight w:val="0"/>
      <w:marTop w:val="0"/>
      <w:marBottom w:val="0"/>
      <w:divBdr>
        <w:top w:val="none" w:sz="0" w:space="0" w:color="auto"/>
        <w:left w:val="none" w:sz="0" w:space="0" w:color="auto"/>
        <w:bottom w:val="none" w:sz="0" w:space="0" w:color="auto"/>
        <w:right w:val="none" w:sz="0" w:space="0" w:color="auto"/>
      </w:divBdr>
    </w:div>
    <w:div w:id="333805227">
      <w:bodyDiv w:val="1"/>
      <w:marLeft w:val="0"/>
      <w:marRight w:val="0"/>
      <w:marTop w:val="0"/>
      <w:marBottom w:val="0"/>
      <w:divBdr>
        <w:top w:val="none" w:sz="0" w:space="0" w:color="auto"/>
        <w:left w:val="none" w:sz="0" w:space="0" w:color="auto"/>
        <w:bottom w:val="none" w:sz="0" w:space="0" w:color="auto"/>
        <w:right w:val="none" w:sz="0" w:space="0" w:color="auto"/>
      </w:divBdr>
    </w:div>
    <w:div w:id="334843815">
      <w:bodyDiv w:val="1"/>
      <w:marLeft w:val="0"/>
      <w:marRight w:val="0"/>
      <w:marTop w:val="0"/>
      <w:marBottom w:val="0"/>
      <w:divBdr>
        <w:top w:val="none" w:sz="0" w:space="0" w:color="auto"/>
        <w:left w:val="none" w:sz="0" w:space="0" w:color="auto"/>
        <w:bottom w:val="none" w:sz="0" w:space="0" w:color="auto"/>
        <w:right w:val="none" w:sz="0" w:space="0" w:color="auto"/>
      </w:divBdr>
    </w:div>
    <w:div w:id="335112796">
      <w:bodyDiv w:val="1"/>
      <w:marLeft w:val="0"/>
      <w:marRight w:val="0"/>
      <w:marTop w:val="0"/>
      <w:marBottom w:val="0"/>
      <w:divBdr>
        <w:top w:val="none" w:sz="0" w:space="0" w:color="auto"/>
        <w:left w:val="none" w:sz="0" w:space="0" w:color="auto"/>
        <w:bottom w:val="none" w:sz="0" w:space="0" w:color="auto"/>
        <w:right w:val="none" w:sz="0" w:space="0" w:color="auto"/>
      </w:divBdr>
    </w:div>
    <w:div w:id="335884177">
      <w:bodyDiv w:val="1"/>
      <w:marLeft w:val="0"/>
      <w:marRight w:val="0"/>
      <w:marTop w:val="0"/>
      <w:marBottom w:val="0"/>
      <w:divBdr>
        <w:top w:val="none" w:sz="0" w:space="0" w:color="auto"/>
        <w:left w:val="none" w:sz="0" w:space="0" w:color="auto"/>
        <w:bottom w:val="none" w:sz="0" w:space="0" w:color="auto"/>
        <w:right w:val="none" w:sz="0" w:space="0" w:color="auto"/>
      </w:divBdr>
    </w:div>
    <w:div w:id="336080115">
      <w:bodyDiv w:val="1"/>
      <w:marLeft w:val="0"/>
      <w:marRight w:val="0"/>
      <w:marTop w:val="0"/>
      <w:marBottom w:val="0"/>
      <w:divBdr>
        <w:top w:val="none" w:sz="0" w:space="0" w:color="auto"/>
        <w:left w:val="none" w:sz="0" w:space="0" w:color="auto"/>
        <w:bottom w:val="none" w:sz="0" w:space="0" w:color="auto"/>
        <w:right w:val="none" w:sz="0" w:space="0" w:color="auto"/>
      </w:divBdr>
    </w:div>
    <w:div w:id="336814834">
      <w:bodyDiv w:val="1"/>
      <w:marLeft w:val="0"/>
      <w:marRight w:val="0"/>
      <w:marTop w:val="0"/>
      <w:marBottom w:val="0"/>
      <w:divBdr>
        <w:top w:val="none" w:sz="0" w:space="0" w:color="auto"/>
        <w:left w:val="none" w:sz="0" w:space="0" w:color="auto"/>
        <w:bottom w:val="none" w:sz="0" w:space="0" w:color="auto"/>
        <w:right w:val="none" w:sz="0" w:space="0" w:color="auto"/>
      </w:divBdr>
    </w:div>
    <w:div w:id="337973857">
      <w:bodyDiv w:val="1"/>
      <w:marLeft w:val="0"/>
      <w:marRight w:val="0"/>
      <w:marTop w:val="0"/>
      <w:marBottom w:val="0"/>
      <w:divBdr>
        <w:top w:val="none" w:sz="0" w:space="0" w:color="auto"/>
        <w:left w:val="none" w:sz="0" w:space="0" w:color="auto"/>
        <w:bottom w:val="none" w:sz="0" w:space="0" w:color="auto"/>
        <w:right w:val="none" w:sz="0" w:space="0" w:color="auto"/>
      </w:divBdr>
    </w:div>
    <w:div w:id="338385504">
      <w:bodyDiv w:val="1"/>
      <w:marLeft w:val="0"/>
      <w:marRight w:val="0"/>
      <w:marTop w:val="0"/>
      <w:marBottom w:val="0"/>
      <w:divBdr>
        <w:top w:val="none" w:sz="0" w:space="0" w:color="auto"/>
        <w:left w:val="none" w:sz="0" w:space="0" w:color="auto"/>
        <w:bottom w:val="none" w:sz="0" w:space="0" w:color="auto"/>
        <w:right w:val="none" w:sz="0" w:space="0" w:color="auto"/>
      </w:divBdr>
    </w:div>
    <w:div w:id="338387634">
      <w:bodyDiv w:val="1"/>
      <w:marLeft w:val="0"/>
      <w:marRight w:val="0"/>
      <w:marTop w:val="0"/>
      <w:marBottom w:val="0"/>
      <w:divBdr>
        <w:top w:val="none" w:sz="0" w:space="0" w:color="auto"/>
        <w:left w:val="none" w:sz="0" w:space="0" w:color="auto"/>
        <w:bottom w:val="none" w:sz="0" w:space="0" w:color="auto"/>
        <w:right w:val="none" w:sz="0" w:space="0" w:color="auto"/>
      </w:divBdr>
    </w:div>
    <w:div w:id="338701467">
      <w:bodyDiv w:val="1"/>
      <w:marLeft w:val="0"/>
      <w:marRight w:val="0"/>
      <w:marTop w:val="0"/>
      <w:marBottom w:val="0"/>
      <w:divBdr>
        <w:top w:val="none" w:sz="0" w:space="0" w:color="auto"/>
        <w:left w:val="none" w:sz="0" w:space="0" w:color="auto"/>
        <w:bottom w:val="none" w:sz="0" w:space="0" w:color="auto"/>
        <w:right w:val="none" w:sz="0" w:space="0" w:color="auto"/>
      </w:divBdr>
    </w:div>
    <w:div w:id="339819132">
      <w:bodyDiv w:val="1"/>
      <w:marLeft w:val="0"/>
      <w:marRight w:val="0"/>
      <w:marTop w:val="0"/>
      <w:marBottom w:val="0"/>
      <w:divBdr>
        <w:top w:val="none" w:sz="0" w:space="0" w:color="auto"/>
        <w:left w:val="none" w:sz="0" w:space="0" w:color="auto"/>
        <w:bottom w:val="none" w:sz="0" w:space="0" w:color="auto"/>
        <w:right w:val="none" w:sz="0" w:space="0" w:color="auto"/>
      </w:divBdr>
    </w:div>
    <w:div w:id="340401232">
      <w:bodyDiv w:val="1"/>
      <w:marLeft w:val="0"/>
      <w:marRight w:val="0"/>
      <w:marTop w:val="0"/>
      <w:marBottom w:val="0"/>
      <w:divBdr>
        <w:top w:val="none" w:sz="0" w:space="0" w:color="auto"/>
        <w:left w:val="none" w:sz="0" w:space="0" w:color="auto"/>
        <w:bottom w:val="none" w:sz="0" w:space="0" w:color="auto"/>
        <w:right w:val="none" w:sz="0" w:space="0" w:color="auto"/>
      </w:divBdr>
    </w:div>
    <w:div w:id="340402065">
      <w:bodyDiv w:val="1"/>
      <w:marLeft w:val="0"/>
      <w:marRight w:val="0"/>
      <w:marTop w:val="0"/>
      <w:marBottom w:val="0"/>
      <w:divBdr>
        <w:top w:val="none" w:sz="0" w:space="0" w:color="auto"/>
        <w:left w:val="none" w:sz="0" w:space="0" w:color="auto"/>
        <w:bottom w:val="none" w:sz="0" w:space="0" w:color="auto"/>
        <w:right w:val="none" w:sz="0" w:space="0" w:color="auto"/>
      </w:divBdr>
    </w:div>
    <w:div w:id="341128162">
      <w:bodyDiv w:val="1"/>
      <w:marLeft w:val="0"/>
      <w:marRight w:val="0"/>
      <w:marTop w:val="0"/>
      <w:marBottom w:val="0"/>
      <w:divBdr>
        <w:top w:val="none" w:sz="0" w:space="0" w:color="auto"/>
        <w:left w:val="none" w:sz="0" w:space="0" w:color="auto"/>
        <w:bottom w:val="none" w:sz="0" w:space="0" w:color="auto"/>
        <w:right w:val="none" w:sz="0" w:space="0" w:color="auto"/>
      </w:divBdr>
    </w:div>
    <w:div w:id="341933021">
      <w:bodyDiv w:val="1"/>
      <w:marLeft w:val="0"/>
      <w:marRight w:val="0"/>
      <w:marTop w:val="0"/>
      <w:marBottom w:val="0"/>
      <w:divBdr>
        <w:top w:val="none" w:sz="0" w:space="0" w:color="auto"/>
        <w:left w:val="none" w:sz="0" w:space="0" w:color="auto"/>
        <w:bottom w:val="none" w:sz="0" w:space="0" w:color="auto"/>
        <w:right w:val="none" w:sz="0" w:space="0" w:color="auto"/>
      </w:divBdr>
    </w:div>
    <w:div w:id="343629301">
      <w:bodyDiv w:val="1"/>
      <w:marLeft w:val="0"/>
      <w:marRight w:val="0"/>
      <w:marTop w:val="0"/>
      <w:marBottom w:val="0"/>
      <w:divBdr>
        <w:top w:val="none" w:sz="0" w:space="0" w:color="auto"/>
        <w:left w:val="none" w:sz="0" w:space="0" w:color="auto"/>
        <w:bottom w:val="none" w:sz="0" w:space="0" w:color="auto"/>
        <w:right w:val="none" w:sz="0" w:space="0" w:color="auto"/>
      </w:divBdr>
    </w:div>
    <w:div w:id="344746114">
      <w:bodyDiv w:val="1"/>
      <w:marLeft w:val="0"/>
      <w:marRight w:val="0"/>
      <w:marTop w:val="0"/>
      <w:marBottom w:val="0"/>
      <w:divBdr>
        <w:top w:val="none" w:sz="0" w:space="0" w:color="auto"/>
        <w:left w:val="none" w:sz="0" w:space="0" w:color="auto"/>
        <w:bottom w:val="none" w:sz="0" w:space="0" w:color="auto"/>
        <w:right w:val="none" w:sz="0" w:space="0" w:color="auto"/>
      </w:divBdr>
    </w:div>
    <w:div w:id="345063858">
      <w:bodyDiv w:val="1"/>
      <w:marLeft w:val="0"/>
      <w:marRight w:val="0"/>
      <w:marTop w:val="0"/>
      <w:marBottom w:val="0"/>
      <w:divBdr>
        <w:top w:val="none" w:sz="0" w:space="0" w:color="auto"/>
        <w:left w:val="none" w:sz="0" w:space="0" w:color="auto"/>
        <w:bottom w:val="none" w:sz="0" w:space="0" w:color="auto"/>
        <w:right w:val="none" w:sz="0" w:space="0" w:color="auto"/>
      </w:divBdr>
    </w:div>
    <w:div w:id="345600524">
      <w:bodyDiv w:val="1"/>
      <w:marLeft w:val="0"/>
      <w:marRight w:val="0"/>
      <w:marTop w:val="0"/>
      <w:marBottom w:val="0"/>
      <w:divBdr>
        <w:top w:val="none" w:sz="0" w:space="0" w:color="auto"/>
        <w:left w:val="none" w:sz="0" w:space="0" w:color="auto"/>
        <w:bottom w:val="none" w:sz="0" w:space="0" w:color="auto"/>
        <w:right w:val="none" w:sz="0" w:space="0" w:color="auto"/>
      </w:divBdr>
    </w:div>
    <w:div w:id="345906781">
      <w:bodyDiv w:val="1"/>
      <w:marLeft w:val="0"/>
      <w:marRight w:val="0"/>
      <w:marTop w:val="0"/>
      <w:marBottom w:val="0"/>
      <w:divBdr>
        <w:top w:val="none" w:sz="0" w:space="0" w:color="auto"/>
        <w:left w:val="none" w:sz="0" w:space="0" w:color="auto"/>
        <w:bottom w:val="none" w:sz="0" w:space="0" w:color="auto"/>
        <w:right w:val="none" w:sz="0" w:space="0" w:color="auto"/>
      </w:divBdr>
    </w:div>
    <w:div w:id="345981029">
      <w:bodyDiv w:val="1"/>
      <w:marLeft w:val="0"/>
      <w:marRight w:val="0"/>
      <w:marTop w:val="0"/>
      <w:marBottom w:val="0"/>
      <w:divBdr>
        <w:top w:val="none" w:sz="0" w:space="0" w:color="auto"/>
        <w:left w:val="none" w:sz="0" w:space="0" w:color="auto"/>
        <w:bottom w:val="none" w:sz="0" w:space="0" w:color="auto"/>
        <w:right w:val="none" w:sz="0" w:space="0" w:color="auto"/>
      </w:divBdr>
    </w:div>
    <w:div w:id="346058248">
      <w:bodyDiv w:val="1"/>
      <w:marLeft w:val="0"/>
      <w:marRight w:val="0"/>
      <w:marTop w:val="0"/>
      <w:marBottom w:val="0"/>
      <w:divBdr>
        <w:top w:val="none" w:sz="0" w:space="0" w:color="auto"/>
        <w:left w:val="none" w:sz="0" w:space="0" w:color="auto"/>
        <w:bottom w:val="none" w:sz="0" w:space="0" w:color="auto"/>
        <w:right w:val="none" w:sz="0" w:space="0" w:color="auto"/>
      </w:divBdr>
    </w:div>
    <w:div w:id="346567584">
      <w:bodyDiv w:val="1"/>
      <w:marLeft w:val="0"/>
      <w:marRight w:val="0"/>
      <w:marTop w:val="0"/>
      <w:marBottom w:val="0"/>
      <w:divBdr>
        <w:top w:val="none" w:sz="0" w:space="0" w:color="auto"/>
        <w:left w:val="none" w:sz="0" w:space="0" w:color="auto"/>
        <w:bottom w:val="none" w:sz="0" w:space="0" w:color="auto"/>
        <w:right w:val="none" w:sz="0" w:space="0" w:color="auto"/>
      </w:divBdr>
    </w:div>
    <w:div w:id="347878457">
      <w:bodyDiv w:val="1"/>
      <w:marLeft w:val="0"/>
      <w:marRight w:val="0"/>
      <w:marTop w:val="0"/>
      <w:marBottom w:val="0"/>
      <w:divBdr>
        <w:top w:val="none" w:sz="0" w:space="0" w:color="auto"/>
        <w:left w:val="none" w:sz="0" w:space="0" w:color="auto"/>
        <w:bottom w:val="none" w:sz="0" w:space="0" w:color="auto"/>
        <w:right w:val="none" w:sz="0" w:space="0" w:color="auto"/>
      </w:divBdr>
    </w:div>
    <w:div w:id="349458377">
      <w:bodyDiv w:val="1"/>
      <w:marLeft w:val="0"/>
      <w:marRight w:val="0"/>
      <w:marTop w:val="0"/>
      <w:marBottom w:val="0"/>
      <w:divBdr>
        <w:top w:val="none" w:sz="0" w:space="0" w:color="auto"/>
        <w:left w:val="none" w:sz="0" w:space="0" w:color="auto"/>
        <w:bottom w:val="none" w:sz="0" w:space="0" w:color="auto"/>
        <w:right w:val="none" w:sz="0" w:space="0" w:color="auto"/>
      </w:divBdr>
    </w:div>
    <w:div w:id="349574010">
      <w:bodyDiv w:val="1"/>
      <w:marLeft w:val="0"/>
      <w:marRight w:val="0"/>
      <w:marTop w:val="0"/>
      <w:marBottom w:val="0"/>
      <w:divBdr>
        <w:top w:val="none" w:sz="0" w:space="0" w:color="auto"/>
        <w:left w:val="none" w:sz="0" w:space="0" w:color="auto"/>
        <w:bottom w:val="none" w:sz="0" w:space="0" w:color="auto"/>
        <w:right w:val="none" w:sz="0" w:space="0" w:color="auto"/>
      </w:divBdr>
    </w:div>
    <w:div w:id="350226240">
      <w:bodyDiv w:val="1"/>
      <w:marLeft w:val="0"/>
      <w:marRight w:val="0"/>
      <w:marTop w:val="0"/>
      <w:marBottom w:val="0"/>
      <w:divBdr>
        <w:top w:val="none" w:sz="0" w:space="0" w:color="auto"/>
        <w:left w:val="none" w:sz="0" w:space="0" w:color="auto"/>
        <w:bottom w:val="none" w:sz="0" w:space="0" w:color="auto"/>
        <w:right w:val="none" w:sz="0" w:space="0" w:color="auto"/>
      </w:divBdr>
    </w:div>
    <w:div w:id="350448086">
      <w:bodyDiv w:val="1"/>
      <w:marLeft w:val="0"/>
      <w:marRight w:val="0"/>
      <w:marTop w:val="0"/>
      <w:marBottom w:val="0"/>
      <w:divBdr>
        <w:top w:val="none" w:sz="0" w:space="0" w:color="auto"/>
        <w:left w:val="none" w:sz="0" w:space="0" w:color="auto"/>
        <w:bottom w:val="none" w:sz="0" w:space="0" w:color="auto"/>
        <w:right w:val="none" w:sz="0" w:space="0" w:color="auto"/>
      </w:divBdr>
    </w:div>
    <w:div w:id="350690812">
      <w:bodyDiv w:val="1"/>
      <w:marLeft w:val="0"/>
      <w:marRight w:val="0"/>
      <w:marTop w:val="0"/>
      <w:marBottom w:val="0"/>
      <w:divBdr>
        <w:top w:val="none" w:sz="0" w:space="0" w:color="auto"/>
        <w:left w:val="none" w:sz="0" w:space="0" w:color="auto"/>
        <w:bottom w:val="none" w:sz="0" w:space="0" w:color="auto"/>
        <w:right w:val="none" w:sz="0" w:space="0" w:color="auto"/>
      </w:divBdr>
    </w:div>
    <w:div w:id="351414911">
      <w:bodyDiv w:val="1"/>
      <w:marLeft w:val="0"/>
      <w:marRight w:val="0"/>
      <w:marTop w:val="0"/>
      <w:marBottom w:val="0"/>
      <w:divBdr>
        <w:top w:val="none" w:sz="0" w:space="0" w:color="auto"/>
        <w:left w:val="none" w:sz="0" w:space="0" w:color="auto"/>
        <w:bottom w:val="none" w:sz="0" w:space="0" w:color="auto"/>
        <w:right w:val="none" w:sz="0" w:space="0" w:color="auto"/>
      </w:divBdr>
    </w:div>
    <w:div w:id="353264484">
      <w:bodyDiv w:val="1"/>
      <w:marLeft w:val="0"/>
      <w:marRight w:val="0"/>
      <w:marTop w:val="0"/>
      <w:marBottom w:val="0"/>
      <w:divBdr>
        <w:top w:val="none" w:sz="0" w:space="0" w:color="auto"/>
        <w:left w:val="none" w:sz="0" w:space="0" w:color="auto"/>
        <w:bottom w:val="none" w:sz="0" w:space="0" w:color="auto"/>
        <w:right w:val="none" w:sz="0" w:space="0" w:color="auto"/>
      </w:divBdr>
    </w:div>
    <w:div w:id="354697926">
      <w:bodyDiv w:val="1"/>
      <w:marLeft w:val="0"/>
      <w:marRight w:val="0"/>
      <w:marTop w:val="0"/>
      <w:marBottom w:val="0"/>
      <w:divBdr>
        <w:top w:val="none" w:sz="0" w:space="0" w:color="auto"/>
        <w:left w:val="none" w:sz="0" w:space="0" w:color="auto"/>
        <w:bottom w:val="none" w:sz="0" w:space="0" w:color="auto"/>
        <w:right w:val="none" w:sz="0" w:space="0" w:color="auto"/>
      </w:divBdr>
    </w:div>
    <w:div w:id="354813926">
      <w:bodyDiv w:val="1"/>
      <w:marLeft w:val="0"/>
      <w:marRight w:val="0"/>
      <w:marTop w:val="0"/>
      <w:marBottom w:val="0"/>
      <w:divBdr>
        <w:top w:val="none" w:sz="0" w:space="0" w:color="auto"/>
        <w:left w:val="none" w:sz="0" w:space="0" w:color="auto"/>
        <w:bottom w:val="none" w:sz="0" w:space="0" w:color="auto"/>
        <w:right w:val="none" w:sz="0" w:space="0" w:color="auto"/>
      </w:divBdr>
    </w:div>
    <w:div w:id="355153044">
      <w:bodyDiv w:val="1"/>
      <w:marLeft w:val="0"/>
      <w:marRight w:val="0"/>
      <w:marTop w:val="0"/>
      <w:marBottom w:val="0"/>
      <w:divBdr>
        <w:top w:val="none" w:sz="0" w:space="0" w:color="auto"/>
        <w:left w:val="none" w:sz="0" w:space="0" w:color="auto"/>
        <w:bottom w:val="none" w:sz="0" w:space="0" w:color="auto"/>
        <w:right w:val="none" w:sz="0" w:space="0" w:color="auto"/>
      </w:divBdr>
    </w:div>
    <w:div w:id="357581948">
      <w:bodyDiv w:val="1"/>
      <w:marLeft w:val="0"/>
      <w:marRight w:val="0"/>
      <w:marTop w:val="0"/>
      <w:marBottom w:val="0"/>
      <w:divBdr>
        <w:top w:val="none" w:sz="0" w:space="0" w:color="auto"/>
        <w:left w:val="none" w:sz="0" w:space="0" w:color="auto"/>
        <w:bottom w:val="none" w:sz="0" w:space="0" w:color="auto"/>
        <w:right w:val="none" w:sz="0" w:space="0" w:color="auto"/>
      </w:divBdr>
    </w:div>
    <w:div w:id="361245635">
      <w:bodyDiv w:val="1"/>
      <w:marLeft w:val="0"/>
      <w:marRight w:val="0"/>
      <w:marTop w:val="0"/>
      <w:marBottom w:val="0"/>
      <w:divBdr>
        <w:top w:val="none" w:sz="0" w:space="0" w:color="auto"/>
        <w:left w:val="none" w:sz="0" w:space="0" w:color="auto"/>
        <w:bottom w:val="none" w:sz="0" w:space="0" w:color="auto"/>
        <w:right w:val="none" w:sz="0" w:space="0" w:color="auto"/>
      </w:divBdr>
    </w:div>
    <w:div w:id="361369956">
      <w:bodyDiv w:val="1"/>
      <w:marLeft w:val="0"/>
      <w:marRight w:val="0"/>
      <w:marTop w:val="0"/>
      <w:marBottom w:val="0"/>
      <w:divBdr>
        <w:top w:val="none" w:sz="0" w:space="0" w:color="auto"/>
        <w:left w:val="none" w:sz="0" w:space="0" w:color="auto"/>
        <w:bottom w:val="none" w:sz="0" w:space="0" w:color="auto"/>
        <w:right w:val="none" w:sz="0" w:space="0" w:color="auto"/>
      </w:divBdr>
    </w:div>
    <w:div w:id="361521074">
      <w:bodyDiv w:val="1"/>
      <w:marLeft w:val="0"/>
      <w:marRight w:val="0"/>
      <w:marTop w:val="0"/>
      <w:marBottom w:val="0"/>
      <w:divBdr>
        <w:top w:val="none" w:sz="0" w:space="0" w:color="auto"/>
        <w:left w:val="none" w:sz="0" w:space="0" w:color="auto"/>
        <w:bottom w:val="none" w:sz="0" w:space="0" w:color="auto"/>
        <w:right w:val="none" w:sz="0" w:space="0" w:color="auto"/>
      </w:divBdr>
    </w:div>
    <w:div w:id="362948442">
      <w:bodyDiv w:val="1"/>
      <w:marLeft w:val="0"/>
      <w:marRight w:val="0"/>
      <w:marTop w:val="0"/>
      <w:marBottom w:val="0"/>
      <w:divBdr>
        <w:top w:val="none" w:sz="0" w:space="0" w:color="auto"/>
        <w:left w:val="none" w:sz="0" w:space="0" w:color="auto"/>
        <w:bottom w:val="none" w:sz="0" w:space="0" w:color="auto"/>
        <w:right w:val="none" w:sz="0" w:space="0" w:color="auto"/>
      </w:divBdr>
    </w:div>
    <w:div w:id="363286529">
      <w:bodyDiv w:val="1"/>
      <w:marLeft w:val="0"/>
      <w:marRight w:val="0"/>
      <w:marTop w:val="0"/>
      <w:marBottom w:val="0"/>
      <w:divBdr>
        <w:top w:val="none" w:sz="0" w:space="0" w:color="auto"/>
        <w:left w:val="none" w:sz="0" w:space="0" w:color="auto"/>
        <w:bottom w:val="none" w:sz="0" w:space="0" w:color="auto"/>
        <w:right w:val="none" w:sz="0" w:space="0" w:color="auto"/>
      </w:divBdr>
    </w:div>
    <w:div w:id="363364117">
      <w:bodyDiv w:val="1"/>
      <w:marLeft w:val="0"/>
      <w:marRight w:val="0"/>
      <w:marTop w:val="0"/>
      <w:marBottom w:val="0"/>
      <w:divBdr>
        <w:top w:val="none" w:sz="0" w:space="0" w:color="auto"/>
        <w:left w:val="none" w:sz="0" w:space="0" w:color="auto"/>
        <w:bottom w:val="none" w:sz="0" w:space="0" w:color="auto"/>
        <w:right w:val="none" w:sz="0" w:space="0" w:color="auto"/>
      </w:divBdr>
    </w:div>
    <w:div w:id="363600838">
      <w:bodyDiv w:val="1"/>
      <w:marLeft w:val="0"/>
      <w:marRight w:val="0"/>
      <w:marTop w:val="0"/>
      <w:marBottom w:val="0"/>
      <w:divBdr>
        <w:top w:val="none" w:sz="0" w:space="0" w:color="auto"/>
        <w:left w:val="none" w:sz="0" w:space="0" w:color="auto"/>
        <w:bottom w:val="none" w:sz="0" w:space="0" w:color="auto"/>
        <w:right w:val="none" w:sz="0" w:space="0" w:color="auto"/>
      </w:divBdr>
    </w:div>
    <w:div w:id="365523612">
      <w:bodyDiv w:val="1"/>
      <w:marLeft w:val="0"/>
      <w:marRight w:val="0"/>
      <w:marTop w:val="0"/>
      <w:marBottom w:val="0"/>
      <w:divBdr>
        <w:top w:val="none" w:sz="0" w:space="0" w:color="auto"/>
        <w:left w:val="none" w:sz="0" w:space="0" w:color="auto"/>
        <w:bottom w:val="none" w:sz="0" w:space="0" w:color="auto"/>
        <w:right w:val="none" w:sz="0" w:space="0" w:color="auto"/>
      </w:divBdr>
    </w:div>
    <w:div w:id="368803349">
      <w:bodyDiv w:val="1"/>
      <w:marLeft w:val="0"/>
      <w:marRight w:val="0"/>
      <w:marTop w:val="0"/>
      <w:marBottom w:val="0"/>
      <w:divBdr>
        <w:top w:val="none" w:sz="0" w:space="0" w:color="auto"/>
        <w:left w:val="none" w:sz="0" w:space="0" w:color="auto"/>
        <w:bottom w:val="none" w:sz="0" w:space="0" w:color="auto"/>
        <w:right w:val="none" w:sz="0" w:space="0" w:color="auto"/>
      </w:divBdr>
    </w:div>
    <w:div w:id="370686053">
      <w:bodyDiv w:val="1"/>
      <w:marLeft w:val="0"/>
      <w:marRight w:val="0"/>
      <w:marTop w:val="0"/>
      <w:marBottom w:val="0"/>
      <w:divBdr>
        <w:top w:val="none" w:sz="0" w:space="0" w:color="auto"/>
        <w:left w:val="none" w:sz="0" w:space="0" w:color="auto"/>
        <w:bottom w:val="none" w:sz="0" w:space="0" w:color="auto"/>
        <w:right w:val="none" w:sz="0" w:space="0" w:color="auto"/>
      </w:divBdr>
    </w:div>
    <w:div w:id="371223788">
      <w:bodyDiv w:val="1"/>
      <w:marLeft w:val="0"/>
      <w:marRight w:val="0"/>
      <w:marTop w:val="0"/>
      <w:marBottom w:val="0"/>
      <w:divBdr>
        <w:top w:val="none" w:sz="0" w:space="0" w:color="auto"/>
        <w:left w:val="none" w:sz="0" w:space="0" w:color="auto"/>
        <w:bottom w:val="none" w:sz="0" w:space="0" w:color="auto"/>
        <w:right w:val="none" w:sz="0" w:space="0" w:color="auto"/>
      </w:divBdr>
    </w:div>
    <w:div w:id="371464212">
      <w:bodyDiv w:val="1"/>
      <w:marLeft w:val="0"/>
      <w:marRight w:val="0"/>
      <w:marTop w:val="0"/>
      <w:marBottom w:val="0"/>
      <w:divBdr>
        <w:top w:val="none" w:sz="0" w:space="0" w:color="auto"/>
        <w:left w:val="none" w:sz="0" w:space="0" w:color="auto"/>
        <w:bottom w:val="none" w:sz="0" w:space="0" w:color="auto"/>
        <w:right w:val="none" w:sz="0" w:space="0" w:color="auto"/>
      </w:divBdr>
    </w:div>
    <w:div w:id="371852316">
      <w:bodyDiv w:val="1"/>
      <w:marLeft w:val="0"/>
      <w:marRight w:val="0"/>
      <w:marTop w:val="0"/>
      <w:marBottom w:val="0"/>
      <w:divBdr>
        <w:top w:val="none" w:sz="0" w:space="0" w:color="auto"/>
        <w:left w:val="none" w:sz="0" w:space="0" w:color="auto"/>
        <w:bottom w:val="none" w:sz="0" w:space="0" w:color="auto"/>
        <w:right w:val="none" w:sz="0" w:space="0" w:color="auto"/>
      </w:divBdr>
    </w:div>
    <w:div w:id="373889921">
      <w:bodyDiv w:val="1"/>
      <w:marLeft w:val="0"/>
      <w:marRight w:val="0"/>
      <w:marTop w:val="0"/>
      <w:marBottom w:val="0"/>
      <w:divBdr>
        <w:top w:val="none" w:sz="0" w:space="0" w:color="auto"/>
        <w:left w:val="none" w:sz="0" w:space="0" w:color="auto"/>
        <w:bottom w:val="none" w:sz="0" w:space="0" w:color="auto"/>
        <w:right w:val="none" w:sz="0" w:space="0" w:color="auto"/>
      </w:divBdr>
    </w:div>
    <w:div w:id="374088037">
      <w:bodyDiv w:val="1"/>
      <w:marLeft w:val="0"/>
      <w:marRight w:val="0"/>
      <w:marTop w:val="0"/>
      <w:marBottom w:val="0"/>
      <w:divBdr>
        <w:top w:val="none" w:sz="0" w:space="0" w:color="auto"/>
        <w:left w:val="none" w:sz="0" w:space="0" w:color="auto"/>
        <w:bottom w:val="none" w:sz="0" w:space="0" w:color="auto"/>
        <w:right w:val="none" w:sz="0" w:space="0" w:color="auto"/>
      </w:divBdr>
    </w:div>
    <w:div w:id="374743693">
      <w:bodyDiv w:val="1"/>
      <w:marLeft w:val="0"/>
      <w:marRight w:val="0"/>
      <w:marTop w:val="0"/>
      <w:marBottom w:val="0"/>
      <w:divBdr>
        <w:top w:val="none" w:sz="0" w:space="0" w:color="auto"/>
        <w:left w:val="none" w:sz="0" w:space="0" w:color="auto"/>
        <w:bottom w:val="none" w:sz="0" w:space="0" w:color="auto"/>
        <w:right w:val="none" w:sz="0" w:space="0" w:color="auto"/>
      </w:divBdr>
    </w:div>
    <w:div w:id="374820302">
      <w:bodyDiv w:val="1"/>
      <w:marLeft w:val="0"/>
      <w:marRight w:val="0"/>
      <w:marTop w:val="0"/>
      <w:marBottom w:val="0"/>
      <w:divBdr>
        <w:top w:val="none" w:sz="0" w:space="0" w:color="auto"/>
        <w:left w:val="none" w:sz="0" w:space="0" w:color="auto"/>
        <w:bottom w:val="none" w:sz="0" w:space="0" w:color="auto"/>
        <w:right w:val="none" w:sz="0" w:space="0" w:color="auto"/>
      </w:divBdr>
    </w:div>
    <w:div w:id="374894902">
      <w:bodyDiv w:val="1"/>
      <w:marLeft w:val="0"/>
      <w:marRight w:val="0"/>
      <w:marTop w:val="0"/>
      <w:marBottom w:val="0"/>
      <w:divBdr>
        <w:top w:val="none" w:sz="0" w:space="0" w:color="auto"/>
        <w:left w:val="none" w:sz="0" w:space="0" w:color="auto"/>
        <w:bottom w:val="none" w:sz="0" w:space="0" w:color="auto"/>
        <w:right w:val="none" w:sz="0" w:space="0" w:color="auto"/>
      </w:divBdr>
    </w:div>
    <w:div w:id="377319724">
      <w:bodyDiv w:val="1"/>
      <w:marLeft w:val="0"/>
      <w:marRight w:val="0"/>
      <w:marTop w:val="0"/>
      <w:marBottom w:val="0"/>
      <w:divBdr>
        <w:top w:val="none" w:sz="0" w:space="0" w:color="auto"/>
        <w:left w:val="none" w:sz="0" w:space="0" w:color="auto"/>
        <w:bottom w:val="none" w:sz="0" w:space="0" w:color="auto"/>
        <w:right w:val="none" w:sz="0" w:space="0" w:color="auto"/>
      </w:divBdr>
    </w:div>
    <w:div w:id="377630463">
      <w:bodyDiv w:val="1"/>
      <w:marLeft w:val="0"/>
      <w:marRight w:val="0"/>
      <w:marTop w:val="0"/>
      <w:marBottom w:val="0"/>
      <w:divBdr>
        <w:top w:val="none" w:sz="0" w:space="0" w:color="auto"/>
        <w:left w:val="none" w:sz="0" w:space="0" w:color="auto"/>
        <w:bottom w:val="none" w:sz="0" w:space="0" w:color="auto"/>
        <w:right w:val="none" w:sz="0" w:space="0" w:color="auto"/>
      </w:divBdr>
    </w:div>
    <w:div w:id="378014566">
      <w:bodyDiv w:val="1"/>
      <w:marLeft w:val="0"/>
      <w:marRight w:val="0"/>
      <w:marTop w:val="0"/>
      <w:marBottom w:val="0"/>
      <w:divBdr>
        <w:top w:val="none" w:sz="0" w:space="0" w:color="auto"/>
        <w:left w:val="none" w:sz="0" w:space="0" w:color="auto"/>
        <w:bottom w:val="none" w:sz="0" w:space="0" w:color="auto"/>
        <w:right w:val="none" w:sz="0" w:space="0" w:color="auto"/>
      </w:divBdr>
    </w:div>
    <w:div w:id="378667263">
      <w:bodyDiv w:val="1"/>
      <w:marLeft w:val="0"/>
      <w:marRight w:val="0"/>
      <w:marTop w:val="0"/>
      <w:marBottom w:val="0"/>
      <w:divBdr>
        <w:top w:val="none" w:sz="0" w:space="0" w:color="auto"/>
        <w:left w:val="none" w:sz="0" w:space="0" w:color="auto"/>
        <w:bottom w:val="none" w:sz="0" w:space="0" w:color="auto"/>
        <w:right w:val="none" w:sz="0" w:space="0" w:color="auto"/>
      </w:divBdr>
    </w:div>
    <w:div w:id="379591249">
      <w:bodyDiv w:val="1"/>
      <w:marLeft w:val="0"/>
      <w:marRight w:val="0"/>
      <w:marTop w:val="0"/>
      <w:marBottom w:val="0"/>
      <w:divBdr>
        <w:top w:val="none" w:sz="0" w:space="0" w:color="auto"/>
        <w:left w:val="none" w:sz="0" w:space="0" w:color="auto"/>
        <w:bottom w:val="none" w:sz="0" w:space="0" w:color="auto"/>
        <w:right w:val="none" w:sz="0" w:space="0" w:color="auto"/>
      </w:divBdr>
    </w:div>
    <w:div w:id="381639435">
      <w:bodyDiv w:val="1"/>
      <w:marLeft w:val="0"/>
      <w:marRight w:val="0"/>
      <w:marTop w:val="0"/>
      <w:marBottom w:val="0"/>
      <w:divBdr>
        <w:top w:val="none" w:sz="0" w:space="0" w:color="auto"/>
        <w:left w:val="none" w:sz="0" w:space="0" w:color="auto"/>
        <w:bottom w:val="none" w:sz="0" w:space="0" w:color="auto"/>
        <w:right w:val="none" w:sz="0" w:space="0" w:color="auto"/>
      </w:divBdr>
    </w:div>
    <w:div w:id="384567508">
      <w:bodyDiv w:val="1"/>
      <w:marLeft w:val="0"/>
      <w:marRight w:val="0"/>
      <w:marTop w:val="0"/>
      <w:marBottom w:val="0"/>
      <w:divBdr>
        <w:top w:val="none" w:sz="0" w:space="0" w:color="auto"/>
        <w:left w:val="none" w:sz="0" w:space="0" w:color="auto"/>
        <w:bottom w:val="none" w:sz="0" w:space="0" w:color="auto"/>
        <w:right w:val="none" w:sz="0" w:space="0" w:color="auto"/>
      </w:divBdr>
    </w:div>
    <w:div w:id="386803693">
      <w:bodyDiv w:val="1"/>
      <w:marLeft w:val="0"/>
      <w:marRight w:val="0"/>
      <w:marTop w:val="0"/>
      <w:marBottom w:val="0"/>
      <w:divBdr>
        <w:top w:val="none" w:sz="0" w:space="0" w:color="auto"/>
        <w:left w:val="none" w:sz="0" w:space="0" w:color="auto"/>
        <w:bottom w:val="none" w:sz="0" w:space="0" w:color="auto"/>
        <w:right w:val="none" w:sz="0" w:space="0" w:color="auto"/>
      </w:divBdr>
    </w:div>
    <w:div w:id="388571775">
      <w:bodyDiv w:val="1"/>
      <w:marLeft w:val="0"/>
      <w:marRight w:val="0"/>
      <w:marTop w:val="0"/>
      <w:marBottom w:val="0"/>
      <w:divBdr>
        <w:top w:val="none" w:sz="0" w:space="0" w:color="auto"/>
        <w:left w:val="none" w:sz="0" w:space="0" w:color="auto"/>
        <w:bottom w:val="none" w:sz="0" w:space="0" w:color="auto"/>
        <w:right w:val="none" w:sz="0" w:space="0" w:color="auto"/>
      </w:divBdr>
    </w:div>
    <w:div w:id="388774118">
      <w:bodyDiv w:val="1"/>
      <w:marLeft w:val="0"/>
      <w:marRight w:val="0"/>
      <w:marTop w:val="0"/>
      <w:marBottom w:val="0"/>
      <w:divBdr>
        <w:top w:val="none" w:sz="0" w:space="0" w:color="auto"/>
        <w:left w:val="none" w:sz="0" w:space="0" w:color="auto"/>
        <w:bottom w:val="none" w:sz="0" w:space="0" w:color="auto"/>
        <w:right w:val="none" w:sz="0" w:space="0" w:color="auto"/>
      </w:divBdr>
    </w:div>
    <w:div w:id="389891740">
      <w:bodyDiv w:val="1"/>
      <w:marLeft w:val="0"/>
      <w:marRight w:val="0"/>
      <w:marTop w:val="0"/>
      <w:marBottom w:val="0"/>
      <w:divBdr>
        <w:top w:val="none" w:sz="0" w:space="0" w:color="auto"/>
        <w:left w:val="none" w:sz="0" w:space="0" w:color="auto"/>
        <w:bottom w:val="none" w:sz="0" w:space="0" w:color="auto"/>
        <w:right w:val="none" w:sz="0" w:space="0" w:color="auto"/>
      </w:divBdr>
    </w:div>
    <w:div w:id="390470243">
      <w:bodyDiv w:val="1"/>
      <w:marLeft w:val="0"/>
      <w:marRight w:val="0"/>
      <w:marTop w:val="0"/>
      <w:marBottom w:val="0"/>
      <w:divBdr>
        <w:top w:val="none" w:sz="0" w:space="0" w:color="auto"/>
        <w:left w:val="none" w:sz="0" w:space="0" w:color="auto"/>
        <w:bottom w:val="none" w:sz="0" w:space="0" w:color="auto"/>
        <w:right w:val="none" w:sz="0" w:space="0" w:color="auto"/>
      </w:divBdr>
    </w:div>
    <w:div w:id="391122594">
      <w:bodyDiv w:val="1"/>
      <w:marLeft w:val="0"/>
      <w:marRight w:val="0"/>
      <w:marTop w:val="0"/>
      <w:marBottom w:val="0"/>
      <w:divBdr>
        <w:top w:val="none" w:sz="0" w:space="0" w:color="auto"/>
        <w:left w:val="none" w:sz="0" w:space="0" w:color="auto"/>
        <w:bottom w:val="none" w:sz="0" w:space="0" w:color="auto"/>
        <w:right w:val="none" w:sz="0" w:space="0" w:color="auto"/>
      </w:divBdr>
    </w:div>
    <w:div w:id="391150726">
      <w:bodyDiv w:val="1"/>
      <w:marLeft w:val="0"/>
      <w:marRight w:val="0"/>
      <w:marTop w:val="0"/>
      <w:marBottom w:val="0"/>
      <w:divBdr>
        <w:top w:val="none" w:sz="0" w:space="0" w:color="auto"/>
        <w:left w:val="none" w:sz="0" w:space="0" w:color="auto"/>
        <w:bottom w:val="none" w:sz="0" w:space="0" w:color="auto"/>
        <w:right w:val="none" w:sz="0" w:space="0" w:color="auto"/>
      </w:divBdr>
    </w:div>
    <w:div w:id="391932731">
      <w:bodyDiv w:val="1"/>
      <w:marLeft w:val="0"/>
      <w:marRight w:val="0"/>
      <w:marTop w:val="0"/>
      <w:marBottom w:val="0"/>
      <w:divBdr>
        <w:top w:val="none" w:sz="0" w:space="0" w:color="auto"/>
        <w:left w:val="none" w:sz="0" w:space="0" w:color="auto"/>
        <w:bottom w:val="none" w:sz="0" w:space="0" w:color="auto"/>
        <w:right w:val="none" w:sz="0" w:space="0" w:color="auto"/>
      </w:divBdr>
    </w:div>
    <w:div w:id="392506815">
      <w:bodyDiv w:val="1"/>
      <w:marLeft w:val="0"/>
      <w:marRight w:val="0"/>
      <w:marTop w:val="0"/>
      <w:marBottom w:val="0"/>
      <w:divBdr>
        <w:top w:val="none" w:sz="0" w:space="0" w:color="auto"/>
        <w:left w:val="none" w:sz="0" w:space="0" w:color="auto"/>
        <w:bottom w:val="none" w:sz="0" w:space="0" w:color="auto"/>
        <w:right w:val="none" w:sz="0" w:space="0" w:color="auto"/>
      </w:divBdr>
    </w:div>
    <w:div w:id="393237930">
      <w:bodyDiv w:val="1"/>
      <w:marLeft w:val="0"/>
      <w:marRight w:val="0"/>
      <w:marTop w:val="0"/>
      <w:marBottom w:val="0"/>
      <w:divBdr>
        <w:top w:val="none" w:sz="0" w:space="0" w:color="auto"/>
        <w:left w:val="none" w:sz="0" w:space="0" w:color="auto"/>
        <w:bottom w:val="none" w:sz="0" w:space="0" w:color="auto"/>
        <w:right w:val="none" w:sz="0" w:space="0" w:color="auto"/>
      </w:divBdr>
    </w:div>
    <w:div w:id="393239927">
      <w:bodyDiv w:val="1"/>
      <w:marLeft w:val="0"/>
      <w:marRight w:val="0"/>
      <w:marTop w:val="0"/>
      <w:marBottom w:val="0"/>
      <w:divBdr>
        <w:top w:val="none" w:sz="0" w:space="0" w:color="auto"/>
        <w:left w:val="none" w:sz="0" w:space="0" w:color="auto"/>
        <w:bottom w:val="none" w:sz="0" w:space="0" w:color="auto"/>
        <w:right w:val="none" w:sz="0" w:space="0" w:color="auto"/>
      </w:divBdr>
    </w:div>
    <w:div w:id="393700116">
      <w:bodyDiv w:val="1"/>
      <w:marLeft w:val="0"/>
      <w:marRight w:val="0"/>
      <w:marTop w:val="0"/>
      <w:marBottom w:val="0"/>
      <w:divBdr>
        <w:top w:val="none" w:sz="0" w:space="0" w:color="auto"/>
        <w:left w:val="none" w:sz="0" w:space="0" w:color="auto"/>
        <w:bottom w:val="none" w:sz="0" w:space="0" w:color="auto"/>
        <w:right w:val="none" w:sz="0" w:space="0" w:color="auto"/>
      </w:divBdr>
    </w:div>
    <w:div w:id="394090857">
      <w:bodyDiv w:val="1"/>
      <w:marLeft w:val="0"/>
      <w:marRight w:val="0"/>
      <w:marTop w:val="0"/>
      <w:marBottom w:val="0"/>
      <w:divBdr>
        <w:top w:val="none" w:sz="0" w:space="0" w:color="auto"/>
        <w:left w:val="none" w:sz="0" w:space="0" w:color="auto"/>
        <w:bottom w:val="none" w:sz="0" w:space="0" w:color="auto"/>
        <w:right w:val="none" w:sz="0" w:space="0" w:color="auto"/>
      </w:divBdr>
    </w:div>
    <w:div w:id="394276467">
      <w:bodyDiv w:val="1"/>
      <w:marLeft w:val="0"/>
      <w:marRight w:val="0"/>
      <w:marTop w:val="0"/>
      <w:marBottom w:val="0"/>
      <w:divBdr>
        <w:top w:val="none" w:sz="0" w:space="0" w:color="auto"/>
        <w:left w:val="none" w:sz="0" w:space="0" w:color="auto"/>
        <w:bottom w:val="none" w:sz="0" w:space="0" w:color="auto"/>
        <w:right w:val="none" w:sz="0" w:space="0" w:color="auto"/>
      </w:divBdr>
    </w:div>
    <w:div w:id="394281608">
      <w:bodyDiv w:val="1"/>
      <w:marLeft w:val="0"/>
      <w:marRight w:val="0"/>
      <w:marTop w:val="0"/>
      <w:marBottom w:val="0"/>
      <w:divBdr>
        <w:top w:val="none" w:sz="0" w:space="0" w:color="auto"/>
        <w:left w:val="none" w:sz="0" w:space="0" w:color="auto"/>
        <w:bottom w:val="none" w:sz="0" w:space="0" w:color="auto"/>
        <w:right w:val="none" w:sz="0" w:space="0" w:color="auto"/>
      </w:divBdr>
    </w:div>
    <w:div w:id="394821109">
      <w:bodyDiv w:val="1"/>
      <w:marLeft w:val="0"/>
      <w:marRight w:val="0"/>
      <w:marTop w:val="0"/>
      <w:marBottom w:val="0"/>
      <w:divBdr>
        <w:top w:val="none" w:sz="0" w:space="0" w:color="auto"/>
        <w:left w:val="none" w:sz="0" w:space="0" w:color="auto"/>
        <w:bottom w:val="none" w:sz="0" w:space="0" w:color="auto"/>
        <w:right w:val="none" w:sz="0" w:space="0" w:color="auto"/>
      </w:divBdr>
    </w:div>
    <w:div w:id="395593642">
      <w:bodyDiv w:val="1"/>
      <w:marLeft w:val="0"/>
      <w:marRight w:val="0"/>
      <w:marTop w:val="0"/>
      <w:marBottom w:val="0"/>
      <w:divBdr>
        <w:top w:val="none" w:sz="0" w:space="0" w:color="auto"/>
        <w:left w:val="none" w:sz="0" w:space="0" w:color="auto"/>
        <w:bottom w:val="none" w:sz="0" w:space="0" w:color="auto"/>
        <w:right w:val="none" w:sz="0" w:space="0" w:color="auto"/>
      </w:divBdr>
    </w:div>
    <w:div w:id="396173007">
      <w:bodyDiv w:val="1"/>
      <w:marLeft w:val="0"/>
      <w:marRight w:val="0"/>
      <w:marTop w:val="0"/>
      <w:marBottom w:val="0"/>
      <w:divBdr>
        <w:top w:val="none" w:sz="0" w:space="0" w:color="auto"/>
        <w:left w:val="none" w:sz="0" w:space="0" w:color="auto"/>
        <w:bottom w:val="none" w:sz="0" w:space="0" w:color="auto"/>
        <w:right w:val="none" w:sz="0" w:space="0" w:color="auto"/>
      </w:divBdr>
    </w:div>
    <w:div w:id="396246701">
      <w:bodyDiv w:val="1"/>
      <w:marLeft w:val="0"/>
      <w:marRight w:val="0"/>
      <w:marTop w:val="0"/>
      <w:marBottom w:val="0"/>
      <w:divBdr>
        <w:top w:val="none" w:sz="0" w:space="0" w:color="auto"/>
        <w:left w:val="none" w:sz="0" w:space="0" w:color="auto"/>
        <w:bottom w:val="none" w:sz="0" w:space="0" w:color="auto"/>
        <w:right w:val="none" w:sz="0" w:space="0" w:color="auto"/>
      </w:divBdr>
    </w:div>
    <w:div w:id="396442069">
      <w:bodyDiv w:val="1"/>
      <w:marLeft w:val="0"/>
      <w:marRight w:val="0"/>
      <w:marTop w:val="0"/>
      <w:marBottom w:val="0"/>
      <w:divBdr>
        <w:top w:val="none" w:sz="0" w:space="0" w:color="auto"/>
        <w:left w:val="none" w:sz="0" w:space="0" w:color="auto"/>
        <w:bottom w:val="none" w:sz="0" w:space="0" w:color="auto"/>
        <w:right w:val="none" w:sz="0" w:space="0" w:color="auto"/>
      </w:divBdr>
    </w:div>
    <w:div w:id="396783621">
      <w:bodyDiv w:val="1"/>
      <w:marLeft w:val="0"/>
      <w:marRight w:val="0"/>
      <w:marTop w:val="0"/>
      <w:marBottom w:val="0"/>
      <w:divBdr>
        <w:top w:val="none" w:sz="0" w:space="0" w:color="auto"/>
        <w:left w:val="none" w:sz="0" w:space="0" w:color="auto"/>
        <w:bottom w:val="none" w:sz="0" w:space="0" w:color="auto"/>
        <w:right w:val="none" w:sz="0" w:space="0" w:color="auto"/>
      </w:divBdr>
    </w:div>
    <w:div w:id="398330961">
      <w:bodyDiv w:val="1"/>
      <w:marLeft w:val="0"/>
      <w:marRight w:val="0"/>
      <w:marTop w:val="0"/>
      <w:marBottom w:val="0"/>
      <w:divBdr>
        <w:top w:val="none" w:sz="0" w:space="0" w:color="auto"/>
        <w:left w:val="none" w:sz="0" w:space="0" w:color="auto"/>
        <w:bottom w:val="none" w:sz="0" w:space="0" w:color="auto"/>
        <w:right w:val="none" w:sz="0" w:space="0" w:color="auto"/>
      </w:divBdr>
    </w:div>
    <w:div w:id="398598226">
      <w:bodyDiv w:val="1"/>
      <w:marLeft w:val="0"/>
      <w:marRight w:val="0"/>
      <w:marTop w:val="0"/>
      <w:marBottom w:val="0"/>
      <w:divBdr>
        <w:top w:val="none" w:sz="0" w:space="0" w:color="auto"/>
        <w:left w:val="none" w:sz="0" w:space="0" w:color="auto"/>
        <w:bottom w:val="none" w:sz="0" w:space="0" w:color="auto"/>
        <w:right w:val="none" w:sz="0" w:space="0" w:color="auto"/>
      </w:divBdr>
    </w:div>
    <w:div w:id="402222514">
      <w:bodyDiv w:val="1"/>
      <w:marLeft w:val="0"/>
      <w:marRight w:val="0"/>
      <w:marTop w:val="0"/>
      <w:marBottom w:val="0"/>
      <w:divBdr>
        <w:top w:val="none" w:sz="0" w:space="0" w:color="auto"/>
        <w:left w:val="none" w:sz="0" w:space="0" w:color="auto"/>
        <w:bottom w:val="none" w:sz="0" w:space="0" w:color="auto"/>
        <w:right w:val="none" w:sz="0" w:space="0" w:color="auto"/>
      </w:divBdr>
    </w:div>
    <w:div w:id="402415214">
      <w:bodyDiv w:val="1"/>
      <w:marLeft w:val="0"/>
      <w:marRight w:val="0"/>
      <w:marTop w:val="0"/>
      <w:marBottom w:val="0"/>
      <w:divBdr>
        <w:top w:val="none" w:sz="0" w:space="0" w:color="auto"/>
        <w:left w:val="none" w:sz="0" w:space="0" w:color="auto"/>
        <w:bottom w:val="none" w:sz="0" w:space="0" w:color="auto"/>
        <w:right w:val="none" w:sz="0" w:space="0" w:color="auto"/>
      </w:divBdr>
    </w:div>
    <w:div w:id="404306266">
      <w:bodyDiv w:val="1"/>
      <w:marLeft w:val="0"/>
      <w:marRight w:val="0"/>
      <w:marTop w:val="0"/>
      <w:marBottom w:val="0"/>
      <w:divBdr>
        <w:top w:val="none" w:sz="0" w:space="0" w:color="auto"/>
        <w:left w:val="none" w:sz="0" w:space="0" w:color="auto"/>
        <w:bottom w:val="none" w:sz="0" w:space="0" w:color="auto"/>
        <w:right w:val="none" w:sz="0" w:space="0" w:color="auto"/>
      </w:divBdr>
    </w:div>
    <w:div w:id="404450752">
      <w:bodyDiv w:val="1"/>
      <w:marLeft w:val="0"/>
      <w:marRight w:val="0"/>
      <w:marTop w:val="0"/>
      <w:marBottom w:val="0"/>
      <w:divBdr>
        <w:top w:val="none" w:sz="0" w:space="0" w:color="auto"/>
        <w:left w:val="none" w:sz="0" w:space="0" w:color="auto"/>
        <w:bottom w:val="none" w:sz="0" w:space="0" w:color="auto"/>
        <w:right w:val="none" w:sz="0" w:space="0" w:color="auto"/>
      </w:divBdr>
    </w:div>
    <w:div w:id="405223098">
      <w:bodyDiv w:val="1"/>
      <w:marLeft w:val="0"/>
      <w:marRight w:val="0"/>
      <w:marTop w:val="0"/>
      <w:marBottom w:val="0"/>
      <w:divBdr>
        <w:top w:val="none" w:sz="0" w:space="0" w:color="auto"/>
        <w:left w:val="none" w:sz="0" w:space="0" w:color="auto"/>
        <w:bottom w:val="none" w:sz="0" w:space="0" w:color="auto"/>
        <w:right w:val="none" w:sz="0" w:space="0" w:color="auto"/>
      </w:divBdr>
    </w:div>
    <w:div w:id="405609520">
      <w:bodyDiv w:val="1"/>
      <w:marLeft w:val="0"/>
      <w:marRight w:val="0"/>
      <w:marTop w:val="0"/>
      <w:marBottom w:val="0"/>
      <w:divBdr>
        <w:top w:val="none" w:sz="0" w:space="0" w:color="auto"/>
        <w:left w:val="none" w:sz="0" w:space="0" w:color="auto"/>
        <w:bottom w:val="none" w:sz="0" w:space="0" w:color="auto"/>
        <w:right w:val="none" w:sz="0" w:space="0" w:color="auto"/>
      </w:divBdr>
    </w:div>
    <w:div w:id="406464819">
      <w:bodyDiv w:val="1"/>
      <w:marLeft w:val="0"/>
      <w:marRight w:val="0"/>
      <w:marTop w:val="0"/>
      <w:marBottom w:val="0"/>
      <w:divBdr>
        <w:top w:val="none" w:sz="0" w:space="0" w:color="auto"/>
        <w:left w:val="none" w:sz="0" w:space="0" w:color="auto"/>
        <w:bottom w:val="none" w:sz="0" w:space="0" w:color="auto"/>
        <w:right w:val="none" w:sz="0" w:space="0" w:color="auto"/>
      </w:divBdr>
    </w:div>
    <w:div w:id="408306477">
      <w:bodyDiv w:val="1"/>
      <w:marLeft w:val="0"/>
      <w:marRight w:val="0"/>
      <w:marTop w:val="0"/>
      <w:marBottom w:val="0"/>
      <w:divBdr>
        <w:top w:val="none" w:sz="0" w:space="0" w:color="auto"/>
        <w:left w:val="none" w:sz="0" w:space="0" w:color="auto"/>
        <w:bottom w:val="none" w:sz="0" w:space="0" w:color="auto"/>
        <w:right w:val="none" w:sz="0" w:space="0" w:color="auto"/>
      </w:divBdr>
    </w:div>
    <w:div w:id="408426943">
      <w:bodyDiv w:val="1"/>
      <w:marLeft w:val="0"/>
      <w:marRight w:val="0"/>
      <w:marTop w:val="0"/>
      <w:marBottom w:val="0"/>
      <w:divBdr>
        <w:top w:val="none" w:sz="0" w:space="0" w:color="auto"/>
        <w:left w:val="none" w:sz="0" w:space="0" w:color="auto"/>
        <w:bottom w:val="none" w:sz="0" w:space="0" w:color="auto"/>
        <w:right w:val="none" w:sz="0" w:space="0" w:color="auto"/>
      </w:divBdr>
    </w:div>
    <w:div w:id="409162429">
      <w:bodyDiv w:val="1"/>
      <w:marLeft w:val="0"/>
      <w:marRight w:val="0"/>
      <w:marTop w:val="0"/>
      <w:marBottom w:val="0"/>
      <w:divBdr>
        <w:top w:val="none" w:sz="0" w:space="0" w:color="auto"/>
        <w:left w:val="none" w:sz="0" w:space="0" w:color="auto"/>
        <w:bottom w:val="none" w:sz="0" w:space="0" w:color="auto"/>
        <w:right w:val="none" w:sz="0" w:space="0" w:color="auto"/>
      </w:divBdr>
    </w:div>
    <w:div w:id="411122031">
      <w:bodyDiv w:val="1"/>
      <w:marLeft w:val="0"/>
      <w:marRight w:val="0"/>
      <w:marTop w:val="0"/>
      <w:marBottom w:val="0"/>
      <w:divBdr>
        <w:top w:val="none" w:sz="0" w:space="0" w:color="auto"/>
        <w:left w:val="none" w:sz="0" w:space="0" w:color="auto"/>
        <w:bottom w:val="none" w:sz="0" w:space="0" w:color="auto"/>
        <w:right w:val="none" w:sz="0" w:space="0" w:color="auto"/>
      </w:divBdr>
    </w:div>
    <w:div w:id="411122206">
      <w:bodyDiv w:val="1"/>
      <w:marLeft w:val="0"/>
      <w:marRight w:val="0"/>
      <w:marTop w:val="0"/>
      <w:marBottom w:val="0"/>
      <w:divBdr>
        <w:top w:val="none" w:sz="0" w:space="0" w:color="auto"/>
        <w:left w:val="none" w:sz="0" w:space="0" w:color="auto"/>
        <w:bottom w:val="none" w:sz="0" w:space="0" w:color="auto"/>
        <w:right w:val="none" w:sz="0" w:space="0" w:color="auto"/>
      </w:divBdr>
    </w:div>
    <w:div w:id="411977495">
      <w:bodyDiv w:val="1"/>
      <w:marLeft w:val="0"/>
      <w:marRight w:val="0"/>
      <w:marTop w:val="0"/>
      <w:marBottom w:val="0"/>
      <w:divBdr>
        <w:top w:val="none" w:sz="0" w:space="0" w:color="auto"/>
        <w:left w:val="none" w:sz="0" w:space="0" w:color="auto"/>
        <w:bottom w:val="none" w:sz="0" w:space="0" w:color="auto"/>
        <w:right w:val="none" w:sz="0" w:space="0" w:color="auto"/>
      </w:divBdr>
    </w:div>
    <w:div w:id="412119117">
      <w:bodyDiv w:val="1"/>
      <w:marLeft w:val="0"/>
      <w:marRight w:val="0"/>
      <w:marTop w:val="0"/>
      <w:marBottom w:val="0"/>
      <w:divBdr>
        <w:top w:val="none" w:sz="0" w:space="0" w:color="auto"/>
        <w:left w:val="none" w:sz="0" w:space="0" w:color="auto"/>
        <w:bottom w:val="none" w:sz="0" w:space="0" w:color="auto"/>
        <w:right w:val="none" w:sz="0" w:space="0" w:color="auto"/>
      </w:divBdr>
    </w:div>
    <w:div w:id="412362102">
      <w:bodyDiv w:val="1"/>
      <w:marLeft w:val="0"/>
      <w:marRight w:val="0"/>
      <w:marTop w:val="0"/>
      <w:marBottom w:val="0"/>
      <w:divBdr>
        <w:top w:val="none" w:sz="0" w:space="0" w:color="auto"/>
        <w:left w:val="none" w:sz="0" w:space="0" w:color="auto"/>
        <w:bottom w:val="none" w:sz="0" w:space="0" w:color="auto"/>
        <w:right w:val="none" w:sz="0" w:space="0" w:color="auto"/>
      </w:divBdr>
    </w:div>
    <w:div w:id="412632201">
      <w:bodyDiv w:val="1"/>
      <w:marLeft w:val="0"/>
      <w:marRight w:val="0"/>
      <w:marTop w:val="0"/>
      <w:marBottom w:val="0"/>
      <w:divBdr>
        <w:top w:val="none" w:sz="0" w:space="0" w:color="auto"/>
        <w:left w:val="none" w:sz="0" w:space="0" w:color="auto"/>
        <w:bottom w:val="none" w:sz="0" w:space="0" w:color="auto"/>
        <w:right w:val="none" w:sz="0" w:space="0" w:color="auto"/>
      </w:divBdr>
    </w:div>
    <w:div w:id="413863668">
      <w:bodyDiv w:val="1"/>
      <w:marLeft w:val="0"/>
      <w:marRight w:val="0"/>
      <w:marTop w:val="0"/>
      <w:marBottom w:val="0"/>
      <w:divBdr>
        <w:top w:val="none" w:sz="0" w:space="0" w:color="auto"/>
        <w:left w:val="none" w:sz="0" w:space="0" w:color="auto"/>
        <w:bottom w:val="none" w:sz="0" w:space="0" w:color="auto"/>
        <w:right w:val="none" w:sz="0" w:space="0" w:color="auto"/>
      </w:divBdr>
    </w:div>
    <w:div w:id="415589342">
      <w:bodyDiv w:val="1"/>
      <w:marLeft w:val="0"/>
      <w:marRight w:val="0"/>
      <w:marTop w:val="0"/>
      <w:marBottom w:val="0"/>
      <w:divBdr>
        <w:top w:val="none" w:sz="0" w:space="0" w:color="auto"/>
        <w:left w:val="none" w:sz="0" w:space="0" w:color="auto"/>
        <w:bottom w:val="none" w:sz="0" w:space="0" w:color="auto"/>
        <w:right w:val="none" w:sz="0" w:space="0" w:color="auto"/>
      </w:divBdr>
    </w:div>
    <w:div w:id="416292878">
      <w:bodyDiv w:val="1"/>
      <w:marLeft w:val="0"/>
      <w:marRight w:val="0"/>
      <w:marTop w:val="0"/>
      <w:marBottom w:val="0"/>
      <w:divBdr>
        <w:top w:val="none" w:sz="0" w:space="0" w:color="auto"/>
        <w:left w:val="none" w:sz="0" w:space="0" w:color="auto"/>
        <w:bottom w:val="none" w:sz="0" w:space="0" w:color="auto"/>
        <w:right w:val="none" w:sz="0" w:space="0" w:color="auto"/>
      </w:divBdr>
    </w:div>
    <w:div w:id="417488084">
      <w:bodyDiv w:val="1"/>
      <w:marLeft w:val="0"/>
      <w:marRight w:val="0"/>
      <w:marTop w:val="0"/>
      <w:marBottom w:val="0"/>
      <w:divBdr>
        <w:top w:val="none" w:sz="0" w:space="0" w:color="auto"/>
        <w:left w:val="none" w:sz="0" w:space="0" w:color="auto"/>
        <w:bottom w:val="none" w:sz="0" w:space="0" w:color="auto"/>
        <w:right w:val="none" w:sz="0" w:space="0" w:color="auto"/>
      </w:divBdr>
    </w:div>
    <w:div w:id="418016902">
      <w:bodyDiv w:val="1"/>
      <w:marLeft w:val="0"/>
      <w:marRight w:val="0"/>
      <w:marTop w:val="0"/>
      <w:marBottom w:val="0"/>
      <w:divBdr>
        <w:top w:val="none" w:sz="0" w:space="0" w:color="auto"/>
        <w:left w:val="none" w:sz="0" w:space="0" w:color="auto"/>
        <w:bottom w:val="none" w:sz="0" w:space="0" w:color="auto"/>
        <w:right w:val="none" w:sz="0" w:space="0" w:color="auto"/>
      </w:divBdr>
    </w:div>
    <w:div w:id="418333259">
      <w:bodyDiv w:val="1"/>
      <w:marLeft w:val="0"/>
      <w:marRight w:val="0"/>
      <w:marTop w:val="0"/>
      <w:marBottom w:val="0"/>
      <w:divBdr>
        <w:top w:val="none" w:sz="0" w:space="0" w:color="auto"/>
        <w:left w:val="none" w:sz="0" w:space="0" w:color="auto"/>
        <w:bottom w:val="none" w:sz="0" w:space="0" w:color="auto"/>
        <w:right w:val="none" w:sz="0" w:space="0" w:color="auto"/>
      </w:divBdr>
    </w:div>
    <w:div w:id="418527665">
      <w:bodyDiv w:val="1"/>
      <w:marLeft w:val="0"/>
      <w:marRight w:val="0"/>
      <w:marTop w:val="0"/>
      <w:marBottom w:val="0"/>
      <w:divBdr>
        <w:top w:val="none" w:sz="0" w:space="0" w:color="auto"/>
        <w:left w:val="none" w:sz="0" w:space="0" w:color="auto"/>
        <w:bottom w:val="none" w:sz="0" w:space="0" w:color="auto"/>
        <w:right w:val="none" w:sz="0" w:space="0" w:color="auto"/>
      </w:divBdr>
    </w:div>
    <w:div w:id="418676163">
      <w:bodyDiv w:val="1"/>
      <w:marLeft w:val="0"/>
      <w:marRight w:val="0"/>
      <w:marTop w:val="0"/>
      <w:marBottom w:val="0"/>
      <w:divBdr>
        <w:top w:val="none" w:sz="0" w:space="0" w:color="auto"/>
        <w:left w:val="none" w:sz="0" w:space="0" w:color="auto"/>
        <w:bottom w:val="none" w:sz="0" w:space="0" w:color="auto"/>
        <w:right w:val="none" w:sz="0" w:space="0" w:color="auto"/>
      </w:divBdr>
    </w:div>
    <w:div w:id="418872393">
      <w:bodyDiv w:val="1"/>
      <w:marLeft w:val="0"/>
      <w:marRight w:val="0"/>
      <w:marTop w:val="0"/>
      <w:marBottom w:val="0"/>
      <w:divBdr>
        <w:top w:val="none" w:sz="0" w:space="0" w:color="auto"/>
        <w:left w:val="none" w:sz="0" w:space="0" w:color="auto"/>
        <w:bottom w:val="none" w:sz="0" w:space="0" w:color="auto"/>
        <w:right w:val="none" w:sz="0" w:space="0" w:color="auto"/>
      </w:divBdr>
    </w:div>
    <w:div w:id="419066262">
      <w:bodyDiv w:val="1"/>
      <w:marLeft w:val="0"/>
      <w:marRight w:val="0"/>
      <w:marTop w:val="0"/>
      <w:marBottom w:val="0"/>
      <w:divBdr>
        <w:top w:val="none" w:sz="0" w:space="0" w:color="auto"/>
        <w:left w:val="none" w:sz="0" w:space="0" w:color="auto"/>
        <w:bottom w:val="none" w:sz="0" w:space="0" w:color="auto"/>
        <w:right w:val="none" w:sz="0" w:space="0" w:color="auto"/>
      </w:divBdr>
    </w:div>
    <w:div w:id="419378000">
      <w:bodyDiv w:val="1"/>
      <w:marLeft w:val="0"/>
      <w:marRight w:val="0"/>
      <w:marTop w:val="0"/>
      <w:marBottom w:val="0"/>
      <w:divBdr>
        <w:top w:val="none" w:sz="0" w:space="0" w:color="auto"/>
        <w:left w:val="none" w:sz="0" w:space="0" w:color="auto"/>
        <w:bottom w:val="none" w:sz="0" w:space="0" w:color="auto"/>
        <w:right w:val="none" w:sz="0" w:space="0" w:color="auto"/>
      </w:divBdr>
    </w:div>
    <w:div w:id="419956787">
      <w:bodyDiv w:val="1"/>
      <w:marLeft w:val="0"/>
      <w:marRight w:val="0"/>
      <w:marTop w:val="0"/>
      <w:marBottom w:val="0"/>
      <w:divBdr>
        <w:top w:val="none" w:sz="0" w:space="0" w:color="auto"/>
        <w:left w:val="none" w:sz="0" w:space="0" w:color="auto"/>
        <w:bottom w:val="none" w:sz="0" w:space="0" w:color="auto"/>
        <w:right w:val="none" w:sz="0" w:space="0" w:color="auto"/>
      </w:divBdr>
    </w:div>
    <w:div w:id="422193205">
      <w:bodyDiv w:val="1"/>
      <w:marLeft w:val="0"/>
      <w:marRight w:val="0"/>
      <w:marTop w:val="0"/>
      <w:marBottom w:val="0"/>
      <w:divBdr>
        <w:top w:val="none" w:sz="0" w:space="0" w:color="auto"/>
        <w:left w:val="none" w:sz="0" w:space="0" w:color="auto"/>
        <w:bottom w:val="none" w:sz="0" w:space="0" w:color="auto"/>
        <w:right w:val="none" w:sz="0" w:space="0" w:color="auto"/>
      </w:divBdr>
    </w:div>
    <w:div w:id="422606300">
      <w:bodyDiv w:val="1"/>
      <w:marLeft w:val="0"/>
      <w:marRight w:val="0"/>
      <w:marTop w:val="0"/>
      <w:marBottom w:val="0"/>
      <w:divBdr>
        <w:top w:val="none" w:sz="0" w:space="0" w:color="auto"/>
        <w:left w:val="none" w:sz="0" w:space="0" w:color="auto"/>
        <w:bottom w:val="none" w:sz="0" w:space="0" w:color="auto"/>
        <w:right w:val="none" w:sz="0" w:space="0" w:color="auto"/>
      </w:divBdr>
    </w:div>
    <w:div w:id="424109497">
      <w:bodyDiv w:val="1"/>
      <w:marLeft w:val="0"/>
      <w:marRight w:val="0"/>
      <w:marTop w:val="0"/>
      <w:marBottom w:val="0"/>
      <w:divBdr>
        <w:top w:val="none" w:sz="0" w:space="0" w:color="auto"/>
        <w:left w:val="none" w:sz="0" w:space="0" w:color="auto"/>
        <w:bottom w:val="none" w:sz="0" w:space="0" w:color="auto"/>
        <w:right w:val="none" w:sz="0" w:space="0" w:color="auto"/>
      </w:divBdr>
    </w:div>
    <w:div w:id="424886268">
      <w:bodyDiv w:val="1"/>
      <w:marLeft w:val="0"/>
      <w:marRight w:val="0"/>
      <w:marTop w:val="0"/>
      <w:marBottom w:val="0"/>
      <w:divBdr>
        <w:top w:val="none" w:sz="0" w:space="0" w:color="auto"/>
        <w:left w:val="none" w:sz="0" w:space="0" w:color="auto"/>
        <w:bottom w:val="none" w:sz="0" w:space="0" w:color="auto"/>
        <w:right w:val="none" w:sz="0" w:space="0" w:color="auto"/>
      </w:divBdr>
    </w:div>
    <w:div w:id="425077337">
      <w:bodyDiv w:val="1"/>
      <w:marLeft w:val="0"/>
      <w:marRight w:val="0"/>
      <w:marTop w:val="0"/>
      <w:marBottom w:val="0"/>
      <w:divBdr>
        <w:top w:val="none" w:sz="0" w:space="0" w:color="auto"/>
        <w:left w:val="none" w:sz="0" w:space="0" w:color="auto"/>
        <w:bottom w:val="none" w:sz="0" w:space="0" w:color="auto"/>
        <w:right w:val="none" w:sz="0" w:space="0" w:color="auto"/>
      </w:divBdr>
    </w:div>
    <w:div w:id="425737960">
      <w:bodyDiv w:val="1"/>
      <w:marLeft w:val="0"/>
      <w:marRight w:val="0"/>
      <w:marTop w:val="0"/>
      <w:marBottom w:val="0"/>
      <w:divBdr>
        <w:top w:val="none" w:sz="0" w:space="0" w:color="auto"/>
        <w:left w:val="none" w:sz="0" w:space="0" w:color="auto"/>
        <w:bottom w:val="none" w:sz="0" w:space="0" w:color="auto"/>
        <w:right w:val="none" w:sz="0" w:space="0" w:color="auto"/>
      </w:divBdr>
    </w:div>
    <w:div w:id="425883239">
      <w:bodyDiv w:val="1"/>
      <w:marLeft w:val="0"/>
      <w:marRight w:val="0"/>
      <w:marTop w:val="0"/>
      <w:marBottom w:val="0"/>
      <w:divBdr>
        <w:top w:val="none" w:sz="0" w:space="0" w:color="auto"/>
        <w:left w:val="none" w:sz="0" w:space="0" w:color="auto"/>
        <w:bottom w:val="none" w:sz="0" w:space="0" w:color="auto"/>
        <w:right w:val="none" w:sz="0" w:space="0" w:color="auto"/>
      </w:divBdr>
    </w:div>
    <w:div w:id="428307756">
      <w:bodyDiv w:val="1"/>
      <w:marLeft w:val="0"/>
      <w:marRight w:val="0"/>
      <w:marTop w:val="0"/>
      <w:marBottom w:val="0"/>
      <w:divBdr>
        <w:top w:val="none" w:sz="0" w:space="0" w:color="auto"/>
        <w:left w:val="none" w:sz="0" w:space="0" w:color="auto"/>
        <w:bottom w:val="none" w:sz="0" w:space="0" w:color="auto"/>
        <w:right w:val="none" w:sz="0" w:space="0" w:color="auto"/>
      </w:divBdr>
    </w:div>
    <w:div w:id="428427548">
      <w:bodyDiv w:val="1"/>
      <w:marLeft w:val="0"/>
      <w:marRight w:val="0"/>
      <w:marTop w:val="0"/>
      <w:marBottom w:val="0"/>
      <w:divBdr>
        <w:top w:val="none" w:sz="0" w:space="0" w:color="auto"/>
        <w:left w:val="none" w:sz="0" w:space="0" w:color="auto"/>
        <w:bottom w:val="none" w:sz="0" w:space="0" w:color="auto"/>
        <w:right w:val="none" w:sz="0" w:space="0" w:color="auto"/>
      </w:divBdr>
    </w:div>
    <w:div w:id="429787813">
      <w:bodyDiv w:val="1"/>
      <w:marLeft w:val="0"/>
      <w:marRight w:val="0"/>
      <w:marTop w:val="0"/>
      <w:marBottom w:val="0"/>
      <w:divBdr>
        <w:top w:val="none" w:sz="0" w:space="0" w:color="auto"/>
        <w:left w:val="none" w:sz="0" w:space="0" w:color="auto"/>
        <w:bottom w:val="none" w:sz="0" w:space="0" w:color="auto"/>
        <w:right w:val="none" w:sz="0" w:space="0" w:color="auto"/>
      </w:divBdr>
    </w:div>
    <w:div w:id="430012357">
      <w:bodyDiv w:val="1"/>
      <w:marLeft w:val="0"/>
      <w:marRight w:val="0"/>
      <w:marTop w:val="0"/>
      <w:marBottom w:val="0"/>
      <w:divBdr>
        <w:top w:val="none" w:sz="0" w:space="0" w:color="auto"/>
        <w:left w:val="none" w:sz="0" w:space="0" w:color="auto"/>
        <w:bottom w:val="none" w:sz="0" w:space="0" w:color="auto"/>
        <w:right w:val="none" w:sz="0" w:space="0" w:color="auto"/>
      </w:divBdr>
    </w:div>
    <w:div w:id="430204855">
      <w:bodyDiv w:val="1"/>
      <w:marLeft w:val="0"/>
      <w:marRight w:val="0"/>
      <w:marTop w:val="0"/>
      <w:marBottom w:val="0"/>
      <w:divBdr>
        <w:top w:val="none" w:sz="0" w:space="0" w:color="auto"/>
        <w:left w:val="none" w:sz="0" w:space="0" w:color="auto"/>
        <w:bottom w:val="none" w:sz="0" w:space="0" w:color="auto"/>
        <w:right w:val="none" w:sz="0" w:space="0" w:color="auto"/>
      </w:divBdr>
    </w:div>
    <w:div w:id="430509741">
      <w:bodyDiv w:val="1"/>
      <w:marLeft w:val="0"/>
      <w:marRight w:val="0"/>
      <w:marTop w:val="0"/>
      <w:marBottom w:val="0"/>
      <w:divBdr>
        <w:top w:val="none" w:sz="0" w:space="0" w:color="auto"/>
        <w:left w:val="none" w:sz="0" w:space="0" w:color="auto"/>
        <w:bottom w:val="none" w:sz="0" w:space="0" w:color="auto"/>
        <w:right w:val="none" w:sz="0" w:space="0" w:color="auto"/>
      </w:divBdr>
    </w:div>
    <w:div w:id="430660439">
      <w:bodyDiv w:val="1"/>
      <w:marLeft w:val="0"/>
      <w:marRight w:val="0"/>
      <w:marTop w:val="0"/>
      <w:marBottom w:val="0"/>
      <w:divBdr>
        <w:top w:val="none" w:sz="0" w:space="0" w:color="auto"/>
        <w:left w:val="none" w:sz="0" w:space="0" w:color="auto"/>
        <w:bottom w:val="none" w:sz="0" w:space="0" w:color="auto"/>
        <w:right w:val="none" w:sz="0" w:space="0" w:color="auto"/>
      </w:divBdr>
    </w:div>
    <w:div w:id="430978432">
      <w:bodyDiv w:val="1"/>
      <w:marLeft w:val="0"/>
      <w:marRight w:val="0"/>
      <w:marTop w:val="0"/>
      <w:marBottom w:val="0"/>
      <w:divBdr>
        <w:top w:val="none" w:sz="0" w:space="0" w:color="auto"/>
        <w:left w:val="none" w:sz="0" w:space="0" w:color="auto"/>
        <w:bottom w:val="none" w:sz="0" w:space="0" w:color="auto"/>
        <w:right w:val="none" w:sz="0" w:space="0" w:color="auto"/>
      </w:divBdr>
    </w:div>
    <w:div w:id="431173894">
      <w:bodyDiv w:val="1"/>
      <w:marLeft w:val="0"/>
      <w:marRight w:val="0"/>
      <w:marTop w:val="0"/>
      <w:marBottom w:val="0"/>
      <w:divBdr>
        <w:top w:val="none" w:sz="0" w:space="0" w:color="auto"/>
        <w:left w:val="none" w:sz="0" w:space="0" w:color="auto"/>
        <w:bottom w:val="none" w:sz="0" w:space="0" w:color="auto"/>
        <w:right w:val="none" w:sz="0" w:space="0" w:color="auto"/>
      </w:divBdr>
    </w:div>
    <w:div w:id="431317008">
      <w:bodyDiv w:val="1"/>
      <w:marLeft w:val="0"/>
      <w:marRight w:val="0"/>
      <w:marTop w:val="0"/>
      <w:marBottom w:val="0"/>
      <w:divBdr>
        <w:top w:val="none" w:sz="0" w:space="0" w:color="auto"/>
        <w:left w:val="none" w:sz="0" w:space="0" w:color="auto"/>
        <w:bottom w:val="none" w:sz="0" w:space="0" w:color="auto"/>
        <w:right w:val="none" w:sz="0" w:space="0" w:color="auto"/>
      </w:divBdr>
    </w:div>
    <w:div w:id="431976009">
      <w:bodyDiv w:val="1"/>
      <w:marLeft w:val="0"/>
      <w:marRight w:val="0"/>
      <w:marTop w:val="0"/>
      <w:marBottom w:val="0"/>
      <w:divBdr>
        <w:top w:val="none" w:sz="0" w:space="0" w:color="auto"/>
        <w:left w:val="none" w:sz="0" w:space="0" w:color="auto"/>
        <w:bottom w:val="none" w:sz="0" w:space="0" w:color="auto"/>
        <w:right w:val="none" w:sz="0" w:space="0" w:color="auto"/>
      </w:divBdr>
    </w:div>
    <w:div w:id="432013792">
      <w:bodyDiv w:val="1"/>
      <w:marLeft w:val="0"/>
      <w:marRight w:val="0"/>
      <w:marTop w:val="0"/>
      <w:marBottom w:val="0"/>
      <w:divBdr>
        <w:top w:val="none" w:sz="0" w:space="0" w:color="auto"/>
        <w:left w:val="none" w:sz="0" w:space="0" w:color="auto"/>
        <w:bottom w:val="none" w:sz="0" w:space="0" w:color="auto"/>
        <w:right w:val="none" w:sz="0" w:space="0" w:color="auto"/>
      </w:divBdr>
    </w:div>
    <w:div w:id="432632433">
      <w:bodyDiv w:val="1"/>
      <w:marLeft w:val="0"/>
      <w:marRight w:val="0"/>
      <w:marTop w:val="0"/>
      <w:marBottom w:val="0"/>
      <w:divBdr>
        <w:top w:val="none" w:sz="0" w:space="0" w:color="auto"/>
        <w:left w:val="none" w:sz="0" w:space="0" w:color="auto"/>
        <w:bottom w:val="none" w:sz="0" w:space="0" w:color="auto"/>
        <w:right w:val="none" w:sz="0" w:space="0" w:color="auto"/>
      </w:divBdr>
    </w:div>
    <w:div w:id="433675563">
      <w:bodyDiv w:val="1"/>
      <w:marLeft w:val="0"/>
      <w:marRight w:val="0"/>
      <w:marTop w:val="0"/>
      <w:marBottom w:val="0"/>
      <w:divBdr>
        <w:top w:val="none" w:sz="0" w:space="0" w:color="auto"/>
        <w:left w:val="none" w:sz="0" w:space="0" w:color="auto"/>
        <w:bottom w:val="none" w:sz="0" w:space="0" w:color="auto"/>
        <w:right w:val="none" w:sz="0" w:space="0" w:color="auto"/>
      </w:divBdr>
    </w:div>
    <w:div w:id="433749246">
      <w:bodyDiv w:val="1"/>
      <w:marLeft w:val="0"/>
      <w:marRight w:val="0"/>
      <w:marTop w:val="0"/>
      <w:marBottom w:val="0"/>
      <w:divBdr>
        <w:top w:val="none" w:sz="0" w:space="0" w:color="auto"/>
        <w:left w:val="none" w:sz="0" w:space="0" w:color="auto"/>
        <w:bottom w:val="none" w:sz="0" w:space="0" w:color="auto"/>
        <w:right w:val="none" w:sz="0" w:space="0" w:color="auto"/>
      </w:divBdr>
    </w:div>
    <w:div w:id="435487299">
      <w:bodyDiv w:val="1"/>
      <w:marLeft w:val="0"/>
      <w:marRight w:val="0"/>
      <w:marTop w:val="0"/>
      <w:marBottom w:val="0"/>
      <w:divBdr>
        <w:top w:val="none" w:sz="0" w:space="0" w:color="auto"/>
        <w:left w:val="none" w:sz="0" w:space="0" w:color="auto"/>
        <w:bottom w:val="none" w:sz="0" w:space="0" w:color="auto"/>
        <w:right w:val="none" w:sz="0" w:space="0" w:color="auto"/>
      </w:divBdr>
    </w:div>
    <w:div w:id="436339379">
      <w:bodyDiv w:val="1"/>
      <w:marLeft w:val="0"/>
      <w:marRight w:val="0"/>
      <w:marTop w:val="0"/>
      <w:marBottom w:val="0"/>
      <w:divBdr>
        <w:top w:val="none" w:sz="0" w:space="0" w:color="auto"/>
        <w:left w:val="none" w:sz="0" w:space="0" w:color="auto"/>
        <w:bottom w:val="none" w:sz="0" w:space="0" w:color="auto"/>
        <w:right w:val="none" w:sz="0" w:space="0" w:color="auto"/>
      </w:divBdr>
    </w:div>
    <w:div w:id="437718712">
      <w:bodyDiv w:val="1"/>
      <w:marLeft w:val="0"/>
      <w:marRight w:val="0"/>
      <w:marTop w:val="0"/>
      <w:marBottom w:val="0"/>
      <w:divBdr>
        <w:top w:val="none" w:sz="0" w:space="0" w:color="auto"/>
        <w:left w:val="none" w:sz="0" w:space="0" w:color="auto"/>
        <w:bottom w:val="none" w:sz="0" w:space="0" w:color="auto"/>
        <w:right w:val="none" w:sz="0" w:space="0" w:color="auto"/>
      </w:divBdr>
    </w:div>
    <w:div w:id="438992193">
      <w:bodyDiv w:val="1"/>
      <w:marLeft w:val="0"/>
      <w:marRight w:val="0"/>
      <w:marTop w:val="0"/>
      <w:marBottom w:val="0"/>
      <w:divBdr>
        <w:top w:val="none" w:sz="0" w:space="0" w:color="auto"/>
        <w:left w:val="none" w:sz="0" w:space="0" w:color="auto"/>
        <w:bottom w:val="none" w:sz="0" w:space="0" w:color="auto"/>
        <w:right w:val="none" w:sz="0" w:space="0" w:color="auto"/>
      </w:divBdr>
    </w:div>
    <w:div w:id="439304447">
      <w:bodyDiv w:val="1"/>
      <w:marLeft w:val="0"/>
      <w:marRight w:val="0"/>
      <w:marTop w:val="0"/>
      <w:marBottom w:val="0"/>
      <w:divBdr>
        <w:top w:val="none" w:sz="0" w:space="0" w:color="auto"/>
        <w:left w:val="none" w:sz="0" w:space="0" w:color="auto"/>
        <w:bottom w:val="none" w:sz="0" w:space="0" w:color="auto"/>
        <w:right w:val="none" w:sz="0" w:space="0" w:color="auto"/>
      </w:divBdr>
    </w:div>
    <w:div w:id="439565244">
      <w:bodyDiv w:val="1"/>
      <w:marLeft w:val="0"/>
      <w:marRight w:val="0"/>
      <w:marTop w:val="0"/>
      <w:marBottom w:val="0"/>
      <w:divBdr>
        <w:top w:val="none" w:sz="0" w:space="0" w:color="auto"/>
        <w:left w:val="none" w:sz="0" w:space="0" w:color="auto"/>
        <w:bottom w:val="none" w:sz="0" w:space="0" w:color="auto"/>
        <w:right w:val="none" w:sz="0" w:space="0" w:color="auto"/>
      </w:divBdr>
    </w:div>
    <w:div w:id="439572475">
      <w:bodyDiv w:val="1"/>
      <w:marLeft w:val="0"/>
      <w:marRight w:val="0"/>
      <w:marTop w:val="0"/>
      <w:marBottom w:val="0"/>
      <w:divBdr>
        <w:top w:val="none" w:sz="0" w:space="0" w:color="auto"/>
        <w:left w:val="none" w:sz="0" w:space="0" w:color="auto"/>
        <w:bottom w:val="none" w:sz="0" w:space="0" w:color="auto"/>
        <w:right w:val="none" w:sz="0" w:space="0" w:color="auto"/>
      </w:divBdr>
    </w:div>
    <w:div w:id="439642294">
      <w:bodyDiv w:val="1"/>
      <w:marLeft w:val="0"/>
      <w:marRight w:val="0"/>
      <w:marTop w:val="0"/>
      <w:marBottom w:val="0"/>
      <w:divBdr>
        <w:top w:val="none" w:sz="0" w:space="0" w:color="auto"/>
        <w:left w:val="none" w:sz="0" w:space="0" w:color="auto"/>
        <w:bottom w:val="none" w:sz="0" w:space="0" w:color="auto"/>
        <w:right w:val="none" w:sz="0" w:space="0" w:color="auto"/>
      </w:divBdr>
    </w:div>
    <w:div w:id="439686691">
      <w:bodyDiv w:val="1"/>
      <w:marLeft w:val="0"/>
      <w:marRight w:val="0"/>
      <w:marTop w:val="0"/>
      <w:marBottom w:val="0"/>
      <w:divBdr>
        <w:top w:val="none" w:sz="0" w:space="0" w:color="auto"/>
        <w:left w:val="none" w:sz="0" w:space="0" w:color="auto"/>
        <w:bottom w:val="none" w:sz="0" w:space="0" w:color="auto"/>
        <w:right w:val="none" w:sz="0" w:space="0" w:color="auto"/>
      </w:divBdr>
    </w:div>
    <w:div w:id="439881727">
      <w:bodyDiv w:val="1"/>
      <w:marLeft w:val="0"/>
      <w:marRight w:val="0"/>
      <w:marTop w:val="0"/>
      <w:marBottom w:val="0"/>
      <w:divBdr>
        <w:top w:val="none" w:sz="0" w:space="0" w:color="auto"/>
        <w:left w:val="none" w:sz="0" w:space="0" w:color="auto"/>
        <w:bottom w:val="none" w:sz="0" w:space="0" w:color="auto"/>
        <w:right w:val="none" w:sz="0" w:space="0" w:color="auto"/>
      </w:divBdr>
    </w:div>
    <w:div w:id="441191986">
      <w:bodyDiv w:val="1"/>
      <w:marLeft w:val="0"/>
      <w:marRight w:val="0"/>
      <w:marTop w:val="0"/>
      <w:marBottom w:val="0"/>
      <w:divBdr>
        <w:top w:val="none" w:sz="0" w:space="0" w:color="auto"/>
        <w:left w:val="none" w:sz="0" w:space="0" w:color="auto"/>
        <w:bottom w:val="none" w:sz="0" w:space="0" w:color="auto"/>
        <w:right w:val="none" w:sz="0" w:space="0" w:color="auto"/>
      </w:divBdr>
    </w:div>
    <w:div w:id="441609170">
      <w:bodyDiv w:val="1"/>
      <w:marLeft w:val="0"/>
      <w:marRight w:val="0"/>
      <w:marTop w:val="0"/>
      <w:marBottom w:val="0"/>
      <w:divBdr>
        <w:top w:val="none" w:sz="0" w:space="0" w:color="auto"/>
        <w:left w:val="none" w:sz="0" w:space="0" w:color="auto"/>
        <w:bottom w:val="none" w:sz="0" w:space="0" w:color="auto"/>
        <w:right w:val="none" w:sz="0" w:space="0" w:color="auto"/>
      </w:divBdr>
    </w:div>
    <w:div w:id="441805971">
      <w:bodyDiv w:val="1"/>
      <w:marLeft w:val="0"/>
      <w:marRight w:val="0"/>
      <w:marTop w:val="0"/>
      <w:marBottom w:val="0"/>
      <w:divBdr>
        <w:top w:val="none" w:sz="0" w:space="0" w:color="auto"/>
        <w:left w:val="none" w:sz="0" w:space="0" w:color="auto"/>
        <w:bottom w:val="none" w:sz="0" w:space="0" w:color="auto"/>
        <w:right w:val="none" w:sz="0" w:space="0" w:color="auto"/>
      </w:divBdr>
    </w:div>
    <w:div w:id="442580388">
      <w:bodyDiv w:val="1"/>
      <w:marLeft w:val="0"/>
      <w:marRight w:val="0"/>
      <w:marTop w:val="0"/>
      <w:marBottom w:val="0"/>
      <w:divBdr>
        <w:top w:val="none" w:sz="0" w:space="0" w:color="auto"/>
        <w:left w:val="none" w:sz="0" w:space="0" w:color="auto"/>
        <w:bottom w:val="none" w:sz="0" w:space="0" w:color="auto"/>
        <w:right w:val="none" w:sz="0" w:space="0" w:color="auto"/>
      </w:divBdr>
    </w:div>
    <w:div w:id="443891141">
      <w:bodyDiv w:val="1"/>
      <w:marLeft w:val="0"/>
      <w:marRight w:val="0"/>
      <w:marTop w:val="0"/>
      <w:marBottom w:val="0"/>
      <w:divBdr>
        <w:top w:val="none" w:sz="0" w:space="0" w:color="auto"/>
        <w:left w:val="none" w:sz="0" w:space="0" w:color="auto"/>
        <w:bottom w:val="none" w:sz="0" w:space="0" w:color="auto"/>
        <w:right w:val="none" w:sz="0" w:space="0" w:color="auto"/>
      </w:divBdr>
    </w:div>
    <w:div w:id="444277545">
      <w:bodyDiv w:val="1"/>
      <w:marLeft w:val="0"/>
      <w:marRight w:val="0"/>
      <w:marTop w:val="0"/>
      <w:marBottom w:val="0"/>
      <w:divBdr>
        <w:top w:val="none" w:sz="0" w:space="0" w:color="auto"/>
        <w:left w:val="none" w:sz="0" w:space="0" w:color="auto"/>
        <w:bottom w:val="none" w:sz="0" w:space="0" w:color="auto"/>
        <w:right w:val="none" w:sz="0" w:space="0" w:color="auto"/>
      </w:divBdr>
    </w:div>
    <w:div w:id="445972487">
      <w:bodyDiv w:val="1"/>
      <w:marLeft w:val="0"/>
      <w:marRight w:val="0"/>
      <w:marTop w:val="0"/>
      <w:marBottom w:val="0"/>
      <w:divBdr>
        <w:top w:val="none" w:sz="0" w:space="0" w:color="auto"/>
        <w:left w:val="none" w:sz="0" w:space="0" w:color="auto"/>
        <w:bottom w:val="none" w:sz="0" w:space="0" w:color="auto"/>
        <w:right w:val="none" w:sz="0" w:space="0" w:color="auto"/>
      </w:divBdr>
    </w:div>
    <w:div w:id="446891339">
      <w:bodyDiv w:val="1"/>
      <w:marLeft w:val="0"/>
      <w:marRight w:val="0"/>
      <w:marTop w:val="0"/>
      <w:marBottom w:val="0"/>
      <w:divBdr>
        <w:top w:val="none" w:sz="0" w:space="0" w:color="auto"/>
        <w:left w:val="none" w:sz="0" w:space="0" w:color="auto"/>
        <w:bottom w:val="none" w:sz="0" w:space="0" w:color="auto"/>
        <w:right w:val="none" w:sz="0" w:space="0" w:color="auto"/>
      </w:divBdr>
    </w:div>
    <w:div w:id="447549341">
      <w:bodyDiv w:val="1"/>
      <w:marLeft w:val="0"/>
      <w:marRight w:val="0"/>
      <w:marTop w:val="0"/>
      <w:marBottom w:val="0"/>
      <w:divBdr>
        <w:top w:val="none" w:sz="0" w:space="0" w:color="auto"/>
        <w:left w:val="none" w:sz="0" w:space="0" w:color="auto"/>
        <w:bottom w:val="none" w:sz="0" w:space="0" w:color="auto"/>
        <w:right w:val="none" w:sz="0" w:space="0" w:color="auto"/>
      </w:divBdr>
    </w:div>
    <w:div w:id="448280535">
      <w:bodyDiv w:val="1"/>
      <w:marLeft w:val="0"/>
      <w:marRight w:val="0"/>
      <w:marTop w:val="0"/>
      <w:marBottom w:val="0"/>
      <w:divBdr>
        <w:top w:val="none" w:sz="0" w:space="0" w:color="auto"/>
        <w:left w:val="none" w:sz="0" w:space="0" w:color="auto"/>
        <w:bottom w:val="none" w:sz="0" w:space="0" w:color="auto"/>
        <w:right w:val="none" w:sz="0" w:space="0" w:color="auto"/>
      </w:divBdr>
    </w:div>
    <w:div w:id="448864533">
      <w:bodyDiv w:val="1"/>
      <w:marLeft w:val="0"/>
      <w:marRight w:val="0"/>
      <w:marTop w:val="0"/>
      <w:marBottom w:val="0"/>
      <w:divBdr>
        <w:top w:val="none" w:sz="0" w:space="0" w:color="auto"/>
        <w:left w:val="none" w:sz="0" w:space="0" w:color="auto"/>
        <w:bottom w:val="none" w:sz="0" w:space="0" w:color="auto"/>
        <w:right w:val="none" w:sz="0" w:space="0" w:color="auto"/>
      </w:divBdr>
    </w:div>
    <w:div w:id="449861562">
      <w:bodyDiv w:val="1"/>
      <w:marLeft w:val="0"/>
      <w:marRight w:val="0"/>
      <w:marTop w:val="0"/>
      <w:marBottom w:val="0"/>
      <w:divBdr>
        <w:top w:val="none" w:sz="0" w:space="0" w:color="auto"/>
        <w:left w:val="none" w:sz="0" w:space="0" w:color="auto"/>
        <w:bottom w:val="none" w:sz="0" w:space="0" w:color="auto"/>
        <w:right w:val="none" w:sz="0" w:space="0" w:color="auto"/>
      </w:divBdr>
    </w:div>
    <w:div w:id="450365226">
      <w:bodyDiv w:val="1"/>
      <w:marLeft w:val="0"/>
      <w:marRight w:val="0"/>
      <w:marTop w:val="0"/>
      <w:marBottom w:val="0"/>
      <w:divBdr>
        <w:top w:val="none" w:sz="0" w:space="0" w:color="auto"/>
        <w:left w:val="none" w:sz="0" w:space="0" w:color="auto"/>
        <w:bottom w:val="none" w:sz="0" w:space="0" w:color="auto"/>
        <w:right w:val="none" w:sz="0" w:space="0" w:color="auto"/>
      </w:divBdr>
    </w:div>
    <w:div w:id="450782129">
      <w:bodyDiv w:val="1"/>
      <w:marLeft w:val="0"/>
      <w:marRight w:val="0"/>
      <w:marTop w:val="0"/>
      <w:marBottom w:val="0"/>
      <w:divBdr>
        <w:top w:val="none" w:sz="0" w:space="0" w:color="auto"/>
        <w:left w:val="none" w:sz="0" w:space="0" w:color="auto"/>
        <w:bottom w:val="none" w:sz="0" w:space="0" w:color="auto"/>
        <w:right w:val="none" w:sz="0" w:space="0" w:color="auto"/>
      </w:divBdr>
    </w:div>
    <w:div w:id="451359822">
      <w:bodyDiv w:val="1"/>
      <w:marLeft w:val="0"/>
      <w:marRight w:val="0"/>
      <w:marTop w:val="0"/>
      <w:marBottom w:val="0"/>
      <w:divBdr>
        <w:top w:val="none" w:sz="0" w:space="0" w:color="auto"/>
        <w:left w:val="none" w:sz="0" w:space="0" w:color="auto"/>
        <w:bottom w:val="none" w:sz="0" w:space="0" w:color="auto"/>
        <w:right w:val="none" w:sz="0" w:space="0" w:color="auto"/>
      </w:divBdr>
    </w:div>
    <w:div w:id="452792947">
      <w:bodyDiv w:val="1"/>
      <w:marLeft w:val="0"/>
      <w:marRight w:val="0"/>
      <w:marTop w:val="0"/>
      <w:marBottom w:val="0"/>
      <w:divBdr>
        <w:top w:val="none" w:sz="0" w:space="0" w:color="auto"/>
        <w:left w:val="none" w:sz="0" w:space="0" w:color="auto"/>
        <w:bottom w:val="none" w:sz="0" w:space="0" w:color="auto"/>
        <w:right w:val="none" w:sz="0" w:space="0" w:color="auto"/>
      </w:divBdr>
    </w:div>
    <w:div w:id="453211004">
      <w:bodyDiv w:val="1"/>
      <w:marLeft w:val="0"/>
      <w:marRight w:val="0"/>
      <w:marTop w:val="0"/>
      <w:marBottom w:val="0"/>
      <w:divBdr>
        <w:top w:val="none" w:sz="0" w:space="0" w:color="auto"/>
        <w:left w:val="none" w:sz="0" w:space="0" w:color="auto"/>
        <w:bottom w:val="none" w:sz="0" w:space="0" w:color="auto"/>
        <w:right w:val="none" w:sz="0" w:space="0" w:color="auto"/>
      </w:divBdr>
    </w:div>
    <w:div w:id="453525369">
      <w:bodyDiv w:val="1"/>
      <w:marLeft w:val="0"/>
      <w:marRight w:val="0"/>
      <w:marTop w:val="0"/>
      <w:marBottom w:val="0"/>
      <w:divBdr>
        <w:top w:val="none" w:sz="0" w:space="0" w:color="auto"/>
        <w:left w:val="none" w:sz="0" w:space="0" w:color="auto"/>
        <w:bottom w:val="none" w:sz="0" w:space="0" w:color="auto"/>
        <w:right w:val="none" w:sz="0" w:space="0" w:color="auto"/>
      </w:divBdr>
    </w:div>
    <w:div w:id="453789212">
      <w:bodyDiv w:val="1"/>
      <w:marLeft w:val="0"/>
      <w:marRight w:val="0"/>
      <w:marTop w:val="0"/>
      <w:marBottom w:val="0"/>
      <w:divBdr>
        <w:top w:val="none" w:sz="0" w:space="0" w:color="auto"/>
        <w:left w:val="none" w:sz="0" w:space="0" w:color="auto"/>
        <w:bottom w:val="none" w:sz="0" w:space="0" w:color="auto"/>
        <w:right w:val="none" w:sz="0" w:space="0" w:color="auto"/>
      </w:divBdr>
    </w:div>
    <w:div w:id="454182414">
      <w:bodyDiv w:val="1"/>
      <w:marLeft w:val="0"/>
      <w:marRight w:val="0"/>
      <w:marTop w:val="0"/>
      <w:marBottom w:val="0"/>
      <w:divBdr>
        <w:top w:val="none" w:sz="0" w:space="0" w:color="auto"/>
        <w:left w:val="none" w:sz="0" w:space="0" w:color="auto"/>
        <w:bottom w:val="none" w:sz="0" w:space="0" w:color="auto"/>
        <w:right w:val="none" w:sz="0" w:space="0" w:color="auto"/>
      </w:divBdr>
    </w:div>
    <w:div w:id="454644108">
      <w:bodyDiv w:val="1"/>
      <w:marLeft w:val="0"/>
      <w:marRight w:val="0"/>
      <w:marTop w:val="0"/>
      <w:marBottom w:val="0"/>
      <w:divBdr>
        <w:top w:val="none" w:sz="0" w:space="0" w:color="auto"/>
        <w:left w:val="none" w:sz="0" w:space="0" w:color="auto"/>
        <w:bottom w:val="none" w:sz="0" w:space="0" w:color="auto"/>
        <w:right w:val="none" w:sz="0" w:space="0" w:color="auto"/>
      </w:divBdr>
    </w:div>
    <w:div w:id="454834498">
      <w:bodyDiv w:val="1"/>
      <w:marLeft w:val="0"/>
      <w:marRight w:val="0"/>
      <w:marTop w:val="0"/>
      <w:marBottom w:val="0"/>
      <w:divBdr>
        <w:top w:val="none" w:sz="0" w:space="0" w:color="auto"/>
        <w:left w:val="none" w:sz="0" w:space="0" w:color="auto"/>
        <w:bottom w:val="none" w:sz="0" w:space="0" w:color="auto"/>
        <w:right w:val="none" w:sz="0" w:space="0" w:color="auto"/>
      </w:divBdr>
    </w:div>
    <w:div w:id="455222153">
      <w:bodyDiv w:val="1"/>
      <w:marLeft w:val="0"/>
      <w:marRight w:val="0"/>
      <w:marTop w:val="0"/>
      <w:marBottom w:val="0"/>
      <w:divBdr>
        <w:top w:val="none" w:sz="0" w:space="0" w:color="auto"/>
        <w:left w:val="none" w:sz="0" w:space="0" w:color="auto"/>
        <w:bottom w:val="none" w:sz="0" w:space="0" w:color="auto"/>
        <w:right w:val="none" w:sz="0" w:space="0" w:color="auto"/>
      </w:divBdr>
    </w:div>
    <w:div w:id="455224432">
      <w:bodyDiv w:val="1"/>
      <w:marLeft w:val="0"/>
      <w:marRight w:val="0"/>
      <w:marTop w:val="0"/>
      <w:marBottom w:val="0"/>
      <w:divBdr>
        <w:top w:val="none" w:sz="0" w:space="0" w:color="auto"/>
        <w:left w:val="none" w:sz="0" w:space="0" w:color="auto"/>
        <w:bottom w:val="none" w:sz="0" w:space="0" w:color="auto"/>
        <w:right w:val="none" w:sz="0" w:space="0" w:color="auto"/>
      </w:divBdr>
    </w:div>
    <w:div w:id="455561479">
      <w:bodyDiv w:val="1"/>
      <w:marLeft w:val="0"/>
      <w:marRight w:val="0"/>
      <w:marTop w:val="0"/>
      <w:marBottom w:val="0"/>
      <w:divBdr>
        <w:top w:val="none" w:sz="0" w:space="0" w:color="auto"/>
        <w:left w:val="none" w:sz="0" w:space="0" w:color="auto"/>
        <w:bottom w:val="none" w:sz="0" w:space="0" w:color="auto"/>
        <w:right w:val="none" w:sz="0" w:space="0" w:color="auto"/>
      </w:divBdr>
    </w:div>
    <w:div w:id="456219778">
      <w:bodyDiv w:val="1"/>
      <w:marLeft w:val="0"/>
      <w:marRight w:val="0"/>
      <w:marTop w:val="0"/>
      <w:marBottom w:val="0"/>
      <w:divBdr>
        <w:top w:val="none" w:sz="0" w:space="0" w:color="auto"/>
        <w:left w:val="none" w:sz="0" w:space="0" w:color="auto"/>
        <w:bottom w:val="none" w:sz="0" w:space="0" w:color="auto"/>
        <w:right w:val="none" w:sz="0" w:space="0" w:color="auto"/>
      </w:divBdr>
    </w:div>
    <w:div w:id="457258974">
      <w:bodyDiv w:val="1"/>
      <w:marLeft w:val="0"/>
      <w:marRight w:val="0"/>
      <w:marTop w:val="0"/>
      <w:marBottom w:val="0"/>
      <w:divBdr>
        <w:top w:val="none" w:sz="0" w:space="0" w:color="auto"/>
        <w:left w:val="none" w:sz="0" w:space="0" w:color="auto"/>
        <w:bottom w:val="none" w:sz="0" w:space="0" w:color="auto"/>
        <w:right w:val="none" w:sz="0" w:space="0" w:color="auto"/>
      </w:divBdr>
    </w:div>
    <w:div w:id="458187256">
      <w:bodyDiv w:val="1"/>
      <w:marLeft w:val="0"/>
      <w:marRight w:val="0"/>
      <w:marTop w:val="0"/>
      <w:marBottom w:val="0"/>
      <w:divBdr>
        <w:top w:val="none" w:sz="0" w:space="0" w:color="auto"/>
        <w:left w:val="none" w:sz="0" w:space="0" w:color="auto"/>
        <w:bottom w:val="none" w:sz="0" w:space="0" w:color="auto"/>
        <w:right w:val="none" w:sz="0" w:space="0" w:color="auto"/>
      </w:divBdr>
    </w:div>
    <w:div w:id="459803545">
      <w:bodyDiv w:val="1"/>
      <w:marLeft w:val="0"/>
      <w:marRight w:val="0"/>
      <w:marTop w:val="0"/>
      <w:marBottom w:val="0"/>
      <w:divBdr>
        <w:top w:val="none" w:sz="0" w:space="0" w:color="auto"/>
        <w:left w:val="none" w:sz="0" w:space="0" w:color="auto"/>
        <w:bottom w:val="none" w:sz="0" w:space="0" w:color="auto"/>
        <w:right w:val="none" w:sz="0" w:space="0" w:color="auto"/>
      </w:divBdr>
    </w:div>
    <w:div w:id="460345317">
      <w:bodyDiv w:val="1"/>
      <w:marLeft w:val="0"/>
      <w:marRight w:val="0"/>
      <w:marTop w:val="0"/>
      <w:marBottom w:val="0"/>
      <w:divBdr>
        <w:top w:val="none" w:sz="0" w:space="0" w:color="auto"/>
        <w:left w:val="none" w:sz="0" w:space="0" w:color="auto"/>
        <w:bottom w:val="none" w:sz="0" w:space="0" w:color="auto"/>
        <w:right w:val="none" w:sz="0" w:space="0" w:color="auto"/>
      </w:divBdr>
    </w:div>
    <w:div w:id="460462757">
      <w:bodyDiv w:val="1"/>
      <w:marLeft w:val="0"/>
      <w:marRight w:val="0"/>
      <w:marTop w:val="0"/>
      <w:marBottom w:val="0"/>
      <w:divBdr>
        <w:top w:val="none" w:sz="0" w:space="0" w:color="auto"/>
        <w:left w:val="none" w:sz="0" w:space="0" w:color="auto"/>
        <w:bottom w:val="none" w:sz="0" w:space="0" w:color="auto"/>
        <w:right w:val="none" w:sz="0" w:space="0" w:color="auto"/>
      </w:divBdr>
    </w:div>
    <w:div w:id="460540949">
      <w:bodyDiv w:val="1"/>
      <w:marLeft w:val="0"/>
      <w:marRight w:val="0"/>
      <w:marTop w:val="0"/>
      <w:marBottom w:val="0"/>
      <w:divBdr>
        <w:top w:val="none" w:sz="0" w:space="0" w:color="auto"/>
        <w:left w:val="none" w:sz="0" w:space="0" w:color="auto"/>
        <w:bottom w:val="none" w:sz="0" w:space="0" w:color="auto"/>
        <w:right w:val="none" w:sz="0" w:space="0" w:color="auto"/>
      </w:divBdr>
    </w:div>
    <w:div w:id="460731363">
      <w:bodyDiv w:val="1"/>
      <w:marLeft w:val="0"/>
      <w:marRight w:val="0"/>
      <w:marTop w:val="0"/>
      <w:marBottom w:val="0"/>
      <w:divBdr>
        <w:top w:val="none" w:sz="0" w:space="0" w:color="auto"/>
        <w:left w:val="none" w:sz="0" w:space="0" w:color="auto"/>
        <w:bottom w:val="none" w:sz="0" w:space="0" w:color="auto"/>
        <w:right w:val="none" w:sz="0" w:space="0" w:color="auto"/>
      </w:divBdr>
    </w:div>
    <w:div w:id="462237393">
      <w:bodyDiv w:val="1"/>
      <w:marLeft w:val="0"/>
      <w:marRight w:val="0"/>
      <w:marTop w:val="0"/>
      <w:marBottom w:val="0"/>
      <w:divBdr>
        <w:top w:val="none" w:sz="0" w:space="0" w:color="auto"/>
        <w:left w:val="none" w:sz="0" w:space="0" w:color="auto"/>
        <w:bottom w:val="none" w:sz="0" w:space="0" w:color="auto"/>
        <w:right w:val="none" w:sz="0" w:space="0" w:color="auto"/>
      </w:divBdr>
    </w:div>
    <w:div w:id="462622705">
      <w:bodyDiv w:val="1"/>
      <w:marLeft w:val="0"/>
      <w:marRight w:val="0"/>
      <w:marTop w:val="0"/>
      <w:marBottom w:val="0"/>
      <w:divBdr>
        <w:top w:val="none" w:sz="0" w:space="0" w:color="auto"/>
        <w:left w:val="none" w:sz="0" w:space="0" w:color="auto"/>
        <w:bottom w:val="none" w:sz="0" w:space="0" w:color="auto"/>
        <w:right w:val="none" w:sz="0" w:space="0" w:color="auto"/>
      </w:divBdr>
    </w:div>
    <w:div w:id="464157730">
      <w:bodyDiv w:val="1"/>
      <w:marLeft w:val="0"/>
      <w:marRight w:val="0"/>
      <w:marTop w:val="0"/>
      <w:marBottom w:val="0"/>
      <w:divBdr>
        <w:top w:val="none" w:sz="0" w:space="0" w:color="auto"/>
        <w:left w:val="none" w:sz="0" w:space="0" w:color="auto"/>
        <w:bottom w:val="none" w:sz="0" w:space="0" w:color="auto"/>
        <w:right w:val="none" w:sz="0" w:space="0" w:color="auto"/>
      </w:divBdr>
    </w:div>
    <w:div w:id="464390415">
      <w:bodyDiv w:val="1"/>
      <w:marLeft w:val="0"/>
      <w:marRight w:val="0"/>
      <w:marTop w:val="0"/>
      <w:marBottom w:val="0"/>
      <w:divBdr>
        <w:top w:val="none" w:sz="0" w:space="0" w:color="auto"/>
        <w:left w:val="none" w:sz="0" w:space="0" w:color="auto"/>
        <w:bottom w:val="none" w:sz="0" w:space="0" w:color="auto"/>
        <w:right w:val="none" w:sz="0" w:space="0" w:color="auto"/>
      </w:divBdr>
    </w:div>
    <w:div w:id="465392991">
      <w:bodyDiv w:val="1"/>
      <w:marLeft w:val="0"/>
      <w:marRight w:val="0"/>
      <w:marTop w:val="0"/>
      <w:marBottom w:val="0"/>
      <w:divBdr>
        <w:top w:val="none" w:sz="0" w:space="0" w:color="auto"/>
        <w:left w:val="none" w:sz="0" w:space="0" w:color="auto"/>
        <w:bottom w:val="none" w:sz="0" w:space="0" w:color="auto"/>
        <w:right w:val="none" w:sz="0" w:space="0" w:color="auto"/>
      </w:divBdr>
    </w:div>
    <w:div w:id="465464664">
      <w:bodyDiv w:val="1"/>
      <w:marLeft w:val="0"/>
      <w:marRight w:val="0"/>
      <w:marTop w:val="0"/>
      <w:marBottom w:val="0"/>
      <w:divBdr>
        <w:top w:val="none" w:sz="0" w:space="0" w:color="auto"/>
        <w:left w:val="none" w:sz="0" w:space="0" w:color="auto"/>
        <w:bottom w:val="none" w:sz="0" w:space="0" w:color="auto"/>
        <w:right w:val="none" w:sz="0" w:space="0" w:color="auto"/>
      </w:divBdr>
    </w:div>
    <w:div w:id="465775902">
      <w:bodyDiv w:val="1"/>
      <w:marLeft w:val="0"/>
      <w:marRight w:val="0"/>
      <w:marTop w:val="0"/>
      <w:marBottom w:val="0"/>
      <w:divBdr>
        <w:top w:val="none" w:sz="0" w:space="0" w:color="auto"/>
        <w:left w:val="none" w:sz="0" w:space="0" w:color="auto"/>
        <w:bottom w:val="none" w:sz="0" w:space="0" w:color="auto"/>
        <w:right w:val="none" w:sz="0" w:space="0" w:color="auto"/>
      </w:divBdr>
    </w:div>
    <w:div w:id="467942189">
      <w:bodyDiv w:val="1"/>
      <w:marLeft w:val="0"/>
      <w:marRight w:val="0"/>
      <w:marTop w:val="0"/>
      <w:marBottom w:val="0"/>
      <w:divBdr>
        <w:top w:val="none" w:sz="0" w:space="0" w:color="auto"/>
        <w:left w:val="none" w:sz="0" w:space="0" w:color="auto"/>
        <w:bottom w:val="none" w:sz="0" w:space="0" w:color="auto"/>
        <w:right w:val="none" w:sz="0" w:space="0" w:color="auto"/>
      </w:divBdr>
    </w:div>
    <w:div w:id="468010282">
      <w:bodyDiv w:val="1"/>
      <w:marLeft w:val="0"/>
      <w:marRight w:val="0"/>
      <w:marTop w:val="0"/>
      <w:marBottom w:val="0"/>
      <w:divBdr>
        <w:top w:val="none" w:sz="0" w:space="0" w:color="auto"/>
        <w:left w:val="none" w:sz="0" w:space="0" w:color="auto"/>
        <w:bottom w:val="none" w:sz="0" w:space="0" w:color="auto"/>
        <w:right w:val="none" w:sz="0" w:space="0" w:color="auto"/>
      </w:divBdr>
    </w:div>
    <w:div w:id="468590438">
      <w:bodyDiv w:val="1"/>
      <w:marLeft w:val="0"/>
      <w:marRight w:val="0"/>
      <w:marTop w:val="0"/>
      <w:marBottom w:val="0"/>
      <w:divBdr>
        <w:top w:val="none" w:sz="0" w:space="0" w:color="auto"/>
        <w:left w:val="none" w:sz="0" w:space="0" w:color="auto"/>
        <w:bottom w:val="none" w:sz="0" w:space="0" w:color="auto"/>
        <w:right w:val="none" w:sz="0" w:space="0" w:color="auto"/>
      </w:divBdr>
    </w:div>
    <w:div w:id="468743246">
      <w:bodyDiv w:val="1"/>
      <w:marLeft w:val="0"/>
      <w:marRight w:val="0"/>
      <w:marTop w:val="0"/>
      <w:marBottom w:val="0"/>
      <w:divBdr>
        <w:top w:val="none" w:sz="0" w:space="0" w:color="auto"/>
        <w:left w:val="none" w:sz="0" w:space="0" w:color="auto"/>
        <w:bottom w:val="none" w:sz="0" w:space="0" w:color="auto"/>
        <w:right w:val="none" w:sz="0" w:space="0" w:color="auto"/>
      </w:divBdr>
    </w:div>
    <w:div w:id="469517478">
      <w:bodyDiv w:val="1"/>
      <w:marLeft w:val="0"/>
      <w:marRight w:val="0"/>
      <w:marTop w:val="0"/>
      <w:marBottom w:val="0"/>
      <w:divBdr>
        <w:top w:val="none" w:sz="0" w:space="0" w:color="auto"/>
        <w:left w:val="none" w:sz="0" w:space="0" w:color="auto"/>
        <w:bottom w:val="none" w:sz="0" w:space="0" w:color="auto"/>
        <w:right w:val="none" w:sz="0" w:space="0" w:color="auto"/>
      </w:divBdr>
    </w:div>
    <w:div w:id="471140289">
      <w:bodyDiv w:val="1"/>
      <w:marLeft w:val="0"/>
      <w:marRight w:val="0"/>
      <w:marTop w:val="0"/>
      <w:marBottom w:val="0"/>
      <w:divBdr>
        <w:top w:val="none" w:sz="0" w:space="0" w:color="auto"/>
        <w:left w:val="none" w:sz="0" w:space="0" w:color="auto"/>
        <w:bottom w:val="none" w:sz="0" w:space="0" w:color="auto"/>
        <w:right w:val="none" w:sz="0" w:space="0" w:color="auto"/>
      </w:divBdr>
    </w:div>
    <w:div w:id="472068560">
      <w:bodyDiv w:val="1"/>
      <w:marLeft w:val="0"/>
      <w:marRight w:val="0"/>
      <w:marTop w:val="0"/>
      <w:marBottom w:val="0"/>
      <w:divBdr>
        <w:top w:val="none" w:sz="0" w:space="0" w:color="auto"/>
        <w:left w:val="none" w:sz="0" w:space="0" w:color="auto"/>
        <w:bottom w:val="none" w:sz="0" w:space="0" w:color="auto"/>
        <w:right w:val="none" w:sz="0" w:space="0" w:color="auto"/>
      </w:divBdr>
    </w:div>
    <w:div w:id="474219948">
      <w:bodyDiv w:val="1"/>
      <w:marLeft w:val="0"/>
      <w:marRight w:val="0"/>
      <w:marTop w:val="0"/>
      <w:marBottom w:val="0"/>
      <w:divBdr>
        <w:top w:val="none" w:sz="0" w:space="0" w:color="auto"/>
        <w:left w:val="none" w:sz="0" w:space="0" w:color="auto"/>
        <w:bottom w:val="none" w:sz="0" w:space="0" w:color="auto"/>
        <w:right w:val="none" w:sz="0" w:space="0" w:color="auto"/>
      </w:divBdr>
    </w:div>
    <w:div w:id="475686955">
      <w:bodyDiv w:val="1"/>
      <w:marLeft w:val="0"/>
      <w:marRight w:val="0"/>
      <w:marTop w:val="0"/>
      <w:marBottom w:val="0"/>
      <w:divBdr>
        <w:top w:val="none" w:sz="0" w:space="0" w:color="auto"/>
        <w:left w:val="none" w:sz="0" w:space="0" w:color="auto"/>
        <w:bottom w:val="none" w:sz="0" w:space="0" w:color="auto"/>
        <w:right w:val="none" w:sz="0" w:space="0" w:color="auto"/>
      </w:divBdr>
    </w:div>
    <w:div w:id="476652433">
      <w:bodyDiv w:val="1"/>
      <w:marLeft w:val="0"/>
      <w:marRight w:val="0"/>
      <w:marTop w:val="0"/>
      <w:marBottom w:val="0"/>
      <w:divBdr>
        <w:top w:val="none" w:sz="0" w:space="0" w:color="auto"/>
        <w:left w:val="none" w:sz="0" w:space="0" w:color="auto"/>
        <w:bottom w:val="none" w:sz="0" w:space="0" w:color="auto"/>
        <w:right w:val="none" w:sz="0" w:space="0" w:color="auto"/>
      </w:divBdr>
    </w:div>
    <w:div w:id="478423911">
      <w:bodyDiv w:val="1"/>
      <w:marLeft w:val="0"/>
      <w:marRight w:val="0"/>
      <w:marTop w:val="0"/>
      <w:marBottom w:val="0"/>
      <w:divBdr>
        <w:top w:val="none" w:sz="0" w:space="0" w:color="auto"/>
        <w:left w:val="none" w:sz="0" w:space="0" w:color="auto"/>
        <w:bottom w:val="none" w:sz="0" w:space="0" w:color="auto"/>
        <w:right w:val="none" w:sz="0" w:space="0" w:color="auto"/>
      </w:divBdr>
    </w:div>
    <w:div w:id="478810227">
      <w:bodyDiv w:val="1"/>
      <w:marLeft w:val="0"/>
      <w:marRight w:val="0"/>
      <w:marTop w:val="0"/>
      <w:marBottom w:val="0"/>
      <w:divBdr>
        <w:top w:val="none" w:sz="0" w:space="0" w:color="auto"/>
        <w:left w:val="none" w:sz="0" w:space="0" w:color="auto"/>
        <w:bottom w:val="none" w:sz="0" w:space="0" w:color="auto"/>
        <w:right w:val="none" w:sz="0" w:space="0" w:color="auto"/>
      </w:divBdr>
    </w:div>
    <w:div w:id="478811845">
      <w:bodyDiv w:val="1"/>
      <w:marLeft w:val="0"/>
      <w:marRight w:val="0"/>
      <w:marTop w:val="0"/>
      <w:marBottom w:val="0"/>
      <w:divBdr>
        <w:top w:val="none" w:sz="0" w:space="0" w:color="auto"/>
        <w:left w:val="none" w:sz="0" w:space="0" w:color="auto"/>
        <w:bottom w:val="none" w:sz="0" w:space="0" w:color="auto"/>
        <w:right w:val="none" w:sz="0" w:space="0" w:color="auto"/>
      </w:divBdr>
    </w:div>
    <w:div w:id="478888871">
      <w:bodyDiv w:val="1"/>
      <w:marLeft w:val="0"/>
      <w:marRight w:val="0"/>
      <w:marTop w:val="0"/>
      <w:marBottom w:val="0"/>
      <w:divBdr>
        <w:top w:val="none" w:sz="0" w:space="0" w:color="auto"/>
        <w:left w:val="none" w:sz="0" w:space="0" w:color="auto"/>
        <w:bottom w:val="none" w:sz="0" w:space="0" w:color="auto"/>
        <w:right w:val="none" w:sz="0" w:space="0" w:color="auto"/>
      </w:divBdr>
    </w:div>
    <w:div w:id="479886093">
      <w:bodyDiv w:val="1"/>
      <w:marLeft w:val="0"/>
      <w:marRight w:val="0"/>
      <w:marTop w:val="0"/>
      <w:marBottom w:val="0"/>
      <w:divBdr>
        <w:top w:val="none" w:sz="0" w:space="0" w:color="auto"/>
        <w:left w:val="none" w:sz="0" w:space="0" w:color="auto"/>
        <w:bottom w:val="none" w:sz="0" w:space="0" w:color="auto"/>
        <w:right w:val="none" w:sz="0" w:space="0" w:color="auto"/>
      </w:divBdr>
    </w:div>
    <w:div w:id="483161073">
      <w:bodyDiv w:val="1"/>
      <w:marLeft w:val="0"/>
      <w:marRight w:val="0"/>
      <w:marTop w:val="0"/>
      <w:marBottom w:val="0"/>
      <w:divBdr>
        <w:top w:val="none" w:sz="0" w:space="0" w:color="auto"/>
        <w:left w:val="none" w:sz="0" w:space="0" w:color="auto"/>
        <w:bottom w:val="none" w:sz="0" w:space="0" w:color="auto"/>
        <w:right w:val="none" w:sz="0" w:space="0" w:color="auto"/>
      </w:divBdr>
    </w:div>
    <w:div w:id="483162376">
      <w:bodyDiv w:val="1"/>
      <w:marLeft w:val="0"/>
      <w:marRight w:val="0"/>
      <w:marTop w:val="0"/>
      <w:marBottom w:val="0"/>
      <w:divBdr>
        <w:top w:val="none" w:sz="0" w:space="0" w:color="auto"/>
        <w:left w:val="none" w:sz="0" w:space="0" w:color="auto"/>
        <w:bottom w:val="none" w:sz="0" w:space="0" w:color="auto"/>
        <w:right w:val="none" w:sz="0" w:space="0" w:color="auto"/>
      </w:divBdr>
    </w:div>
    <w:div w:id="484318979">
      <w:bodyDiv w:val="1"/>
      <w:marLeft w:val="0"/>
      <w:marRight w:val="0"/>
      <w:marTop w:val="0"/>
      <w:marBottom w:val="0"/>
      <w:divBdr>
        <w:top w:val="none" w:sz="0" w:space="0" w:color="auto"/>
        <w:left w:val="none" w:sz="0" w:space="0" w:color="auto"/>
        <w:bottom w:val="none" w:sz="0" w:space="0" w:color="auto"/>
        <w:right w:val="none" w:sz="0" w:space="0" w:color="auto"/>
      </w:divBdr>
    </w:div>
    <w:div w:id="485557030">
      <w:bodyDiv w:val="1"/>
      <w:marLeft w:val="0"/>
      <w:marRight w:val="0"/>
      <w:marTop w:val="0"/>
      <w:marBottom w:val="0"/>
      <w:divBdr>
        <w:top w:val="none" w:sz="0" w:space="0" w:color="auto"/>
        <w:left w:val="none" w:sz="0" w:space="0" w:color="auto"/>
        <w:bottom w:val="none" w:sz="0" w:space="0" w:color="auto"/>
        <w:right w:val="none" w:sz="0" w:space="0" w:color="auto"/>
      </w:divBdr>
    </w:div>
    <w:div w:id="485781485">
      <w:bodyDiv w:val="1"/>
      <w:marLeft w:val="0"/>
      <w:marRight w:val="0"/>
      <w:marTop w:val="0"/>
      <w:marBottom w:val="0"/>
      <w:divBdr>
        <w:top w:val="none" w:sz="0" w:space="0" w:color="auto"/>
        <w:left w:val="none" w:sz="0" w:space="0" w:color="auto"/>
        <w:bottom w:val="none" w:sz="0" w:space="0" w:color="auto"/>
        <w:right w:val="none" w:sz="0" w:space="0" w:color="auto"/>
      </w:divBdr>
    </w:div>
    <w:div w:id="486019379">
      <w:bodyDiv w:val="1"/>
      <w:marLeft w:val="0"/>
      <w:marRight w:val="0"/>
      <w:marTop w:val="0"/>
      <w:marBottom w:val="0"/>
      <w:divBdr>
        <w:top w:val="none" w:sz="0" w:space="0" w:color="auto"/>
        <w:left w:val="none" w:sz="0" w:space="0" w:color="auto"/>
        <w:bottom w:val="none" w:sz="0" w:space="0" w:color="auto"/>
        <w:right w:val="none" w:sz="0" w:space="0" w:color="auto"/>
      </w:divBdr>
    </w:div>
    <w:div w:id="486021745">
      <w:bodyDiv w:val="1"/>
      <w:marLeft w:val="0"/>
      <w:marRight w:val="0"/>
      <w:marTop w:val="0"/>
      <w:marBottom w:val="0"/>
      <w:divBdr>
        <w:top w:val="none" w:sz="0" w:space="0" w:color="auto"/>
        <w:left w:val="none" w:sz="0" w:space="0" w:color="auto"/>
        <w:bottom w:val="none" w:sz="0" w:space="0" w:color="auto"/>
        <w:right w:val="none" w:sz="0" w:space="0" w:color="auto"/>
      </w:divBdr>
    </w:div>
    <w:div w:id="486408437">
      <w:bodyDiv w:val="1"/>
      <w:marLeft w:val="0"/>
      <w:marRight w:val="0"/>
      <w:marTop w:val="0"/>
      <w:marBottom w:val="0"/>
      <w:divBdr>
        <w:top w:val="none" w:sz="0" w:space="0" w:color="auto"/>
        <w:left w:val="none" w:sz="0" w:space="0" w:color="auto"/>
        <w:bottom w:val="none" w:sz="0" w:space="0" w:color="auto"/>
        <w:right w:val="none" w:sz="0" w:space="0" w:color="auto"/>
      </w:divBdr>
    </w:div>
    <w:div w:id="486482564">
      <w:bodyDiv w:val="1"/>
      <w:marLeft w:val="0"/>
      <w:marRight w:val="0"/>
      <w:marTop w:val="0"/>
      <w:marBottom w:val="0"/>
      <w:divBdr>
        <w:top w:val="none" w:sz="0" w:space="0" w:color="auto"/>
        <w:left w:val="none" w:sz="0" w:space="0" w:color="auto"/>
        <w:bottom w:val="none" w:sz="0" w:space="0" w:color="auto"/>
        <w:right w:val="none" w:sz="0" w:space="0" w:color="auto"/>
      </w:divBdr>
    </w:div>
    <w:div w:id="486828959">
      <w:bodyDiv w:val="1"/>
      <w:marLeft w:val="0"/>
      <w:marRight w:val="0"/>
      <w:marTop w:val="0"/>
      <w:marBottom w:val="0"/>
      <w:divBdr>
        <w:top w:val="none" w:sz="0" w:space="0" w:color="auto"/>
        <w:left w:val="none" w:sz="0" w:space="0" w:color="auto"/>
        <w:bottom w:val="none" w:sz="0" w:space="0" w:color="auto"/>
        <w:right w:val="none" w:sz="0" w:space="0" w:color="auto"/>
      </w:divBdr>
    </w:div>
    <w:div w:id="487022253">
      <w:bodyDiv w:val="1"/>
      <w:marLeft w:val="0"/>
      <w:marRight w:val="0"/>
      <w:marTop w:val="0"/>
      <w:marBottom w:val="0"/>
      <w:divBdr>
        <w:top w:val="none" w:sz="0" w:space="0" w:color="auto"/>
        <w:left w:val="none" w:sz="0" w:space="0" w:color="auto"/>
        <w:bottom w:val="none" w:sz="0" w:space="0" w:color="auto"/>
        <w:right w:val="none" w:sz="0" w:space="0" w:color="auto"/>
      </w:divBdr>
    </w:div>
    <w:div w:id="487751520">
      <w:bodyDiv w:val="1"/>
      <w:marLeft w:val="0"/>
      <w:marRight w:val="0"/>
      <w:marTop w:val="0"/>
      <w:marBottom w:val="0"/>
      <w:divBdr>
        <w:top w:val="none" w:sz="0" w:space="0" w:color="auto"/>
        <w:left w:val="none" w:sz="0" w:space="0" w:color="auto"/>
        <w:bottom w:val="none" w:sz="0" w:space="0" w:color="auto"/>
        <w:right w:val="none" w:sz="0" w:space="0" w:color="auto"/>
      </w:divBdr>
    </w:div>
    <w:div w:id="487795531">
      <w:bodyDiv w:val="1"/>
      <w:marLeft w:val="0"/>
      <w:marRight w:val="0"/>
      <w:marTop w:val="0"/>
      <w:marBottom w:val="0"/>
      <w:divBdr>
        <w:top w:val="none" w:sz="0" w:space="0" w:color="auto"/>
        <w:left w:val="none" w:sz="0" w:space="0" w:color="auto"/>
        <w:bottom w:val="none" w:sz="0" w:space="0" w:color="auto"/>
        <w:right w:val="none" w:sz="0" w:space="0" w:color="auto"/>
      </w:divBdr>
    </w:div>
    <w:div w:id="488013727">
      <w:bodyDiv w:val="1"/>
      <w:marLeft w:val="0"/>
      <w:marRight w:val="0"/>
      <w:marTop w:val="0"/>
      <w:marBottom w:val="0"/>
      <w:divBdr>
        <w:top w:val="none" w:sz="0" w:space="0" w:color="auto"/>
        <w:left w:val="none" w:sz="0" w:space="0" w:color="auto"/>
        <w:bottom w:val="none" w:sz="0" w:space="0" w:color="auto"/>
        <w:right w:val="none" w:sz="0" w:space="0" w:color="auto"/>
      </w:divBdr>
    </w:div>
    <w:div w:id="488064298">
      <w:bodyDiv w:val="1"/>
      <w:marLeft w:val="0"/>
      <w:marRight w:val="0"/>
      <w:marTop w:val="0"/>
      <w:marBottom w:val="0"/>
      <w:divBdr>
        <w:top w:val="none" w:sz="0" w:space="0" w:color="auto"/>
        <w:left w:val="none" w:sz="0" w:space="0" w:color="auto"/>
        <w:bottom w:val="none" w:sz="0" w:space="0" w:color="auto"/>
        <w:right w:val="none" w:sz="0" w:space="0" w:color="auto"/>
      </w:divBdr>
    </w:div>
    <w:div w:id="488595965">
      <w:bodyDiv w:val="1"/>
      <w:marLeft w:val="0"/>
      <w:marRight w:val="0"/>
      <w:marTop w:val="0"/>
      <w:marBottom w:val="0"/>
      <w:divBdr>
        <w:top w:val="none" w:sz="0" w:space="0" w:color="auto"/>
        <w:left w:val="none" w:sz="0" w:space="0" w:color="auto"/>
        <w:bottom w:val="none" w:sz="0" w:space="0" w:color="auto"/>
        <w:right w:val="none" w:sz="0" w:space="0" w:color="auto"/>
      </w:divBdr>
    </w:div>
    <w:div w:id="488792692">
      <w:bodyDiv w:val="1"/>
      <w:marLeft w:val="0"/>
      <w:marRight w:val="0"/>
      <w:marTop w:val="0"/>
      <w:marBottom w:val="0"/>
      <w:divBdr>
        <w:top w:val="none" w:sz="0" w:space="0" w:color="auto"/>
        <w:left w:val="none" w:sz="0" w:space="0" w:color="auto"/>
        <w:bottom w:val="none" w:sz="0" w:space="0" w:color="auto"/>
        <w:right w:val="none" w:sz="0" w:space="0" w:color="auto"/>
      </w:divBdr>
    </w:div>
    <w:div w:id="489642769">
      <w:bodyDiv w:val="1"/>
      <w:marLeft w:val="0"/>
      <w:marRight w:val="0"/>
      <w:marTop w:val="0"/>
      <w:marBottom w:val="0"/>
      <w:divBdr>
        <w:top w:val="none" w:sz="0" w:space="0" w:color="auto"/>
        <w:left w:val="none" w:sz="0" w:space="0" w:color="auto"/>
        <w:bottom w:val="none" w:sz="0" w:space="0" w:color="auto"/>
        <w:right w:val="none" w:sz="0" w:space="0" w:color="auto"/>
      </w:divBdr>
    </w:div>
    <w:div w:id="490217824">
      <w:bodyDiv w:val="1"/>
      <w:marLeft w:val="0"/>
      <w:marRight w:val="0"/>
      <w:marTop w:val="0"/>
      <w:marBottom w:val="0"/>
      <w:divBdr>
        <w:top w:val="none" w:sz="0" w:space="0" w:color="auto"/>
        <w:left w:val="none" w:sz="0" w:space="0" w:color="auto"/>
        <w:bottom w:val="none" w:sz="0" w:space="0" w:color="auto"/>
        <w:right w:val="none" w:sz="0" w:space="0" w:color="auto"/>
      </w:divBdr>
    </w:div>
    <w:div w:id="490634006">
      <w:bodyDiv w:val="1"/>
      <w:marLeft w:val="0"/>
      <w:marRight w:val="0"/>
      <w:marTop w:val="0"/>
      <w:marBottom w:val="0"/>
      <w:divBdr>
        <w:top w:val="none" w:sz="0" w:space="0" w:color="auto"/>
        <w:left w:val="none" w:sz="0" w:space="0" w:color="auto"/>
        <w:bottom w:val="none" w:sz="0" w:space="0" w:color="auto"/>
        <w:right w:val="none" w:sz="0" w:space="0" w:color="auto"/>
      </w:divBdr>
    </w:div>
    <w:div w:id="492332006">
      <w:bodyDiv w:val="1"/>
      <w:marLeft w:val="0"/>
      <w:marRight w:val="0"/>
      <w:marTop w:val="0"/>
      <w:marBottom w:val="0"/>
      <w:divBdr>
        <w:top w:val="none" w:sz="0" w:space="0" w:color="auto"/>
        <w:left w:val="none" w:sz="0" w:space="0" w:color="auto"/>
        <w:bottom w:val="none" w:sz="0" w:space="0" w:color="auto"/>
        <w:right w:val="none" w:sz="0" w:space="0" w:color="auto"/>
      </w:divBdr>
    </w:div>
    <w:div w:id="493187960">
      <w:bodyDiv w:val="1"/>
      <w:marLeft w:val="0"/>
      <w:marRight w:val="0"/>
      <w:marTop w:val="0"/>
      <w:marBottom w:val="0"/>
      <w:divBdr>
        <w:top w:val="none" w:sz="0" w:space="0" w:color="auto"/>
        <w:left w:val="none" w:sz="0" w:space="0" w:color="auto"/>
        <w:bottom w:val="none" w:sz="0" w:space="0" w:color="auto"/>
        <w:right w:val="none" w:sz="0" w:space="0" w:color="auto"/>
      </w:divBdr>
    </w:div>
    <w:div w:id="493452591">
      <w:bodyDiv w:val="1"/>
      <w:marLeft w:val="0"/>
      <w:marRight w:val="0"/>
      <w:marTop w:val="0"/>
      <w:marBottom w:val="0"/>
      <w:divBdr>
        <w:top w:val="none" w:sz="0" w:space="0" w:color="auto"/>
        <w:left w:val="none" w:sz="0" w:space="0" w:color="auto"/>
        <w:bottom w:val="none" w:sz="0" w:space="0" w:color="auto"/>
        <w:right w:val="none" w:sz="0" w:space="0" w:color="auto"/>
      </w:divBdr>
    </w:div>
    <w:div w:id="496306399">
      <w:bodyDiv w:val="1"/>
      <w:marLeft w:val="0"/>
      <w:marRight w:val="0"/>
      <w:marTop w:val="0"/>
      <w:marBottom w:val="0"/>
      <w:divBdr>
        <w:top w:val="none" w:sz="0" w:space="0" w:color="auto"/>
        <w:left w:val="none" w:sz="0" w:space="0" w:color="auto"/>
        <w:bottom w:val="none" w:sz="0" w:space="0" w:color="auto"/>
        <w:right w:val="none" w:sz="0" w:space="0" w:color="auto"/>
      </w:divBdr>
    </w:div>
    <w:div w:id="496655589">
      <w:bodyDiv w:val="1"/>
      <w:marLeft w:val="0"/>
      <w:marRight w:val="0"/>
      <w:marTop w:val="0"/>
      <w:marBottom w:val="0"/>
      <w:divBdr>
        <w:top w:val="none" w:sz="0" w:space="0" w:color="auto"/>
        <w:left w:val="none" w:sz="0" w:space="0" w:color="auto"/>
        <w:bottom w:val="none" w:sz="0" w:space="0" w:color="auto"/>
        <w:right w:val="none" w:sz="0" w:space="0" w:color="auto"/>
      </w:divBdr>
    </w:div>
    <w:div w:id="496847276">
      <w:bodyDiv w:val="1"/>
      <w:marLeft w:val="0"/>
      <w:marRight w:val="0"/>
      <w:marTop w:val="0"/>
      <w:marBottom w:val="0"/>
      <w:divBdr>
        <w:top w:val="none" w:sz="0" w:space="0" w:color="auto"/>
        <w:left w:val="none" w:sz="0" w:space="0" w:color="auto"/>
        <w:bottom w:val="none" w:sz="0" w:space="0" w:color="auto"/>
        <w:right w:val="none" w:sz="0" w:space="0" w:color="auto"/>
      </w:divBdr>
    </w:div>
    <w:div w:id="497422019">
      <w:bodyDiv w:val="1"/>
      <w:marLeft w:val="0"/>
      <w:marRight w:val="0"/>
      <w:marTop w:val="0"/>
      <w:marBottom w:val="0"/>
      <w:divBdr>
        <w:top w:val="none" w:sz="0" w:space="0" w:color="auto"/>
        <w:left w:val="none" w:sz="0" w:space="0" w:color="auto"/>
        <w:bottom w:val="none" w:sz="0" w:space="0" w:color="auto"/>
        <w:right w:val="none" w:sz="0" w:space="0" w:color="auto"/>
      </w:divBdr>
    </w:div>
    <w:div w:id="500629555">
      <w:bodyDiv w:val="1"/>
      <w:marLeft w:val="0"/>
      <w:marRight w:val="0"/>
      <w:marTop w:val="0"/>
      <w:marBottom w:val="0"/>
      <w:divBdr>
        <w:top w:val="none" w:sz="0" w:space="0" w:color="auto"/>
        <w:left w:val="none" w:sz="0" w:space="0" w:color="auto"/>
        <w:bottom w:val="none" w:sz="0" w:space="0" w:color="auto"/>
        <w:right w:val="none" w:sz="0" w:space="0" w:color="auto"/>
      </w:divBdr>
    </w:div>
    <w:div w:id="500853337">
      <w:bodyDiv w:val="1"/>
      <w:marLeft w:val="0"/>
      <w:marRight w:val="0"/>
      <w:marTop w:val="0"/>
      <w:marBottom w:val="0"/>
      <w:divBdr>
        <w:top w:val="none" w:sz="0" w:space="0" w:color="auto"/>
        <w:left w:val="none" w:sz="0" w:space="0" w:color="auto"/>
        <w:bottom w:val="none" w:sz="0" w:space="0" w:color="auto"/>
        <w:right w:val="none" w:sz="0" w:space="0" w:color="auto"/>
      </w:divBdr>
    </w:div>
    <w:div w:id="500858285">
      <w:bodyDiv w:val="1"/>
      <w:marLeft w:val="0"/>
      <w:marRight w:val="0"/>
      <w:marTop w:val="0"/>
      <w:marBottom w:val="0"/>
      <w:divBdr>
        <w:top w:val="none" w:sz="0" w:space="0" w:color="auto"/>
        <w:left w:val="none" w:sz="0" w:space="0" w:color="auto"/>
        <w:bottom w:val="none" w:sz="0" w:space="0" w:color="auto"/>
        <w:right w:val="none" w:sz="0" w:space="0" w:color="auto"/>
      </w:divBdr>
    </w:div>
    <w:div w:id="501050037">
      <w:bodyDiv w:val="1"/>
      <w:marLeft w:val="0"/>
      <w:marRight w:val="0"/>
      <w:marTop w:val="0"/>
      <w:marBottom w:val="0"/>
      <w:divBdr>
        <w:top w:val="none" w:sz="0" w:space="0" w:color="auto"/>
        <w:left w:val="none" w:sz="0" w:space="0" w:color="auto"/>
        <w:bottom w:val="none" w:sz="0" w:space="0" w:color="auto"/>
        <w:right w:val="none" w:sz="0" w:space="0" w:color="auto"/>
      </w:divBdr>
    </w:div>
    <w:div w:id="501700067">
      <w:bodyDiv w:val="1"/>
      <w:marLeft w:val="0"/>
      <w:marRight w:val="0"/>
      <w:marTop w:val="0"/>
      <w:marBottom w:val="0"/>
      <w:divBdr>
        <w:top w:val="none" w:sz="0" w:space="0" w:color="auto"/>
        <w:left w:val="none" w:sz="0" w:space="0" w:color="auto"/>
        <w:bottom w:val="none" w:sz="0" w:space="0" w:color="auto"/>
        <w:right w:val="none" w:sz="0" w:space="0" w:color="auto"/>
      </w:divBdr>
    </w:div>
    <w:div w:id="503321909">
      <w:bodyDiv w:val="1"/>
      <w:marLeft w:val="0"/>
      <w:marRight w:val="0"/>
      <w:marTop w:val="0"/>
      <w:marBottom w:val="0"/>
      <w:divBdr>
        <w:top w:val="none" w:sz="0" w:space="0" w:color="auto"/>
        <w:left w:val="none" w:sz="0" w:space="0" w:color="auto"/>
        <w:bottom w:val="none" w:sz="0" w:space="0" w:color="auto"/>
        <w:right w:val="none" w:sz="0" w:space="0" w:color="auto"/>
      </w:divBdr>
    </w:div>
    <w:div w:id="503787972">
      <w:bodyDiv w:val="1"/>
      <w:marLeft w:val="0"/>
      <w:marRight w:val="0"/>
      <w:marTop w:val="0"/>
      <w:marBottom w:val="0"/>
      <w:divBdr>
        <w:top w:val="none" w:sz="0" w:space="0" w:color="auto"/>
        <w:left w:val="none" w:sz="0" w:space="0" w:color="auto"/>
        <w:bottom w:val="none" w:sz="0" w:space="0" w:color="auto"/>
        <w:right w:val="none" w:sz="0" w:space="0" w:color="auto"/>
      </w:divBdr>
    </w:div>
    <w:div w:id="503858109">
      <w:bodyDiv w:val="1"/>
      <w:marLeft w:val="0"/>
      <w:marRight w:val="0"/>
      <w:marTop w:val="0"/>
      <w:marBottom w:val="0"/>
      <w:divBdr>
        <w:top w:val="none" w:sz="0" w:space="0" w:color="auto"/>
        <w:left w:val="none" w:sz="0" w:space="0" w:color="auto"/>
        <w:bottom w:val="none" w:sz="0" w:space="0" w:color="auto"/>
        <w:right w:val="none" w:sz="0" w:space="0" w:color="auto"/>
      </w:divBdr>
    </w:div>
    <w:div w:id="504636854">
      <w:bodyDiv w:val="1"/>
      <w:marLeft w:val="0"/>
      <w:marRight w:val="0"/>
      <w:marTop w:val="0"/>
      <w:marBottom w:val="0"/>
      <w:divBdr>
        <w:top w:val="none" w:sz="0" w:space="0" w:color="auto"/>
        <w:left w:val="none" w:sz="0" w:space="0" w:color="auto"/>
        <w:bottom w:val="none" w:sz="0" w:space="0" w:color="auto"/>
        <w:right w:val="none" w:sz="0" w:space="0" w:color="auto"/>
      </w:divBdr>
    </w:div>
    <w:div w:id="505092372">
      <w:bodyDiv w:val="1"/>
      <w:marLeft w:val="0"/>
      <w:marRight w:val="0"/>
      <w:marTop w:val="0"/>
      <w:marBottom w:val="0"/>
      <w:divBdr>
        <w:top w:val="none" w:sz="0" w:space="0" w:color="auto"/>
        <w:left w:val="none" w:sz="0" w:space="0" w:color="auto"/>
        <w:bottom w:val="none" w:sz="0" w:space="0" w:color="auto"/>
        <w:right w:val="none" w:sz="0" w:space="0" w:color="auto"/>
      </w:divBdr>
    </w:div>
    <w:div w:id="506138535">
      <w:bodyDiv w:val="1"/>
      <w:marLeft w:val="0"/>
      <w:marRight w:val="0"/>
      <w:marTop w:val="0"/>
      <w:marBottom w:val="0"/>
      <w:divBdr>
        <w:top w:val="none" w:sz="0" w:space="0" w:color="auto"/>
        <w:left w:val="none" w:sz="0" w:space="0" w:color="auto"/>
        <w:bottom w:val="none" w:sz="0" w:space="0" w:color="auto"/>
        <w:right w:val="none" w:sz="0" w:space="0" w:color="auto"/>
      </w:divBdr>
    </w:div>
    <w:div w:id="506603545">
      <w:bodyDiv w:val="1"/>
      <w:marLeft w:val="0"/>
      <w:marRight w:val="0"/>
      <w:marTop w:val="0"/>
      <w:marBottom w:val="0"/>
      <w:divBdr>
        <w:top w:val="none" w:sz="0" w:space="0" w:color="auto"/>
        <w:left w:val="none" w:sz="0" w:space="0" w:color="auto"/>
        <w:bottom w:val="none" w:sz="0" w:space="0" w:color="auto"/>
        <w:right w:val="none" w:sz="0" w:space="0" w:color="auto"/>
      </w:divBdr>
    </w:div>
    <w:div w:id="506947584">
      <w:bodyDiv w:val="1"/>
      <w:marLeft w:val="0"/>
      <w:marRight w:val="0"/>
      <w:marTop w:val="0"/>
      <w:marBottom w:val="0"/>
      <w:divBdr>
        <w:top w:val="none" w:sz="0" w:space="0" w:color="auto"/>
        <w:left w:val="none" w:sz="0" w:space="0" w:color="auto"/>
        <w:bottom w:val="none" w:sz="0" w:space="0" w:color="auto"/>
        <w:right w:val="none" w:sz="0" w:space="0" w:color="auto"/>
      </w:divBdr>
    </w:div>
    <w:div w:id="510070929">
      <w:bodyDiv w:val="1"/>
      <w:marLeft w:val="0"/>
      <w:marRight w:val="0"/>
      <w:marTop w:val="0"/>
      <w:marBottom w:val="0"/>
      <w:divBdr>
        <w:top w:val="none" w:sz="0" w:space="0" w:color="auto"/>
        <w:left w:val="none" w:sz="0" w:space="0" w:color="auto"/>
        <w:bottom w:val="none" w:sz="0" w:space="0" w:color="auto"/>
        <w:right w:val="none" w:sz="0" w:space="0" w:color="auto"/>
      </w:divBdr>
    </w:div>
    <w:div w:id="511528701">
      <w:bodyDiv w:val="1"/>
      <w:marLeft w:val="0"/>
      <w:marRight w:val="0"/>
      <w:marTop w:val="0"/>
      <w:marBottom w:val="0"/>
      <w:divBdr>
        <w:top w:val="none" w:sz="0" w:space="0" w:color="auto"/>
        <w:left w:val="none" w:sz="0" w:space="0" w:color="auto"/>
        <w:bottom w:val="none" w:sz="0" w:space="0" w:color="auto"/>
        <w:right w:val="none" w:sz="0" w:space="0" w:color="auto"/>
      </w:divBdr>
    </w:div>
    <w:div w:id="511721966">
      <w:bodyDiv w:val="1"/>
      <w:marLeft w:val="0"/>
      <w:marRight w:val="0"/>
      <w:marTop w:val="0"/>
      <w:marBottom w:val="0"/>
      <w:divBdr>
        <w:top w:val="none" w:sz="0" w:space="0" w:color="auto"/>
        <w:left w:val="none" w:sz="0" w:space="0" w:color="auto"/>
        <w:bottom w:val="none" w:sz="0" w:space="0" w:color="auto"/>
        <w:right w:val="none" w:sz="0" w:space="0" w:color="auto"/>
      </w:divBdr>
    </w:div>
    <w:div w:id="511795936">
      <w:bodyDiv w:val="1"/>
      <w:marLeft w:val="0"/>
      <w:marRight w:val="0"/>
      <w:marTop w:val="0"/>
      <w:marBottom w:val="0"/>
      <w:divBdr>
        <w:top w:val="none" w:sz="0" w:space="0" w:color="auto"/>
        <w:left w:val="none" w:sz="0" w:space="0" w:color="auto"/>
        <w:bottom w:val="none" w:sz="0" w:space="0" w:color="auto"/>
        <w:right w:val="none" w:sz="0" w:space="0" w:color="auto"/>
      </w:divBdr>
    </w:div>
    <w:div w:id="511845280">
      <w:bodyDiv w:val="1"/>
      <w:marLeft w:val="0"/>
      <w:marRight w:val="0"/>
      <w:marTop w:val="0"/>
      <w:marBottom w:val="0"/>
      <w:divBdr>
        <w:top w:val="none" w:sz="0" w:space="0" w:color="auto"/>
        <w:left w:val="none" w:sz="0" w:space="0" w:color="auto"/>
        <w:bottom w:val="none" w:sz="0" w:space="0" w:color="auto"/>
        <w:right w:val="none" w:sz="0" w:space="0" w:color="auto"/>
      </w:divBdr>
    </w:div>
    <w:div w:id="512644008">
      <w:bodyDiv w:val="1"/>
      <w:marLeft w:val="0"/>
      <w:marRight w:val="0"/>
      <w:marTop w:val="0"/>
      <w:marBottom w:val="0"/>
      <w:divBdr>
        <w:top w:val="none" w:sz="0" w:space="0" w:color="auto"/>
        <w:left w:val="none" w:sz="0" w:space="0" w:color="auto"/>
        <w:bottom w:val="none" w:sz="0" w:space="0" w:color="auto"/>
        <w:right w:val="none" w:sz="0" w:space="0" w:color="auto"/>
      </w:divBdr>
    </w:div>
    <w:div w:id="512649813">
      <w:bodyDiv w:val="1"/>
      <w:marLeft w:val="0"/>
      <w:marRight w:val="0"/>
      <w:marTop w:val="0"/>
      <w:marBottom w:val="0"/>
      <w:divBdr>
        <w:top w:val="none" w:sz="0" w:space="0" w:color="auto"/>
        <w:left w:val="none" w:sz="0" w:space="0" w:color="auto"/>
        <w:bottom w:val="none" w:sz="0" w:space="0" w:color="auto"/>
        <w:right w:val="none" w:sz="0" w:space="0" w:color="auto"/>
      </w:divBdr>
    </w:div>
    <w:div w:id="512845350">
      <w:bodyDiv w:val="1"/>
      <w:marLeft w:val="0"/>
      <w:marRight w:val="0"/>
      <w:marTop w:val="0"/>
      <w:marBottom w:val="0"/>
      <w:divBdr>
        <w:top w:val="none" w:sz="0" w:space="0" w:color="auto"/>
        <w:left w:val="none" w:sz="0" w:space="0" w:color="auto"/>
        <w:bottom w:val="none" w:sz="0" w:space="0" w:color="auto"/>
        <w:right w:val="none" w:sz="0" w:space="0" w:color="auto"/>
      </w:divBdr>
    </w:div>
    <w:div w:id="512961459">
      <w:bodyDiv w:val="1"/>
      <w:marLeft w:val="0"/>
      <w:marRight w:val="0"/>
      <w:marTop w:val="0"/>
      <w:marBottom w:val="0"/>
      <w:divBdr>
        <w:top w:val="none" w:sz="0" w:space="0" w:color="auto"/>
        <w:left w:val="none" w:sz="0" w:space="0" w:color="auto"/>
        <w:bottom w:val="none" w:sz="0" w:space="0" w:color="auto"/>
        <w:right w:val="none" w:sz="0" w:space="0" w:color="auto"/>
      </w:divBdr>
    </w:div>
    <w:div w:id="514222924">
      <w:bodyDiv w:val="1"/>
      <w:marLeft w:val="0"/>
      <w:marRight w:val="0"/>
      <w:marTop w:val="0"/>
      <w:marBottom w:val="0"/>
      <w:divBdr>
        <w:top w:val="none" w:sz="0" w:space="0" w:color="auto"/>
        <w:left w:val="none" w:sz="0" w:space="0" w:color="auto"/>
        <w:bottom w:val="none" w:sz="0" w:space="0" w:color="auto"/>
        <w:right w:val="none" w:sz="0" w:space="0" w:color="auto"/>
      </w:divBdr>
    </w:div>
    <w:div w:id="515002790">
      <w:bodyDiv w:val="1"/>
      <w:marLeft w:val="0"/>
      <w:marRight w:val="0"/>
      <w:marTop w:val="0"/>
      <w:marBottom w:val="0"/>
      <w:divBdr>
        <w:top w:val="none" w:sz="0" w:space="0" w:color="auto"/>
        <w:left w:val="none" w:sz="0" w:space="0" w:color="auto"/>
        <w:bottom w:val="none" w:sz="0" w:space="0" w:color="auto"/>
        <w:right w:val="none" w:sz="0" w:space="0" w:color="auto"/>
      </w:divBdr>
    </w:div>
    <w:div w:id="515387454">
      <w:bodyDiv w:val="1"/>
      <w:marLeft w:val="0"/>
      <w:marRight w:val="0"/>
      <w:marTop w:val="0"/>
      <w:marBottom w:val="0"/>
      <w:divBdr>
        <w:top w:val="none" w:sz="0" w:space="0" w:color="auto"/>
        <w:left w:val="none" w:sz="0" w:space="0" w:color="auto"/>
        <w:bottom w:val="none" w:sz="0" w:space="0" w:color="auto"/>
        <w:right w:val="none" w:sz="0" w:space="0" w:color="auto"/>
      </w:divBdr>
    </w:div>
    <w:div w:id="515584951">
      <w:bodyDiv w:val="1"/>
      <w:marLeft w:val="0"/>
      <w:marRight w:val="0"/>
      <w:marTop w:val="0"/>
      <w:marBottom w:val="0"/>
      <w:divBdr>
        <w:top w:val="none" w:sz="0" w:space="0" w:color="auto"/>
        <w:left w:val="none" w:sz="0" w:space="0" w:color="auto"/>
        <w:bottom w:val="none" w:sz="0" w:space="0" w:color="auto"/>
        <w:right w:val="none" w:sz="0" w:space="0" w:color="auto"/>
      </w:divBdr>
    </w:div>
    <w:div w:id="516164714">
      <w:bodyDiv w:val="1"/>
      <w:marLeft w:val="0"/>
      <w:marRight w:val="0"/>
      <w:marTop w:val="0"/>
      <w:marBottom w:val="0"/>
      <w:divBdr>
        <w:top w:val="none" w:sz="0" w:space="0" w:color="auto"/>
        <w:left w:val="none" w:sz="0" w:space="0" w:color="auto"/>
        <w:bottom w:val="none" w:sz="0" w:space="0" w:color="auto"/>
        <w:right w:val="none" w:sz="0" w:space="0" w:color="auto"/>
      </w:divBdr>
    </w:div>
    <w:div w:id="516504507">
      <w:bodyDiv w:val="1"/>
      <w:marLeft w:val="0"/>
      <w:marRight w:val="0"/>
      <w:marTop w:val="0"/>
      <w:marBottom w:val="0"/>
      <w:divBdr>
        <w:top w:val="none" w:sz="0" w:space="0" w:color="auto"/>
        <w:left w:val="none" w:sz="0" w:space="0" w:color="auto"/>
        <w:bottom w:val="none" w:sz="0" w:space="0" w:color="auto"/>
        <w:right w:val="none" w:sz="0" w:space="0" w:color="auto"/>
      </w:divBdr>
    </w:div>
    <w:div w:id="516961812">
      <w:bodyDiv w:val="1"/>
      <w:marLeft w:val="0"/>
      <w:marRight w:val="0"/>
      <w:marTop w:val="0"/>
      <w:marBottom w:val="0"/>
      <w:divBdr>
        <w:top w:val="none" w:sz="0" w:space="0" w:color="auto"/>
        <w:left w:val="none" w:sz="0" w:space="0" w:color="auto"/>
        <w:bottom w:val="none" w:sz="0" w:space="0" w:color="auto"/>
        <w:right w:val="none" w:sz="0" w:space="0" w:color="auto"/>
      </w:divBdr>
    </w:div>
    <w:div w:id="517501147">
      <w:bodyDiv w:val="1"/>
      <w:marLeft w:val="0"/>
      <w:marRight w:val="0"/>
      <w:marTop w:val="0"/>
      <w:marBottom w:val="0"/>
      <w:divBdr>
        <w:top w:val="none" w:sz="0" w:space="0" w:color="auto"/>
        <w:left w:val="none" w:sz="0" w:space="0" w:color="auto"/>
        <w:bottom w:val="none" w:sz="0" w:space="0" w:color="auto"/>
        <w:right w:val="none" w:sz="0" w:space="0" w:color="auto"/>
      </w:divBdr>
    </w:div>
    <w:div w:id="517815447">
      <w:bodyDiv w:val="1"/>
      <w:marLeft w:val="0"/>
      <w:marRight w:val="0"/>
      <w:marTop w:val="0"/>
      <w:marBottom w:val="0"/>
      <w:divBdr>
        <w:top w:val="none" w:sz="0" w:space="0" w:color="auto"/>
        <w:left w:val="none" w:sz="0" w:space="0" w:color="auto"/>
        <w:bottom w:val="none" w:sz="0" w:space="0" w:color="auto"/>
        <w:right w:val="none" w:sz="0" w:space="0" w:color="auto"/>
      </w:divBdr>
    </w:div>
    <w:div w:id="519902721">
      <w:bodyDiv w:val="1"/>
      <w:marLeft w:val="0"/>
      <w:marRight w:val="0"/>
      <w:marTop w:val="0"/>
      <w:marBottom w:val="0"/>
      <w:divBdr>
        <w:top w:val="none" w:sz="0" w:space="0" w:color="auto"/>
        <w:left w:val="none" w:sz="0" w:space="0" w:color="auto"/>
        <w:bottom w:val="none" w:sz="0" w:space="0" w:color="auto"/>
        <w:right w:val="none" w:sz="0" w:space="0" w:color="auto"/>
      </w:divBdr>
    </w:div>
    <w:div w:id="520242013">
      <w:bodyDiv w:val="1"/>
      <w:marLeft w:val="0"/>
      <w:marRight w:val="0"/>
      <w:marTop w:val="0"/>
      <w:marBottom w:val="0"/>
      <w:divBdr>
        <w:top w:val="none" w:sz="0" w:space="0" w:color="auto"/>
        <w:left w:val="none" w:sz="0" w:space="0" w:color="auto"/>
        <w:bottom w:val="none" w:sz="0" w:space="0" w:color="auto"/>
        <w:right w:val="none" w:sz="0" w:space="0" w:color="auto"/>
      </w:divBdr>
    </w:div>
    <w:div w:id="520582388">
      <w:bodyDiv w:val="1"/>
      <w:marLeft w:val="0"/>
      <w:marRight w:val="0"/>
      <w:marTop w:val="0"/>
      <w:marBottom w:val="0"/>
      <w:divBdr>
        <w:top w:val="none" w:sz="0" w:space="0" w:color="auto"/>
        <w:left w:val="none" w:sz="0" w:space="0" w:color="auto"/>
        <w:bottom w:val="none" w:sz="0" w:space="0" w:color="auto"/>
        <w:right w:val="none" w:sz="0" w:space="0" w:color="auto"/>
      </w:divBdr>
    </w:div>
    <w:div w:id="521086832">
      <w:bodyDiv w:val="1"/>
      <w:marLeft w:val="0"/>
      <w:marRight w:val="0"/>
      <w:marTop w:val="0"/>
      <w:marBottom w:val="0"/>
      <w:divBdr>
        <w:top w:val="none" w:sz="0" w:space="0" w:color="auto"/>
        <w:left w:val="none" w:sz="0" w:space="0" w:color="auto"/>
        <w:bottom w:val="none" w:sz="0" w:space="0" w:color="auto"/>
        <w:right w:val="none" w:sz="0" w:space="0" w:color="auto"/>
      </w:divBdr>
    </w:div>
    <w:div w:id="521283161">
      <w:bodyDiv w:val="1"/>
      <w:marLeft w:val="0"/>
      <w:marRight w:val="0"/>
      <w:marTop w:val="0"/>
      <w:marBottom w:val="0"/>
      <w:divBdr>
        <w:top w:val="none" w:sz="0" w:space="0" w:color="auto"/>
        <w:left w:val="none" w:sz="0" w:space="0" w:color="auto"/>
        <w:bottom w:val="none" w:sz="0" w:space="0" w:color="auto"/>
        <w:right w:val="none" w:sz="0" w:space="0" w:color="auto"/>
      </w:divBdr>
    </w:div>
    <w:div w:id="521285627">
      <w:bodyDiv w:val="1"/>
      <w:marLeft w:val="0"/>
      <w:marRight w:val="0"/>
      <w:marTop w:val="0"/>
      <w:marBottom w:val="0"/>
      <w:divBdr>
        <w:top w:val="none" w:sz="0" w:space="0" w:color="auto"/>
        <w:left w:val="none" w:sz="0" w:space="0" w:color="auto"/>
        <w:bottom w:val="none" w:sz="0" w:space="0" w:color="auto"/>
        <w:right w:val="none" w:sz="0" w:space="0" w:color="auto"/>
      </w:divBdr>
    </w:div>
    <w:div w:id="521669854">
      <w:bodyDiv w:val="1"/>
      <w:marLeft w:val="0"/>
      <w:marRight w:val="0"/>
      <w:marTop w:val="0"/>
      <w:marBottom w:val="0"/>
      <w:divBdr>
        <w:top w:val="none" w:sz="0" w:space="0" w:color="auto"/>
        <w:left w:val="none" w:sz="0" w:space="0" w:color="auto"/>
        <w:bottom w:val="none" w:sz="0" w:space="0" w:color="auto"/>
        <w:right w:val="none" w:sz="0" w:space="0" w:color="auto"/>
      </w:divBdr>
    </w:div>
    <w:div w:id="522593581">
      <w:bodyDiv w:val="1"/>
      <w:marLeft w:val="0"/>
      <w:marRight w:val="0"/>
      <w:marTop w:val="0"/>
      <w:marBottom w:val="0"/>
      <w:divBdr>
        <w:top w:val="none" w:sz="0" w:space="0" w:color="auto"/>
        <w:left w:val="none" w:sz="0" w:space="0" w:color="auto"/>
        <w:bottom w:val="none" w:sz="0" w:space="0" w:color="auto"/>
        <w:right w:val="none" w:sz="0" w:space="0" w:color="auto"/>
      </w:divBdr>
    </w:div>
    <w:div w:id="526604781">
      <w:bodyDiv w:val="1"/>
      <w:marLeft w:val="0"/>
      <w:marRight w:val="0"/>
      <w:marTop w:val="0"/>
      <w:marBottom w:val="0"/>
      <w:divBdr>
        <w:top w:val="none" w:sz="0" w:space="0" w:color="auto"/>
        <w:left w:val="none" w:sz="0" w:space="0" w:color="auto"/>
        <w:bottom w:val="none" w:sz="0" w:space="0" w:color="auto"/>
        <w:right w:val="none" w:sz="0" w:space="0" w:color="auto"/>
      </w:divBdr>
    </w:div>
    <w:div w:id="527135682">
      <w:bodyDiv w:val="1"/>
      <w:marLeft w:val="0"/>
      <w:marRight w:val="0"/>
      <w:marTop w:val="0"/>
      <w:marBottom w:val="0"/>
      <w:divBdr>
        <w:top w:val="none" w:sz="0" w:space="0" w:color="auto"/>
        <w:left w:val="none" w:sz="0" w:space="0" w:color="auto"/>
        <w:bottom w:val="none" w:sz="0" w:space="0" w:color="auto"/>
        <w:right w:val="none" w:sz="0" w:space="0" w:color="auto"/>
      </w:divBdr>
    </w:div>
    <w:div w:id="527375266">
      <w:bodyDiv w:val="1"/>
      <w:marLeft w:val="0"/>
      <w:marRight w:val="0"/>
      <w:marTop w:val="0"/>
      <w:marBottom w:val="0"/>
      <w:divBdr>
        <w:top w:val="none" w:sz="0" w:space="0" w:color="auto"/>
        <w:left w:val="none" w:sz="0" w:space="0" w:color="auto"/>
        <w:bottom w:val="none" w:sz="0" w:space="0" w:color="auto"/>
        <w:right w:val="none" w:sz="0" w:space="0" w:color="auto"/>
      </w:divBdr>
    </w:div>
    <w:div w:id="527842220">
      <w:bodyDiv w:val="1"/>
      <w:marLeft w:val="0"/>
      <w:marRight w:val="0"/>
      <w:marTop w:val="0"/>
      <w:marBottom w:val="0"/>
      <w:divBdr>
        <w:top w:val="none" w:sz="0" w:space="0" w:color="auto"/>
        <w:left w:val="none" w:sz="0" w:space="0" w:color="auto"/>
        <w:bottom w:val="none" w:sz="0" w:space="0" w:color="auto"/>
        <w:right w:val="none" w:sz="0" w:space="0" w:color="auto"/>
      </w:divBdr>
    </w:div>
    <w:div w:id="528302887">
      <w:bodyDiv w:val="1"/>
      <w:marLeft w:val="0"/>
      <w:marRight w:val="0"/>
      <w:marTop w:val="0"/>
      <w:marBottom w:val="0"/>
      <w:divBdr>
        <w:top w:val="none" w:sz="0" w:space="0" w:color="auto"/>
        <w:left w:val="none" w:sz="0" w:space="0" w:color="auto"/>
        <w:bottom w:val="none" w:sz="0" w:space="0" w:color="auto"/>
        <w:right w:val="none" w:sz="0" w:space="0" w:color="auto"/>
      </w:divBdr>
    </w:div>
    <w:div w:id="528374607">
      <w:bodyDiv w:val="1"/>
      <w:marLeft w:val="0"/>
      <w:marRight w:val="0"/>
      <w:marTop w:val="0"/>
      <w:marBottom w:val="0"/>
      <w:divBdr>
        <w:top w:val="none" w:sz="0" w:space="0" w:color="auto"/>
        <w:left w:val="none" w:sz="0" w:space="0" w:color="auto"/>
        <w:bottom w:val="none" w:sz="0" w:space="0" w:color="auto"/>
        <w:right w:val="none" w:sz="0" w:space="0" w:color="auto"/>
      </w:divBdr>
    </w:div>
    <w:div w:id="528950211">
      <w:bodyDiv w:val="1"/>
      <w:marLeft w:val="0"/>
      <w:marRight w:val="0"/>
      <w:marTop w:val="0"/>
      <w:marBottom w:val="0"/>
      <w:divBdr>
        <w:top w:val="none" w:sz="0" w:space="0" w:color="auto"/>
        <w:left w:val="none" w:sz="0" w:space="0" w:color="auto"/>
        <w:bottom w:val="none" w:sz="0" w:space="0" w:color="auto"/>
        <w:right w:val="none" w:sz="0" w:space="0" w:color="auto"/>
      </w:divBdr>
    </w:div>
    <w:div w:id="529220672">
      <w:bodyDiv w:val="1"/>
      <w:marLeft w:val="0"/>
      <w:marRight w:val="0"/>
      <w:marTop w:val="0"/>
      <w:marBottom w:val="0"/>
      <w:divBdr>
        <w:top w:val="none" w:sz="0" w:space="0" w:color="auto"/>
        <w:left w:val="none" w:sz="0" w:space="0" w:color="auto"/>
        <w:bottom w:val="none" w:sz="0" w:space="0" w:color="auto"/>
        <w:right w:val="none" w:sz="0" w:space="0" w:color="auto"/>
      </w:divBdr>
    </w:div>
    <w:div w:id="529298884">
      <w:bodyDiv w:val="1"/>
      <w:marLeft w:val="0"/>
      <w:marRight w:val="0"/>
      <w:marTop w:val="0"/>
      <w:marBottom w:val="0"/>
      <w:divBdr>
        <w:top w:val="none" w:sz="0" w:space="0" w:color="auto"/>
        <w:left w:val="none" w:sz="0" w:space="0" w:color="auto"/>
        <w:bottom w:val="none" w:sz="0" w:space="0" w:color="auto"/>
        <w:right w:val="none" w:sz="0" w:space="0" w:color="auto"/>
      </w:divBdr>
    </w:div>
    <w:div w:id="530531732">
      <w:bodyDiv w:val="1"/>
      <w:marLeft w:val="0"/>
      <w:marRight w:val="0"/>
      <w:marTop w:val="0"/>
      <w:marBottom w:val="0"/>
      <w:divBdr>
        <w:top w:val="none" w:sz="0" w:space="0" w:color="auto"/>
        <w:left w:val="none" w:sz="0" w:space="0" w:color="auto"/>
        <w:bottom w:val="none" w:sz="0" w:space="0" w:color="auto"/>
        <w:right w:val="none" w:sz="0" w:space="0" w:color="auto"/>
      </w:divBdr>
    </w:div>
    <w:div w:id="532155947">
      <w:bodyDiv w:val="1"/>
      <w:marLeft w:val="0"/>
      <w:marRight w:val="0"/>
      <w:marTop w:val="0"/>
      <w:marBottom w:val="0"/>
      <w:divBdr>
        <w:top w:val="none" w:sz="0" w:space="0" w:color="auto"/>
        <w:left w:val="none" w:sz="0" w:space="0" w:color="auto"/>
        <w:bottom w:val="none" w:sz="0" w:space="0" w:color="auto"/>
        <w:right w:val="none" w:sz="0" w:space="0" w:color="auto"/>
      </w:divBdr>
    </w:div>
    <w:div w:id="532571270">
      <w:bodyDiv w:val="1"/>
      <w:marLeft w:val="0"/>
      <w:marRight w:val="0"/>
      <w:marTop w:val="0"/>
      <w:marBottom w:val="0"/>
      <w:divBdr>
        <w:top w:val="none" w:sz="0" w:space="0" w:color="auto"/>
        <w:left w:val="none" w:sz="0" w:space="0" w:color="auto"/>
        <w:bottom w:val="none" w:sz="0" w:space="0" w:color="auto"/>
        <w:right w:val="none" w:sz="0" w:space="0" w:color="auto"/>
      </w:divBdr>
    </w:div>
    <w:div w:id="535241536">
      <w:bodyDiv w:val="1"/>
      <w:marLeft w:val="0"/>
      <w:marRight w:val="0"/>
      <w:marTop w:val="0"/>
      <w:marBottom w:val="0"/>
      <w:divBdr>
        <w:top w:val="none" w:sz="0" w:space="0" w:color="auto"/>
        <w:left w:val="none" w:sz="0" w:space="0" w:color="auto"/>
        <w:bottom w:val="none" w:sz="0" w:space="0" w:color="auto"/>
        <w:right w:val="none" w:sz="0" w:space="0" w:color="auto"/>
      </w:divBdr>
    </w:div>
    <w:div w:id="535969030">
      <w:bodyDiv w:val="1"/>
      <w:marLeft w:val="0"/>
      <w:marRight w:val="0"/>
      <w:marTop w:val="0"/>
      <w:marBottom w:val="0"/>
      <w:divBdr>
        <w:top w:val="none" w:sz="0" w:space="0" w:color="auto"/>
        <w:left w:val="none" w:sz="0" w:space="0" w:color="auto"/>
        <w:bottom w:val="none" w:sz="0" w:space="0" w:color="auto"/>
        <w:right w:val="none" w:sz="0" w:space="0" w:color="auto"/>
      </w:divBdr>
    </w:div>
    <w:div w:id="537081792">
      <w:bodyDiv w:val="1"/>
      <w:marLeft w:val="0"/>
      <w:marRight w:val="0"/>
      <w:marTop w:val="0"/>
      <w:marBottom w:val="0"/>
      <w:divBdr>
        <w:top w:val="none" w:sz="0" w:space="0" w:color="auto"/>
        <w:left w:val="none" w:sz="0" w:space="0" w:color="auto"/>
        <w:bottom w:val="none" w:sz="0" w:space="0" w:color="auto"/>
        <w:right w:val="none" w:sz="0" w:space="0" w:color="auto"/>
      </w:divBdr>
    </w:div>
    <w:div w:id="537357121">
      <w:bodyDiv w:val="1"/>
      <w:marLeft w:val="0"/>
      <w:marRight w:val="0"/>
      <w:marTop w:val="0"/>
      <w:marBottom w:val="0"/>
      <w:divBdr>
        <w:top w:val="none" w:sz="0" w:space="0" w:color="auto"/>
        <w:left w:val="none" w:sz="0" w:space="0" w:color="auto"/>
        <w:bottom w:val="none" w:sz="0" w:space="0" w:color="auto"/>
        <w:right w:val="none" w:sz="0" w:space="0" w:color="auto"/>
      </w:divBdr>
    </w:div>
    <w:div w:id="537545204">
      <w:bodyDiv w:val="1"/>
      <w:marLeft w:val="0"/>
      <w:marRight w:val="0"/>
      <w:marTop w:val="0"/>
      <w:marBottom w:val="0"/>
      <w:divBdr>
        <w:top w:val="none" w:sz="0" w:space="0" w:color="auto"/>
        <w:left w:val="none" w:sz="0" w:space="0" w:color="auto"/>
        <w:bottom w:val="none" w:sz="0" w:space="0" w:color="auto"/>
        <w:right w:val="none" w:sz="0" w:space="0" w:color="auto"/>
      </w:divBdr>
    </w:div>
    <w:div w:id="538401303">
      <w:bodyDiv w:val="1"/>
      <w:marLeft w:val="0"/>
      <w:marRight w:val="0"/>
      <w:marTop w:val="0"/>
      <w:marBottom w:val="0"/>
      <w:divBdr>
        <w:top w:val="none" w:sz="0" w:space="0" w:color="auto"/>
        <w:left w:val="none" w:sz="0" w:space="0" w:color="auto"/>
        <w:bottom w:val="none" w:sz="0" w:space="0" w:color="auto"/>
        <w:right w:val="none" w:sz="0" w:space="0" w:color="auto"/>
      </w:divBdr>
    </w:div>
    <w:div w:id="538862515">
      <w:bodyDiv w:val="1"/>
      <w:marLeft w:val="0"/>
      <w:marRight w:val="0"/>
      <w:marTop w:val="0"/>
      <w:marBottom w:val="0"/>
      <w:divBdr>
        <w:top w:val="none" w:sz="0" w:space="0" w:color="auto"/>
        <w:left w:val="none" w:sz="0" w:space="0" w:color="auto"/>
        <w:bottom w:val="none" w:sz="0" w:space="0" w:color="auto"/>
        <w:right w:val="none" w:sz="0" w:space="0" w:color="auto"/>
      </w:divBdr>
    </w:div>
    <w:div w:id="539130116">
      <w:bodyDiv w:val="1"/>
      <w:marLeft w:val="0"/>
      <w:marRight w:val="0"/>
      <w:marTop w:val="0"/>
      <w:marBottom w:val="0"/>
      <w:divBdr>
        <w:top w:val="none" w:sz="0" w:space="0" w:color="auto"/>
        <w:left w:val="none" w:sz="0" w:space="0" w:color="auto"/>
        <w:bottom w:val="none" w:sz="0" w:space="0" w:color="auto"/>
        <w:right w:val="none" w:sz="0" w:space="0" w:color="auto"/>
      </w:divBdr>
    </w:div>
    <w:div w:id="539242583">
      <w:bodyDiv w:val="1"/>
      <w:marLeft w:val="0"/>
      <w:marRight w:val="0"/>
      <w:marTop w:val="0"/>
      <w:marBottom w:val="0"/>
      <w:divBdr>
        <w:top w:val="none" w:sz="0" w:space="0" w:color="auto"/>
        <w:left w:val="none" w:sz="0" w:space="0" w:color="auto"/>
        <w:bottom w:val="none" w:sz="0" w:space="0" w:color="auto"/>
        <w:right w:val="none" w:sz="0" w:space="0" w:color="auto"/>
      </w:divBdr>
    </w:div>
    <w:div w:id="540171870">
      <w:bodyDiv w:val="1"/>
      <w:marLeft w:val="0"/>
      <w:marRight w:val="0"/>
      <w:marTop w:val="0"/>
      <w:marBottom w:val="0"/>
      <w:divBdr>
        <w:top w:val="none" w:sz="0" w:space="0" w:color="auto"/>
        <w:left w:val="none" w:sz="0" w:space="0" w:color="auto"/>
        <w:bottom w:val="none" w:sz="0" w:space="0" w:color="auto"/>
        <w:right w:val="none" w:sz="0" w:space="0" w:color="auto"/>
      </w:divBdr>
    </w:div>
    <w:div w:id="540284560">
      <w:bodyDiv w:val="1"/>
      <w:marLeft w:val="0"/>
      <w:marRight w:val="0"/>
      <w:marTop w:val="0"/>
      <w:marBottom w:val="0"/>
      <w:divBdr>
        <w:top w:val="none" w:sz="0" w:space="0" w:color="auto"/>
        <w:left w:val="none" w:sz="0" w:space="0" w:color="auto"/>
        <w:bottom w:val="none" w:sz="0" w:space="0" w:color="auto"/>
        <w:right w:val="none" w:sz="0" w:space="0" w:color="auto"/>
      </w:divBdr>
    </w:div>
    <w:div w:id="540821286">
      <w:bodyDiv w:val="1"/>
      <w:marLeft w:val="0"/>
      <w:marRight w:val="0"/>
      <w:marTop w:val="0"/>
      <w:marBottom w:val="0"/>
      <w:divBdr>
        <w:top w:val="none" w:sz="0" w:space="0" w:color="auto"/>
        <w:left w:val="none" w:sz="0" w:space="0" w:color="auto"/>
        <w:bottom w:val="none" w:sz="0" w:space="0" w:color="auto"/>
        <w:right w:val="none" w:sz="0" w:space="0" w:color="auto"/>
      </w:divBdr>
    </w:div>
    <w:div w:id="543180804">
      <w:bodyDiv w:val="1"/>
      <w:marLeft w:val="0"/>
      <w:marRight w:val="0"/>
      <w:marTop w:val="0"/>
      <w:marBottom w:val="0"/>
      <w:divBdr>
        <w:top w:val="none" w:sz="0" w:space="0" w:color="auto"/>
        <w:left w:val="none" w:sz="0" w:space="0" w:color="auto"/>
        <w:bottom w:val="none" w:sz="0" w:space="0" w:color="auto"/>
        <w:right w:val="none" w:sz="0" w:space="0" w:color="auto"/>
      </w:divBdr>
    </w:div>
    <w:div w:id="543300108">
      <w:bodyDiv w:val="1"/>
      <w:marLeft w:val="0"/>
      <w:marRight w:val="0"/>
      <w:marTop w:val="0"/>
      <w:marBottom w:val="0"/>
      <w:divBdr>
        <w:top w:val="none" w:sz="0" w:space="0" w:color="auto"/>
        <w:left w:val="none" w:sz="0" w:space="0" w:color="auto"/>
        <w:bottom w:val="none" w:sz="0" w:space="0" w:color="auto"/>
        <w:right w:val="none" w:sz="0" w:space="0" w:color="auto"/>
      </w:divBdr>
    </w:div>
    <w:div w:id="543492069">
      <w:bodyDiv w:val="1"/>
      <w:marLeft w:val="0"/>
      <w:marRight w:val="0"/>
      <w:marTop w:val="0"/>
      <w:marBottom w:val="0"/>
      <w:divBdr>
        <w:top w:val="none" w:sz="0" w:space="0" w:color="auto"/>
        <w:left w:val="none" w:sz="0" w:space="0" w:color="auto"/>
        <w:bottom w:val="none" w:sz="0" w:space="0" w:color="auto"/>
        <w:right w:val="none" w:sz="0" w:space="0" w:color="auto"/>
      </w:divBdr>
    </w:div>
    <w:div w:id="543559334">
      <w:bodyDiv w:val="1"/>
      <w:marLeft w:val="0"/>
      <w:marRight w:val="0"/>
      <w:marTop w:val="0"/>
      <w:marBottom w:val="0"/>
      <w:divBdr>
        <w:top w:val="none" w:sz="0" w:space="0" w:color="auto"/>
        <w:left w:val="none" w:sz="0" w:space="0" w:color="auto"/>
        <w:bottom w:val="none" w:sz="0" w:space="0" w:color="auto"/>
        <w:right w:val="none" w:sz="0" w:space="0" w:color="auto"/>
      </w:divBdr>
    </w:div>
    <w:div w:id="544101769">
      <w:bodyDiv w:val="1"/>
      <w:marLeft w:val="0"/>
      <w:marRight w:val="0"/>
      <w:marTop w:val="0"/>
      <w:marBottom w:val="0"/>
      <w:divBdr>
        <w:top w:val="none" w:sz="0" w:space="0" w:color="auto"/>
        <w:left w:val="none" w:sz="0" w:space="0" w:color="auto"/>
        <w:bottom w:val="none" w:sz="0" w:space="0" w:color="auto"/>
        <w:right w:val="none" w:sz="0" w:space="0" w:color="auto"/>
      </w:divBdr>
    </w:div>
    <w:div w:id="545680433">
      <w:bodyDiv w:val="1"/>
      <w:marLeft w:val="0"/>
      <w:marRight w:val="0"/>
      <w:marTop w:val="0"/>
      <w:marBottom w:val="0"/>
      <w:divBdr>
        <w:top w:val="none" w:sz="0" w:space="0" w:color="auto"/>
        <w:left w:val="none" w:sz="0" w:space="0" w:color="auto"/>
        <w:bottom w:val="none" w:sz="0" w:space="0" w:color="auto"/>
        <w:right w:val="none" w:sz="0" w:space="0" w:color="auto"/>
      </w:divBdr>
    </w:div>
    <w:div w:id="547302638">
      <w:bodyDiv w:val="1"/>
      <w:marLeft w:val="0"/>
      <w:marRight w:val="0"/>
      <w:marTop w:val="0"/>
      <w:marBottom w:val="0"/>
      <w:divBdr>
        <w:top w:val="none" w:sz="0" w:space="0" w:color="auto"/>
        <w:left w:val="none" w:sz="0" w:space="0" w:color="auto"/>
        <w:bottom w:val="none" w:sz="0" w:space="0" w:color="auto"/>
        <w:right w:val="none" w:sz="0" w:space="0" w:color="auto"/>
      </w:divBdr>
    </w:div>
    <w:div w:id="547911928">
      <w:bodyDiv w:val="1"/>
      <w:marLeft w:val="0"/>
      <w:marRight w:val="0"/>
      <w:marTop w:val="0"/>
      <w:marBottom w:val="0"/>
      <w:divBdr>
        <w:top w:val="none" w:sz="0" w:space="0" w:color="auto"/>
        <w:left w:val="none" w:sz="0" w:space="0" w:color="auto"/>
        <w:bottom w:val="none" w:sz="0" w:space="0" w:color="auto"/>
        <w:right w:val="none" w:sz="0" w:space="0" w:color="auto"/>
      </w:divBdr>
    </w:div>
    <w:div w:id="548298505">
      <w:bodyDiv w:val="1"/>
      <w:marLeft w:val="0"/>
      <w:marRight w:val="0"/>
      <w:marTop w:val="0"/>
      <w:marBottom w:val="0"/>
      <w:divBdr>
        <w:top w:val="none" w:sz="0" w:space="0" w:color="auto"/>
        <w:left w:val="none" w:sz="0" w:space="0" w:color="auto"/>
        <w:bottom w:val="none" w:sz="0" w:space="0" w:color="auto"/>
        <w:right w:val="none" w:sz="0" w:space="0" w:color="auto"/>
      </w:divBdr>
    </w:div>
    <w:div w:id="548421646">
      <w:bodyDiv w:val="1"/>
      <w:marLeft w:val="0"/>
      <w:marRight w:val="0"/>
      <w:marTop w:val="0"/>
      <w:marBottom w:val="0"/>
      <w:divBdr>
        <w:top w:val="none" w:sz="0" w:space="0" w:color="auto"/>
        <w:left w:val="none" w:sz="0" w:space="0" w:color="auto"/>
        <w:bottom w:val="none" w:sz="0" w:space="0" w:color="auto"/>
        <w:right w:val="none" w:sz="0" w:space="0" w:color="auto"/>
      </w:divBdr>
    </w:div>
    <w:div w:id="548493835">
      <w:bodyDiv w:val="1"/>
      <w:marLeft w:val="0"/>
      <w:marRight w:val="0"/>
      <w:marTop w:val="0"/>
      <w:marBottom w:val="0"/>
      <w:divBdr>
        <w:top w:val="none" w:sz="0" w:space="0" w:color="auto"/>
        <w:left w:val="none" w:sz="0" w:space="0" w:color="auto"/>
        <w:bottom w:val="none" w:sz="0" w:space="0" w:color="auto"/>
        <w:right w:val="none" w:sz="0" w:space="0" w:color="auto"/>
      </w:divBdr>
    </w:div>
    <w:div w:id="548959737">
      <w:bodyDiv w:val="1"/>
      <w:marLeft w:val="0"/>
      <w:marRight w:val="0"/>
      <w:marTop w:val="0"/>
      <w:marBottom w:val="0"/>
      <w:divBdr>
        <w:top w:val="none" w:sz="0" w:space="0" w:color="auto"/>
        <w:left w:val="none" w:sz="0" w:space="0" w:color="auto"/>
        <w:bottom w:val="none" w:sz="0" w:space="0" w:color="auto"/>
        <w:right w:val="none" w:sz="0" w:space="0" w:color="auto"/>
      </w:divBdr>
    </w:div>
    <w:div w:id="549344724">
      <w:bodyDiv w:val="1"/>
      <w:marLeft w:val="0"/>
      <w:marRight w:val="0"/>
      <w:marTop w:val="0"/>
      <w:marBottom w:val="0"/>
      <w:divBdr>
        <w:top w:val="none" w:sz="0" w:space="0" w:color="auto"/>
        <w:left w:val="none" w:sz="0" w:space="0" w:color="auto"/>
        <w:bottom w:val="none" w:sz="0" w:space="0" w:color="auto"/>
        <w:right w:val="none" w:sz="0" w:space="0" w:color="auto"/>
      </w:divBdr>
    </w:div>
    <w:div w:id="550458961">
      <w:bodyDiv w:val="1"/>
      <w:marLeft w:val="0"/>
      <w:marRight w:val="0"/>
      <w:marTop w:val="0"/>
      <w:marBottom w:val="0"/>
      <w:divBdr>
        <w:top w:val="none" w:sz="0" w:space="0" w:color="auto"/>
        <w:left w:val="none" w:sz="0" w:space="0" w:color="auto"/>
        <w:bottom w:val="none" w:sz="0" w:space="0" w:color="auto"/>
        <w:right w:val="none" w:sz="0" w:space="0" w:color="auto"/>
      </w:divBdr>
    </w:div>
    <w:div w:id="550776463">
      <w:bodyDiv w:val="1"/>
      <w:marLeft w:val="0"/>
      <w:marRight w:val="0"/>
      <w:marTop w:val="0"/>
      <w:marBottom w:val="0"/>
      <w:divBdr>
        <w:top w:val="none" w:sz="0" w:space="0" w:color="auto"/>
        <w:left w:val="none" w:sz="0" w:space="0" w:color="auto"/>
        <w:bottom w:val="none" w:sz="0" w:space="0" w:color="auto"/>
        <w:right w:val="none" w:sz="0" w:space="0" w:color="auto"/>
      </w:divBdr>
    </w:div>
    <w:div w:id="552498787">
      <w:bodyDiv w:val="1"/>
      <w:marLeft w:val="0"/>
      <w:marRight w:val="0"/>
      <w:marTop w:val="0"/>
      <w:marBottom w:val="0"/>
      <w:divBdr>
        <w:top w:val="none" w:sz="0" w:space="0" w:color="auto"/>
        <w:left w:val="none" w:sz="0" w:space="0" w:color="auto"/>
        <w:bottom w:val="none" w:sz="0" w:space="0" w:color="auto"/>
        <w:right w:val="none" w:sz="0" w:space="0" w:color="auto"/>
      </w:divBdr>
    </w:div>
    <w:div w:id="552622196">
      <w:bodyDiv w:val="1"/>
      <w:marLeft w:val="0"/>
      <w:marRight w:val="0"/>
      <w:marTop w:val="0"/>
      <w:marBottom w:val="0"/>
      <w:divBdr>
        <w:top w:val="none" w:sz="0" w:space="0" w:color="auto"/>
        <w:left w:val="none" w:sz="0" w:space="0" w:color="auto"/>
        <w:bottom w:val="none" w:sz="0" w:space="0" w:color="auto"/>
        <w:right w:val="none" w:sz="0" w:space="0" w:color="auto"/>
      </w:divBdr>
    </w:div>
    <w:div w:id="553545881">
      <w:bodyDiv w:val="1"/>
      <w:marLeft w:val="0"/>
      <w:marRight w:val="0"/>
      <w:marTop w:val="0"/>
      <w:marBottom w:val="0"/>
      <w:divBdr>
        <w:top w:val="none" w:sz="0" w:space="0" w:color="auto"/>
        <w:left w:val="none" w:sz="0" w:space="0" w:color="auto"/>
        <w:bottom w:val="none" w:sz="0" w:space="0" w:color="auto"/>
        <w:right w:val="none" w:sz="0" w:space="0" w:color="auto"/>
      </w:divBdr>
    </w:div>
    <w:div w:id="554124569">
      <w:bodyDiv w:val="1"/>
      <w:marLeft w:val="0"/>
      <w:marRight w:val="0"/>
      <w:marTop w:val="0"/>
      <w:marBottom w:val="0"/>
      <w:divBdr>
        <w:top w:val="none" w:sz="0" w:space="0" w:color="auto"/>
        <w:left w:val="none" w:sz="0" w:space="0" w:color="auto"/>
        <w:bottom w:val="none" w:sz="0" w:space="0" w:color="auto"/>
        <w:right w:val="none" w:sz="0" w:space="0" w:color="auto"/>
      </w:divBdr>
    </w:div>
    <w:div w:id="556937551">
      <w:bodyDiv w:val="1"/>
      <w:marLeft w:val="0"/>
      <w:marRight w:val="0"/>
      <w:marTop w:val="0"/>
      <w:marBottom w:val="0"/>
      <w:divBdr>
        <w:top w:val="none" w:sz="0" w:space="0" w:color="auto"/>
        <w:left w:val="none" w:sz="0" w:space="0" w:color="auto"/>
        <w:bottom w:val="none" w:sz="0" w:space="0" w:color="auto"/>
        <w:right w:val="none" w:sz="0" w:space="0" w:color="auto"/>
      </w:divBdr>
    </w:div>
    <w:div w:id="558051362">
      <w:bodyDiv w:val="1"/>
      <w:marLeft w:val="0"/>
      <w:marRight w:val="0"/>
      <w:marTop w:val="0"/>
      <w:marBottom w:val="0"/>
      <w:divBdr>
        <w:top w:val="none" w:sz="0" w:space="0" w:color="auto"/>
        <w:left w:val="none" w:sz="0" w:space="0" w:color="auto"/>
        <w:bottom w:val="none" w:sz="0" w:space="0" w:color="auto"/>
        <w:right w:val="none" w:sz="0" w:space="0" w:color="auto"/>
      </w:divBdr>
    </w:div>
    <w:div w:id="558399188">
      <w:bodyDiv w:val="1"/>
      <w:marLeft w:val="0"/>
      <w:marRight w:val="0"/>
      <w:marTop w:val="0"/>
      <w:marBottom w:val="0"/>
      <w:divBdr>
        <w:top w:val="none" w:sz="0" w:space="0" w:color="auto"/>
        <w:left w:val="none" w:sz="0" w:space="0" w:color="auto"/>
        <w:bottom w:val="none" w:sz="0" w:space="0" w:color="auto"/>
        <w:right w:val="none" w:sz="0" w:space="0" w:color="auto"/>
      </w:divBdr>
    </w:div>
    <w:div w:id="559173342">
      <w:bodyDiv w:val="1"/>
      <w:marLeft w:val="0"/>
      <w:marRight w:val="0"/>
      <w:marTop w:val="0"/>
      <w:marBottom w:val="0"/>
      <w:divBdr>
        <w:top w:val="none" w:sz="0" w:space="0" w:color="auto"/>
        <w:left w:val="none" w:sz="0" w:space="0" w:color="auto"/>
        <w:bottom w:val="none" w:sz="0" w:space="0" w:color="auto"/>
        <w:right w:val="none" w:sz="0" w:space="0" w:color="auto"/>
      </w:divBdr>
    </w:div>
    <w:div w:id="559364730">
      <w:bodyDiv w:val="1"/>
      <w:marLeft w:val="0"/>
      <w:marRight w:val="0"/>
      <w:marTop w:val="0"/>
      <w:marBottom w:val="0"/>
      <w:divBdr>
        <w:top w:val="none" w:sz="0" w:space="0" w:color="auto"/>
        <w:left w:val="none" w:sz="0" w:space="0" w:color="auto"/>
        <w:bottom w:val="none" w:sz="0" w:space="0" w:color="auto"/>
        <w:right w:val="none" w:sz="0" w:space="0" w:color="auto"/>
      </w:divBdr>
    </w:div>
    <w:div w:id="559632265">
      <w:bodyDiv w:val="1"/>
      <w:marLeft w:val="0"/>
      <w:marRight w:val="0"/>
      <w:marTop w:val="0"/>
      <w:marBottom w:val="0"/>
      <w:divBdr>
        <w:top w:val="none" w:sz="0" w:space="0" w:color="auto"/>
        <w:left w:val="none" w:sz="0" w:space="0" w:color="auto"/>
        <w:bottom w:val="none" w:sz="0" w:space="0" w:color="auto"/>
        <w:right w:val="none" w:sz="0" w:space="0" w:color="auto"/>
      </w:divBdr>
    </w:div>
    <w:div w:id="559947641">
      <w:bodyDiv w:val="1"/>
      <w:marLeft w:val="0"/>
      <w:marRight w:val="0"/>
      <w:marTop w:val="0"/>
      <w:marBottom w:val="0"/>
      <w:divBdr>
        <w:top w:val="none" w:sz="0" w:space="0" w:color="auto"/>
        <w:left w:val="none" w:sz="0" w:space="0" w:color="auto"/>
        <w:bottom w:val="none" w:sz="0" w:space="0" w:color="auto"/>
        <w:right w:val="none" w:sz="0" w:space="0" w:color="auto"/>
      </w:divBdr>
    </w:div>
    <w:div w:id="560092527">
      <w:bodyDiv w:val="1"/>
      <w:marLeft w:val="0"/>
      <w:marRight w:val="0"/>
      <w:marTop w:val="0"/>
      <w:marBottom w:val="0"/>
      <w:divBdr>
        <w:top w:val="none" w:sz="0" w:space="0" w:color="auto"/>
        <w:left w:val="none" w:sz="0" w:space="0" w:color="auto"/>
        <w:bottom w:val="none" w:sz="0" w:space="0" w:color="auto"/>
        <w:right w:val="none" w:sz="0" w:space="0" w:color="auto"/>
      </w:divBdr>
    </w:div>
    <w:div w:id="560949071">
      <w:bodyDiv w:val="1"/>
      <w:marLeft w:val="0"/>
      <w:marRight w:val="0"/>
      <w:marTop w:val="0"/>
      <w:marBottom w:val="0"/>
      <w:divBdr>
        <w:top w:val="none" w:sz="0" w:space="0" w:color="auto"/>
        <w:left w:val="none" w:sz="0" w:space="0" w:color="auto"/>
        <w:bottom w:val="none" w:sz="0" w:space="0" w:color="auto"/>
        <w:right w:val="none" w:sz="0" w:space="0" w:color="auto"/>
      </w:divBdr>
    </w:div>
    <w:div w:id="561019597">
      <w:bodyDiv w:val="1"/>
      <w:marLeft w:val="0"/>
      <w:marRight w:val="0"/>
      <w:marTop w:val="0"/>
      <w:marBottom w:val="0"/>
      <w:divBdr>
        <w:top w:val="none" w:sz="0" w:space="0" w:color="auto"/>
        <w:left w:val="none" w:sz="0" w:space="0" w:color="auto"/>
        <w:bottom w:val="none" w:sz="0" w:space="0" w:color="auto"/>
        <w:right w:val="none" w:sz="0" w:space="0" w:color="auto"/>
      </w:divBdr>
    </w:div>
    <w:div w:id="562373416">
      <w:bodyDiv w:val="1"/>
      <w:marLeft w:val="0"/>
      <w:marRight w:val="0"/>
      <w:marTop w:val="0"/>
      <w:marBottom w:val="0"/>
      <w:divBdr>
        <w:top w:val="none" w:sz="0" w:space="0" w:color="auto"/>
        <w:left w:val="none" w:sz="0" w:space="0" w:color="auto"/>
        <w:bottom w:val="none" w:sz="0" w:space="0" w:color="auto"/>
        <w:right w:val="none" w:sz="0" w:space="0" w:color="auto"/>
      </w:divBdr>
    </w:div>
    <w:div w:id="563217266">
      <w:bodyDiv w:val="1"/>
      <w:marLeft w:val="0"/>
      <w:marRight w:val="0"/>
      <w:marTop w:val="0"/>
      <w:marBottom w:val="0"/>
      <w:divBdr>
        <w:top w:val="none" w:sz="0" w:space="0" w:color="auto"/>
        <w:left w:val="none" w:sz="0" w:space="0" w:color="auto"/>
        <w:bottom w:val="none" w:sz="0" w:space="0" w:color="auto"/>
        <w:right w:val="none" w:sz="0" w:space="0" w:color="auto"/>
      </w:divBdr>
    </w:div>
    <w:div w:id="563570020">
      <w:bodyDiv w:val="1"/>
      <w:marLeft w:val="0"/>
      <w:marRight w:val="0"/>
      <w:marTop w:val="0"/>
      <w:marBottom w:val="0"/>
      <w:divBdr>
        <w:top w:val="none" w:sz="0" w:space="0" w:color="auto"/>
        <w:left w:val="none" w:sz="0" w:space="0" w:color="auto"/>
        <w:bottom w:val="none" w:sz="0" w:space="0" w:color="auto"/>
        <w:right w:val="none" w:sz="0" w:space="0" w:color="auto"/>
      </w:divBdr>
    </w:div>
    <w:div w:id="565143796">
      <w:bodyDiv w:val="1"/>
      <w:marLeft w:val="0"/>
      <w:marRight w:val="0"/>
      <w:marTop w:val="0"/>
      <w:marBottom w:val="0"/>
      <w:divBdr>
        <w:top w:val="none" w:sz="0" w:space="0" w:color="auto"/>
        <w:left w:val="none" w:sz="0" w:space="0" w:color="auto"/>
        <w:bottom w:val="none" w:sz="0" w:space="0" w:color="auto"/>
        <w:right w:val="none" w:sz="0" w:space="0" w:color="auto"/>
      </w:divBdr>
    </w:div>
    <w:div w:id="565147170">
      <w:bodyDiv w:val="1"/>
      <w:marLeft w:val="0"/>
      <w:marRight w:val="0"/>
      <w:marTop w:val="0"/>
      <w:marBottom w:val="0"/>
      <w:divBdr>
        <w:top w:val="none" w:sz="0" w:space="0" w:color="auto"/>
        <w:left w:val="none" w:sz="0" w:space="0" w:color="auto"/>
        <w:bottom w:val="none" w:sz="0" w:space="0" w:color="auto"/>
        <w:right w:val="none" w:sz="0" w:space="0" w:color="auto"/>
      </w:divBdr>
    </w:div>
    <w:div w:id="566234206">
      <w:bodyDiv w:val="1"/>
      <w:marLeft w:val="0"/>
      <w:marRight w:val="0"/>
      <w:marTop w:val="0"/>
      <w:marBottom w:val="0"/>
      <w:divBdr>
        <w:top w:val="none" w:sz="0" w:space="0" w:color="auto"/>
        <w:left w:val="none" w:sz="0" w:space="0" w:color="auto"/>
        <w:bottom w:val="none" w:sz="0" w:space="0" w:color="auto"/>
        <w:right w:val="none" w:sz="0" w:space="0" w:color="auto"/>
      </w:divBdr>
    </w:div>
    <w:div w:id="567115690">
      <w:bodyDiv w:val="1"/>
      <w:marLeft w:val="0"/>
      <w:marRight w:val="0"/>
      <w:marTop w:val="0"/>
      <w:marBottom w:val="0"/>
      <w:divBdr>
        <w:top w:val="none" w:sz="0" w:space="0" w:color="auto"/>
        <w:left w:val="none" w:sz="0" w:space="0" w:color="auto"/>
        <w:bottom w:val="none" w:sz="0" w:space="0" w:color="auto"/>
        <w:right w:val="none" w:sz="0" w:space="0" w:color="auto"/>
      </w:divBdr>
    </w:div>
    <w:div w:id="567496261">
      <w:bodyDiv w:val="1"/>
      <w:marLeft w:val="0"/>
      <w:marRight w:val="0"/>
      <w:marTop w:val="0"/>
      <w:marBottom w:val="0"/>
      <w:divBdr>
        <w:top w:val="none" w:sz="0" w:space="0" w:color="auto"/>
        <w:left w:val="none" w:sz="0" w:space="0" w:color="auto"/>
        <w:bottom w:val="none" w:sz="0" w:space="0" w:color="auto"/>
        <w:right w:val="none" w:sz="0" w:space="0" w:color="auto"/>
      </w:divBdr>
    </w:div>
    <w:div w:id="568928188">
      <w:bodyDiv w:val="1"/>
      <w:marLeft w:val="0"/>
      <w:marRight w:val="0"/>
      <w:marTop w:val="0"/>
      <w:marBottom w:val="0"/>
      <w:divBdr>
        <w:top w:val="none" w:sz="0" w:space="0" w:color="auto"/>
        <w:left w:val="none" w:sz="0" w:space="0" w:color="auto"/>
        <w:bottom w:val="none" w:sz="0" w:space="0" w:color="auto"/>
        <w:right w:val="none" w:sz="0" w:space="0" w:color="auto"/>
      </w:divBdr>
    </w:div>
    <w:div w:id="569266746">
      <w:bodyDiv w:val="1"/>
      <w:marLeft w:val="0"/>
      <w:marRight w:val="0"/>
      <w:marTop w:val="0"/>
      <w:marBottom w:val="0"/>
      <w:divBdr>
        <w:top w:val="none" w:sz="0" w:space="0" w:color="auto"/>
        <w:left w:val="none" w:sz="0" w:space="0" w:color="auto"/>
        <w:bottom w:val="none" w:sz="0" w:space="0" w:color="auto"/>
        <w:right w:val="none" w:sz="0" w:space="0" w:color="auto"/>
      </w:divBdr>
    </w:div>
    <w:div w:id="569267454">
      <w:bodyDiv w:val="1"/>
      <w:marLeft w:val="0"/>
      <w:marRight w:val="0"/>
      <w:marTop w:val="0"/>
      <w:marBottom w:val="0"/>
      <w:divBdr>
        <w:top w:val="none" w:sz="0" w:space="0" w:color="auto"/>
        <w:left w:val="none" w:sz="0" w:space="0" w:color="auto"/>
        <w:bottom w:val="none" w:sz="0" w:space="0" w:color="auto"/>
        <w:right w:val="none" w:sz="0" w:space="0" w:color="auto"/>
      </w:divBdr>
    </w:div>
    <w:div w:id="570893564">
      <w:bodyDiv w:val="1"/>
      <w:marLeft w:val="0"/>
      <w:marRight w:val="0"/>
      <w:marTop w:val="0"/>
      <w:marBottom w:val="0"/>
      <w:divBdr>
        <w:top w:val="none" w:sz="0" w:space="0" w:color="auto"/>
        <w:left w:val="none" w:sz="0" w:space="0" w:color="auto"/>
        <w:bottom w:val="none" w:sz="0" w:space="0" w:color="auto"/>
        <w:right w:val="none" w:sz="0" w:space="0" w:color="auto"/>
      </w:divBdr>
    </w:div>
    <w:div w:id="571349793">
      <w:bodyDiv w:val="1"/>
      <w:marLeft w:val="0"/>
      <w:marRight w:val="0"/>
      <w:marTop w:val="0"/>
      <w:marBottom w:val="0"/>
      <w:divBdr>
        <w:top w:val="none" w:sz="0" w:space="0" w:color="auto"/>
        <w:left w:val="none" w:sz="0" w:space="0" w:color="auto"/>
        <w:bottom w:val="none" w:sz="0" w:space="0" w:color="auto"/>
        <w:right w:val="none" w:sz="0" w:space="0" w:color="auto"/>
      </w:divBdr>
    </w:div>
    <w:div w:id="571351275">
      <w:bodyDiv w:val="1"/>
      <w:marLeft w:val="0"/>
      <w:marRight w:val="0"/>
      <w:marTop w:val="0"/>
      <w:marBottom w:val="0"/>
      <w:divBdr>
        <w:top w:val="none" w:sz="0" w:space="0" w:color="auto"/>
        <w:left w:val="none" w:sz="0" w:space="0" w:color="auto"/>
        <w:bottom w:val="none" w:sz="0" w:space="0" w:color="auto"/>
        <w:right w:val="none" w:sz="0" w:space="0" w:color="auto"/>
      </w:divBdr>
    </w:div>
    <w:div w:id="571425502">
      <w:bodyDiv w:val="1"/>
      <w:marLeft w:val="0"/>
      <w:marRight w:val="0"/>
      <w:marTop w:val="0"/>
      <w:marBottom w:val="0"/>
      <w:divBdr>
        <w:top w:val="none" w:sz="0" w:space="0" w:color="auto"/>
        <w:left w:val="none" w:sz="0" w:space="0" w:color="auto"/>
        <w:bottom w:val="none" w:sz="0" w:space="0" w:color="auto"/>
        <w:right w:val="none" w:sz="0" w:space="0" w:color="auto"/>
      </w:divBdr>
    </w:div>
    <w:div w:id="571738831">
      <w:bodyDiv w:val="1"/>
      <w:marLeft w:val="0"/>
      <w:marRight w:val="0"/>
      <w:marTop w:val="0"/>
      <w:marBottom w:val="0"/>
      <w:divBdr>
        <w:top w:val="none" w:sz="0" w:space="0" w:color="auto"/>
        <w:left w:val="none" w:sz="0" w:space="0" w:color="auto"/>
        <w:bottom w:val="none" w:sz="0" w:space="0" w:color="auto"/>
        <w:right w:val="none" w:sz="0" w:space="0" w:color="auto"/>
      </w:divBdr>
    </w:div>
    <w:div w:id="572087551">
      <w:bodyDiv w:val="1"/>
      <w:marLeft w:val="0"/>
      <w:marRight w:val="0"/>
      <w:marTop w:val="0"/>
      <w:marBottom w:val="0"/>
      <w:divBdr>
        <w:top w:val="none" w:sz="0" w:space="0" w:color="auto"/>
        <w:left w:val="none" w:sz="0" w:space="0" w:color="auto"/>
        <w:bottom w:val="none" w:sz="0" w:space="0" w:color="auto"/>
        <w:right w:val="none" w:sz="0" w:space="0" w:color="auto"/>
      </w:divBdr>
    </w:div>
    <w:div w:id="572934196">
      <w:bodyDiv w:val="1"/>
      <w:marLeft w:val="0"/>
      <w:marRight w:val="0"/>
      <w:marTop w:val="0"/>
      <w:marBottom w:val="0"/>
      <w:divBdr>
        <w:top w:val="none" w:sz="0" w:space="0" w:color="auto"/>
        <w:left w:val="none" w:sz="0" w:space="0" w:color="auto"/>
        <w:bottom w:val="none" w:sz="0" w:space="0" w:color="auto"/>
        <w:right w:val="none" w:sz="0" w:space="0" w:color="auto"/>
      </w:divBdr>
    </w:div>
    <w:div w:id="573202796">
      <w:bodyDiv w:val="1"/>
      <w:marLeft w:val="0"/>
      <w:marRight w:val="0"/>
      <w:marTop w:val="0"/>
      <w:marBottom w:val="0"/>
      <w:divBdr>
        <w:top w:val="none" w:sz="0" w:space="0" w:color="auto"/>
        <w:left w:val="none" w:sz="0" w:space="0" w:color="auto"/>
        <w:bottom w:val="none" w:sz="0" w:space="0" w:color="auto"/>
        <w:right w:val="none" w:sz="0" w:space="0" w:color="auto"/>
      </w:divBdr>
    </w:div>
    <w:div w:id="573273508">
      <w:bodyDiv w:val="1"/>
      <w:marLeft w:val="0"/>
      <w:marRight w:val="0"/>
      <w:marTop w:val="0"/>
      <w:marBottom w:val="0"/>
      <w:divBdr>
        <w:top w:val="none" w:sz="0" w:space="0" w:color="auto"/>
        <w:left w:val="none" w:sz="0" w:space="0" w:color="auto"/>
        <w:bottom w:val="none" w:sz="0" w:space="0" w:color="auto"/>
        <w:right w:val="none" w:sz="0" w:space="0" w:color="auto"/>
      </w:divBdr>
    </w:div>
    <w:div w:id="574244880">
      <w:bodyDiv w:val="1"/>
      <w:marLeft w:val="0"/>
      <w:marRight w:val="0"/>
      <w:marTop w:val="0"/>
      <w:marBottom w:val="0"/>
      <w:divBdr>
        <w:top w:val="none" w:sz="0" w:space="0" w:color="auto"/>
        <w:left w:val="none" w:sz="0" w:space="0" w:color="auto"/>
        <w:bottom w:val="none" w:sz="0" w:space="0" w:color="auto"/>
        <w:right w:val="none" w:sz="0" w:space="0" w:color="auto"/>
      </w:divBdr>
    </w:div>
    <w:div w:id="575626707">
      <w:bodyDiv w:val="1"/>
      <w:marLeft w:val="0"/>
      <w:marRight w:val="0"/>
      <w:marTop w:val="0"/>
      <w:marBottom w:val="0"/>
      <w:divBdr>
        <w:top w:val="none" w:sz="0" w:space="0" w:color="auto"/>
        <w:left w:val="none" w:sz="0" w:space="0" w:color="auto"/>
        <w:bottom w:val="none" w:sz="0" w:space="0" w:color="auto"/>
        <w:right w:val="none" w:sz="0" w:space="0" w:color="auto"/>
      </w:divBdr>
    </w:div>
    <w:div w:id="576136713">
      <w:bodyDiv w:val="1"/>
      <w:marLeft w:val="0"/>
      <w:marRight w:val="0"/>
      <w:marTop w:val="0"/>
      <w:marBottom w:val="0"/>
      <w:divBdr>
        <w:top w:val="none" w:sz="0" w:space="0" w:color="auto"/>
        <w:left w:val="none" w:sz="0" w:space="0" w:color="auto"/>
        <w:bottom w:val="none" w:sz="0" w:space="0" w:color="auto"/>
        <w:right w:val="none" w:sz="0" w:space="0" w:color="auto"/>
      </w:divBdr>
    </w:div>
    <w:div w:id="576596300">
      <w:bodyDiv w:val="1"/>
      <w:marLeft w:val="0"/>
      <w:marRight w:val="0"/>
      <w:marTop w:val="0"/>
      <w:marBottom w:val="0"/>
      <w:divBdr>
        <w:top w:val="none" w:sz="0" w:space="0" w:color="auto"/>
        <w:left w:val="none" w:sz="0" w:space="0" w:color="auto"/>
        <w:bottom w:val="none" w:sz="0" w:space="0" w:color="auto"/>
        <w:right w:val="none" w:sz="0" w:space="0" w:color="auto"/>
      </w:divBdr>
    </w:div>
    <w:div w:id="577522529">
      <w:bodyDiv w:val="1"/>
      <w:marLeft w:val="0"/>
      <w:marRight w:val="0"/>
      <w:marTop w:val="0"/>
      <w:marBottom w:val="0"/>
      <w:divBdr>
        <w:top w:val="none" w:sz="0" w:space="0" w:color="auto"/>
        <w:left w:val="none" w:sz="0" w:space="0" w:color="auto"/>
        <w:bottom w:val="none" w:sz="0" w:space="0" w:color="auto"/>
        <w:right w:val="none" w:sz="0" w:space="0" w:color="auto"/>
      </w:divBdr>
    </w:div>
    <w:div w:id="577600110">
      <w:bodyDiv w:val="1"/>
      <w:marLeft w:val="0"/>
      <w:marRight w:val="0"/>
      <w:marTop w:val="0"/>
      <w:marBottom w:val="0"/>
      <w:divBdr>
        <w:top w:val="none" w:sz="0" w:space="0" w:color="auto"/>
        <w:left w:val="none" w:sz="0" w:space="0" w:color="auto"/>
        <w:bottom w:val="none" w:sz="0" w:space="0" w:color="auto"/>
        <w:right w:val="none" w:sz="0" w:space="0" w:color="auto"/>
      </w:divBdr>
    </w:div>
    <w:div w:id="578292118">
      <w:bodyDiv w:val="1"/>
      <w:marLeft w:val="0"/>
      <w:marRight w:val="0"/>
      <w:marTop w:val="0"/>
      <w:marBottom w:val="0"/>
      <w:divBdr>
        <w:top w:val="none" w:sz="0" w:space="0" w:color="auto"/>
        <w:left w:val="none" w:sz="0" w:space="0" w:color="auto"/>
        <w:bottom w:val="none" w:sz="0" w:space="0" w:color="auto"/>
        <w:right w:val="none" w:sz="0" w:space="0" w:color="auto"/>
      </w:divBdr>
    </w:div>
    <w:div w:id="578566392">
      <w:bodyDiv w:val="1"/>
      <w:marLeft w:val="0"/>
      <w:marRight w:val="0"/>
      <w:marTop w:val="0"/>
      <w:marBottom w:val="0"/>
      <w:divBdr>
        <w:top w:val="none" w:sz="0" w:space="0" w:color="auto"/>
        <w:left w:val="none" w:sz="0" w:space="0" w:color="auto"/>
        <w:bottom w:val="none" w:sz="0" w:space="0" w:color="auto"/>
        <w:right w:val="none" w:sz="0" w:space="0" w:color="auto"/>
      </w:divBdr>
    </w:div>
    <w:div w:id="580718256">
      <w:bodyDiv w:val="1"/>
      <w:marLeft w:val="0"/>
      <w:marRight w:val="0"/>
      <w:marTop w:val="0"/>
      <w:marBottom w:val="0"/>
      <w:divBdr>
        <w:top w:val="none" w:sz="0" w:space="0" w:color="auto"/>
        <w:left w:val="none" w:sz="0" w:space="0" w:color="auto"/>
        <w:bottom w:val="none" w:sz="0" w:space="0" w:color="auto"/>
        <w:right w:val="none" w:sz="0" w:space="0" w:color="auto"/>
      </w:divBdr>
    </w:div>
    <w:div w:id="581725097">
      <w:bodyDiv w:val="1"/>
      <w:marLeft w:val="0"/>
      <w:marRight w:val="0"/>
      <w:marTop w:val="0"/>
      <w:marBottom w:val="0"/>
      <w:divBdr>
        <w:top w:val="none" w:sz="0" w:space="0" w:color="auto"/>
        <w:left w:val="none" w:sz="0" w:space="0" w:color="auto"/>
        <w:bottom w:val="none" w:sz="0" w:space="0" w:color="auto"/>
        <w:right w:val="none" w:sz="0" w:space="0" w:color="auto"/>
      </w:divBdr>
    </w:div>
    <w:div w:id="581917265">
      <w:bodyDiv w:val="1"/>
      <w:marLeft w:val="0"/>
      <w:marRight w:val="0"/>
      <w:marTop w:val="0"/>
      <w:marBottom w:val="0"/>
      <w:divBdr>
        <w:top w:val="none" w:sz="0" w:space="0" w:color="auto"/>
        <w:left w:val="none" w:sz="0" w:space="0" w:color="auto"/>
        <w:bottom w:val="none" w:sz="0" w:space="0" w:color="auto"/>
        <w:right w:val="none" w:sz="0" w:space="0" w:color="auto"/>
      </w:divBdr>
    </w:div>
    <w:div w:id="582421980">
      <w:bodyDiv w:val="1"/>
      <w:marLeft w:val="0"/>
      <w:marRight w:val="0"/>
      <w:marTop w:val="0"/>
      <w:marBottom w:val="0"/>
      <w:divBdr>
        <w:top w:val="none" w:sz="0" w:space="0" w:color="auto"/>
        <w:left w:val="none" w:sz="0" w:space="0" w:color="auto"/>
        <w:bottom w:val="none" w:sz="0" w:space="0" w:color="auto"/>
        <w:right w:val="none" w:sz="0" w:space="0" w:color="auto"/>
      </w:divBdr>
    </w:div>
    <w:div w:id="582687530">
      <w:bodyDiv w:val="1"/>
      <w:marLeft w:val="0"/>
      <w:marRight w:val="0"/>
      <w:marTop w:val="0"/>
      <w:marBottom w:val="0"/>
      <w:divBdr>
        <w:top w:val="none" w:sz="0" w:space="0" w:color="auto"/>
        <w:left w:val="none" w:sz="0" w:space="0" w:color="auto"/>
        <w:bottom w:val="none" w:sz="0" w:space="0" w:color="auto"/>
        <w:right w:val="none" w:sz="0" w:space="0" w:color="auto"/>
      </w:divBdr>
    </w:div>
    <w:div w:id="582762720">
      <w:bodyDiv w:val="1"/>
      <w:marLeft w:val="0"/>
      <w:marRight w:val="0"/>
      <w:marTop w:val="0"/>
      <w:marBottom w:val="0"/>
      <w:divBdr>
        <w:top w:val="none" w:sz="0" w:space="0" w:color="auto"/>
        <w:left w:val="none" w:sz="0" w:space="0" w:color="auto"/>
        <w:bottom w:val="none" w:sz="0" w:space="0" w:color="auto"/>
        <w:right w:val="none" w:sz="0" w:space="0" w:color="auto"/>
      </w:divBdr>
    </w:div>
    <w:div w:id="584800180">
      <w:bodyDiv w:val="1"/>
      <w:marLeft w:val="0"/>
      <w:marRight w:val="0"/>
      <w:marTop w:val="0"/>
      <w:marBottom w:val="0"/>
      <w:divBdr>
        <w:top w:val="none" w:sz="0" w:space="0" w:color="auto"/>
        <w:left w:val="none" w:sz="0" w:space="0" w:color="auto"/>
        <w:bottom w:val="none" w:sz="0" w:space="0" w:color="auto"/>
        <w:right w:val="none" w:sz="0" w:space="0" w:color="auto"/>
      </w:divBdr>
    </w:div>
    <w:div w:id="585650140">
      <w:bodyDiv w:val="1"/>
      <w:marLeft w:val="0"/>
      <w:marRight w:val="0"/>
      <w:marTop w:val="0"/>
      <w:marBottom w:val="0"/>
      <w:divBdr>
        <w:top w:val="none" w:sz="0" w:space="0" w:color="auto"/>
        <w:left w:val="none" w:sz="0" w:space="0" w:color="auto"/>
        <w:bottom w:val="none" w:sz="0" w:space="0" w:color="auto"/>
        <w:right w:val="none" w:sz="0" w:space="0" w:color="auto"/>
      </w:divBdr>
    </w:div>
    <w:div w:id="585771029">
      <w:bodyDiv w:val="1"/>
      <w:marLeft w:val="0"/>
      <w:marRight w:val="0"/>
      <w:marTop w:val="0"/>
      <w:marBottom w:val="0"/>
      <w:divBdr>
        <w:top w:val="none" w:sz="0" w:space="0" w:color="auto"/>
        <w:left w:val="none" w:sz="0" w:space="0" w:color="auto"/>
        <w:bottom w:val="none" w:sz="0" w:space="0" w:color="auto"/>
        <w:right w:val="none" w:sz="0" w:space="0" w:color="auto"/>
      </w:divBdr>
    </w:div>
    <w:div w:id="587540770">
      <w:bodyDiv w:val="1"/>
      <w:marLeft w:val="0"/>
      <w:marRight w:val="0"/>
      <w:marTop w:val="0"/>
      <w:marBottom w:val="0"/>
      <w:divBdr>
        <w:top w:val="none" w:sz="0" w:space="0" w:color="auto"/>
        <w:left w:val="none" w:sz="0" w:space="0" w:color="auto"/>
        <w:bottom w:val="none" w:sz="0" w:space="0" w:color="auto"/>
        <w:right w:val="none" w:sz="0" w:space="0" w:color="auto"/>
      </w:divBdr>
    </w:div>
    <w:div w:id="587688985">
      <w:bodyDiv w:val="1"/>
      <w:marLeft w:val="0"/>
      <w:marRight w:val="0"/>
      <w:marTop w:val="0"/>
      <w:marBottom w:val="0"/>
      <w:divBdr>
        <w:top w:val="none" w:sz="0" w:space="0" w:color="auto"/>
        <w:left w:val="none" w:sz="0" w:space="0" w:color="auto"/>
        <w:bottom w:val="none" w:sz="0" w:space="0" w:color="auto"/>
        <w:right w:val="none" w:sz="0" w:space="0" w:color="auto"/>
      </w:divBdr>
    </w:div>
    <w:div w:id="587886785">
      <w:bodyDiv w:val="1"/>
      <w:marLeft w:val="0"/>
      <w:marRight w:val="0"/>
      <w:marTop w:val="0"/>
      <w:marBottom w:val="0"/>
      <w:divBdr>
        <w:top w:val="none" w:sz="0" w:space="0" w:color="auto"/>
        <w:left w:val="none" w:sz="0" w:space="0" w:color="auto"/>
        <w:bottom w:val="none" w:sz="0" w:space="0" w:color="auto"/>
        <w:right w:val="none" w:sz="0" w:space="0" w:color="auto"/>
      </w:divBdr>
    </w:div>
    <w:div w:id="588582739">
      <w:bodyDiv w:val="1"/>
      <w:marLeft w:val="0"/>
      <w:marRight w:val="0"/>
      <w:marTop w:val="0"/>
      <w:marBottom w:val="0"/>
      <w:divBdr>
        <w:top w:val="none" w:sz="0" w:space="0" w:color="auto"/>
        <w:left w:val="none" w:sz="0" w:space="0" w:color="auto"/>
        <w:bottom w:val="none" w:sz="0" w:space="0" w:color="auto"/>
        <w:right w:val="none" w:sz="0" w:space="0" w:color="auto"/>
      </w:divBdr>
    </w:div>
    <w:div w:id="590629860">
      <w:bodyDiv w:val="1"/>
      <w:marLeft w:val="0"/>
      <w:marRight w:val="0"/>
      <w:marTop w:val="0"/>
      <w:marBottom w:val="0"/>
      <w:divBdr>
        <w:top w:val="none" w:sz="0" w:space="0" w:color="auto"/>
        <w:left w:val="none" w:sz="0" w:space="0" w:color="auto"/>
        <w:bottom w:val="none" w:sz="0" w:space="0" w:color="auto"/>
        <w:right w:val="none" w:sz="0" w:space="0" w:color="auto"/>
      </w:divBdr>
    </w:div>
    <w:div w:id="592473797">
      <w:bodyDiv w:val="1"/>
      <w:marLeft w:val="0"/>
      <w:marRight w:val="0"/>
      <w:marTop w:val="0"/>
      <w:marBottom w:val="0"/>
      <w:divBdr>
        <w:top w:val="none" w:sz="0" w:space="0" w:color="auto"/>
        <w:left w:val="none" w:sz="0" w:space="0" w:color="auto"/>
        <w:bottom w:val="none" w:sz="0" w:space="0" w:color="auto"/>
        <w:right w:val="none" w:sz="0" w:space="0" w:color="auto"/>
      </w:divBdr>
    </w:div>
    <w:div w:id="593394037">
      <w:bodyDiv w:val="1"/>
      <w:marLeft w:val="0"/>
      <w:marRight w:val="0"/>
      <w:marTop w:val="0"/>
      <w:marBottom w:val="0"/>
      <w:divBdr>
        <w:top w:val="none" w:sz="0" w:space="0" w:color="auto"/>
        <w:left w:val="none" w:sz="0" w:space="0" w:color="auto"/>
        <w:bottom w:val="none" w:sz="0" w:space="0" w:color="auto"/>
        <w:right w:val="none" w:sz="0" w:space="0" w:color="auto"/>
      </w:divBdr>
    </w:div>
    <w:div w:id="593708969">
      <w:bodyDiv w:val="1"/>
      <w:marLeft w:val="0"/>
      <w:marRight w:val="0"/>
      <w:marTop w:val="0"/>
      <w:marBottom w:val="0"/>
      <w:divBdr>
        <w:top w:val="none" w:sz="0" w:space="0" w:color="auto"/>
        <w:left w:val="none" w:sz="0" w:space="0" w:color="auto"/>
        <w:bottom w:val="none" w:sz="0" w:space="0" w:color="auto"/>
        <w:right w:val="none" w:sz="0" w:space="0" w:color="auto"/>
      </w:divBdr>
    </w:div>
    <w:div w:id="594553170">
      <w:bodyDiv w:val="1"/>
      <w:marLeft w:val="0"/>
      <w:marRight w:val="0"/>
      <w:marTop w:val="0"/>
      <w:marBottom w:val="0"/>
      <w:divBdr>
        <w:top w:val="none" w:sz="0" w:space="0" w:color="auto"/>
        <w:left w:val="none" w:sz="0" w:space="0" w:color="auto"/>
        <w:bottom w:val="none" w:sz="0" w:space="0" w:color="auto"/>
        <w:right w:val="none" w:sz="0" w:space="0" w:color="auto"/>
      </w:divBdr>
    </w:div>
    <w:div w:id="594829473">
      <w:bodyDiv w:val="1"/>
      <w:marLeft w:val="0"/>
      <w:marRight w:val="0"/>
      <w:marTop w:val="0"/>
      <w:marBottom w:val="0"/>
      <w:divBdr>
        <w:top w:val="none" w:sz="0" w:space="0" w:color="auto"/>
        <w:left w:val="none" w:sz="0" w:space="0" w:color="auto"/>
        <w:bottom w:val="none" w:sz="0" w:space="0" w:color="auto"/>
        <w:right w:val="none" w:sz="0" w:space="0" w:color="auto"/>
      </w:divBdr>
    </w:div>
    <w:div w:id="594941966">
      <w:bodyDiv w:val="1"/>
      <w:marLeft w:val="0"/>
      <w:marRight w:val="0"/>
      <w:marTop w:val="0"/>
      <w:marBottom w:val="0"/>
      <w:divBdr>
        <w:top w:val="none" w:sz="0" w:space="0" w:color="auto"/>
        <w:left w:val="none" w:sz="0" w:space="0" w:color="auto"/>
        <w:bottom w:val="none" w:sz="0" w:space="0" w:color="auto"/>
        <w:right w:val="none" w:sz="0" w:space="0" w:color="auto"/>
      </w:divBdr>
    </w:div>
    <w:div w:id="594944713">
      <w:bodyDiv w:val="1"/>
      <w:marLeft w:val="0"/>
      <w:marRight w:val="0"/>
      <w:marTop w:val="0"/>
      <w:marBottom w:val="0"/>
      <w:divBdr>
        <w:top w:val="none" w:sz="0" w:space="0" w:color="auto"/>
        <w:left w:val="none" w:sz="0" w:space="0" w:color="auto"/>
        <w:bottom w:val="none" w:sz="0" w:space="0" w:color="auto"/>
        <w:right w:val="none" w:sz="0" w:space="0" w:color="auto"/>
      </w:divBdr>
    </w:div>
    <w:div w:id="595596919">
      <w:bodyDiv w:val="1"/>
      <w:marLeft w:val="0"/>
      <w:marRight w:val="0"/>
      <w:marTop w:val="0"/>
      <w:marBottom w:val="0"/>
      <w:divBdr>
        <w:top w:val="none" w:sz="0" w:space="0" w:color="auto"/>
        <w:left w:val="none" w:sz="0" w:space="0" w:color="auto"/>
        <w:bottom w:val="none" w:sz="0" w:space="0" w:color="auto"/>
        <w:right w:val="none" w:sz="0" w:space="0" w:color="auto"/>
      </w:divBdr>
    </w:div>
    <w:div w:id="597325548">
      <w:bodyDiv w:val="1"/>
      <w:marLeft w:val="0"/>
      <w:marRight w:val="0"/>
      <w:marTop w:val="0"/>
      <w:marBottom w:val="0"/>
      <w:divBdr>
        <w:top w:val="none" w:sz="0" w:space="0" w:color="auto"/>
        <w:left w:val="none" w:sz="0" w:space="0" w:color="auto"/>
        <w:bottom w:val="none" w:sz="0" w:space="0" w:color="auto"/>
        <w:right w:val="none" w:sz="0" w:space="0" w:color="auto"/>
      </w:divBdr>
    </w:div>
    <w:div w:id="597569411">
      <w:bodyDiv w:val="1"/>
      <w:marLeft w:val="0"/>
      <w:marRight w:val="0"/>
      <w:marTop w:val="0"/>
      <w:marBottom w:val="0"/>
      <w:divBdr>
        <w:top w:val="none" w:sz="0" w:space="0" w:color="auto"/>
        <w:left w:val="none" w:sz="0" w:space="0" w:color="auto"/>
        <w:bottom w:val="none" w:sz="0" w:space="0" w:color="auto"/>
        <w:right w:val="none" w:sz="0" w:space="0" w:color="auto"/>
      </w:divBdr>
    </w:div>
    <w:div w:id="598028077">
      <w:bodyDiv w:val="1"/>
      <w:marLeft w:val="0"/>
      <w:marRight w:val="0"/>
      <w:marTop w:val="0"/>
      <w:marBottom w:val="0"/>
      <w:divBdr>
        <w:top w:val="none" w:sz="0" w:space="0" w:color="auto"/>
        <w:left w:val="none" w:sz="0" w:space="0" w:color="auto"/>
        <w:bottom w:val="none" w:sz="0" w:space="0" w:color="auto"/>
        <w:right w:val="none" w:sz="0" w:space="0" w:color="auto"/>
      </w:divBdr>
    </w:div>
    <w:div w:id="598756423">
      <w:bodyDiv w:val="1"/>
      <w:marLeft w:val="0"/>
      <w:marRight w:val="0"/>
      <w:marTop w:val="0"/>
      <w:marBottom w:val="0"/>
      <w:divBdr>
        <w:top w:val="none" w:sz="0" w:space="0" w:color="auto"/>
        <w:left w:val="none" w:sz="0" w:space="0" w:color="auto"/>
        <w:bottom w:val="none" w:sz="0" w:space="0" w:color="auto"/>
        <w:right w:val="none" w:sz="0" w:space="0" w:color="auto"/>
      </w:divBdr>
    </w:div>
    <w:div w:id="598872539">
      <w:bodyDiv w:val="1"/>
      <w:marLeft w:val="0"/>
      <w:marRight w:val="0"/>
      <w:marTop w:val="0"/>
      <w:marBottom w:val="0"/>
      <w:divBdr>
        <w:top w:val="none" w:sz="0" w:space="0" w:color="auto"/>
        <w:left w:val="none" w:sz="0" w:space="0" w:color="auto"/>
        <w:bottom w:val="none" w:sz="0" w:space="0" w:color="auto"/>
        <w:right w:val="none" w:sz="0" w:space="0" w:color="auto"/>
      </w:divBdr>
    </w:div>
    <w:div w:id="599097132">
      <w:bodyDiv w:val="1"/>
      <w:marLeft w:val="0"/>
      <w:marRight w:val="0"/>
      <w:marTop w:val="0"/>
      <w:marBottom w:val="0"/>
      <w:divBdr>
        <w:top w:val="none" w:sz="0" w:space="0" w:color="auto"/>
        <w:left w:val="none" w:sz="0" w:space="0" w:color="auto"/>
        <w:bottom w:val="none" w:sz="0" w:space="0" w:color="auto"/>
        <w:right w:val="none" w:sz="0" w:space="0" w:color="auto"/>
      </w:divBdr>
    </w:div>
    <w:div w:id="599216200">
      <w:bodyDiv w:val="1"/>
      <w:marLeft w:val="0"/>
      <w:marRight w:val="0"/>
      <w:marTop w:val="0"/>
      <w:marBottom w:val="0"/>
      <w:divBdr>
        <w:top w:val="none" w:sz="0" w:space="0" w:color="auto"/>
        <w:left w:val="none" w:sz="0" w:space="0" w:color="auto"/>
        <w:bottom w:val="none" w:sz="0" w:space="0" w:color="auto"/>
        <w:right w:val="none" w:sz="0" w:space="0" w:color="auto"/>
      </w:divBdr>
    </w:div>
    <w:div w:id="599528299">
      <w:bodyDiv w:val="1"/>
      <w:marLeft w:val="0"/>
      <w:marRight w:val="0"/>
      <w:marTop w:val="0"/>
      <w:marBottom w:val="0"/>
      <w:divBdr>
        <w:top w:val="none" w:sz="0" w:space="0" w:color="auto"/>
        <w:left w:val="none" w:sz="0" w:space="0" w:color="auto"/>
        <w:bottom w:val="none" w:sz="0" w:space="0" w:color="auto"/>
        <w:right w:val="none" w:sz="0" w:space="0" w:color="auto"/>
      </w:divBdr>
    </w:div>
    <w:div w:id="599682227">
      <w:bodyDiv w:val="1"/>
      <w:marLeft w:val="0"/>
      <w:marRight w:val="0"/>
      <w:marTop w:val="0"/>
      <w:marBottom w:val="0"/>
      <w:divBdr>
        <w:top w:val="none" w:sz="0" w:space="0" w:color="auto"/>
        <w:left w:val="none" w:sz="0" w:space="0" w:color="auto"/>
        <w:bottom w:val="none" w:sz="0" w:space="0" w:color="auto"/>
        <w:right w:val="none" w:sz="0" w:space="0" w:color="auto"/>
      </w:divBdr>
    </w:div>
    <w:div w:id="600066613">
      <w:bodyDiv w:val="1"/>
      <w:marLeft w:val="0"/>
      <w:marRight w:val="0"/>
      <w:marTop w:val="0"/>
      <w:marBottom w:val="0"/>
      <w:divBdr>
        <w:top w:val="none" w:sz="0" w:space="0" w:color="auto"/>
        <w:left w:val="none" w:sz="0" w:space="0" w:color="auto"/>
        <w:bottom w:val="none" w:sz="0" w:space="0" w:color="auto"/>
        <w:right w:val="none" w:sz="0" w:space="0" w:color="auto"/>
      </w:divBdr>
    </w:div>
    <w:div w:id="600068401">
      <w:bodyDiv w:val="1"/>
      <w:marLeft w:val="0"/>
      <w:marRight w:val="0"/>
      <w:marTop w:val="0"/>
      <w:marBottom w:val="0"/>
      <w:divBdr>
        <w:top w:val="none" w:sz="0" w:space="0" w:color="auto"/>
        <w:left w:val="none" w:sz="0" w:space="0" w:color="auto"/>
        <w:bottom w:val="none" w:sz="0" w:space="0" w:color="auto"/>
        <w:right w:val="none" w:sz="0" w:space="0" w:color="auto"/>
      </w:divBdr>
    </w:div>
    <w:div w:id="600140474">
      <w:bodyDiv w:val="1"/>
      <w:marLeft w:val="0"/>
      <w:marRight w:val="0"/>
      <w:marTop w:val="0"/>
      <w:marBottom w:val="0"/>
      <w:divBdr>
        <w:top w:val="none" w:sz="0" w:space="0" w:color="auto"/>
        <w:left w:val="none" w:sz="0" w:space="0" w:color="auto"/>
        <w:bottom w:val="none" w:sz="0" w:space="0" w:color="auto"/>
        <w:right w:val="none" w:sz="0" w:space="0" w:color="auto"/>
      </w:divBdr>
    </w:div>
    <w:div w:id="601181133">
      <w:bodyDiv w:val="1"/>
      <w:marLeft w:val="0"/>
      <w:marRight w:val="0"/>
      <w:marTop w:val="0"/>
      <w:marBottom w:val="0"/>
      <w:divBdr>
        <w:top w:val="none" w:sz="0" w:space="0" w:color="auto"/>
        <w:left w:val="none" w:sz="0" w:space="0" w:color="auto"/>
        <w:bottom w:val="none" w:sz="0" w:space="0" w:color="auto"/>
        <w:right w:val="none" w:sz="0" w:space="0" w:color="auto"/>
      </w:divBdr>
    </w:div>
    <w:div w:id="602685454">
      <w:bodyDiv w:val="1"/>
      <w:marLeft w:val="0"/>
      <w:marRight w:val="0"/>
      <w:marTop w:val="0"/>
      <w:marBottom w:val="0"/>
      <w:divBdr>
        <w:top w:val="none" w:sz="0" w:space="0" w:color="auto"/>
        <w:left w:val="none" w:sz="0" w:space="0" w:color="auto"/>
        <w:bottom w:val="none" w:sz="0" w:space="0" w:color="auto"/>
        <w:right w:val="none" w:sz="0" w:space="0" w:color="auto"/>
      </w:divBdr>
    </w:div>
    <w:div w:id="602766474">
      <w:bodyDiv w:val="1"/>
      <w:marLeft w:val="0"/>
      <w:marRight w:val="0"/>
      <w:marTop w:val="0"/>
      <w:marBottom w:val="0"/>
      <w:divBdr>
        <w:top w:val="none" w:sz="0" w:space="0" w:color="auto"/>
        <w:left w:val="none" w:sz="0" w:space="0" w:color="auto"/>
        <w:bottom w:val="none" w:sz="0" w:space="0" w:color="auto"/>
        <w:right w:val="none" w:sz="0" w:space="0" w:color="auto"/>
      </w:divBdr>
    </w:div>
    <w:div w:id="603079932">
      <w:bodyDiv w:val="1"/>
      <w:marLeft w:val="0"/>
      <w:marRight w:val="0"/>
      <w:marTop w:val="0"/>
      <w:marBottom w:val="0"/>
      <w:divBdr>
        <w:top w:val="none" w:sz="0" w:space="0" w:color="auto"/>
        <w:left w:val="none" w:sz="0" w:space="0" w:color="auto"/>
        <w:bottom w:val="none" w:sz="0" w:space="0" w:color="auto"/>
        <w:right w:val="none" w:sz="0" w:space="0" w:color="auto"/>
      </w:divBdr>
    </w:div>
    <w:div w:id="603420106">
      <w:bodyDiv w:val="1"/>
      <w:marLeft w:val="0"/>
      <w:marRight w:val="0"/>
      <w:marTop w:val="0"/>
      <w:marBottom w:val="0"/>
      <w:divBdr>
        <w:top w:val="none" w:sz="0" w:space="0" w:color="auto"/>
        <w:left w:val="none" w:sz="0" w:space="0" w:color="auto"/>
        <w:bottom w:val="none" w:sz="0" w:space="0" w:color="auto"/>
        <w:right w:val="none" w:sz="0" w:space="0" w:color="auto"/>
      </w:divBdr>
    </w:div>
    <w:div w:id="604113818">
      <w:bodyDiv w:val="1"/>
      <w:marLeft w:val="0"/>
      <w:marRight w:val="0"/>
      <w:marTop w:val="0"/>
      <w:marBottom w:val="0"/>
      <w:divBdr>
        <w:top w:val="none" w:sz="0" w:space="0" w:color="auto"/>
        <w:left w:val="none" w:sz="0" w:space="0" w:color="auto"/>
        <w:bottom w:val="none" w:sz="0" w:space="0" w:color="auto"/>
        <w:right w:val="none" w:sz="0" w:space="0" w:color="auto"/>
      </w:divBdr>
    </w:div>
    <w:div w:id="604312704">
      <w:bodyDiv w:val="1"/>
      <w:marLeft w:val="0"/>
      <w:marRight w:val="0"/>
      <w:marTop w:val="0"/>
      <w:marBottom w:val="0"/>
      <w:divBdr>
        <w:top w:val="none" w:sz="0" w:space="0" w:color="auto"/>
        <w:left w:val="none" w:sz="0" w:space="0" w:color="auto"/>
        <w:bottom w:val="none" w:sz="0" w:space="0" w:color="auto"/>
        <w:right w:val="none" w:sz="0" w:space="0" w:color="auto"/>
      </w:divBdr>
    </w:div>
    <w:div w:id="604969927">
      <w:bodyDiv w:val="1"/>
      <w:marLeft w:val="0"/>
      <w:marRight w:val="0"/>
      <w:marTop w:val="0"/>
      <w:marBottom w:val="0"/>
      <w:divBdr>
        <w:top w:val="none" w:sz="0" w:space="0" w:color="auto"/>
        <w:left w:val="none" w:sz="0" w:space="0" w:color="auto"/>
        <w:bottom w:val="none" w:sz="0" w:space="0" w:color="auto"/>
        <w:right w:val="none" w:sz="0" w:space="0" w:color="auto"/>
      </w:divBdr>
    </w:div>
    <w:div w:id="605160113">
      <w:bodyDiv w:val="1"/>
      <w:marLeft w:val="0"/>
      <w:marRight w:val="0"/>
      <w:marTop w:val="0"/>
      <w:marBottom w:val="0"/>
      <w:divBdr>
        <w:top w:val="none" w:sz="0" w:space="0" w:color="auto"/>
        <w:left w:val="none" w:sz="0" w:space="0" w:color="auto"/>
        <w:bottom w:val="none" w:sz="0" w:space="0" w:color="auto"/>
        <w:right w:val="none" w:sz="0" w:space="0" w:color="auto"/>
      </w:divBdr>
    </w:div>
    <w:div w:id="605382430">
      <w:bodyDiv w:val="1"/>
      <w:marLeft w:val="0"/>
      <w:marRight w:val="0"/>
      <w:marTop w:val="0"/>
      <w:marBottom w:val="0"/>
      <w:divBdr>
        <w:top w:val="none" w:sz="0" w:space="0" w:color="auto"/>
        <w:left w:val="none" w:sz="0" w:space="0" w:color="auto"/>
        <w:bottom w:val="none" w:sz="0" w:space="0" w:color="auto"/>
        <w:right w:val="none" w:sz="0" w:space="0" w:color="auto"/>
      </w:divBdr>
    </w:div>
    <w:div w:id="606042636">
      <w:bodyDiv w:val="1"/>
      <w:marLeft w:val="0"/>
      <w:marRight w:val="0"/>
      <w:marTop w:val="0"/>
      <w:marBottom w:val="0"/>
      <w:divBdr>
        <w:top w:val="none" w:sz="0" w:space="0" w:color="auto"/>
        <w:left w:val="none" w:sz="0" w:space="0" w:color="auto"/>
        <w:bottom w:val="none" w:sz="0" w:space="0" w:color="auto"/>
        <w:right w:val="none" w:sz="0" w:space="0" w:color="auto"/>
      </w:divBdr>
    </w:div>
    <w:div w:id="606159365">
      <w:bodyDiv w:val="1"/>
      <w:marLeft w:val="0"/>
      <w:marRight w:val="0"/>
      <w:marTop w:val="0"/>
      <w:marBottom w:val="0"/>
      <w:divBdr>
        <w:top w:val="none" w:sz="0" w:space="0" w:color="auto"/>
        <w:left w:val="none" w:sz="0" w:space="0" w:color="auto"/>
        <w:bottom w:val="none" w:sz="0" w:space="0" w:color="auto"/>
        <w:right w:val="none" w:sz="0" w:space="0" w:color="auto"/>
      </w:divBdr>
    </w:div>
    <w:div w:id="606162792">
      <w:bodyDiv w:val="1"/>
      <w:marLeft w:val="0"/>
      <w:marRight w:val="0"/>
      <w:marTop w:val="0"/>
      <w:marBottom w:val="0"/>
      <w:divBdr>
        <w:top w:val="none" w:sz="0" w:space="0" w:color="auto"/>
        <w:left w:val="none" w:sz="0" w:space="0" w:color="auto"/>
        <w:bottom w:val="none" w:sz="0" w:space="0" w:color="auto"/>
        <w:right w:val="none" w:sz="0" w:space="0" w:color="auto"/>
      </w:divBdr>
    </w:div>
    <w:div w:id="606499456">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8663345">
      <w:bodyDiv w:val="1"/>
      <w:marLeft w:val="0"/>
      <w:marRight w:val="0"/>
      <w:marTop w:val="0"/>
      <w:marBottom w:val="0"/>
      <w:divBdr>
        <w:top w:val="none" w:sz="0" w:space="0" w:color="auto"/>
        <w:left w:val="none" w:sz="0" w:space="0" w:color="auto"/>
        <w:bottom w:val="none" w:sz="0" w:space="0" w:color="auto"/>
        <w:right w:val="none" w:sz="0" w:space="0" w:color="auto"/>
      </w:divBdr>
    </w:div>
    <w:div w:id="609162613">
      <w:bodyDiv w:val="1"/>
      <w:marLeft w:val="0"/>
      <w:marRight w:val="0"/>
      <w:marTop w:val="0"/>
      <w:marBottom w:val="0"/>
      <w:divBdr>
        <w:top w:val="none" w:sz="0" w:space="0" w:color="auto"/>
        <w:left w:val="none" w:sz="0" w:space="0" w:color="auto"/>
        <w:bottom w:val="none" w:sz="0" w:space="0" w:color="auto"/>
        <w:right w:val="none" w:sz="0" w:space="0" w:color="auto"/>
      </w:divBdr>
    </w:div>
    <w:div w:id="610406308">
      <w:bodyDiv w:val="1"/>
      <w:marLeft w:val="0"/>
      <w:marRight w:val="0"/>
      <w:marTop w:val="0"/>
      <w:marBottom w:val="0"/>
      <w:divBdr>
        <w:top w:val="none" w:sz="0" w:space="0" w:color="auto"/>
        <w:left w:val="none" w:sz="0" w:space="0" w:color="auto"/>
        <w:bottom w:val="none" w:sz="0" w:space="0" w:color="auto"/>
        <w:right w:val="none" w:sz="0" w:space="0" w:color="auto"/>
      </w:divBdr>
    </w:div>
    <w:div w:id="610744022">
      <w:bodyDiv w:val="1"/>
      <w:marLeft w:val="0"/>
      <w:marRight w:val="0"/>
      <w:marTop w:val="0"/>
      <w:marBottom w:val="0"/>
      <w:divBdr>
        <w:top w:val="none" w:sz="0" w:space="0" w:color="auto"/>
        <w:left w:val="none" w:sz="0" w:space="0" w:color="auto"/>
        <w:bottom w:val="none" w:sz="0" w:space="0" w:color="auto"/>
        <w:right w:val="none" w:sz="0" w:space="0" w:color="auto"/>
      </w:divBdr>
    </w:div>
    <w:div w:id="611547788">
      <w:bodyDiv w:val="1"/>
      <w:marLeft w:val="0"/>
      <w:marRight w:val="0"/>
      <w:marTop w:val="0"/>
      <w:marBottom w:val="0"/>
      <w:divBdr>
        <w:top w:val="none" w:sz="0" w:space="0" w:color="auto"/>
        <w:left w:val="none" w:sz="0" w:space="0" w:color="auto"/>
        <w:bottom w:val="none" w:sz="0" w:space="0" w:color="auto"/>
        <w:right w:val="none" w:sz="0" w:space="0" w:color="auto"/>
      </w:divBdr>
    </w:div>
    <w:div w:id="611942158">
      <w:bodyDiv w:val="1"/>
      <w:marLeft w:val="0"/>
      <w:marRight w:val="0"/>
      <w:marTop w:val="0"/>
      <w:marBottom w:val="0"/>
      <w:divBdr>
        <w:top w:val="none" w:sz="0" w:space="0" w:color="auto"/>
        <w:left w:val="none" w:sz="0" w:space="0" w:color="auto"/>
        <w:bottom w:val="none" w:sz="0" w:space="0" w:color="auto"/>
        <w:right w:val="none" w:sz="0" w:space="0" w:color="auto"/>
      </w:divBdr>
    </w:div>
    <w:div w:id="616061510">
      <w:bodyDiv w:val="1"/>
      <w:marLeft w:val="0"/>
      <w:marRight w:val="0"/>
      <w:marTop w:val="0"/>
      <w:marBottom w:val="0"/>
      <w:divBdr>
        <w:top w:val="none" w:sz="0" w:space="0" w:color="auto"/>
        <w:left w:val="none" w:sz="0" w:space="0" w:color="auto"/>
        <w:bottom w:val="none" w:sz="0" w:space="0" w:color="auto"/>
        <w:right w:val="none" w:sz="0" w:space="0" w:color="auto"/>
      </w:divBdr>
    </w:div>
    <w:div w:id="616331349">
      <w:bodyDiv w:val="1"/>
      <w:marLeft w:val="0"/>
      <w:marRight w:val="0"/>
      <w:marTop w:val="0"/>
      <w:marBottom w:val="0"/>
      <w:divBdr>
        <w:top w:val="none" w:sz="0" w:space="0" w:color="auto"/>
        <w:left w:val="none" w:sz="0" w:space="0" w:color="auto"/>
        <w:bottom w:val="none" w:sz="0" w:space="0" w:color="auto"/>
        <w:right w:val="none" w:sz="0" w:space="0" w:color="auto"/>
      </w:divBdr>
    </w:div>
    <w:div w:id="617182143">
      <w:bodyDiv w:val="1"/>
      <w:marLeft w:val="0"/>
      <w:marRight w:val="0"/>
      <w:marTop w:val="0"/>
      <w:marBottom w:val="0"/>
      <w:divBdr>
        <w:top w:val="none" w:sz="0" w:space="0" w:color="auto"/>
        <w:left w:val="none" w:sz="0" w:space="0" w:color="auto"/>
        <w:bottom w:val="none" w:sz="0" w:space="0" w:color="auto"/>
        <w:right w:val="none" w:sz="0" w:space="0" w:color="auto"/>
      </w:divBdr>
    </w:div>
    <w:div w:id="617491799">
      <w:bodyDiv w:val="1"/>
      <w:marLeft w:val="0"/>
      <w:marRight w:val="0"/>
      <w:marTop w:val="0"/>
      <w:marBottom w:val="0"/>
      <w:divBdr>
        <w:top w:val="none" w:sz="0" w:space="0" w:color="auto"/>
        <w:left w:val="none" w:sz="0" w:space="0" w:color="auto"/>
        <w:bottom w:val="none" w:sz="0" w:space="0" w:color="auto"/>
        <w:right w:val="none" w:sz="0" w:space="0" w:color="auto"/>
      </w:divBdr>
    </w:div>
    <w:div w:id="617758036">
      <w:bodyDiv w:val="1"/>
      <w:marLeft w:val="0"/>
      <w:marRight w:val="0"/>
      <w:marTop w:val="0"/>
      <w:marBottom w:val="0"/>
      <w:divBdr>
        <w:top w:val="none" w:sz="0" w:space="0" w:color="auto"/>
        <w:left w:val="none" w:sz="0" w:space="0" w:color="auto"/>
        <w:bottom w:val="none" w:sz="0" w:space="0" w:color="auto"/>
        <w:right w:val="none" w:sz="0" w:space="0" w:color="auto"/>
      </w:divBdr>
    </w:div>
    <w:div w:id="619268531">
      <w:bodyDiv w:val="1"/>
      <w:marLeft w:val="0"/>
      <w:marRight w:val="0"/>
      <w:marTop w:val="0"/>
      <w:marBottom w:val="0"/>
      <w:divBdr>
        <w:top w:val="none" w:sz="0" w:space="0" w:color="auto"/>
        <w:left w:val="none" w:sz="0" w:space="0" w:color="auto"/>
        <w:bottom w:val="none" w:sz="0" w:space="0" w:color="auto"/>
        <w:right w:val="none" w:sz="0" w:space="0" w:color="auto"/>
      </w:divBdr>
    </w:div>
    <w:div w:id="620573662">
      <w:bodyDiv w:val="1"/>
      <w:marLeft w:val="0"/>
      <w:marRight w:val="0"/>
      <w:marTop w:val="0"/>
      <w:marBottom w:val="0"/>
      <w:divBdr>
        <w:top w:val="none" w:sz="0" w:space="0" w:color="auto"/>
        <w:left w:val="none" w:sz="0" w:space="0" w:color="auto"/>
        <w:bottom w:val="none" w:sz="0" w:space="0" w:color="auto"/>
        <w:right w:val="none" w:sz="0" w:space="0" w:color="auto"/>
      </w:divBdr>
    </w:div>
    <w:div w:id="622462636">
      <w:bodyDiv w:val="1"/>
      <w:marLeft w:val="0"/>
      <w:marRight w:val="0"/>
      <w:marTop w:val="0"/>
      <w:marBottom w:val="0"/>
      <w:divBdr>
        <w:top w:val="none" w:sz="0" w:space="0" w:color="auto"/>
        <w:left w:val="none" w:sz="0" w:space="0" w:color="auto"/>
        <w:bottom w:val="none" w:sz="0" w:space="0" w:color="auto"/>
        <w:right w:val="none" w:sz="0" w:space="0" w:color="auto"/>
      </w:divBdr>
    </w:div>
    <w:div w:id="622731951">
      <w:bodyDiv w:val="1"/>
      <w:marLeft w:val="0"/>
      <w:marRight w:val="0"/>
      <w:marTop w:val="0"/>
      <w:marBottom w:val="0"/>
      <w:divBdr>
        <w:top w:val="none" w:sz="0" w:space="0" w:color="auto"/>
        <w:left w:val="none" w:sz="0" w:space="0" w:color="auto"/>
        <w:bottom w:val="none" w:sz="0" w:space="0" w:color="auto"/>
        <w:right w:val="none" w:sz="0" w:space="0" w:color="auto"/>
      </w:divBdr>
    </w:div>
    <w:div w:id="623000710">
      <w:bodyDiv w:val="1"/>
      <w:marLeft w:val="0"/>
      <w:marRight w:val="0"/>
      <w:marTop w:val="0"/>
      <w:marBottom w:val="0"/>
      <w:divBdr>
        <w:top w:val="none" w:sz="0" w:space="0" w:color="auto"/>
        <w:left w:val="none" w:sz="0" w:space="0" w:color="auto"/>
        <w:bottom w:val="none" w:sz="0" w:space="0" w:color="auto"/>
        <w:right w:val="none" w:sz="0" w:space="0" w:color="auto"/>
      </w:divBdr>
    </w:div>
    <w:div w:id="623853006">
      <w:bodyDiv w:val="1"/>
      <w:marLeft w:val="0"/>
      <w:marRight w:val="0"/>
      <w:marTop w:val="0"/>
      <w:marBottom w:val="0"/>
      <w:divBdr>
        <w:top w:val="none" w:sz="0" w:space="0" w:color="auto"/>
        <w:left w:val="none" w:sz="0" w:space="0" w:color="auto"/>
        <w:bottom w:val="none" w:sz="0" w:space="0" w:color="auto"/>
        <w:right w:val="none" w:sz="0" w:space="0" w:color="auto"/>
      </w:divBdr>
    </w:div>
    <w:div w:id="623999052">
      <w:bodyDiv w:val="1"/>
      <w:marLeft w:val="0"/>
      <w:marRight w:val="0"/>
      <w:marTop w:val="0"/>
      <w:marBottom w:val="0"/>
      <w:divBdr>
        <w:top w:val="none" w:sz="0" w:space="0" w:color="auto"/>
        <w:left w:val="none" w:sz="0" w:space="0" w:color="auto"/>
        <w:bottom w:val="none" w:sz="0" w:space="0" w:color="auto"/>
        <w:right w:val="none" w:sz="0" w:space="0" w:color="auto"/>
      </w:divBdr>
    </w:div>
    <w:div w:id="624241926">
      <w:bodyDiv w:val="1"/>
      <w:marLeft w:val="0"/>
      <w:marRight w:val="0"/>
      <w:marTop w:val="0"/>
      <w:marBottom w:val="0"/>
      <w:divBdr>
        <w:top w:val="none" w:sz="0" w:space="0" w:color="auto"/>
        <w:left w:val="none" w:sz="0" w:space="0" w:color="auto"/>
        <w:bottom w:val="none" w:sz="0" w:space="0" w:color="auto"/>
        <w:right w:val="none" w:sz="0" w:space="0" w:color="auto"/>
      </w:divBdr>
    </w:div>
    <w:div w:id="624383554">
      <w:bodyDiv w:val="1"/>
      <w:marLeft w:val="0"/>
      <w:marRight w:val="0"/>
      <w:marTop w:val="0"/>
      <w:marBottom w:val="0"/>
      <w:divBdr>
        <w:top w:val="none" w:sz="0" w:space="0" w:color="auto"/>
        <w:left w:val="none" w:sz="0" w:space="0" w:color="auto"/>
        <w:bottom w:val="none" w:sz="0" w:space="0" w:color="auto"/>
        <w:right w:val="none" w:sz="0" w:space="0" w:color="auto"/>
      </w:divBdr>
    </w:div>
    <w:div w:id="624655546">
      <w:bodyDiv w:val="1"/>
      <w:marLeft w:val="0"/>
      <w:marRight w:val="0"/>
      <w:marTop w:val="0"/>
      <w:marBottom w:val="0"/>
      <w:divBdr>
        <w:top w:val="none" w:sz="0" w:space="0" w:color="auto"/>
        <w:left w:val="none" w:sz="0" w:space="0" w:color="auto"/>
        <w:bottom w:val="none" w:sz="0" w:space="0" w:color="auto"/>
        <w:right w:val="none" w:sz="0" w:space="0" w:color="auto"/>
      </w:divBdr>
    </w:div>
    <w:div w:id="624892368">
      <w:bodyDiv w:val="1"/>
      <w:marLeft w:val="0"/>
      <w:marRight w:val="0"/>
      <w:marTop w:val="0"/>
      <w:marBottom w:val="0"/>
      <w:divBdr>
        <w:top w:val="none" w:sz="0" w:space="0" w:color="auto"/>
        <w:left w:val="none" w:sz="0" w:space="0" w:color="auto"/>
        <w:bottom w:val="none" w:sz="0" w:space="0" w:color="auto"/>
        <w:right w:val="none" w:sz="0" w:space="0" w:color="auto"/>
      </w:divBdr>
    </w:div>
    <w:div w:id="626012078">
      <w:bodyDiv w:val="1"/>
      <w:marLeft w:val="0"/>
      <w:marRight w:val="0"/>
      <w:marTop w:val="0"/>
      <w:marBottom w:val="0"/>
      <w:divBdr>
        <w:top w:val="none" w:sz="0" w:space="0" w:color="auto"/>
        <w:left w:val="none" w:sz="0" w:space="0" w:color="auto"/>
        <w:bottom w:val="none" w:sz="0" w:space="0" w:color="auto"/>
        <w:right w:val="none" w:sz="0" w:space="0" w:color="auto"/>
      </w:divBdr>
    </w:div>
    <w:div w:id="627661246">
      <w:bodyDiv w:val="1"/>
      <w:marLeft w:val="0"/>
      <w:marRight w:val="0"/>
      <w:marTop w:val="0"/>
      <w:marBottom w:val="0"/>
      <w:divBdr>
        <w:top w:val="none" w:sz="0" w:space="0" w:color="auto"/>
        <w:left w:val="none" w:sz="0" w:space="0" w:color="auto"/>
        <w:bottom w:val="none" w:sz="0" w:space="0" w:color="auto"/>
        <w:right w:val="none" w:sz="0" w:space="0" w:color="auto"/>
      </w:divBdr>
    </w:div>
    <w:div w:id="628319388">
      <w:bodyDiv w:val="1"/>
      <w:marLeft w:val="0"/>
      <w:marRight w:val="0"/>
      <w:marTop w:val="0"/>
      <w:marBottom w:val="0"/>
      <w:divBdr>
        <w:top w:val="none" w:sz="0" w:space="0" w:color="auto"/>
        <w:left w:val="none" w:sz="0" w:space="0" w:color="auto"/>
        <w:bottom w:val="none" w:sz="0" w:space="0" w:color="auto"/>
        <w:right w:val="none" w:sz="0" w:space="0" w:color="auto"/>
      </w:divBdr>
    </w:div>
    <w:div w:id="631062569">
      <w:bodyDiv w:val="1"/>
      <w:marLeft w:val="0"/>
      <w:marRight w:val="0"/>
      <w:marTop w:val="0"/>
      <w:marBottom w:val="0"/>
      <w:divBdr>
        <w:top w:val="none" w:sz="0" w:space="0" w:color="auto"/>
        <w:left w:val="none" w:sz="0" w:space="0" w:color="auto"/>
        <w:bottom w:val="none" w:sz="0" w:space="0" w:color="auto"/>
        <w:right w:val="none" w:sz="0" w:space="0" w:color="auto"/>
      </w:divBdr>
    </w:div>
    <w:div w:id="632178837">
      <w:bodyDiv w:val="1"/>
      <w:marLeft w:val="0"/>
      <w:marRight w:val="0"/>
      <w:marTop w:val="0"/>
      <w:marBottom w:val="0"/>
      <w:divBdr>
        <w:top w:val="none" w:sz="0" w:space="0" w:color="auto"/>
        <w:left w:val="none" w:sz="0" w:space="0" w:color="auto"/>
        <w:bottom w:val="none" w:sz="0" w:space="0" w:color="auto"/>
        <w:right w:val="none" w:sz="0" w:space="0" w:color="auto"/>
      </w:divBdr>
    </w:div>
    <w:div w:id="633023516">
      <w:bodyDiv w:val="1"/>
      <w:marLeft w:val="0"/>
      <w:marRight w:val="0"/>
      <w:marTop w:val="0"/>
      <w:marBottom w:val="0"/>
      <w:divBdr>
        <w:top w:val="none" w:sz="0" w:space="0" w:color="auto"/>
        <w:left w:val="none" w:sz="0" w:space="0" w:color="auto"/>
        <w:bottom w:val="none" w:sz="0" w:space="0" w:color="auto"/>
        <w:right w:val="none" w:sz="0" w:space="0" w:color="auto"/>
      </w:divBdr>
    </w:div>
    <w:div w:id="634023814">
      <w:bodyDiv w:val="1"/>
      <w:marLeft w:val="0"/>
      <w:marRight w:val="0"/>
      <w:marTop w:val="0"/>
      <w:marBottom w:val="0"/>
      <w:divBdr>
        <w:top w:val="none" w:sz="0" w:space="0" w:color="auto"/>
        <w:left w:val="none" w:sz="0" w:space="0" w:color="auto"/>
        <w:bottom w:val="none" w:sz="0" w:space="0" w:color="auto"/>
        <w:right w:val="none" w:sz="0" w:space="0" w:color="auto"/>
      </w:divBdr>
    </w:div>
    <w:div w:id="634527367">
      <w:bodyDiv w:val="1"/>
      <w:marLeft w:val="0"/>
      <w:marRight w:val="0"/>
      <w:marTop w:val="0"/>
      <w:marBottom w:val="0"/>
      <w:divBdr>
        <w:top w:val="none" w:sz="0" w:space="0" w:color="auto"/>
        <w:left w:val="none" w:sz="0" w:space="0" w:color="auto"/>
        <w:bottom w:val="none" w:sz="0" w:space="0" w:color="auto"/>
        <w:right w:val="none" w:sz="0" w:space="0" w:color="auto"/>
      </w:divBdr>
    </w:div>
    <w:div w:id="634682805">
      <w:bodyDiv w:val="1"/>
      <w:marLeft w:val="0"/>
      <w:marRight w:val="0"/>
      <w:marTop w:val="0"/>
      <w:marBottom w:val="0"/>
      <w:divBdr>
        <w:top w:val="none" w:sz="0" w:space="0" w:color="auto"/>
        <w:left w:val="none" w:sz="0" w:space="0" w:color="auto"/>
        <w:bottom w:val="none" w:sz="0" w:space="0" w:color="auto"/>
        <w:right w:val="none" w:sz="0" w:space="0" w:color="auto"/>
      </w:divBdr>
    </w:div>
    <w:div w:id="635381231">
      <w:bodyDiv w:val="1"/>
      <w:marLeft w:val="0"/>
      <w:marRight w:val="0"/>
      <w:marTop w:val="0"/>
      <w:marBottom w:val="0"/>
      <w:divBdr>
        <w:top w:val="none" w:sz="0" w:space="0" w:color="auto"/>
        <w:left w:val="none" w:sz="0" w:space="0" w:color="auto"/>
        <w:bottom w:val="none" w:sz="0" w:space="0" w:color="auto"/>
        <w:right w:val="none" w:sz="0" w:space="0" w:color="auto"/>
      </w:divBdr>
    </w:div>
    <w:div w:id="635765382">
      <w:bodyDiv w:val="1"/>
      <w:marLeft w:val="0"/>
      <w:marRight w:val="0"/>
      <w:marTop w:val="0"/>
      <w:marBottom w:val="0"/>
      <w:divBdr>
        <w:top w:val="none" w:sz="0" w:space="0" w:color="auto"/>
        <w:left w:val="none" w:sz="0" w:space="0" w:color="auto"/>
        <w:bottom w:val="none" w:sz="0" w:space="0" w:color="auto"/>
        <w:right w:val="none" w:sz="0" w:space="0" w:color="auto"/>
      </w:divBdr>
    </w:div>
    <w:div w:id="636037167">
      <w:bodyDiv w:val="1"/>
      <w:marLeft w:val="0"/>
      <w:marRight w:val="0"/>
      <w:marTop w:val="0"/>
      <w:marBottom w:val="0"/>
      <w:divBdr>
        <w:top w:val="none" w:sz="0" w:space="0" w:color="auto"/>
        <w:left w:val="none" w:sz="0" w:space="0" w:color="auto"/>
        <w:bottom w:val="none" w:sz="0" w:space="0" w:color="auto"/>
        <w:right w:val="none" w:sz="0" w:space="0" w:color="auto"/>
      </w:divBdr>
    </w:div>
    <w:div w:id="637153811">
      <w:bodyDiv w:val="1"/>
      <w:marLeft w:val="0"/>
      <w:marRight w:val="0"/>
      <w:marTop w:val="0"/>
      <w:marBottom w:val="0"/>
      <w:divBdr>
        <w:top w:val="none" w:sz="0" w:space="0" w:color="auto"/>
        <w:left w:val="none" w:sz="0" w:space="0" w:color="auto"/>
        <w:bottom w:val="none" w:sz="0" w:space="0" w:color="auto"/>
        <w:right w:val="none" w:sz="0" w:space="0" w:color="auto"/>
      </w:divBdr>
    </w:div>
    <w:div w:id="637301748">
      <w:bodyDiv w:val="1"/>
      <w:marLeft w:val="0"/>
      <w:marRight w:val="0"/>
      <w:marTop w:val="0"/>
      <w:marBottom w:val="0"/>
      <w:divBdr>
        <w:top w:val="none" w:sz="0" w:space="0" w:color="auto"/>
        <w:left w:val="none" w:sz="0" w:space="0" w:color="auto"/>
        <w:bottom w:val="none" w:sz="0" w:space="0" w:color="auto"/>
        <w:right w:val="none" w:sz="0" w:space="0" w:color="auto"/>
      </w:divBdr>
    </w:div>
    <w:div w:id="638388393">
      <w:bodyDiv w:val="1"/>
      <w:marLeft w:val="0"/>
      <w:marRight w:val="0"/>
      <w:marTop w:val="0"/>
      <w:marBottom w:val="0"/>
      <w:divBdr>
        <w:top w:val="none" w:sz="0" w:space="0" w:color="auto"/>
        <w:left w:val="none" w:sz="0" w:space="0" w:color="auto"/>
        <w:bottom w:val="none" w:sz="0" w:space="0" w:color="auto"/>
        <w:right w:val="none" w:sz="0" w:space="0" w:color="auto"/>
      </w:divBdr>
    </w:div>
    <w:div w:id="638418643">
      <w:bodyDiv w:val="1"/>
      <w:marLeft w:val="0"/>
      <w:marRight w:val="0"/>
      <w:marTop w:val="0"/>
      <w:marBottom w:val="0"/>
      <w:divBdr>
        <w:top w:val="none" w:sz="0" w:space="0" w:color="auto"/>
        <w:left w:val="none" w:sz="0" w:space="0" w:color="auto"/>
        <w:bottom w:val="none" w:sz="0" w:space="0" w:color="auto"/>
        <w:right w:val="none" w:sz="0" w:space="0" w:color="auto"/>
      </w:divBdr>
    </w:div>
    <w:div w:id="638457352">
      <w:bodyDiv w:val="1"/>
      <w:marLeft w:val="0"/>
      <w:marRight w:val="0"/>
      <w:marTop w:val="0"/>
      <w:marBottom w:val="0"/>
      <w:divBdr>
        <w:top w:val="none" w:sz="0" w:space="0" w:color="auto"/>
        <w:left w:val="none" w:sz="0" w:space="0" w:color="auto"/>
        <w:bottom w:val="none" w:sz="0" w:space="0" w:color="auto"/>
        <w:right w:val="none" w:sz="0" w:space="0" w:color="auto"/>
      </w:divBdr>
    </w:div>
    <w:div w:id="638608069">
      <w:bodyDiv w:val="1"/>
      <w:marLeft w:val="0"/>
      <w:marRight w:val="0"/>
      <w:marTop w:val="0"/>
      <w:marBottom w:val="0"/>
      <w:divBdr>
        <w:top w:val="none" w:sz="0" w:space="0" w:color="auto"/>
        <w:left w:val="none" w:sz="0" w:space="0" w:color="auto"/>
        <w:bottom w:val="none" w:sz="0" w:space="0" w:color="auto"/>
        <w:right w:val="none" w:sz="0" w:space="0" w:color="auto"/>
      </w:divBdr>
    </w:div>
    <w:div w:id="638657559">
      <w:bodyDiv w:val="1"/>
      <w:marLeft w:val="0"/>
      <w:marRight w:val="0"/>
      <w:marTop w:val="0"/>
      <w:marBottom w:val="0"/>
      <w:divBdr>
        <w:top w:val="none" w:sz="0" w:space="0" w:color="auto"/>
        <w:left w:val="none" w:sz="0" w:space="0" w:color="auto"/>
        <w:bottom w:val="none" w:sz="0" w:space="0" w:color="auto"/>
        <w:right w:val="none" w:sz="0" w:space="0" w:color="auto"/>
      </w:divBdr>
    </w:div>
    <w:div w:id="638731814">
      <w:bodyDiv w:val="1"/>
      <w:marLeft w:val="0"/>
      <w:marRight w:val="0"/>
      <w:marTop w:val="0"/>
      <w:marBottom w:val="0"/>
      <w:divBdr>
        <w:top w:val="none" w:sz="0" w:space="0" w:color="auto"/>
        <w:left w:val="none" w:sz="0" w:space="0" w:color="auto"/>
        <w:bottom w:val="none" w:sz="0" w:space="0" w:color="auto"/>
        <w:right w:val="none" w:sz="0" w:space="0" w:color="auto"/>
      </w:divBdr>
    </w:div>
    <w:div w:id="639384360">
      <w:bodyDiv w:val="1"/>
      <w:marLeft w:val="0"/>
      <w:marRight w:val="0"/>
      <w:marTop w:val="0"/>
      <w:marBottom w:val="0"/>
      <w:divBdr>
        <w:top w:val="none" w:sz="0" w:space="0" w:color="auto"/>
        <w:left w:val="none" w:sz="0" w:space="0" w:color="auto"/>
        <w:bottom w:val="none" w:sz="0" w:space="0" w:color="auto"/>
        <w:right w:val="none" w:sz="0" w:space="0" w:color="auto"/>
      </w:divBdr>
    </w:div>
    <w:div w:id="639841526">
      <w:bodyDiv w:val="1"/>
      <w:marLeft w:val="0"/>
      <w:marRight w:val="0"/>
      <w:marTop w:val="0"/>
      <w:marBottom w:val="0"/>
      <w:divBdr>
        <w:top w:val="none" w:sz="0" w:space="0" w:color="auto"/>
        <w:left w:val="none" w:sz="0" w:space="0" w:color="auto"/>
        <w:bottom w:val="none" w:sz="0" w:space="0" w:color="auto"/>
        <w:right w:val="none" w:sz="0" w:space="0" w:color="auto"/>
      </w:divBdr>
    </w:div>
    <w:div w:id="640041522">
      <w:bodyDiv w:val="1"/>
      <w:marLeft w:val="0"/>
      <w:marRight w:val="0"/>
      <w:marTop w:val="0"/>
      <w:marBottom w:val="0"/>
      <w:divBdr>
        <w:top w:val="none" w:sz="0" w:space="0" w:color="auto"/>
        <w:left w:val="none" w:sz="0" w:space="0" w:color="auto"/>
        <w:bottom w:val="none" w:sz="0" w:space="0" w:color="auto"/>
        <w:right w:val="none" w:sz="0" w:space="0" w:color="auto"/>
      </w:divBdr>
    </w:div>
    <w:div w:id="640618906">
      <w:bodyDiv w:val="1"/>
      <w:marLeft w:val="0"/>
      <w:marRight w:val="0"/>
      <w:marTop w:val="0"/>
      <w:marBottom w:val="0"/>
      <w:divBdr>
        <w:top w:val="none" w:sz="0" w:space="0" w:color="auto"/>
        <w:left w:val="none" w:sz="0" w:space="0" w:color="auto"/>
        <w:bottom w:val="none" w:sz="0" w:space="0" w:color="auto"/>
        <w:right w:val="none" w:sz="0" w:space="0" w:color="auto"/>
      </w:divBdr>
    </w:div>
    <w:div w:id="640696291">
      <w:bodyDiv w:val="1"/>
      <w:marLeft w:val="0"/>
      <w:marRight w:val="0"/>
      <w:marTop w:val="0"/>
      <w:marBottom w:val="0"/>
      <w:divBdr>
        <w:top w:val="none" w:sz="0" w:space="0" w:color="auto"/>
        <w:left w:val="none" w:sz="0" w:space="0" w:color="auto"/>
        <w:bottom w:val="none" w:sz="0" w:space="0" w:color="auto"/>
        <w:right w:val="none" w:sz="0" w:space="0" w:color="auto"/>
      </w:divBdr>
    </w:div>
    <w:div w:id="643047728">
      <w:bodyDiv w:val="1"/>
      <w:marLeft w:val="0"/>
      <w:marRight w:val="0"/>
      <w:marTop w:val="0"/>
      <w:marBottom w:val="0"/>
      <w:divBdr>
        <w:top w:val="none" w:sz="0" w:space="0" w:color="auto"/>
        <w:left w:val="none" w:sz="0" w:space="0" w:color="auto"/>
        <w:bottom w:val="none" w:sz="0" w:space="0" w:color="auto"/>
        <w:right w:val="none" w:sz="0" w:space="0" w:color="auto"/>
      </w:divBdr>
    </w:div>
    <w:div w:id="643118739">
      <w:bodyDiv w:val="1"/>
      <w:marLeft w:val="0"/>
      <w:marRight w:val="0"/>
      <w:marTop w:val="0"/>
      <w:marBottom w:val="0"/>
      <w:divBdr>
        <w:top w:val="none" w:sz="0" w:space="0" w:color="auto"/>
        <w:left w:val="none" w:sz="0" w:space="0" w:color="auto"/>
        <w:bottom w:val="none" w:sz="0" w:space="0" w:color="auto"/>
        <w:right w:val="none" w:sz="0" w:space="0" w:color="auto"/>
      </w:divBdr>
    </w:div>
    <w:div w:id="643856959">
      <w:bodyDiv w:val="1"/>
      <w:marLeft w:val="0"/>
      <w:marRight w:val="0"/>
      <w:marTop w:val="0"/>
      <w:marBottom w:val="0"/>
      <w:divBdr>
        <w:top w:val="none" w:sz="0" w:space="0" w:color="auto"/>
        <w:left w:val="none" w:sz="0" w:space="0" w:color="auto"/>
        <w:bottom w:val="none" w:sz="0" w:space="0" w:color="auto"/>
        <w:right w:val="none" w:sz="0" w:space="0" w:color="auto"/>
      </w:divBdr>
    </w:div>
    <w:div w:id="644554909">
      <w:bodyDiv w:val="1"/>
      <w:marLeft w:val="0"/>
      <w:marRight w:val="0"/>
      <w:marTop w:val="0"/>
      <w:marBottom w:val="0"/>
      <w:divBdr>
        <w:top w:val="none" w:sz="0" w:space="0" w:color="auto"/>
        <w:left w:val="none" w:sz="0" w:space="0" w:color="auto"/>
        <w:bottom w:val="none" w:sz="0" w:space="0" w:color="auto"/>
        <w:right w:val="none" w:sz="0" w:space="0" w:color="auto"/>
      </w:divBdr>
    </w:div>
    <w:div w:id="645398896">
      <w:bodyDiv w:val="1"/>
      <w:marLeft w:val="0"/>
      <w:marRight w:val="0"/>
      <w:marTop w:val="0"/>
      <w:marBottom w:val="0"/>
      <w:divBdr>
        <w:top w:val="none" w:sz="0" w:space="0" w:color="auto"/>
        <w:left w:val="none" w:sz="0" w:space="0" w:color="auto"/>
        <w:bottom w:val="none" w:sz="0" w:space="0" w:color="auto"/>
        <w:right w:val="none" w:sz="0" w:space="0" w:color="auto"/>
      </w:divBdr>
    </w:div>
    <w:div w:id="645551384">
      <w:bodyDiv w:val="1"/>
      <w:marLeft w:val="0"/>
      <w:marRight w:val="0"/>
      <w:marTop w:val="0"/>
      <w:marBottom w:val="0"/>
      <w:divBdr>
        <w:top w:val="none" w:sz="0" w:space="0" w:color="auto"/>
        <w:left w:val="none" w:sz="0" w:space="0" w:color="auto"/>
        <w:bottom w:val="none" w:sz="0" w:space="0" w:color="auto"/>
        <w:right w:val="none" w:sz="0" w:space="0" w:color="auto"/>
      </w:divBdr>
    </w:div>
    <w:div w:id="646470832">
      <w:bodyDiv w:val="1"/>
      <w:marLeft w:val="0"/>
      <w:marRight w:val="0"/>
      <w:marTop w:val="0"/>
      <w:marBottom w:val="0"/>
      <w:divBdr>
        <w:top w:val="none" w:sz="0" w:space="0" w:color="auto"/>
        <w:left w:val="none" w:sz="0" w:space="0" w:color="auto"/>
        <w:bottom w:val="none" w:sz="0" w:space="0" w:color="auto"/>
        <w:right w:val="none" w:sz="0" w:space="0" w:color="auto"/>
      </w:divBdr>
    </w:div>
    <w:div w:id="648367080">
      <w:bodyDiv w:val="1"/>
      <w:marLeft w:val="0"/>
      <w:marRight w:val="0"/>
      <w:marTop w:val="0"/>
      <w:marBottom w:val="0"/>
      <w:divBdr>
        <w:top w:val="none" w:sz="0" w:space="0" w:color="auto"/>
        <w:left w:val="none" w:sz="0" w:space="0" w:color="auto"/>
        <w:bottom w:val="none" w:sz="0" w:space="0" w:color="auto"/>
        <w:right w:val="none" w:sz="0" w:space="0" w:color="auto"/>
      </w:divBdr>
    </w:div>
    <w:div w:id="648480701">
      <w:bodyDiv w:val="1"/>
      <w:marLeft w:val="0"/>
      <w:marRight w:val="0"/>
      <w:marTop w:val="0"/>
      <w:marBottom w:val="0"/>
      <w:divBdr>
        <w:top w:val="none" w:sz="0" w:space="0" w:color="auto"/>
        <w:left w:val="none" w:sz="0" w:space="0" w:color="auto"/>
        <w:bottom w:val="none" w:sz="0" w:space="0" w:color="auto"/>
        <w:right w:val="none" w:sz="0" w:space="0" w:color="auto"/>
      </w:divBdr>
    </w:div>
    <w:div w:id="649284559">
      <w:bodyDiv w:val="1"/>
      <w:marLeft w:val="0"/>
      <w:marRight w:val="0"/>
      <w:marTop w:val="0"/>
      <w:marBottom w:val="0"/>
      <w:divBdr>
        <w:top w:val="none" w:sz="0" w:space="0" w:color="auto"/>
        <w:left w:val="none" w:sz="0" w:space="0" w:color="auto"/>
        <w:bottom w:val="none" w:sz="0" w:space="0" w:color="auto"/>
        <w:right w:val="none" w:sz="0" w:space="0" w:color="auto"/>
      </w:divBdr>
    </w:div>
    <w:div w:id="649866401">
      <w:bodyDiv w:val="1"/>
      <w:marLeft w:val="0"/>
      <w:marRight w:val="0"/>
      <w:marTop w:val="0"/>
      <w:marBottom w:val="0"/>
      <w:divBdr>
        <w:top w:val="none" w:sz="0" w:space="0" w:color="auto"/>
        <w:left w:val="none" w:sz="0" w:space="0" w:color="auto"/>
        <w:bottom w:val="none" w:sz="0" w:space="0" w:color="auto"/>
        <w:right w:val="none" w:sz="0" w:space="0" w:color="auto"/>
      </w:divBdr>
    </w:div>
    <w:div w:id="651057507">
      <w:bodyDiv w:val="1"/>
      <w:marLeft w:val="0"/>
      <w:marRight w:val="0"/>
      <w:marTop w:val="0"/>
      <w:marBottom w:val="0"/>
      <w:divBdr>
        <w:top w:val="none" w:sz="0" w:space="0" w:color="auto"/>
        <w:left w:val="none" w:sz="0" w:space="0" w:color="auto"/>
        <w:bottom w:val="none" w:sz="0" w:space="0" w:color="auto"/>
        <w:right w:val="none" w:sz="0" w:space="0" w:color="auto"/>
      </w:divBdr>
    </w:div>
    <w:div w:id="652105752">
      <w:bodyDiv w:val="1"/>
      <w:marLeft w:val="0"/>
      <w:marRight w:val="0"/>
      <w:marTop w:val="0"/>
      <w:marBottom w:val="0"/>
      <w:divBdr>
        <w:top w:val="none" w:sz="0" w:space="0" w:color="auto"/>
        <w:left w:val="none" w:sz="0" w:space="0" w:color="auto"/>
        <w:bottom w:val="none" w:sz="0" w:space="0" w:color="auto"/>
        <w:right w:val="none" w:sz="0" w:space="0" w:color="auto"/>
      </w:divBdr>
    </w:div>
    <w:div w:id="652148763">
      <w:bodyDiv w:val="1"/>
      <w:marLeft w:val="0"/>
      <w:marRight w:val="0"/>
      <w:marTop w:val="0"/>
      <w:marBottom w:val="0"/>
      <w:divBdr>
        <w:top w:val="none" w:sz="0" w:space="0" w:color="auto"/>
        <w:left w:val="none" w:sz="0" w:space="0" w:color="auto"/>
        <w:bottom w:val="none" w:sz="0" w:space="0" w:color="auto"/>
        <w:right w:val="none" w:sz="0" w:space="0" w:color="auto"/>
      </w:divBdr>
    </w:div>
    <w:div w:id="652224257">
      <w:bodyDiv w:val="1"/>
      <w:marLeft w:val="0"/>
      <w:marRight w:val="0"/>
      <w:marTop w:val="0"/>
      <w:marBottom w:val="0"/>
      <w:divBdr>
        <w:top w:val="none" w:sz="0" w:space="0" w:color="auto"/>
        <w:left w:val="none" w:sz="0" w:space="0" w:color="auto"/>
        <w:bottom w:val="none" w:sz="0" w:space="0" w:color="auto"/>
        <w:right w:val="none" w:sz="0" w:space="0" w:color="auto"/>
      </w:divBdr>
    </w:div>
    <w:div w:id="653024805">
      <w:bodyDiv w:val="1"/>
      <w:marLeft w:val="0"/>
      <w:marRight w:val="0"/>
      <w:marTop w:val="0"/>
      <w:marBottom w:val="0"/>
      <w:divBdr>
        <w:top w:val="none" w:sz="0" w:space="0" w:color="auto"/>
        <w:left w:val="none" w:sz="0" w:space="0" w:color="auto"/>
        <w:bottom w:val="none" w:sz="0" w:space="0" w:color="auto"/>
        <w:right w:val="none" w:sz="0" w:space="0" w:color="auto"/>
      </w:divBdr>
    </w:div>
    <w:div w:id="653221221">
      <w:bodyDiv w:val="1"/>
      <w:marLeft w:val="0"/>
      <w:marRight w:val="0"/>
      <w:marTop w:val="0"/>
      <w:marBottom w:val="0"/>
      <w:divBdr>
        <w:top w:val="none" w:sz="0" w:space="0" w:color="auto"/>
        <w:left w:val="none" w:sz="0" w:space="0" w:color="auto"/>
        <w:bottom w:val="none" w:sz="0" w:space="0" w:color="auto"/>
        <w:right w:val="none" w:sz="0" w:space="0" w:color="auto"/>
      </w:divBdr>
    </w:div>
    <w:div w:id="653602699">
      <w:bodyDiv w:val="1"/>
      <w:marLeft w:val="0"/>
      <w:marRight w:val="0"/>
      <w:marTop w:val="0"/>
      <w:marBottom w:val="0"/>
      <w:divBdr>
        <w:top w:val="none" w:sz="0" w:space="0" w:color="auto"/>
        <w:left w:val="none" w:sz="0" w:space="0" w:color="auto"/>
        <w:bottom w:val="none" w:sz="0" w:space="0" w:color="auto"/>
        <w:right w:val="none" w:sz="0" w:space="0" w:color="auto"/>
      </w:divBdr>
    </w:div>
    <w:div w:id="654378573">
      <w:bodyDiv w:val="1"/>
      <w:marLeft w:val="0"/>
      <w:marRight w:val="0"/>
      <w:marTop w:val="0"/>
      <w:marBottom w:val="0"/>
      <w:divBdr>
        <w:top w:val="none" w:sz="0" w:space="0" w:color="auto"/>
        <w:left w:val="none" w:sz="0" w:space="0" w:color="auto"/>
        <w:bottom w:val="none" w:sz="0" w:space="0" w:color="auto"/>
        <w:right w:val="none" w:sz="0" w:space="0" w:color="auto"/>
      </w:divBdr>
    </w:div>
    <w:div w:id="654380522">
      <w:bodyDiv w:val="1"/>
      <w:marLeft w:val="0"/>
      <w:marRight w:val="0"/>
      <w:marTop w:val="0"/>
      <w:marBottom w:val="0"/>
      <w:divBdr>
        <w:top w:val="none" w:sz="0" w:space="0" w:color="auto"/>
        <w:left w:val="none" w:sz="0" w:space="0" w:color="auto"/>
        <w:bottom w:val="none" w:sz="0" w:space="0" w:color="auto"/>
        <w:right w:val="none" w:sz="0" w:space="0" w:color="auto"/>
      </w:divBdr>
    </w:div>
    <w:div w:id="654992632">
      <w:bodyDiv w:val="1"/>
      <w:marLeft w:val="0"/>
      <w:marRight w:val="0"/>
      <w:marTop w:val="0"/>
      <w:marBottom w:val="0"/>
      <w:divBdr>
        <w:top w:val="none" w:sz="0" w:space="0" w:color="auto"/>
        <w:left w:val="none" w:sz="0" w:space="0" w:color="auto"/>
        <w:bottom w:val="none" w:sz="0" w:space="0" w:color="auto"/>
        <w:right w:val="none" w:sz="0" w:space="0" w:color="auto"/>
      </w:divBdr>
    </w:div>
    <w:div w:id="655188165">
      <w:bodyDiv w:val="1"/>
      <w:marLeft w:val="0"/>
      <w:marRight w:val="0"/>
      <w:marTop w:val="0"/>
      <w:marBottom w:val="0"/>
      <w:divBdr>
        <w:top w:val="none" w:sz="0" w:space="0" w:color="auto"/>
        <w:left w:val="none" w:sz="0" w:space="0" w:color="auto"/>
        <w:bottom w:val="none" w:sz="0" w:space="0" w:color="auto"/>
        <w:right w:val="none" w:sz="0" w:space="0" w:color="auto"/>
      </w:divBdr>
    </w:div>
    <w:div w:id="657344326">
      <w:bodyDiv w:val="1"/>
      <w:marLeft w:val="0"/>
      <w:marRight w:val="0"/>
      <w:marTop w:val="0"/>
      <w:marBottom w:val="0"/>
      <w:divBdr>
        <w:top w:val="none" w:sz="0" w:space="0" w:color="auto"/>
        <w:left w:val="none" w:sz="0" w:space="0" w:color="auto"/>
        <w:bottom w:val="none" w:sz="0" w:space="0" w:color="auto"/>
        <w:right w:val="none" w:sz="0" w:space="0" w:color="auto"/>
      </w:divBdr>
    </w:div>
    <w:div w:id="658390492">
      <w:bodyDiv w:val="1"/>
      <w:marLeft w:val="0"/>
      <w:marRight w:val="0"/>
      <w:marTop w:val="0"/>
      <w:marBottom w:val="0"/>
      <w:divBdr>
        <w:top w:val="none" w:sz="0" w:space="0" w:color="auto"/>
        <w:left w:val="none" w:sz="0" w:space="0" w:color="auto"/>
        <w:bottom w:val="none" w:sz="0" w:space="0" w:color="auto"/>
        <w:right w:val="none" w:sz="0" w:space="0" w:color="auto"/>
      </w:divBdr>
    </w:div>
    <w:div w:id="658967168">
      <w:bodyDiv w:val="1"/>
      <w:marLeft w:val="0"/>
      <w:marRight w:val="0"/>
      <w:marTop w:val="0"/>
      <w:marBottom w:val="0"/>
      <w:divBdr>
        <w:top w:val="none" w:sz="0" w:space="0" w:color="auto"/>
        <w:left w:val="none" w:sz="0" w:space="0" w:color="auto"/>
        <w:bottom w:val="none" w:sz="0" w:space="0" w:color="auto"/>
        <w:right w:val="none" w:sz="0" w:space="0" w:color="auto"/>
      </w:divBdr>
    </w:div>
    <w:div w:id="660502703">
      <w:bodyDiv w:val="1"/>
      <w:marLeft w:val="0"/>
      <w:marRight w:val="0"/>
      <w:marTop w:val="0"/>
      <w:marBottom w:val="0"/>
      <w:divBdr>
        <w:top w:val="none" w:sz="0" w:space="0" w:color="auto"/>
        <w:left w:val="none" w:sz="0" w:space="0" w:color="auto"/>
        <w:bottom w:val="none" w:sz="0" w:space="0" w:color="auto"/>
        <w:right w:val="none" w:sz="0" w:space="0" w:color="auto"/>
      </w:divBdr>
    </w:div>
    <w:div w:id="660698506">
      <w:bodyDiv w:val="1"/>
      <w:marLeft w:val="0"/>
      <w:marRight w:val="0"/>
      <w:marTop w:val="0"/>
      <w:marBottom w:val="0"/>
      <w:divBdr>
        <w:top w:val="none" w:sz="0" w:space="0" w:color="auto"/>
        <w:left w:val="none" w:sz="0" w:space="0" w:color="auto"/>
        <w:bottom w:val="none" w:sz="0" w:space="0" w:color="auto"/>
        <w:right w:val="none" w:sz="0" w:space="0" w:color="auto"/>
      </w:divBdr>
    </w:div>
    <w:div w:id="661004732">
      <w:bodyDiv w:val="1"/>
      <w:marLeft w:val="0"/>
      <w:marRight w:val="0"/>
      <w:marTop w:val="0"/>
      <w:marBottom w:val="0"/>
      <w:divBdr>
        <w:top w:val="none" w:sz="0" w:space="0" w:color="auto"/>
        <w:left w:val="none" w:sz="0" w:space="0" w:color="auto"/>
        <w:bottom w:val="none" w:sz="0" w:space="0" w:color="auto"/>
        <w:right w:val="none" w:sz="0" w:space="0" w:color="auto"/>
      </w:divBdr>
    </w:div>
    <w:div w:id="661854128">
      <w:bodyDiv w:val="1"/>
      <w:marLeft w:val="0"/>
      <w:marRight w:val="0"/>
      <w:marTop w:val="0"/>
      <w:marBottom w:val="0"/>
      <w:divBdr>
        <w:top w:val="none" w:sz="0" w:space="0" w:color="auto"/>
        <w:left w:val="none" w:sz="0" w:space="0" w:color="auto"/>
        <w:bottom w:val="none" w:sz="0" w:space="0" w:color="auto"/>
        <w:right w:val="none" w:sz="0" w:space="0" w:color="auto"/>
      </w:divBdr>
    </w:div>
    <w:div w:id="663703450">
      <w:bodyDiv w:val="1"/>
      <w:marLeft w:val="0"/>
      <w:marRight w:val="0"/>
      <w:marTop w:val="0"/>
      <w:marBottom w:val="0"/>
      <w:divBdr>
        <w:top w:val="none" w:sz="0" w:space="0" w:color="auto"/>
        <w:left w:val="none" w:sz="0" w:space="0" w:color="auto"/>
        <w:bottom w:val="none" w:sz="0" w:space="0" w:color="auto"/>
        <w:right w:val="none" w:sz="0" w:space="0" w:color="auto"/>
      </w:divBdr>
    </w:div>
    <w:div w:id="663703663">
      <w:bodyDiv w:val="1"/>
      <w:marLeft w:val="0"/>
      <w:marRight w:val="0"/>
      <w:marTop w:val="0"/>
      <w:marBottom w:val="0"/>
      <w:divBdr>
        <w:top w:val="none" w:sz="0" w:space="0" w:color="auto"/>
        <w:left w:val="none" w:sz="0" w:space="0" w:color="auto"/>
        <w:bottom w:val="none" w:sz="0" w:space="0" w:color="auto"/>
        <w:right w:val="none" w:sz="0" w:space="0" w:color="auto"/>
      </w:divBdr>
    </w:div>
    <w:div w:id="663898000">
      <w:bodyDiv w:val="1"/>
      <w:marLeft w:val="0"/>
      <w:marRight w:val="0"/>
      <w:marTop w:val="0"/>
      <w:marBottom w:val="0"/>
      <w:divBdr>
        <w:top w:val="none" w:sz="0" w:space="0" w:color="auto"/>
        <w:left w:val="none" w:sz="0" w:space="0" w:color="auto"/>
        <w:bottom w:val="none" w:sz="0" w:space="0" w:color="auto"/>
        <w:right w:val="none" w:sz="0" w:space="0" w:color="auto"/>
      </w:divBdr>
    </w:div>
    <w:div w:id="664356207">
      <w:bodyDiv w:val="1"/>
      <w:marLeft w:val="0"/>
      <w:marRight w:val="0"/>
      <w:marTop w:val="0"/>
      <w:marBottom w:val="0"/>
      <w:divBdr>
        <w:top w:val="none" w:sz="0" w:space="0" w:color="auto"/>
        <w:left w:val="none" w:sz="0" w:space="0" w:color="auto"/>
        <w:bottom w:val="none" w:sz="0" w:space="0" w:color="auto"/>
        <w:right w:val="none" w:sz="0" w:space="0" w:color="auto"/>
      </w:divBdr>
    </w:div>
    <w:div w:id="664480600">
      <w:bodyDiv w:val="1"/>
      <w:marLeft w:val="0"/>
      <w:marRight w:val="0"/>
      <w:marTop w:val="0"/>
      <w:marBottom w:val="0"/>
      <w:divBdr>
        <w:top w:val="none" w:sz="0" w:space="0" w:color="auto"/>
        <w:left w:val="none" w:sz="0" w:space="0" w:color="auto"/>
        <w:bottom w:val="none" w:sz="0" w:space="0" w:color="auto"/>
        <w:right w:val="none" w:sz="0" w:space="0" w:color="auto"/>
      </w:divBdr>
    </w:div>
    <w:div w:id="665014661">
      <w:bodyDiv w:val="1"/>
      <w:marLeft w:val="0"/>
      <w:marRight w:val="0"/>
      <w:marTop w:val="0"/>
      <w:marBottom w:val="0"/>
      <w:divBdr>
        <w:top w:val="none" w:sz="0" w:space="0" w:color="auto"/>
        <w:left w:val="none" w:sz="0" w:space="0" w:color="auto"/>
        <w:bottom w:val="none" w:sz="0" w:space="0" w:color="auto"/>
        <w:right w:val="none" w:sz="0" w:space="0" w:color="auto"/>
      </w:divBdr>
    </w:div>
    <w:div w:id="665666275">
      <w:bodyDiv w:val="1"/>
      <w:marLeft w:val="0"/>
      <w:marRight w:val="0"/>
      <w:marTop w:val="0"/>
      <w:marBottom w:val="0"/>
      <w:divBdr>
        <w:top w:val="none" w:sz="0" w:space="0" w:color="auto"/>
        <w:left w:val="none" w:sz="0" w:space="0" w:color="auto"/>
        <w:bottom w:val="none" w:sz="0" w:space="0" w:color="auto"/>
        <w:right w:val="none" w:sz="0" w:space="0" w:color="auto"/>
      </w:divBdr>
    </w:div>
    <w:div w:id="666641513">
      <w:bodyDiv w:val="1"/>
      <w:marLeft w:val="0"/>
      <w:marRight w:val="0"/>
      <w:marTop w:val="0"/>
      <w:marBottom w:val="0"/>
      <w:divBdr>
        <w:top w:val="none" w:sz="0" w:space="0" w:color="auto"/>
        <w:left w:val="none" w:sz="0" w:space="0" w:color="auto"/>
        <w:bottom w:val="none" w:sz="0" w:space="0" w:color="auto"/>
        <w:right w:val="none" w:sz="0" w:space="0" w:color="auto"/>
      </w:divBdr>
    </w:div>
    <w:div w:id="667287623">
      <w:bodyDiv w:val="1"/>
      <w:marLeft w:val="0"/>
      <w:marRight w:val="0"/>
      <w:marTop w:val="0"/>
      <w:marBottom w:val="0"/>
      <w:divBdr>
        <w:top w:val="none" w:sz="0" w:space="0" w:color="auto"/>
        <w:left w:val="none" w:sz="0" w:space="0" w:color="auto"/>
        <w:bottom w:val="none" w:sz="0" w:space="0" w:color="auto"/>
        <w:right w:val="none" w:sz="0" w:space="0" w:color="auto"/>
      </w:divBdr>
    </w:div>
    <w:div w:id="668098234">
      <w:bodyDiv w:val="1"/>
      <w:marLeft w:val="0"/>
      <w:marRight w:val="0"/>
      <w:marTop w:val="0"/>
      <w:marBottom w:val="0"/>
      <w:divBdr>
        <w:top w:val="none" w:sz="0" w:space="0" w:color="auto"/>
        <w:left w:val="none" w:sz="0" w:space="0" w:color="auto"/>
        <w:bottom w:val="none" w:sz="0" w:space="0" w:color="auto"/>
        <w:right w:val="none" w:sz="0" w:space="0" w:color="auto"/>
      </w:divBdr>
    </w:div>
    <w:div w:id="668168753">
      <w:bodyDiv w:val="1"/>
      <w:marLeft w:val="0"/>
      <w:marRight w:val="0"/>
      <w:marTop w:val="0"/>
      <w:marBottom w:val="0"/>
      <w:divBdr>
        <w:top w:val="none" w:sz="0" w:space="0" w:color="auto"/>
        <w:left w:val="none" w:sz="0" w:space="0" w:color="auto"/>
        <w:bottom w:val="none" w:sz="0" w:space="0" w:color="auto"/>
        <w:right w:val="none" w:sz="0" w:space="0" w:color="auto"/>
      </w:divBdr>
    </w:div>
    <w:div w:id="668675926">
      <w:bodyDiv w:val="1"/>
      <w:marLeft w:val="0"/>
      <w:marRight w:val="0"/>
      <w:marTop w:val="0"/>
      <w:marBottom w:val="0"/>
      <w:divBdr>
        <w:top w:val="none" w:sz="0" w:space="0" w:color="auto"/>
        <w:left w:val="none" w:sz="0" w:space="0" w:color="auto"/>
        <w:bottom w:val="none" w:sz="0" w:space="0" w:color="auto"/>
        <w:right w:val="none" w:sz="0" w:space="0" w:color="auto"/>
      </w:divBdr>
    </w:div>
    <w:div w:id="669141341">
      <w:bodyDiv w:val="1"/>
      <w:marLeft w:val="0"/>
      <w:marRight w:val="0"/>
      <w:marTop w:val="0"/>
      <w:marBottom w:val="0"/>
      <w:divBdr>
        <w:top w:val="none" w:sz="0" w:space="0" w:color="auto"/>
        <w:left w:val="none" w:sz="0" w:space="0" w:color="auto"/>
        <w:bottom w:val="none" w:sz="0" w:space="0" w:color="auto"/>
        <w:right w:val="none" w:sz="0" w:space="0" w:color="auto"/>
      </w:divBdr>
    </w:div>
    <w:div w:id="670572283">
      <w:bodyDiv w:val="1"/>
      <w:marLeft w:val="0"/>
      <w:marRight w:val="0"/>
      <w:marTop w:val="0"/>
      <w:marBottom w:val="0"/>
      <w:divBdr>
        <w:top w:val="none" w:sz="0" w:space="0" w:color="auto"/>
        <w:left w:val="none" w:sz="0" w:space="0" w:color="auto"/>
        <w:bottom w:val="none" w:sz="0" w:space="0" w:color="auto"/>
        <w:right w:val="none" w:sz="0" w:space="0" w:color="auto"/>
      </w:divBdr>
    </w:div>
    <w:div w:id="671184259">
      <w:bodyDiv w:val="1"/>
      <w:marLeft w:val="0"/>
      <w:marRight w:val="0"/>
      <w:marTop w:val="0"/>
      <w:marBottom w:val="0"/>
      <w:divBdr>
        <w:top w:val="none" w:sz="0" w:space="0" w:color="auto"/>
        <w:left w:val="none" w:sz="0" w:space="0" w:color="auto"/>
        <w:bottom w:val="none" w:sz="0" w:space="0" w:color="auto"/>
        <w:right w:val="none" w:sz="0" w:space="0" w:color="auto"/>
      </w:divBdr>
    </w:div>
    <w:div w:id="671686787">
      <w:bodyDiv w:val="1"/>
      <w:marLeft w:val="0"/>
      <w:marRight w:val="0"/>
      <w:marTop w:val="0"/>
      <w:marBottom w:val="0"/>
      <w:divBdr>
        <w:top w:val="none" w:sz="0" w:space="0" w:color="auto"/>
        <w:left w:val="none" w:sz="0" w:space="0" w:color="auto"/>
        <w:bottom w:val="none" w:sz="0" w:space="0" w:color="auto"/>
        <w:right w:val="none" w:sz="0" w:space="0" w:color="auto"/>
      </w:divBdr>
    </w:div>
    <w:div w:id="671881507">
      <w:bodyDiv w:val="1"/>
      <w:marLeft w:val="0"/>
      <w:marRight w:val="0"/>
      <w:marTop w:val="0"/>
      <w:marBottom w:val="0"/>
      <w:divBdr>
        <w:top w:val="none" w:sz="0" w:space="0" w:color="auto"/>
        <w:left w:val="none" w:sz="0" w:space="0" w:color="auto"/>
        <w:bottom w:val="none" w:sz="0" w:space="0" w:color="auto"/>
        <w:right w:val="none" w:sz="0" w:space="0" w:color="auto"/>
      </w:divBdr>
    </w:div>
    <w:div w:id="674579823">
      <w:bodyDiv w:val="1"/>
      <w:marLeft w:val="0"/>
      <w:marRight w:val="0"/>
      <w:marTop w:val="0"/>
      <w:marBottom w:val="0"/>
      <w:divBdr>
        <w:top w:val="none" w:sz="0" w:space="0" w:color="auto"/>
        <w:left w:val="none" w:sz="0" w:space="0" w:color="auto"/>
        <w:bottom w:val="none" w:sz="0" w:space="0" w:color="auto"/>
        <w:right w:val="none" w:sz="0" w:space="0" w:color="auto"/>
      </w:divBdr>
    </w:div>
    <w:div w:id="675304446">
      <w:bodyDiv w:val="1"/>
      <w:marLeft w:val="0"/>
      <w:marRight w:val="0"/>
      <w:marTop w:val="0"/>
      <w:marBottom w:val="0"/>
      <w:divBdr>
        <w:top w:val="none" w:sz="0" w:space="0" w:color="auto"/>
        <w:left w:val="none" w:sz="0" w:space="0" w:color="auto"/>
        <w:bottom w:val="none" w:sz="0" w:space="0" w:color="auto"/>
        <w:right w:val="none" w:sz="0" w:space="0" w:color="auto"/>
      </w:divBdr>
    </w:div>
    <w:div w:id="676273526">
      <w:bodyDiv w:val="1"/>
      <w:marLeft w:val="0"/>
      <w:marRight w:val="0"/>
      <w:marTop w:val="0"/>
      <w:marBottom w:val="0"/>
      <w:divBdr>
        <w:top w:val="none" w:sz="0" w:space="0" w:color="auto"/>
        <w:left w:val="none" w:sz="0" w:space="0" w:color="auto"/>
        <w:bottom w:val="none" w:sz="0" w:space="0" w:color="auto"/>
        <w:right w:val="none" w:sz="0" w:space="0" w:color="auto"/>
      </w:divBdr>
    </w:div>
    <w:div w:id="677122393">
      <w:bodyDiv w:val="1"/>
      <w:marLeft w:val="0"/>
      <w:marRight w:val="0"/>
      <w:marTop w:val="0"/>
      <w:marBottom w:val="0"/>
      <w:divBdr>
        <w:top w:val="none" w:sz="0" w:space="0" w:color="auto"/>
        <w:left w:val="none" w:sz="0" w:space="0" w:color="auto"/>
        <w:bottom w:val="none" w:sz="0" w:space="0" w:color="auto"/>
        <w:right w:val="none" w:sz="0" w:space="0" w:color="auto"/>
      </w:divBdr>
    </w:div>
    <w:div w:id="678428860">
      <w:bodyDiv w:val="1"/>
      <w:marLeft w:val="0"/>
      <w:marRight w:val="0"/>
      <w:marTop w:val="0"/>
      <w:marBottom w:val="0"/>
      <w:divBdr>
        <w:top w:val="none" w:sz="0" w:space="0" w:color="auto"/>
        <w:left w:val="none" w:sz="0" w:space="0" w:color="auto"/>
        <w:bottom w:val="none" w:sz="0" w:space="0" w:color="auto"/>
        <w:right w:val="none" w:sz="0" w:space="0" w:color="auto"/>
      </w:divBdr>
    </w:div>
    <w:div w:id="678578017">
      <w:bodyDiv w:val="1"/>
      <w:marLeft w:val="0"/>
      <w:marRight w:val="0"/>
      <w:marTop w:val="0"/>
      <w:marBottom w:val="0"/>
      <w:divBdr>
        <w:top w:val="none" w:sz="0" w:space="0" w:color="auto"/>
        <w:left w:val="none" w:sz="0" w:space="0" w:color="auto"/>
        <w:bottom w:val="none" w:sz="0" w:space="0" w:color="auto"/>
        <w:right w:val="none" w:sz="0" w:space="0" w:color="auto"/>
      </w:divBdr>
    </w:div>
    <w:div w:id="678848202">
      <w:bodyDiv w:val="1"/>
      <w:marLeft w:val="0"/>
      <w:marRight w:val="0"/>
      <w:marTop w:val="0"/>
      <w:marBottom w:val="0"/>
      <w:divBdr>
        <w:top w:val="none" w:sz="0" w:space="0" w:color="auto"/>
        <w:left w:val="none" w:sz="0" w:space="0" w:color="auto"/>
        <w:bottom w:val="none" w:sz="0" w:space="0" w:color="auto"/>
        <w:right w:val="none" w:sz="0" w:space="0" w:color="auto"/>
      </w:divBdr>
    </w:div>
    <w:div w:id="679239084">
      <w:bodyDiv w:val="1"/>
      <w:marLeft w:val="0"/>
      <w:marRight w:val="0"/>
      <w:marTop w:val="0"/>
      <w:marBottom w:val="0"/>
      <w:divBdr>
        <w:top w:val="none" w:sz="0" w:space="0" w:color="auto"/>
        <w:left w:val="none" w:sz="0" w:space="0" w:color="auto"/>
        <w:bottom w:val="none" w:sz="0" w:space="0" w:color="auto"/>
        <w:right w:val="none" w:sz="0" w:space="0" w:color="auto"/>
      </w:divBdr>
    </w:div>
    <w:div w:id="679967309">
      <w:bodyDiv w:val="1"/>
      <w:marLeft w:val="0"/>
      <w:marRight w:val="0"/>
      <w:marTop w:val="0"/>
      <w:marBottom w:val="0"/>
      <w:divBdr>
        <w:top w:val="none" w:sz="0" w:space="0" w:color="auto"/>
        <w:left w:val="none" w:sz="0" w:space="0" w:color="auto"/>
        <w:bottom w:val="none" w:sz="0" w:space="0" w:color="auto"/>
        <w:right w:val="none" w:sz="0" w:space="0" w:color="auto"/>
      </w:divBdr>
    </w:div>
    <w:div w:id="680738513">
      <w:bodyDiv w:val="1"/>
      <w:marLeft w:val="0"/>
      <w:marRight w:val="0"/>
      <w:marTop w:val="0"/>
      <w:marBottom w:val="0"/>
      <w:divBdr>
        <w:top w:val="none" w:sz="0" w:space="0" w:color="auto"/>
        <w:left w:val="none" w:sz="0" w:space="0" w:color="auto"/>
        <w:bottom w:val="none" w:sz="0" w:space="0" w:color="auto"/>
        <w:right w:val="none" w:sz="0" w:space="0" w:color="auto"/>
      </w:divBdr>
    </w:div>
    <w:div w:id="682980062">
      <w:bodyDiv w:val="1"/>
      <w:marLeft w:val="0"/>
      <w:marRight w:val="0"/>
      <w:marTop w:val="0"/>
      <w:marBottom w:val="0"/>
      <w:divBdr>
        <w:top w:val="none" w:sz="0" w:space="0" w:color="auto"/>
        <w:left w:val="none" w:sz="0" w:space="0" w:color="auto"/>
        <w:bottom w:val="none" w:sz="0" w:space="0" w:color="auto"/>
        <w:right w:val="none" w:sz="0" w:space="0" w:color="auto"/>
      </w:divBdr>
    </w:div>
    <w:div w:id="684748288">
      <w:bodyDiv w:val="1"/>
      <w:marLeft w:val="0"/>
      <w:marRight w:val="0"/>
      <w:marTop w:val="0"/>
      <w:marBottom w:val="0"/>
      <w:divBdr>
        <w:top w:val="none" w:sz="0" w:space="0" w:color="auto"/>
        <w:left w:val="none" w:sz="0" w:space="0" w:color="auto"/>
        <w:bottom w:val="none" w:sz="0" w:space="0" w:color="auto"/>
        <w:right w:val="none" w:sz="0" w:space="0" w:color="auto"/>
      </w:divBdr>
    </w:div>
    <w:div w:id="684790675">
      <w:bodyDiv w:val="1"/>
      <w:marLeft w:val="0"/>
      <w:marRight w:val="0"/>
      <w:marTop w:val="0"/>
      <w:marBottom w:val="0"/>
      <w:divBdr>
        <w:top w:val="none" w:sz="0" w:space="0" w:color="auto"/>
        <w:left w:val="none" w:sz="0" w:space="0" w:color="auto"/>
        <w:bottom w:val="none" w:sz="0" w:space="0" w:color="auto"/>
        <w:right w:val="none" w:sz="0" w:space="0" w:color="auto"/>
      </w:divBdr>
    </w:div>
    <w:div w:id="685254826">
      <w:bodyDiv w:val="1"/>
      <w:marLeft w:val="0"/>
      <w:marRight w:val="0"/>
      <w:marTop w:val="0"/>
      <w:marBottom w:val="0"/>
      <w:divBdr>
        <w:top w:val="none" w:sz="0" w:space="0" w:color="auto"/>
        <w:left w:val="none" w:sz="0" w:space="0" w:color="auto"/>
        <w:bottom w:val="none" w:sz="0" w:space="0" w:color="auto"/>
        <w:right w:val="none" w:sz="0" w:space="0" w:color="auto"/>
      </w:divBdr>
    </w:div>
    <w:div w:id="685986314">
      <w:bodyDiv w:val="1"/>
      <w:marLeft w:val="0"/>
      <w:marRight w:val="0"/>
      <w:marTop w:val="0"/>
      <w:marBottom w:val="0"/>
      <w:divBdr>
        <w:top w:val="none" w:sz="0" w:space="0" w:color="auto"/>
        <w:left w:val="none" w:sz="0" w:space="0" w:color="auto"/>
        <w:bottom w:val="none" w:sz="0" w:space="0" w:color="auto"/>
        <w:right w:val="none" w:sz="0" w:space="0" w:color="auto"/>
      </w:divBdr>
    </w:div>
    <w:div w:id="686058184">
      <w:bodyDiv w:val="1"/>
      <w:marLeft w:val="0"/>
      <w:marRight w:val="0"/>
      <w:marTop w:val="0"/>
      <w:marBottom w:val="0"/>
      <w:divBdr>
        <w:top w:val="none" w:sz="0" w:space="0" w:color="auto"/>
        <w:left w:val="none" w:sz="0" w:space="0" w:color="auto"/>
        <w:bottom w:val="none" w:sz="0" w:space="0" w:color="auto"/>
        <w:right w:val="none" w:sz="0" w:space="0" w:color="auto"/>
      </w:divBdr>
    </w:div>
    <w:div w:id="686831609">
      <w:bodyDiv w:val="1"/>
      <w:marLeft w:val="0"/>
      <w:marRight w:val="0"/>
      <w:marTop w:val="0"/>
      <w:marBottom w:val="0"/>
      <w:divBdr>
        <w:top w:val="none" w:sz="0" w:space="0" w:color="auto"/>
        <w:left w:val="none" w:sz="0" w:space="0" w:color="auto"/>
        <w:bottom w:val="none" w:sz="0" w:space="0" w:color="auto"/>
        <w:right w:val="none" w:sz="0" w:space="0" w:color="auto"/>
      </w:divBdr>
    </w:div>
    <w:div w:id="687365690">
      <w:bodyDiv w:val="1"/>
      <w:marLeft w:val="0"/>
      <w:marRight w:val="0"/>
      <w:marTop w:val="0"/>
      <w:marBottom w:val="0"/>
      <w:divBdr>
        <w:top w:val="none" w:sz="0" w:space="0" w:color="auto"/>
        <w:left w:val="none" w:sz="0" w:space="0" w:color="auto"/>
        <w:bottom w:val="none" w:sz="0" w:space="0" w:color="auto"/>
        <w:right w:val="none" w:sz="0" w:space="0" w:color="auto"/>
      </w:divBdr>
    </w:div>
    <w:div w:id="687677453">
      <w:bodyDiv w:val="1"/>
      <w:marLeft w:val="0"/>
      <w:marRight w:val="0"/>
      <w:marTop w:val="0"/>
      <w:marBottom w:val="0"/>
      <w:divBdr>
        <w:top w:val="none" w:sz="0" w:space="0" w:color="auto"/>
        <w:left w:val="none" w:sz="0" w:space="0" w:color="auto"/>
        <w:bottom w:val="none" w:sz="0" w:space="0" w:color="auto"/>
        <w:right w:val="none" w:sz="0" w:space="0" w:color="auto"/>
      </w:divBdr>
    </w:div>
    <w:div w:id="688601869">
      <w:bodyDiv w:val="1"/>
      <w:marLeft w:val="0"/>
      <w:marRight w:val="0"/>
      <w:marTop w:val="0"/>
      <w:marBottom w:val="0"/>
      <w:divBdr>
        <w:top w:val="none" w:sz="0" w:space="0" w:color="auto"/>
        <w:left w:val="none" w:sz="0" w:space="0" w:color="auto"/>
        <w:bottom w:val="none" w:sz="0" w:space="0" w:color="auto"/>
        <w:right w:val="none" w:sz="0" w:space="0" w:color="auto"/>
      </w:divBdr>
    </w:div>
    <w:div w:id="689142313">
      <w:bodyDiv w:val="1"/>
      <w:marLeft w:val="0"/>
      <w:marRight w:val="0"/>
      <w:marTop w:val="0"/>
      <w:marBottom w:val="0"/>
      <w:divBdr>
        <w:top w:val="none" w:sz="0" w:space="0" w:color="auto"/>
        <w:left w:val="none" w:sz="0" w:space="0" w:color="auto"/>
        <w:bottom w:val="none" w:sz="0" w:space="0" w:color="auto"/>
        <w:right w:val="none" w:sz="0" w:space="0" w:color="auto"/>
      </w:divBdr>
    </w:div>
    <w:div w:id="689911603">
      <w:bodyDiv w:val="1"/>
      <w:marLeft w:val="0"/>
      <w:marRight w:val="0"/>
      <w:marTop w:val="0"/>
      <w:marBottom w:val="0"/>
      <w:divBdr>
        <w:top w:val="none" w:sz="0" w:space="0" w:color="auto"/>
        <w:left w:val="none" w:sz="0" w:space="0" w:color="auto"/>
        <w:bottom w:val="none" w:sz="0" w:space="0" w:color="auto"/>
        <w:right w:val="none" w:sz="0" w:space="0" w:color="auto"/>
      </w:divBdr>
    </w:div>
    <w:div w:id="690910675">
      <w:bodyDiv w:val="1"/>
      <w:marLeft w:val="0"/>
      <w:marRight w:val="0"/>
      <w:marTop w:val="0"/>
      <w:marBottom w:val="0"/>
      <w:divBdr>
        <w:top w:val="none" w:sz="0" w:space="0" w:color="auto"/>
        <w:left w:val="none" w:sz="0" w:space="0" w:color="auto"/>
        <w:bottom w:val="none" w:sz="0" w:space="0" w:color="auto"/>
        <w:right w:val="none" w:sz="0" w:space="0" w:color="auto"/>
      </w:divBdr>
    </w:div>
    <w:div w:id="690954335">
      <w:bodyDiv w:val="1"/>
      <w:marLeft w:val="0"/>
      <w:marRight w:val="0"/>
      <w:marTop w:val="0"/>
      <w:marBottom w:val="0"/>
      <w:divBdr>
        <w:top w:val="none" w:sz="0" w:space="0" w:color="auto"/>
        <w:left w:val="none" w:sz="0" w:space="0" w:color="auto"/>
        <w:bottom w:val="none" w:sz="0" w:space="0" w:color="auto"/>
        <w:right w:val="none" w:sz="0" w:space="0" w:color="auto"/>
      </w:divBdr>
    </w:div>
    <w:div w:id="691609069">
      <w:bodyDiv w:val="1"/>
      <w:marLeft w:val="0"/>
      <w:marRight w:val="0"/>
      <w:marTop w:val="0"/>
      <w:marBottom w:val="0"/>
      <w:divBdr>
        <w:top w:val="none" w:sz="0" w:space="0" w:color="auto"/>
        <w:left w:val="none" w:sz="0" w:space="0" w:color="auto"/>
        <w:bottom w:val="none" w:sz="0" w:space="0" w:color="auto"/>
        <w:right w:val="none" w:sz="0" w:space="0" w:color="auto"/>
      </w:divBdr>
    </w:div>
    <w:div w:id="691877555">
      <w:bodyDiv w:val="1"/>
      <w:marLeft w:val="0"/>
      <w:marRight w:val="0"/>
      <w:marTop w:val="0"/>
      <w:marBottom w:val="0"/>
      <w:divBdr>
        <w:top w:val="none" w:sz="0" w:space="0" w:color="auto"/>
        <w:left w:val="none" w:sz="0" w:space="0" w:color="auto"/>
        <w:bottom w:val="none" w:sz="0" w:space="0" w:color="auto"/>
        <w:right w:val="none" w:sz="0" w:space="0" w:color="auto"/>
      </w:divBdr>
    </w:div>
    <w:div w:id="692609392">
      <w:bodyDiv w:val="1"/>
      <w:marLeft w:val="0"/>
      <w:marRight w:val="0"/>
      <w:marTop w:val="0"/>
      <w:marBottom w:val="0"/>
      <w:divBdr>
        <w:top w:val="none" w:sz="0" w:space="0" w:color="auto"/>
        <w:left w:val="none" w:sz="0" w:space="0" w:color="auto"/>
        <w:bottom w:val="none" w:sz="0" w:space="0" w:color="auto"/>
        <w:right w:val="none" w:sz="0" w:space="0" w:color="auto"/>
      </w:divBdr>
    </w:div>
    <w:div w:id="692927088">
      <w:bodyDiv w:val="1"/>
      <w:marLeft w:val="0"/>
      <w:marRight w:val="0"/>
      <w:marTop w:val="0"/>
      <w:marBottom w:val="0"/>
      <w:divBdr>
        <w:top w:val="none" w:sz="0" w:space="0" w:color="auto"/>
        <w:left w:val="none" w:sz="0" w:space="0" w:color="auto"/>
        <w:bottom w:val="none" w:sz="0" w:space="0" w:color="auto"/>
        <w:right w:val="none" w:sz="0" w:space="0" w:color="auto"/>
      </w:divBdr>
    </w:div>
    <w:div w:id="694162567">
      <w:bodyDiv w:val="1"/>
      <w:marLeft w:val="0"/>
      <w:marRight w:val="0"/>
      <w:marTop w:val="0"/>
      <w:marBottom w:val="0"/>
      <w:divBdr>
        <w:top w:val="none" w:sz="0" w:space="0" w:color="auto"/>
        <w:left w:val="none" w:sz="0" w:space="0" w:color="auto"/>
        <w:bottom w:val="none" w:sz="0" w:space="0" w:color="auto"/>
        <w:right w:val="none" w:sz="0" w:space="0" w:color="auto"/>
      </w:divBdr>
    </w:div>
    <w:div w:id="695617895">
      <w:bodyDiv w:val="1"/>
      <w:marLeft w:val="0"/>
      <w:marRight w:val="0"/>
      <w:marTop w:val="0"/>
      <w:marBottom w:val="0"/>
      <w:divBdr>
        <w:top w:val="none" w:sz="0" w:space="0" w:color="auto"/>
        <w:left w:val="none" w:sz="0" w:space="0" w:color="auto"/>
        <w:bottom w:val="none" w:sz="0" w:space="0" w:color="auto"/>
        <w:right w:val="none" w:sz="0" w:space="0" w:color="auto"/>
      </w:divBdr>
    </w:div>
    <w:div w:id="696471721">
      <w:bodyDiv w:val="1"/>
      <w:marLeft w:val="0"/>
      <w:marRight w:val="0"/>
      <w:marTop w:val="0"/>
      <w:marBottom w:val="0"/>
      <w:divBdr>
        <w:top w:val="none" w:sz="0" w:space="0" w:color="auto"/>
        <w:left w:val="none" w:sz="0" w:space="0" w:color="auto"/>
        <w:bottom w:val="none" w:sz="0" w:space="0" w:color="auto"/>
        <w:right w:val="none" w:sz="0" w:space="0" w:color="auto"/>
      </w:divBdr>
    </w:div>
    <w:div w:id="696542020">
      <w:bodyDiv w:val="1"/>
      <w:marLeft w:val="0"/>
      <w:marRight w:val="0"/>
      <w:marTop w:val="0"/>
      <w:marBottom w:val="0"/>
      <w:divBdr>
        <w:top w:val="none" w:sz="0" w:space="0" w:color="auto"/>
        <w:left w:val="none" w:sz="0" w:space="0" w:color="auto"/>
        <w:bottom w:val="none" w:sz="0" w:space="0" w:color="auto"/>
        <w:right w:val="none" w:sz="0" w:space="0" w:color="auto"/>
      </w:divBdr>
    </w:div>
    <w:div w:id="697313292">
      <w:bodyDiv w:val="1"/>
      <w:marLeft w:val="0"/>
      <w:marRight w:val="0"/>
      <w:marTop w:val="0"/>
      <w:marBottom w:val="0"/>
      <w:divBdr>
        <w:top w:val="none" w:sz="0" w:space="0" w:color="auto"/>
        <w:left w:val="none" w:sz="0" w:space="0" w:color="auto"/>
        <w:bottom w:val="none" w:sz="0" w:space="0" w:color="auto"/>
        <w:right w:val="none" w:sz="0" w:space="0" w:color="auto"/>
      </w:divBdr>
    </w:div>
    <w:div w:id="697582811">
      <w:bodyDiv w:val="1"/>
      <w:marLeft w:val="0"/>
      <w:marRight w:val="0"/>
      <w:marTop w:val="0"/>
      <w:marBottom w:val="0"/>
      <w:divBdr>
        <w:top w:val="none" w:sz="0" w:space="0" w:color="auto"/>
        <w:left w:val="none" w:sz="0" w:space="0" w:color="auto"/>
        <w:bottom w:val="none" w:sz="0" w:space="0" w:color="auto"/>
        <w:right w:val="none" w:sz="0" w:space="0" w:color="auto"/>
      </w:divBdr>
    </w:div>
    <w:div w:id="698048879">
      <w:bodyDiv w:val="1"/>
      <w:marLeft w:val="0"/>
      <w:marRight w:val="0"/>
      <w:marTop w:val="0"/>
      <w:marBottom w:val="0"/>
      <w:divBdr>
        <w:top w:val="none" w:sz="0" w:space="0" w:color="auto"/>
        <w:left w:val="none" w:sz="0" w:space="0" w:color="auto"/>
        <w:bottom w:val="none" w:sz="0" w:space="0" w:color="auto"/>
        <w:right w:val="none" w:sz="0" w:space="0" w:color="auto"/>
      </w:divBdr>
    </w:div>
    <w:div w:id="698895370">
      <w:bodyDiv w:val="1"/>
      <w:marLeft w:val="0"/>
      <w:marRight w:val="0"/>
      <w:marTop w:val="0"/>
      <w:marBottom w:val="0"/>
      <w:divBdr>
        <w:top w:val="none" w:sz="0" w:space="0" w:color="auto"/>
        <w:left w:val="none" w:sz="0" w:space="0" w:color="auto"/>
        <w:bottom w:val="none" w:sz="0" w:space="0" w:color="auto"/>
        <w:right w:val="none" w:sz="0" w:space="0" w:color="auto"/>
      </w:divBdr>
    </w:div>
    <w:div w:id="699354484">
      <w:bodyDiv w:val="1"/>
      <w:marLeft w:val="0"/>
      <w:marRight w:val="0"/>
      <w:marTop w:val="0"/>
      <w:marBottom w:val="0"/>
      <w:divBdr>
        <w:top w:val="none" w:sz="0" w:space="0" w:color="auto"/>
        <w:left w:val="none" w:sz="0" w:space="0" w:color="auto"/>
        <w:bottom w:val="none" w:sz="0" w:space="0" w:color="auto"/>
        <w:right w:val="none" w:sz="0" w:space="0" w:color="auto"/>
      </w:divBdr>
    </w:div>
    <w:div w:id="699473455">
      <w:bodyDiv w:val="1"/>
      <w:marLeft w:val="0"/>
      <w:marRight w:val="0"/>
      <w:marTop w:val="0"/>
      <w:marBottom w:val="0"/>
      <w:divBdr>
        <w:top w:val="none" w:sz="0" w:space="0" w:color="auto"/>
        <w:left w:val="none" w:sz="0" w:space="0" w:color="auto"/>
        <w:bottom w:val="none" w:sz="0" w:space="0" w:color="auto"/>
        <w:right w:val="none" w:sz="0" w:space="0" w:color="auto"/>
      </w:divBdr>
    </w:div>
    <w:div w:id="699941846">
      <w:bodyDiv w:val="1"/>
      <w:marLeft w:val="0"/>
      <w:marRight w:val="0"/>
      <w:marTop w:val="0"/>
      <w:marBottom w:val="0"/>
      <w:divBdr>
        <w:top w:val="none" w:sz="0" w:space="0" w:color="auto"/>
        <w:left w:val="none" w:sz="0" w:space="0" w:color="auto"/>
        <w:bottom w:val="none" w:sz="0" w:space="0" w:color="auto"/>
        <w:right w:val="none" w:sz="0" w:space="0" w:color="auto"/>
      </w:divBdr>
    </w:div>
    <w:div w:id="700133826">
      <w:bodyDiv w:val="1"/>
      <w:marLeft w:val="0"/>
      <w:marRight w:val="0"/>
      <w:marTop w:val="0"/>
      <w:marBottom w:val="0"/>
      <w:divBdr>
        <w:top w:val="none" w:sz="0" w:space="0" w:color="auto"/>
        <w:left w:val="none" w:sz="0" w:space="0" w:color="auto"/>
        <w:bottom w:val="none" w:sz="0" w:space="0" w:color="auto"/>
        <w:right w:val="none" w:sz="0" w:space="0" w:color="auto"/>
      </w:divBdr>
    </w:div>
    <w:div w:id="700516432">
      <w:bodyDiv w:val="1"/>
      <w:marLeft w:val="0"/>
      <w:marRight w:val="0"/>
      <w:marTop w:val="0"/>
      <w:marBottom w:val="0"/>
      <w:divBdr>
        <w:top w:val="none" w:sz="0" w:space="0" w:color="auto"/>
        <w:left w:val="none" w:sz="0" w:space="0" w:color="auto"/>
        <w:bottom w:val="none" w:sz="0" w:space="0" w:color="auto"/>
        <w:right w:val="none" w:sz="0" w:space="0" w:color="auto"/>
      </w:divBdr>
    </w:div>
    <w:div w:id="700982637">
      <w:bodyDiv w:val="1"/>
      <w:marLeft w:val="0"/>
      <w:marRight w:val="0"/>
      <w:marTop w:val="0"/>
      <w:marBottom w:val="0"/>
      <w:divBdr>
        <w:top w:val="none" w:sz="0" w:space="0" w:color="auto"/>
        <w:left w:val="none" w:sz="0" w:space="0" w:color="auto"/>
        <w:bottom w:val="none" w:sz="0" w:space="0" w:color="auto"/>
        <w:right w:val="none" w:sz="0" w:space="0" w:color="auto"/>
      </w:divBdr>
    </w:div>
    <w:div w:id="703603854">
      <w:bodyDiv w:val="1"/>
      <w:marLeft w:val="0"/>
      <w:marRight w:val="0"/>
      <w:marTop w:val="0"/>
      <w:marBottom w:val="0"/>
      <w:divBdr>
        <w:top w:val="none" w:sz="0" w:space="0" w:color="auto"/>
        <w:left w:val="none" w:sz="0" w:space="0" w:color="auto"/>
        <w:bottom w:val="none" w:sz="0" w:space="0" w:color="auto"/>
        <w:right w:val="none" w:sz="0" w:space="0" w:color="auto"/>
      </w:divBdr>
    </w:div>
    <w:div w:id="704910426">
      <w:bodyDiv w:val="1"/>
      <w:marLeft w:val="0"/>
      <w:marRight w:val="0"/>
      <w:marTop w:val="0"/>
      <w:marBottom w:val="0"/>
      <w:divBdr>
        <w:top w:val="none" w:sz="0" w:space="0" w:color="auto"/>
        <w:left w:val="none" w:sz="0" w:space="0" w:color="auto"/>
        <w:bottom w:val="none" w:sz="0" w:space="0" w:color="auto"/>
        <w:right w:val="none" w:sz="0" w:space="0" w:color="auto"/>
      </w:divBdr>
    </w:div>
    <w:div w:id="705253243">
      <w:bodyDiv w:val="1"/>
      <w:marLeft w:val="0"/>
      <w:marRight w:val="0"/>
      <w:marTop w:val="0"/>
      <w:marBottom w:val="0"/>
      <w:divBdr>
        <w:top w:val="none" w:sz="0" w:space="0" w:color="auto"/>
        <w:left w:val="none" w:sz="0" w:space="0" w:color="auto"/>
        <w:bottom w:val="none" w:sz="0" w:space="0" w:color="auto"/>
        <w:right w:val="none" w:sz="0" w:space="0" w:color="auto"/>
      </w:divBdr>
    </w:div>
    <w:div w:id="705255505">
      <w:bodyDiv w:val="1"/>
      <w:marLeft w:val="0"/>
      <w:marRight w:val="0"/>
      <w:marTop w:val="0"/>
      <w:marBottom w:val="0"/>
      <w:divBdr>
        <w:top w:val="none" w:sz="0" w:space="0" w:color="auto"/>
        <w:left w:val="none" w:sz="0" w:space="0" w:color="auto"/>
        <w:bottom w:val="none" w:sz="0" w:space="0" w:color="auto"/>
        <w:right w:val="none" w:sz="0" w:space="0" w:color="auto"/>
      </w:divBdr>
    </w:div>
    <w:div w:id="706100153">
      <w:bodyDiv w:val="1"/>
      <w:marLeft w:val="0"/>
      <w:marRight w:val="0"/>
      <w:marTop w:val="0"/>
      <w:marBottom w:val="0"/>
      <w:divBdr>
        <w:top w:val="none" w:sz="0" w:space="0" w:color="auto"/>
        <w:left w:val="none" w:sz="0" w:space="0" w:color="auto"/>
        <w:bottom w:val="none" w:sz="0" w:space="0" w:color="auto"/>
        <w:right w:val="none" w:sz="0" w:space="0" w:color="auto"/>
      </w:divBdr>
    </w:div>
    <w:div w:id="706570301">
      <w:bodyDiv w:val="1"/>
      <w:marLeft w:val="0"/>
      <w:marRight w:val="0"/>
      <w:marTop w:val="0"/>
      <w:marBottom w:val="0"/>
      <w:divBdr>
        <w:top w:val="none" w:sz="0" w:space="0" w:color="auto"/>
        <w:left w:val="none" w:sz="0" w:space="0" w:color="auto"/>
        <w:bottom w:val="none" w:sz="0" w:space="0" w:color="auto"/>
        <w:right w:val="none" w:sz="0" w:space="0" w:color="auto"/>
      </w:divBdr>
    </w:div>
    <w:div w:id="706611911">
      <w:bodyDiv w:val="1"/>
      <w:marLeft w:val="0"/>
      <w:marRight w:val="0"/>
      <w:marTop w:val="0"/>
      <w:marBottom w:val="0"/>
      <w:divBdr>
        <w:top w:val="none" w:sz="0" w:space="0" w:color="auto"/>
        <w:left w:val="none" w:sz="0" w:space="0" w:color="auto"/>
        <w:bottom w:val="none" w:sz="0" w:space="0" w:color="auto"/>
        <w:right w:val="none" w:sz="0" w:space="0" w:color="auto"/>
      </w:divBdr>
    </w:div>
    <w:div w:id="707068271">
      <w:bodyDiv w:val="1"/>
      <w:marLeft w:val="0"/>
      <w:marRight w:val="0"/>
      <w:marTop w:val="0"/>
      <w:marBottom w:val="0"/>
      <w:divBdr>
        <w:top w:val="none" w:sz="0" w:space="0" w:color="auto"/>
        <w:left w:val="none" w:sz="0" w:space="0" w:color="auto"/>
        <w:bottom w:val="none" w:sz="0" w:space="0" w:color="auto"/>
        <w:right w:val="none" w:sz="0" w:space="0" w:color="auto"/>
      </w:divBdr>
    </w:div>
    <w:div w:id="708189346">
      <w:bodyDiv w:val="1"/>
      <w:marLeft w:val="0"/>
      <w:marRight w:val="0"/>
      <w:marTop w:val="0"/>
      <w:marBottom w:val="0"/>
      <w:divBdr>
        <w:top w:val="none" w:sz="0" w:space="0" w:color="auto"/>
        <w:left w:val="none" w:sz="0" w:space="0" w:color="auto"/>
        <w:bottom w:val="none" w:sz="0" w:space="0" w:color="auto"/>
        <w:right w:val="none" w:sz="0" w:space="0" w:color="auto"/>
      </w:divBdr>
    </w:div>
    <w:div w:id="708723300">
      <w:bodyDiv w:val="1"/>
      <w:marLeft w:val="0"/>
      <w:marRight w:val="0"/>
      <w:marTop w:val="0"/>
      <w:marBottom w:val="0"/>
      <w:divBdr>
        <w:top w:val="none" w:sz="0" w:space="0" w:color="auto"/>
        <w:left w:val="none" w:sz="0" w:space="0" w:color="auto"/>
        <w:bottom w:val="none" w:sz="0" w:space="0" w:color="auto"/>
        <w:right w:val="none" w:sz="0" w:space="0" w:color="auto"/>
      </w:divBdr>
    </w:div>
    <w:div w:id="708838200">
      <w:bodyDiv w:val="1"/>
      <w:marLeft w:val="0"/>
      <w:marRight w:val="0"/>
      <w:marTop w:val="0"/>
      <w:marBottom w:val="0"/>
      <w:divBdr>
        <w:top w:val="none" w:sz="0" w:space="0" w:color="auto"/>
        <w:left w:val="none" w:sz="0" w:space="0" w:color="auto"/>
        <w:bottom w:val="none" w:sz="0" w:space="0" w:color="auto"/>
        <w:right w:val="none" w:sz="0" w:space="0" w:color="auto"/>
      </w:divBdr>
    </w:div>
    <w:div w:id="709959653">
      <w:bodyDiv w:val="1"/>
      <w:marLeft w:val="0"/>
      <w:marRight w:val="0"/>
      <w:marTop w:val="0"/>
      <w:marBottom w:val="0"/>
      <w:divBdr>
        <w:top w:val="none" w:sz="0" w:space="0" w:color="auto"/>
        <w:left w:val="none" w:sz="0" w:space="0" w:color="auto"/>
        <w:bottom w:val="none" w:sz="0" w:space="0" w:color="auto"/>
        <w:right w:val="none" w:sz="0" w:space="0" w:color="auto"/>
      </w:divBdr>
    </w:div>
    <w:div w:id="710306275">
      <w:bodyDiv w:val="1"/>
      <w:marLeft w:val="0"/>
      <w:marRight w:val="0"/>
      <w:marTop w:val="0"/>
      <w:marBottom w:val="0"/>
      <w:divBdr>
        <w:top w:val="none" w:sz="0" w:space="0" w:color="auto"/>
        <w:left w:val="none" w:sz="0" w:space="0" w:color="auto"/>
        <w:bottom w:val="none" w:sz="0" w:space="0" w:color="auto"/>
        <w:right w:val="none" w:sz="0" w:space="0" w:color="auto"/>
      </w:divBdr>
    </w:div>
    <w:div w:id="710497625">
      <w:bodyDiv w:val="1"/>
      <w:marLeft w:val="0"/>
      <w:marRight w:val="0"/>
      <w:marTop w:val="0"/>
      <w:marBottom w:val="0"/>
      <w:divBdr>
        <w:top w:val="none" w:sz="0" w:space="0" w:color="auto"/>
        <w:left w:val="none" w:sz="0" w:space="0" w:color="auto"/>
        <w:bottom w:val="none" w:sz="0" w:space="0" w:color="auto"/>
        <w:right w:val="none" w:sz="0" w:space="0" w:color="auto"/>
      </w:divBdr>
    </w:div>
    <w:div w:id="711657891">
      <w:bodyDiv w:val="1"/>
      <w:marLeft w:val="0"/>
      <w:marRight w:val="0"/>
      <w:marTop w:val="0"/>
      <w:marBottom w:val="0"/>
      <w:divBdr>
        <w:top w:val="none" w:sz="0" w:space="0" w:color="auto"/>
        <w:left w:val="none" w:sz="0" w:space="0" w:color="auto"/>
        <w:bottom w:val="none" w:sz="0" w:space="0" w:color="auto"/>
        <w:right w:val="none" w:sz="0" w:space="0" w:color="auto"/>
      </w:divBdr>
    </w:div>
    <w:div w:id="711925742">
      <w:bodyDiv w:val="1"/>
      <w:marLeft w:val="0"/>
      <w:marRight w:val="0"/>
      <w:marTop w:val="0"/>
      <w:marBottom w:val="0"/>
      <w:divBdr>
        <w:top w:val="none" w:sz="0" w:space="0" w:color="auto"/>
        <w:left w:val="none" w:sz="0" w:space="0" w:color="auto"/>
        <w:bottom w:val="none" w:sz="0" w:space="0" w:color="auto"/>
        <w:right w:val="none" w:sz="0" w:space="0" w:color="auto"/>
      </w:divBdr>
    </w:div>
    <w:div w:id="712655557">
      <w:bodyDiv w:val="1"/>
      <w:marLeft w:val="0"/>
      <w:marRight w:val="0"/>
      <w:marTop w:val="0"/>
      <w:marBottom w:val="0"/>
      <w:divBdr>
        <w:top w:val="none" w:sz="0" w:space="0" w:color="auto"/>
        <w:left w:val="none" w:sz="0" w:space="0" w:color="auto"/>
        <w:bottom w:val="none" w:sz="0" w:space="0" w:color="auto"/>
        <w:right w:val="none" w:sz="0" w:space="0" w:color="auto"/>
      </w:divBdr>
    </w:div>
    <w:div w:id="713238598">
      <w:bodyDiv w:val="1"/>
      <w:marLeft w:val="0"/>
      <w:marRight w:val="0"/>
      <w:marTop w:val="0"/>
      <w:marBottom w:val="0"/>
      <w:divBdr>
        <w:top w:val="none" w:sz="0" w:space="0" w:color="auto"/>
        <w:left w:val="none" w:sz="0" w:space="0" w:color="auto"/>
        <w:bottom w:val="none" w:sz="0" w:space="0" w:color="auto"/>
        <w:right w:val="none" w:sz="0" w:space="0" w:color="auto"/>
      </w:divBdr>
    </w:div>
    <w:div w:id="714357812">
      <w:bodyDiv w:val="1"/>
      <w:marLeft w:val="0"/>
      <w:marRight w:val="0"/>
      <w:marTop w:val="0"/>
      <w:marBottom w:val="0"/>
      <w:divBdr>
        <w:top w:val="none" w:sz="0" w:space="0" w:color="auto"/>
        <w:left w:val="none" w:sz="0" w:space="0" w:color="auto"/>
        <w:bottom w:val="none" w:sz="0" w:space="0" w:color="auto"/>
        <w:right w:val="none" w:sz="0" w:space="0" w:color="auto"/>
      </w:divBdr>
    </w:div>
    <w:div w:id="714812878">
      <w:bodyDiv w:val="1"/>
      <w:marLeft w:val="0"/>
      <w:marRight w:val="0"/>
      <w:marTop w:val="0"/>
      <w:marBottom w:val="0"/>
      <w:divBdr>
        <w:top w:val="none" w:sz="0" w:space="0" w:color="auto"/>
        <w:left w:val="none" w:sz="0" w:space="0" w:color="auto"/>
        <w:bottom w:val="none" w:sz="0" w:space="0" w:color="auto"/>
        <w:right w:val="none" w:sz="0" w:space="0" w:color="auto"/>
      </w:divBdr>
    </w:div>
    <w:div w:id="715274729">
      <w:bodyDiv w:val="1"/>
      <w:marLeft w:val="0"/>
      <w:marRight w:val="0"/>
      <w:marTop w:val="0"/>
      <w:marBottom w:val="0"/>
      <w:divBdr>
        <w:top w:val="none" w:sz="0" w:space="0" w:color="auto"/>
        <w:left w:val="none" w:sz="0" w:space="0" w:color="auto"/>
        <w:bottom w:val="none" w:sz="0" w:space="0" w:color="auto"/>
        <w:right w:val="none" w:sz="0" w:space="0" w:color="auto"/>
      </w:divBdr>
    </w:div>
    <w:div w:id="715852719">
      <w:bodyDiv w:val="1"/>
      <w:marLeft w:val="0"/>
      <w:marRight w:val="0"/>
      <w:marTop w:val="0"/>
      <w:marBottom w:val="0"/>
      <w:divBdr>
        <w:top w:val="none" w:sz="0" w:space="0" w:color="auto"/>
        <w:left w:val="none" w:sz="0" w:space="0" w:color="auto"/>
        <w:bottom w:val="none" w:sz="0" w:space="0" w:color="auto"/>
        <w:right w:val="none" w:sz="0" w:space="0" w:color="auto"/>
      </w:divBdr>
    </w:div>
    <w:div w:id="716009050">
      <w:bodyDiv w:val="1"/>
      <w:marLeft w:val="0"/>
      <w:marRight w:val="0"/>
      <w:marTop w:val="0"/>
      <w:marBottom w:val="0"/>
      <w:divBdr>
        <w:top w:val="none" w:sz="0" w:space="0" w:color="auto"/>
        <w:left w:val="none" w:sz="0" w:space="0" w:color="auto"/>
        <w:bottom w:val="none" w:sz="0" w:space="0" w:color="auto"/>
        <w:right w:val="none" w:sz="0" w:space="0" w:color="auto"/>
      </w:divBdr>
    </w:div>
    <w:div w:id="716391829">
      <w:bodyDiv w:val="1"/>
      <w:marLeft w:val="0"/>
      <w:marRight w:val="0"/>
      <w:marTop w:val="0"/>
      <w:marBottom w:val="0"/>
      <w:divBdr>
        <w:top w:val="none" w:sz="0" w:space="0" w:color="auto"/>
        <w:left w:val="none" w:sz="0" w:space="0" w:color="auto"/>
        <w:bottom w:val="none" w:sz="0" w:space="0" w:color="auto"/>
        <w:right w:val="none" w:sz="0" w:space="0" w:color="auto"/>
      </w:divBdr>
    </w:div>
    <w:div w:id="717166993">
      <w:bodyDiv w:val="1"/>
      <w:marLeft w:val="0"/>
      <w:marRight w:val="0"/>
      <w:marTop w:val="0"/>
      <w:marBottom w:val="0"/>
      <w:divBdr>
        <w:top w:val="none" w:sz="0" w:space="0" w:color="auto"/>
        <w:left w:val="none" w:sz="0" w:space="0" w:color="auto"/>
        <w:bottom w:val="none" w:sz="0" w:space="0" w:color="auto"/>
        <w:right w:val="none" w:sz="0" w:space="0" w:color="auto"/>
      </w:divBdr>
    </w:div>
    <w:div w:id="717388944">
      <w:bodyDiv w:val="1"/>
      <w:marLeft w:val="0"/>
      <w:marRight w:val="0"/>
      <w:marTop w:val="0"/>
      <w:marBottom w:val="0"/>
      <w:divBdr>
        <w:top w:val="none" w:sz="0" w:space="0" w:color="auto"/>
        <w:left w:val="none" w:sz="0" w:space="0" w:color="auto"/>
        <w:bottom w:val="none" w:sz="0" w:space="0" w:color="auto"/>
        <w:right w:val="none" w:sz="0" w:space="0" w:color="auto"/>
      </w:divBdr>
    </w:div>
    <w:div w:id="717436129">
      <w:bodyDiv w:val="1"/>
      <w:marLeft w:val="0"/>
      <w:marRight w:val="0"/>
      <w:marTop w:val="0"/>
      <w:marBottom w:val="0"/>
      <w:divBdr>
        <w:top w:val="none" w:sz="0" w:space="0" w:color="auto"/>
        <w:left w:val="none" w:sz="0" w:space="0" w:color="auto"/>
        <w:bottom w:val="none" w:sz="0" w:space="0" w:color="auto"/>
        <w:right w:val="none" w:sz="0" w:space="0" w:color="auto"/>
      </w:divBdr>
    </w:div>
    <w:div w:id="718407039">
      <w:bodyDiv w:val="1"/>
      <w:marLeft w:val="0"/>
      <w:marRight w:val="0"/>
      <w:marTop w:val="0"/>
      <w:marBottom w:val="0"/>
      <w:divBdr>
        <w:top w:val="none" w:sz="0" w:space="0" w:color="auto"/>
        <w:left w:val="none" w:sz="0" w:space="0" w:color="auto"/>
        <w:bottom w:val="none" w:sz="0" w:space="0" w:color="auto"/>
        <w:right w:val="none" w:sz="0" w:space="0" w:color="auto"/>
      </w:divBdr>
    </w:div>
    <w:div w:id="718865767">
      <w:bodyDiv w:val="1"/>
      <w:marLeft w:val="0"/>
      <w:marRight w:val="0"/>
      <w:marTop w:val="0"/>
      <w:marBottom w:val="0"/>
      <w:divBdr>
        <w:top w:val="none" w:sz="0" w:space="0" w:color="auto"/>
        <w:left w:val="none" w:sz="0" w:space="0" w:color="auto"/>
        <w:bottom w:val="none" w:sz="0" w:space="0" w:color="auto"/>
        <w:right w:val="none" w:sz="0" w:space="0" w:color="auto"/>
      </w:divBdr>
    </w:div>
    <w:div w:id="719788906">
      <w:bodyDiv w:val="1"/>
      <w:marLeft w:val="0"/>
      <w:marRight w:val="0"/>
      <w:marTop w:val="0"/>
      <w:marBottom w:val="0"/>
      <w:divBdr>
        <w:top w:val="none" w:sz="0" w:space="0" w:color="auto"/>
        <w:left w:val="none" w:sz="0" w:space="0" w:color="auto"/>
        <w:bottom w:val="none" w:sz="0" w:space="0" w:color="auto"/>
        <w:right w:val="none" w:sz="0" w:space="0" w:color="auto"/>
      </w:divBdr>
    </w:div>
    <w:div w:id="720130656">
      <w:bodyDiv w:val="1"/>
      <w:marLeft w:val="0"/>
      <w:marRight w:val="0"/>
      <w:marTop w:val="0"/>
      <w:marBottom w:val="0"/>
      <w:divBdr>
        <w:top w:val="none" w:sz="0" w:space="0" w:color="auto"/>
        <w:left w:val="none" w:sz="0" w:space="0" w:color="auto"/>
        <w:bottom w:val="none" w:sz="0" w:space="0" w:color="auto"/>
        <w:right w:val="none" w:sz="0" w:space="0" w:color="auto"/>
      </w:divBdr>
    </w:div>
    <w:div w:id="721179059">
      <w:bodyDiv w:val="1"/>
      <w:marLeft w:val="0"/>
      <w:marRight w:val="0"/>
      <w:marTop w:val="0"/>
      <w:marBottom w:val="0"/>
      <w:divBdr>
        <w:top w:val="none" w:sz="0" w:space="0" w:color="auto"/>
        <w:left w:val="none" w:sz="0" w:space="0" w:color="auto"/>
        <w:bottom w:val="none" w:sz="0" w:space="0" w:color="auto"/>
        <w:right w:val="none" w:sz="0" w:space="0" w:color="auto"/>
      </w:divBdr>
    </w:div>
    <w:div w:id="722405229">
      <w:bodyDiv w:val="1"/>
      <w:marLeft w:val="0"/>
      <w:marRight w:val="0"/>
      <w:marTop w:val="0"/>
      <w:marBottom w:val="0"/>
      <w:divBdr>
        <w:top w:val="none" w:sz="0" w:space="0" w:color="auto"/>
        <w:left w:val="none" w:sz="0" w:space="0" w:color="auto"/>
        <w:bottom w:val="none" w:sz="0" w:space="0" w:color="auto"/>
        <w:right w:val="none" w:sz="0" w:space="0" w:color="auto"/>
      </w:divBdr>
    </w:div>
    <w:div w:id="722945775">
      <w:bodyDiv w:val="1"/>
      <w:marLeft w:val="0"/>
      <w:marRight w:val="0"/>
      <w:marTop w:val="0"/>
      <w:marBottom w:val="0"/>
      <w:divBdr>
        <w:top w:val="none" w:sz="0" w:space="0" w:color="auto"/>
        <w:left w:val="none" w:sz="0" w:space="0" w:color="auto"/>
        <w:bottom w:val="none" w:sz="0" w:space="0" w:color="auto"/>
        <w:right w:val="none" w:sz="0" w:space="0" w:color="auto"/>
      </w:divBdr>
    </w:div>
    <w:div w:id="723522421">
      <w:bodyDiv w:val="1"/>
      <w:marLeft w:val="0"/>
      <w:marRight w:val="0"/>
      <w:marTop w:val="0"/>
      <w:marBottom w:val="0"/>
      <w:divBdr>
        <w:top w:val="none" w:sz="0" w:space="0" w:color="auto"/>
        <w:left w:val="none" w:sz="0" w:space="0" w:color="auto"/>
        <w:bottom w:val="none" w:sz="0" w:space="0" w:color="auto"/>
        <w:right w:val="none" w:sz="0" w:space="0" w:color="auto"/>
      </w:divBdr>
    </w:div>
    <w:div w:id="725185576">
      <w:bodyDiv w:val="1"/>
      <w:marLeft w:val="0"/>
      <w:marRight w:val="0"/>
      <w:marTop w:val="0"/>
      <w:marBottom w:val="0"/>
      <w:divBdr>
        <w:top w:val="none" w:sz="0" w:space="0" w:color="auto"/>
        <w:left w:val="none" w:sz="0" w:space="0" w:color="auto"/>
        <w:bottom w:val="none" w:sz="0" w:space="0" w:color="auto"/>
        <w:right w:val="none" w:sz="0" w:space="0" w:color="auto"/>
      </w:divBdr>
    </w:div>
    <w:div w:id="726105850">
      <w:bodyDiv w:val="1"/>
      <w:marLeft w:val="0"/>
      <w:marRight w:val="0"/>
      <w:marTop w:val="0"/>
      <w:marBottom w:val="0"/>
      <w:divBdr>
        <w:top w:val="none" w:sz="0" w:space="0" w:color="auto"/>
        <w:left w:val="none" w:sz="0" w:space="0" w:color="auto"/>
        <w:bottom w:val="none" w:sz="0" w:space="0" w:color="auto"/>
        <w:right w:val="none" w:sz="0" w:space="0" w:color="auto"/>
      </w:divBdr>
    </w:div>
    <w:div w:id="726301335">
      <w:bodyDiv w:val="1"/>
      <w:marLeft w:val="0"/>
      <w:marRight w:val="0"/>
      <w:marTop w:val="0"/>
      <w:marBottom w:val="0"/>
      <w:divBdr>
        <w:top w:val="none" w:sz="0" w:space="0" w:color="auto"/>
        <w:left w:val="none" w:sz="0" w:space="0" w:color="auto"/>
        <w:bottom w:val="none" w:sz="0" w:space="0" w:color="auto"/>
        <w:right w:val="none" w:sz="0" w:space="0" w:color="auto"/>
      </w:divBdr>
    </w:div>
    <w:div w:id="727073485">
      <w:bodyDiv w:val="1"/>
      <w:marLeft w:val="0"/>
      <w:marRight w:val="0"/>
      <w:marTop w:val="0"/>
      <w:marBottom w:val="0"/>
      <w:divBdr>
        <w:top w:val="none" w:sz="0" w:space="0" w:color="auto"/>
        <w:left w:val="none" w:sz="0" w:space="0" w:color="auto"/>
        <w:bottom w:val="none" w:sz="0" w:space="0" w:color="auto"/>
        <w:right w:val="none" w:sz="0" w:space="0" w:color="auto"/>
      </w:divBdr>
    </w:div>
    <w:div w:id="727262033">
      <w:bodyDiv w:val="1"/>
      <w:marLeft w:val="0"/>
      <w:marRight w:val="0"/>
      <w:marTop w:val="0"/>
      <w:marBottom w:val="0"/>
      <w:divBdr>
        <w:top w:val="none" w:sz="0" w:space="0" w:color="auto"/>
        <w:left w:val="none" w:sz="0" w:space="0" w:color="auto"/>
        <w:bottom w:val="none" w:sz="0" w:space="0" w:color="auto"/>
        <w:right w:val="none" w:sz="0" w:space="0" w:color="auto"/>
      </w:divBdr>
    </w:div>
    <w:div w:id="727533103">
      <w:bodyDiv w:val="1"/>
      <w:marLeft w:val="0"/>
      <w:marRight w:val="0"/>
      <w:marTop w:val="0"/>
      <w:marBottom w:val="0"/>
      <w:divBdr>
        <w:top w:val="none" w:sz="0" w:space="0" w:color="auto"/>
        <w:left w:val="none" w:sz="0" w:space="0" w:color="auto"/>
        <w:bottom w:val="none" w:sz="0" w:space="0" w:color="auto"/>
        <w:right w:val="none" w:sz="0" w:space="0" w:color="auto"/>
      </w:divBdr>
    </w:div>
    <w:div w:id="727997368">
      <w:bodyDiv w:val="1"/>
      <w:marLeft w:val="0"/>
      <w:marRight w:val="0"/>
      <w:marTop w:val="0"/>
      <w:marBottom w:val="0"/>
      <w:divBdr>
        <w:top w:val="none" w:sz="0" w:space="0" w:color="auto"/>
        <w:left w:val="none" w:sz="0" w:space="0" w:color="auto"/>
        <w:bottom w:val="none" w:sz="0" w:space="0" w:color="auto"/>
        <w:right w:val="none" w:sz="0" w:space="0" w:color="auto"/>
      </w:divBdr>
    </w:div>
    <w:div w:id="728263311">
      <w:bodyDiv w:val="1"/>
      <w:marLeft w:val="0"/>
      <w:marRight w:val="0"/>
      <w:marTop w:val="0"/>
      <w:marBottom w:val="0"/>
      <w:divBdr>
        <w:top w:val="none" w:sz="0" w:space="0" w:color="auto"/>
        <w:left w:val="none" w:sz="0" w:space="0" w:color="auto"/>
        <w:bottom w:val="none" w:sz="0" w:space="0" w:color="auto"/>
        <w:right w:val="none" w:sz="0" w:space="0" w:color="auto"/>
      </w:divBdr>
    </w:div>
    <w:div w:id="728770070">
      <w:bodyDiv w:val="1"/>
      <w:marLeft w:val="0"/>
      <w:marRight w:val="0"/>
      <w:marTop w:val="0"/>
      <w:marBottom w:val="0"/>
      <w:divBdr>
        <w:top w:val="none" w:sz="0" w:space="0" w:color="auto"/>
        <w:left w:val="none" w:sz="0" w:space="0" w:color="auto"/>
        <w:bottom w:val="none" w:sz="0" w:space="0" w:color="auto"/>
        <w:right w:val="none" w:sz="0" w:space="0" w:color="auto"/>
      </w:divBdr>
    </w:div>
    <w:div w:id="730350805">
      <w:bodyDiv w:val="1"/>
      <w:marLeft w:val="0"/>
      <w:marRight w:val="0"/>
      <w:marTop w:val="0"/>
      <w:marBottom w:val="0"/>
      <w:divBdr>
        <w:top w:val="none" w:sz="0" w:space="0" w:color="auto"/>
        <w:left w:val="none" w:sz="0" w:space="0" w:color="auto"/>
        <w:bottom w:val="none" w:sz="0" w:space="0" w:color="auto"/>
        <w:right w:val="none" w:sz="0" w:space="0" w:color="auto"/>
      </w:divBdr>
    </w:div>
    <w:div w:id="730544960">
      <w:bodyDiv w:val="1"/>
      <w:marLeft w:val="0"/>
      <w:marRight w:val="0"/>
      <w:marTop w:val="0"/>
      <w:marBottom w:val="0"/>
      <w:divBdr>
        <w:top w:val="none" w:sz="0" w:space="0" w:color="auto"/>
        <w:left w:val="none" w:sz="0" w:space="0" w:color="auto"/>
        <w:bottom w:val="none" w:sz="0" w:space="0" w:color="auto"/>
        <w:right w:val="none" w:sz="0" w:space="0" w:color="auto"/>
      </w:divBdr>
    </w:div>
    <w:div w:id="732318595">
      <w:bodyDiv w:val="1"/>
      <w:marLeft w:val="0"/>
      <w:marRight w:val="0"/>
      <w:marTop w:val="0"/>
      <w:marBottom w:val="0"/>
      <w:divBdr>
        <w:top w:val="none" w:sz="0" w:space="0" w:color="auto"/>
        <w:left w:val="none" w:sz="0" w:space="0" w:color="auto"/>
        <w:bottom w:val="none" w:sz="0" w:space="0" w:color="auto"/>
        <w:right w:val="none" w:sz="0" w:space="0" w:color="auto"/>
      </w:divBdr>
    </w:div>
    <w:div w:id="733546447">
      <w:bodyDiv w:val="1"/>
      <w:marLeft w:val="0"/>
      <w:marRight w:val="0"/>
      <w:marTop w:val="0"/>
      <w:marBottom w:val="0"/>
      <w:divBdr>
        <w:top w:val="none" w:sz="0" w:space="0" w:color="auto"/>
        <w:left w:val="none" w:sz="0" w:space="0" w:color="auto"/>
        <w:bottom w:val="none" w:sz="0" w:space="0" w:color="auto"/>
        <w:right w:val="none" w:sz="0" w:space="0" w:color="auto"/>
      </w:divBdr>
    </w:div>
    <w:div w:id="733701516">
      <w:bodyDiv w:val="1"/>
      <w:marLeft w:val="0"/>
      <w:marRight w:val="0"/>
      <w:marTop w:val="0"/>
      <w:marBottom w:val="0"/>
      <w:divBdr>
        <w:top w:val="none" w:sz="0" w:space="0" w:color="auto"/>
        <w:left w:val="none" w:sz="0" w:space="0" w:color="auto"/>
        <w:bottom w:val="none" w:sz="0" w:space="0" w:color="auto"/>
        <w:right w:val="none" w:sz="0" w:space="0" w:color="auto"/>
      </w:divBdr>
    </w:div>
    <w:div w:id="735786966">
      <w:bodyDiv w:val="1"/>
      <w:marLeft w:val="0"/>
      <w:marRight w:val="0"/>
      <w:marTop w:val="0"/>
      <w:marBottom w:val="0"/>
      <w:divBdr>
        <w:top w:val="none" w:sz="0" w:space="0" w:color="auto"/>
        <w:left w:val="none" w:sz="0" w:space="0" w:color="auto"/>
        <w:bottom w:val="none" w:sz="0" w:space="0" w:color="auto"/>
        <w:right w:val="none" w:sz="0" w:space="0" w:color="auto"/>
      </w:divBdr>
    </w:div>
    <w:div w:id="736131722">
      <w:bodyDiv w:val="1"/>
      <w:marLeft w:val="0"/>
      <w:marRight w:val="0"/>
      <w:marTop w:val="0"/>
      <w:marBottom w:val="0"/>
      <w:divBdr>
        <w:top w:val="none" w:sz="0" w:space="0" w:color="auto"/>
        <w:left w:val="none" w:sz="0" w:space="0" w:color="auto"/>
        <w:bottom w:val="none" w:sz="0" w:space="0" w:color="auto"/>
        <w:right w:val="none" w:sz="0" w:space="0" w:color="auto"/>
      </w:divBdr>
    </w:div>
    <w:div w:id="737557005">
      <w:bodyDiv w:val="1"/>
      <w:marLeft w:val="0"/>
      <w:marRight w:val="0"/>
      <w:marTop w:val="0"/>
      <w:marBottom w:val="0"/>
      <w:divBdr>
        <w:top w:val="none" w:sz="0" w:space="0" w:color="auto"/>
        <w:left w:val="none" w:sz="0" w:space="0" w:color="auto"/>
        <w:bottom w:val="none" w:sz="0" w:space="0" w:color="auto"/>
        <w:right w:val="none" w:sz="0" w:space="0" w:color="auto"/>
      </w:divBdr>
    </w:div>
    <w:div w:id="737636556">
      <w:bodyDiv w:val="1"/>
      <w:marLeft w:val="0"/>
      <w:marRight w:val="0"/>
      <w:marTop w:val="0"/>
      <w:marBottom w:val="0"/>
      <w:divBdr>
        <w:top w:val="none" w:sz="0" w:space="0" w:color="auto"/>
        <w:left w:val="none" w:sz="0" w:space="0" w:color="auto"/>
        <w:bottom w:val="none" w:sz="0" w:space="0" w:color="auto"/>
        <w:right w:val="none" w:sz="0" w:space="0" w:color="auto"/>
      </w:divBdr>
    </w:div>
    <w:div w:id="738095176">
      <w:bodyDiv w:val="1"/>
      <w:marLeft w:val="0"/>
      <w:marRight w:val="0"/>
      <w:marTop w:val="0"/>
      <w:marBottom w:val="0"/>
      <w:divBdr>
        <w:top w:val="none" w:sz="0" w:space="0" w:color="auto"/>
        <w:left w:val="none" w:sz="0" w:space="0" w:color="auto"/>
        <w:bottom w:val="none" w:sz="0" w:space="0" w:color="auto"/>
        <w:right w:val="none" w:sz="0" w:space="0" w:color="auto"/>
      </w:divBdr>
    </w:div>
    <w:div w:id="738285799">
      <w:bodyDiv w:val="1"/>
      <w:marLeft w:val="0"/>
      <w:marRight w:val="0"/>
      <w:marTop w:val="0"/>
      <w:marBottom w:val="0"/>
      <w:divBdr>
        <w:top w:val="none" w:sz="0" w:space="0" w:color="auto"/>
        <w:left w:val="none" w:sz="0" w:space="0" w:color="auto"/>
        <w:bottom w:val="none" w:sz="0" w:space="0" w:color="auto"/>
        <w:right w:val="none" w:sz="0" w:space="0" w:color="auto"/>
      </w:divBdr>
    </w:div>
    <w:div w:id="739862395">
      <w:bodyDiv w:val="1"/>
      <w:marLeft w:val="0"/>
      <w:marRight w:val="0"/>
      <w:marTop w:val="0"/>
      <w:marBottom w:val="0"/>
      <w:divBdr>
        <w:top w:val="none" w:sz="0" w:space="0" w:color="auto"/>
        <w:left w:val="none" w:sz="0" w:space="0" w:color="auto"/>
        <w:bottom w:val="none" w:sz="0" w:space="0" w:color="auto"/>
        <w:right w:val="none" w:sz="0" w:space="0" w:color="auto"/>
      </w:divBdr>
    </w:div>
    <w:div w:id="740449896">
      <w:bodyDiv w:val="1"/>
      <w:marLeft w:val="0"/>
      <w:marRight w:val="0"/>
      <w:marTop w:val="0"/>
      <w:marBottom w:val="0"/>
      <w:divBdr>
        <w:top w:val="none" w:sz="0" w:space="0" w:color="auto"/>
        <w:left w:val="none" w:sz="0" w:space="0" w:color="auto"/>
        <w:bottom w:val="none" w:sz="0" w:space="0" w:color="auto"/>
        <w:right w:val="none" w:sz="0" w:space="0" w:color="auto"/>
      </w:divBdr>
    </w:div>
    <w:div w:id="740831900">
      <w:bodyDiv w:val="1"/>
      <w:marLeft w:val="0"/>
      <w:marRight w:val="0"/>
      <w:marTop w:val="0"/>
      <w:marBottom w:val="0"/>
      <w:divBdr>
        <w:top w:val="none" w:sz="0" w:space="0" w:color="auto"/>
        <w:left w:val="none" w:sz="0" w:space="0" w:color="auto"/>
        <w:bottom w:val="none" w:sz="0" w:space="0" w:color="auto"/>
        <w:right w:val="none" w:sz="0" w:space="0" w:color="auto"/>
      </w:divBdr>
    </w:div>
    <w:div w:id="742139248">
      <w:bodyDiv w:val="1"/>
      <w:marLeft w:val="0"/>
      <w:marRight w:val="0"/>
      <w:marTop w:val="0"/>
      <w:marBottom w:val="0"/>
      <w:divBdr>
        <w:top w:val="none" w:sz="0" w:space="0" w:color="auto"/>
        <w:left w:val="none" w:sz="0" w:space="0" w:color="auto"/>
        <w:bottom w:val="none" w:sz="0" w:space="0" w:color="auto"/>
        <w:right w:val="none" w:sz="0" w:space="0" w:color="auto"/>
      </w:divBdr>
    </w:div>
    <w:div w:id="742681992">
      <w:bodyDiv w:val="1"/>
      <w:marLeft w:val="0"/>
      <w:marRight w:val="0"/>
      <w:marTop w:val="0"/>
      <w:marBottom w:val="0"/>
      <w:divBdr>
        <w:top w:val="none" w:sz="0" w:space="0" w:color="auto"/>
        <w:left w:val="none" w:sz="0" w:space="0" w:color="auto"/>
        <w:bottom w:val="none" w:sz="0" w:space="0" w:color="auto"/>
        <w:right w:val="none" w:sz="0" w:space="0" w:color="auto"/>
      </w:divBdr>
    </w:div>
    <w:div w:id="742877419">
      <w:bodyDiv w:val="1"/>
      <w:marLeft w:val="0"/>
      <w:marRight w:val="0"/>
      <w:marTop w:val="0"/>
      <w:marBottom w:val="0"/>
      <w:divBdr>
        <w:top w:val="none" w:sz="0" w:space="0" w:color="auto"/>
        <w:left w:val="none" w:sz="0" w:space="0" w:color="auto"/>
        <w:bottom w:val="none" w:sz="0" w:space="0" w:color="auto"/>
        <w:right w:val="none" w:sz="0" w:space="0" w:color="auto"/>
      </w:divBdr>
    </w:div>
    <w:div w:id="742993949">
      <w:bodyDiv w:val="1"/>
      <w:marLeft w:val="0"/>
      <w:marRight w:val="0"/>
      <w:marTop w:val="0"/>
      <w:marBottom w:val="0"/>
      <w:divBdr>
        <w:top w:val="none" w:sz="0" w:space="0" w:color="auto"/>
        <w:left w:val="none" w:sz="0" w:space="0" w:color="auto"/>
        <w:bottom w:val="none" w:sz="0" w:space="0" w:color="auto"/>
        <w:right w:val="none" w:sz="0" w:space="0" w:color="auto"/>
      </w:divBdr>
    </w:div>
    <w:div w:id="743836845">
      <w:bodyDiv w:val="1"/>
      <w:marLeft w:val="0"/>
      <w:marRight w:val="0"/>
      <w:marTop w:val="0"/>
      <w:marBottom w:val="0"/>
      <w:divBdr>
        <w:top w:val="none" w:sz="0" w:space="0" w:color="auto"/>
        <w:left w:val="none" w:sz="0" w:space="0" w:color="auto"/>
        <w:bottom w:val="none" w:sz="0" w:space="0" w:color="auto"/>
        <w:right w:val="none" w:sz="0" w:space="0" w:color="auto"/>
      </w:divBdr>
    </w:div>
    <w:div w:id="744835948">
      <w:bodyDiv w:val="1"/>
      <w:marLeft w:val="0"/>
      <w:marRight w:val="0"/>
      <w:marTop w:val="0"/>
      <w:marBottom w:val="0"/>
      <w:divBdr>
        <w:top w:val="none" w:sz="0" w:space="0" w:color="auto"/>
        <w:left w:val="none" w:sz="0" w:space="0" w:color="auto"/>
        <w:bottom w:val="none" w:sz="0" w:space="0" w:color="auto"/>
        <w:right w:val="none" w:sz="0" w:space="0" w:color="auto"/>
      </w:divBdr>
    </w:div>
    <w:div w:id="745108643">
      <w:bodyDiv w:val="1"/>
      <w:marLeft w:val="0"/>
      <w:marRight w:val="0"/>
      <w:marTop w:val="0"/>
      <w:marBottom w:val="0"/>
      <w:divBdr>
        <w:top w:val="none" w:sz="0" w:space="0" w:color="auto"/>
        <w:left w:val="none" w:sz="0" w:space="0" w:color="auto"/>
        <w:bottom w:val="none" w:sz="0" w:space="0" w:color="auto"/>
        <w:right w:val="none" w:sz="0" w:space="0" w:color="auto"/>
      </w:divBdr>
    </w:div>
    <w:div w:id="745878766">
      <w:bodyDiv w:val="1"/>
      <w:marLeft w:val="0"/>
      <w:marRight w:val="0"/>
      <w:marTop w:val="0"/>
      <w:marBottom w:val="0"/>
      <w:divBdr>
        <w:top w:val="none" w:sz="0" w:space="0" w:color="auto"/>
        <w:left w:val="none" w:sz="0" w:space="0" w:color="auto"/>
        <w:bottom w:val="none" w:sz="0" w:space="0" w:color="auto"/>
        <w:right w:val="none" w:sz="0" w:space="0" w:color="auto"/>
      </w:divBdr>
    </w:div>
    <w:div w:id="747270562">
      <w:bodyDiv w:val="1"/>
      <w:marLeft w:val="0"/>
      <w:marRight w:val="0"/>
      <w:marTop w:val="0"/>
      <w:marBottom w:val="0"/>
      <w:divBdr>
        <w:top w:val="none" w:sz="0" w:space="0" w:color="auto"/>
        <w:left w:val="none" w:sz="0" w:space="0" w:color="auto"/>
        <w:bottom w:val="none" w:sz="0" w:space="0" w:color="auto"/>
        <w:right w:val="none" w:sz="0" w:space="0" w:color="auto"/>
      </w:divBdr>
    </w:div>
    <w:div w:id="747574529">
      <w:bodyDiv w:val="1"/>
      <w:marLeft w:val="0"/>
      <w:marRight w:val="0"/>
      <w:marTop w:val="0"/>
      <w:marBottom w:val="0"/>
      <w:divBdr>
        <w:top w:val="none" w:sz="0" w:space="0" w:color="auto"/>
        <w:left w:val="none" w:sz="0" w:space="0" w:color="auto"/>
        <w:bottom w:val="none" w:sz="0" w:space="0" w:color="auto"/>
        <w:right w:val="none" w:sz="0" w:space="0" w:color="auto"/>
      </w:divBdr>
    </w:div>
    <w:div w:id="748233840">
      <w:bodyDiv w:val="1"/>
      <w:marLeft w:val="0"/>
      <w:marRight w:val="0"/>
      <w:marTop w:val="0"/>
      <w:marBottom w:val="0"/>
      <w:divBdr>
        <w:top w:val="none" w:sz="0" w:space="0" w:color="auto"/>
        <w:left w:val="none" w:sz="0" w:space="0" w:color="auto"/>
        <w:bottom w:val="none" w:sz="0" w:space="0" w:color="auto"/>
        <w:right w:val="none" w:sz="0" w:space="0" w:color="auto"/>
      </w:divBdr>
    </w:div>
    <w:div w:id="748386037">
      <w:bodyDiv w:val="1"/>
      <w:marLeft w:val="0"/>
      <w:marRight w:val="0"/>
      <w:marTop w:val="0"/>
      <w:marBottom w:val="0"/>
      <w:divBdr>
        <w:top w:val="none" w:sz="0" w:space="0" w:color="auto"/>
        <w:left w:val="none" w:sz="0" w:space="0" w:color="auto"/>
        <w:bottom w:val="none" w:sz="0" w:space="0" w:color="auto"/>
        <w:right w:val="none" w:sz="0" w:space="0" w:color="auto"/>
      </w:divBdr>
    </w:div>
    <w:div w:id="748428679">
      <w:bodyDiv w:val="1"/>
      <w:marLeft w:val="0"/>
      <w:marRight w:val="0"/>
      <w:marTop w:val="0"/>
      <w:marBottom w:val="0"/>
      <w:divBdr>
        <w:top w:val="none" w:sz="0" w:space="0" w:color="auto"/>
        <w:left w:val="none" w:sz="0" w:space="0" w:color="auto"/>
        <w:bottom w:val="none" w:sz="0" w:space="0" w:color="auto"/>
        <w:right w:val="none" w:sz="0" w:space="0" w:color="auto"/>
      </w:divBdr>
    </w:div>
    <w:div w:id="749233718">
      <w:bodyDiv w:val="1"/>
      <w:marLeft w:val="0"/>
      <w:marRight w:val="0"/>
      <w:marTop w:val="0"/>
      <w:marBottom w:val="0"/>
      <w:divBdr>
        <w:top w:val="none" w:sz="0" w:space="0" w:color="auto"/>
        <w:left w:val="none" w:sz="0" w:space="0" w:color="auto"/>
        <w:bottom w:val="none" w:sz="0" w:space="0" w:color="auto"/>
        <w:right w:val="none" w:sz="0" w:space="0" w:color="auto"/>
      </w:divBdr>
    </w:div>
    <w:div w:id="749817282">
      <w:bodyDiv w:val="1"/>
      <w:marLeft w:val="0"/>
      <w:marRight w:val="0"/>
      <w:marTop w:val="0"/>
      <w:marBottom w:val="0"/>
      <w:divBdr>
        <w:top w:val="none" w:sz="0" w:space="0" w:color="auto"/>
        <w:left w:val="none" w:sz="0" w:space="0" w:color="auto"/>
        <w:bottom w:val="none" w:sz="0" w:space="0" w:color="auto"/>
        <w:right w:val="none" w:sz="0" w:space="0" w:color="auto"/>
      </w:divBdr>
    </w:div>
    <w:div w:id="750393177">
      <w:bodyDiv w:val="1"/>
      <w:marLeft w:val="0"/>
      <w:marRight w:val="0"/>
      <w:marTop w:val="0"/>
      <w:marBottom w:val="0"/>
      <w:divBdr>
        <w:top w:val="none" w:sz="0" w:space="0" w:color="auto"/>
        <w:left w:val="none" w:sz="0" w:space="0" w:color="auto"/>
        <w:bottom w:val="none" w:sz="0" w:space="0" w:color="auto"/>
        <w:right w:val="none" w:sz="0" w:space="0" w:color="auto"/>
      </w:divBdr>
    </w:div>
    <w:div w:id="752429994">
      <w:bodyDiv w:val="1"/>
      <w:marLeft w:val="0"/>
      <w:marRight w:val="0"/>
      <w:marTop w:val="0"/>
      <w:marBottom w:val="0"/>
      <w:divBdr>
        <w:top w:val="none" w:sz="0" w:space="0" w:color="auto"/>
        <w:left w:val="none" w:sz="0" w:space="0" w:color="auto"/>
        <w:bottom w:val="none" w:sz="0" w:space="0" w:color="auto"/>
        <w:right w:val="none" w:sz="0" w:space="0" w:color="auto"/>
      </w:divBdr>
    </w:div>
    <w:div w:id="754866049">
      <w:bodyDiv w:val="1"/>
      <w:marLeft w:val="0"/>
      <w:marRight w:val="0"/>
      <w:marTop w:val="0"/>
      <w:marBottom w:val="0"/>
      <w:divBdr>
        <w:top w:val="none" w:sz="0" w:space="0" w:color="auto"/>
        <w:left w:val="none" w:sz="0" w:space="0" w:color="auto"/>
        <w:bottom w:val="none" w:sz="0" w:space="0" w:color="auto"/>
        <w:right w:val="none" w:sz="0" w:space="0" w:color="auto"/>
      </w:divBdr>
    </w:div>
    <w:div w:id="754982228">
      <w:bodyDiv w:val="1"/>
      <w:marLeft w:val="0"/>
      <w:marRight w:val="0"/>
      <w:marTop w:val="0"/>
      <w:marBottom w:val="0"/>
      <w:divBdr>
        <w:top w:val="none" w:sz="0" w:space="0" w:color="auto"/>
        <w:left w:val="none" w:sz="0" w:space="0" w:color="auto"/>
        <w:bottom w:val="none" w:sz="0" w:space="0" w:color="auto"/>
        <w:right w:val="none" w:sz="0" w:space="0" w:color="auto"/>
      </w:divBdr>
    </w:div>
    <w:div w:id="756748052">
      <w:bodyDiv w:val="1"/>
      <w:marLeft w:val="0"/>
      <w:marRight w:val="0"/>
      <w:marTop w:val="0"/>
      <w:marBottom w:val="0"/>
      <w:divBdr>
        <w:top w:val="none" w:sz="0" w:space="0" w:color="auto"/>
        <w:left w:val="none" w:sz="0" w:space="0" w:color="auto"/>
        <w:bottom w:val="none" w:sz="0" w:space="0" w:color="auto"/>
        <w:right w:val="none" w:sz="0" w:space="0" w:color="auto"/>
      </w:divBdr>
    </w:div>
    <w:div w:id="758329960">
      <w:bodyDiv w:val="1"/>
      <w:marLeft w:val="0"/>
      <w:marRight w:val="0"/>
      <w:marTop w:val="0"/>
      <w:marBottom w:val="0"/>
      <w:divBdr>
        <w:top w:val="none" w:sz="0" w:space="0" w:color="auto"/>
        <w:left w:val="none" w:sz="0" w:space="0" w:color="auto"/>
        <w:bottom w:val="none" w:sz="0" w:space="0" w:color="auto"/>
        <w:right w:val="none" w:sz="0" w:space="0" w:color="auto"/>
      </w:divBdr>
    </w:div>
    <w:div w:id="758647660">
      <w:bodyDiv w:val="1"/>
      <w:marLeft w:val="0"/>
      <w:marRight w:val="0"/>
      <w:marTop w:val="0"/>
      <w:marBottom w:val="0"/>
      <w:divBdr>
        <w:top w:val="none" w:sz="0" w:space="0" w:color="auto"/>
        <w:left w:val="none" w:sz="0" w:space="0" w:color="auto"/>
        <w:bottom w:val="none" w:sz="0" w:space="0" w:color="auto"/>
        <w:right w:val="none" w:sz="0" w:space="0" w:color="auto"/>
      </w:divBdr>
    </w:div>
    <w:div w:id="758718500">
      <w:bodyDiv w:val="1"/>
      <w:marLeft w:val="0"/>
      <w:marRight w:val="0"/>
      <w:marTop w:val="0"/>
      <w:marBottom w:val="0"/>
      <w:divBdr>
        <w:top w:val="none" w:sz="0" w:space="0" w:color="auto"/>
        <w:left w:val="none" w:sz="0" w:space="0" w:color="auto"/>
        <w:bottom w:val="none" w:sz="0" w:space="0" w:color="auto"/>
        <w:right w:val="none" w:sz="0" w:space="0" w:color="auto"/>
      </w:divBdr>
    </w:div>
    <w:div w:id="759177158">
      <w:bodyDiv w:val="1"/>
      <w:marLeft w:val="0"/>
      <w:marRight w:val="0"/>
      <w:marTop w:val="0"/>
      <w:marBottom w:val="0"/>
      <w:divBdr>
        <w:top w:val="none" w:sz="0" w:space="0" w:color="auto"/>
        <w:left w:val="none" w:sz="0" w:space="0" w:color="auto"/>
        <w:bottom w:val="none" w:sz="0" w:space="0" w:color="auto"/>
        <w:right w:val="none" w:sz="0" w:space="0" w:color="auto"/>
      </w:divBdr>
    </w:div>
    <w:div w:id="759178481">
      <w:bodyDiv w:val="1"/>
      <w:marLeft w:val="0"/>
      <w:marRight w:val="0"/>
      <w:marTop w:val="0"/>
      <w:marBottom w:val="0"/>
      <w:divBdr>
        <w:top w:val="none" w:sz="0" w:space="0" w:color="auto"/>
        <w:left w:val="none" w:sz="0" w:space="0" w:color="auto"/>
        <w:bottom w:val="none" w:sz="0" w:space="0" w:color="auto"/>
        <w:right w:val="none" w:sz="0" w:space="0" w:color="auto"/>
      </w:divBdr>
    </w:div>
    <w:div w:id="760687840">
      <w:bodyDiv w:val="1"/>
      <w:marLeft w:val="0"/>
      <w:marRight w:val="0"/>
      <w:marTop w:val="0"/>
      <w:marBottom w:val="0"/>
      <w:divBdr>
        <w:top w:val="none" w:sz="0" w:space="0" w:color="auto"/>
        <w:left w:val="none" w:sz="0" w:space="0" w:color="auto"/>
        <w:bottom w:val="none" w:sz="0" w:space="0" w:color="auto"/>
        <w:right w:val="none" w:sz="0" w:space="0" w:color="auto"/>
      </w:divBdr>
    </w:div>
    <w:div w:id="760833839">
      <w:bodyDiv w:val="1"/>
      <w:marLeft w:val="0"/>
      <w:marRight w:val="0"/>
      <w:marTop w:val="0"/>
      <w:marBottom w:val="0"/>
      <w:divBdr>
        <w:top w:val="none" w:sz="0" w:space="0" w:color="auto"/>
        <w:left w:val="none" w:sz="0" w:space="0" w:color="auto"/>
        <w:bottom w:val="none" w:sz="0" w:space="0" w:color="auto"/>
        <w:right w:val="none" w:sz="0" w:space="0" w:color="auto"/>
      </w:divBdr>
    </w:div>
    <w:div w:id="760879111">
      <w:bodyDiv w:val="1"/>
      <w:marLeft w:val="0"/>
      <w:marRight w:val="0"/>
      <w:marTop w:val="0"/>
      <w:marBottom w:val="0"/>
      <w:divBdr>
        <w:top w:val="none" w:sz="0" w:space="0" w:color="auto"/>
        <w:left w:val="none" w:sz="0" w:space="0" w:color="auto"/>
        <w:bottom w:val="none" w:sz="0" w:space="0" w:color="auto"/>
        <w:right w:val="none" w:sz="0" w:space="0" w:color="auto"/>
      </w:divBdr>
    </w:div>
    <w:div w:id="761804081">
      <w:bodyDiv w:val="1"/>
      <w:marLeft w:val="0"/>
      <w:marRight w:val="0"/>
      <w:marTop w:val="0"/>
      <w:marBottom w:val="0"/>
      <w:divBdr>
        <w:top w:val="none" w:sz="0" w:space="0" w:color="auto"/>
        <w:left w:val="none" w:sz="0" w:space="0" w:color="auto"/>
        <w:bottom w:val="none" w:sz="0" w:space="0" w:color="auto"/>
        <w:right w:val="none" w:sz="0" w:space="0" w:color="auto"/>
      </w:divBdr>
    </w:div>
    <w:div w:id="762263712">
      <w:bodyDiv w:val="1"/>
      <w:marLeft w:val="0"/>
      <w:marRight w:val="0"/>
      <w:marTop w:val="0"/>
      <w:marBottom w:val="0"/>
      <w:divBdr>
        <w:top w:val="none" w:sz="0" w:space="0" w:color="auto"/>
        <w:left w:val="none" w:sz="0" w:space="0" w:color="auto"/>
        <w:bottom w:val="none" w:sz="0" w:space="0" w:color="auto"/>
        <w:right w:val="none" w:sz="0" w:space="0" w:color="auto"/>
      </w:divBdr>
    </w:div>
    <w:div w:id="762335418">
      <w:bodyDiv w:val="1"/>
      <w:marLeft w:val="0"/>
      <w:marRight w:val="0"/>
      <w:marTop w:val="0"/>
      <w:marBottom w:val="0"/>
      <w:divBdr>
        <w:top w:val="none" w:sz="0" w:space="0" w:color="auto"/>
        <w:left w:val="none" w:sz="0" w:space="0" w:color="auto"/>
        <w:bottom w:val="none" w:sz="0" w:space="0" w:color="auto"/>
        <w:right w:val="none" w:sz="0" w:space="0" w:color="auto"/>
      </w:divBdr>
    </w:div>
    <w:div w:id="764038982">
      <w:bodyDiv w:val="1"/>
      <w:marLeft w:val="0"/>
      <w:marRight w:val="0"/>
      <w:marTop w:val="0"/>
      <w:marBottom w:val="0"/>
      <w:divBdr>
        <w:top w:val="none" w:sz="0" w:space="0" w:color="auto"/>
        <w:left w:val="none" w:sz="0" w:space="0" w:color="auto"/>
        <w:bottom w:val="none" w:sz="0" w:space="0" w:color="auto"/>
        <w:right w:val="none" w:sz="0" w:space="0" w:color="auto"/>
      </w:divBdr>
    </w:div>
    <w:div w:id="764233684">
      <w:bodyDiv w:val="1"/>
      <w:marLeft w:val="0"/>
      <w:marRight w:val="0"/>
      <w:marTop w:val="0"/>
      <w:marBottom w:val="0"/>
      <w:divBdr>
        <w:top w:val="none" w:sz="0" w:space="0" w:color="auto"/>
        <w:left w:val="none" w:sz="0" w:space="0" w:color="auto"/>
        <w:bottom w:val="none" w:sz="0" w:space="0" w:color="auto"/>
        <w:right w:val="none" w:sz="0" w:space="0" w:color="auto"/>
      </w:divBdr>
    </w:div>
    <w:div w:id="765538174">
      <w:bodyDiv w:val="1"/>
      <w:marLeft w:val="0"/>
      <w:marRight w:val="0"/>
      <w:marTop w:val="0"/>
      <w:marBottom w:val="0"/>
      <w:divBdr>
        <w:top w:val="none" w:sz="0" w:space="0" w:color="auto"/>
        <w:left w:val="none" w:sz="0" w:space="0" w:color="auto"/>
        <w:bottom w:val="none" w:sz="0" w:space="0" w:color="auto"/>
        <w:right w:val="none" w:sz="0" w:space="0" w:color="auto"/>
      </w:divBdr>
    </w:div>
    <w:div w:id="765883594">
      <w:bodyDiv w:val="1"/>
      <w:marLeft w:val="0"/>
      <w:marRight w:val="0"/>
      <w:marTop w:val="0"/>
      <w:marBottom w:val="0"/>
      <w:divBdr>
        <w:top w:val="none" w:sz="0" w:space="0" w:color="auto"/>
        <w:left w:val="none" w:sz="0" w:space="0" w:color="auto"/>
        <w:bottom w:val="none" w:sz="0" w:space="0" w:color="auto"/>
        <w:right w:val="none" w:sz="0" w:space="0" w:color="auto"/>
      </w:divBdr>
    </w:div>
    <w:div w:id="766266643">
      <w:bodyDiv w:val="1"/>
      <w:marLeft w:val="0"/>
      <w:marRight w:val="0"/>
      <w:marTop w:val="0"/>
      <w:marBottom w:val="0"/>
      <w:divBdr>
        <w:top w:val="none" w:sz="0" w:space="0" w:color="auto"/>
        <w:left w:val="none" w:sz="0" w:space="0" w:color="auto"/>
        <w:bottom w:val="none" w:sz="0" w:space="0" w:color="auto"/>
        <w:right w:val="none" w:sz="0" w:space="0" w:color="auto"/>
      </w:divBdr>
    </w:div>
    <w:div w:id="766313934">
      <w:bodyDiv w:val="1"/>
      <w:marLeft w:val="0"/>
      <w:marRight w:val="0"/>
      <w:marTop w:val="0"/>
      <w:marBottom w:val="0"/>
      <w:divBdr>
        <w:top w:val="none" w:sz="0" w:space="0" w:color="auto"/>
        <w:left w:val="none" w:sz="0" w:space="0" w:color="auto"/>
        <w:bottom w:val="none" w:sz="0" w:space="0" w:color="auto"/>
        <w:right w:val="none" w:sz="0" w:space="0" w:color="auto"/>
      </w:divBdr>
    </w:div>
    <w:div w:id="767114169">
      <w:bodyDiv w:val="1"/>
      <w:marLeft w:val="0"/>
      <w:marRight w:val="0"/>
      <w:marTop w:val="0"/>
      <w:marBottom w:val="0"/>
      <w:divBdr>
        <w:top w:val="none" w:sz="0" w:space="0" w:color="auto"/>
        <w:left w:val="none" w:sz="0" w:space="0" w:color="auto"/>
        <w:bottom w:val="none" w:sz="0" w:space="0" w:color="auto"/>
        <w:right w:val="none" w:sz="0" w:space="0" w:color="auto"/>
      </w:divBdr>
    </w:div>
    <w:div w:id="768507400">
      <w:bodyDiv w:val="1"/>
      <w:marLeft w:val="0"/>
      <w:marRight w:val="0"/>
      <w:marTop w:val="0"/>
      <w:marBottom w:val="0"/>
      <w:divBdr>
        <w:top w:val="none" w:sz="0" w:space="0" w:color="auto"/>
        <w:left w:val="none" w:sz="0" w:space="0" w:color="auto"/>
        <w:bottom w:val="none" w:sz="0" w:space="0" w:color="auto"/>
        <w:right w:val="none" w:sz="0" w:space="0" w:color="auto"/>
      </w:divBdr>
    </w:div>
    <w:div w:id="769743737">
      <w:bodyDiv w:val="1"/>
      <w:marLeft w:val="0"/>
      <w:marRight w:val="0"/>
      <w:marTop w:val="0"/>
      <w:marBottom w:val="0"/>
      <w:divBdr>
        <w:top w:val="none" w:sz="0" w:space="0" w:color="auto"/>
        <w:left w:val="none" w:sz="0" w:space="0" w:color="auto"/>
        <w:bottom w:val="none" w:sz="0" w:space="0" w:color="auto"/>
        <w:right w:val="none" w:sz="0" w:space="0" w:color="auto"/>
      </w:divBdr>
    </w:div>
    <w:div w:id="770127783">
      <w:bodyDiv w:val="1"/>
      <w:marLeft w:val="0"/>
      <w:marRight w:val="0"/>
      <w:marTop w:val="0"/>
      <w:marBottom w:val="0"/>
      <w:divBdr>
        <w:top w:val="none" w:sz="0" w:space="0" w:color="auto"/>
        <w:left w:val="none" w:sz="0" w:space="0" w:color="auto"/>
        <w:bottom w:val="none" w:sz="0" w:space="0" w:color="auto"/>
        <w:right w:val="none" w:sz="0" w:space="0" w:color="auto"/>
      </w:divBdr>
    </w:div>
    <w:div w:id="770930052">
      <w:bodyDiv w:val="1"/>
      <w:marLeft w:val="0"/>
      <w:marRight w:val="0"/>
      <w:marTop w:val="0"/>
      <w:marBottom w:val="0"/>
      <w:divBdr>
        <w:top w:val="none" w:sz="0" w:space="0" w:color="auto"/>
        <w:left w:val="none" w:sz="0" w:space="0" w:color="auto"/>
        <w:bottom w:val="none" w:sz="0" w:space="0" w:color="auto"/>
        <w:right w:val="none" w:sz="0" w:space="0" w:color="auto"/>
      </w:divBdr>
    </w:div>
    <w:div w:id="772670576">
      <w:bodyDiv w:val="1"/>
      <w:marLeft w:val="0"/>
      <w:marRight w:val="0"/>
      <w:marTop w:val="0"/>
      <w:marBottom w:val="0"/>
      <w:divBdr>
        <w:top w:val="none" w:sz="0" w:space="0" w:color="auto"/>
        <w:left w:val="none" w:sz="0" w:space="0" w:color="auto"/>
        <w:bottom w:val="none" w:sz="0" w:space="0" w:color="auto"/>
        <w:right w:val="none" w:sz="0" w:space="0" w:color="auto"/>
      </w:divBdr>
    </w:div>
    <w:div w:id="773524856">
      <w:bodyDiv w:val="1"/>
      <w:marLeft w:val="0"/>
      <w:marRight w:val="0"/>
      <w:marTop w:val="0"/>
      <w:marBottom w:val="0"/>
      <w:divBdr>
        <w:top w:val="none" w:sz="0" w:space="0" w:color="auto"/>
        <w:left w:val="none" w:sz="0" w:space="0" w:color="auto"/>
        <w:bottom w:val="none" w:sz="0" w:space="0" w:color="auto"/>
        <w:right w:val="none" w:sz="0" w:space="0" w:color="auto"/>
      </w:divBdr>
    </w:div>
    <w:div w:id="774442844">
      <w:bodyDiv w:val="1"/>
      <w:marLeft w:val="0"/>
      <w:marRight w:val="0"/>
      <w:marTop w:val="0"/>
      <w:marBottom w:val="0"/>
      <w:divBdr>
        <w:top w:val="none" w:sz="0" w:space="0" w:color="auto"/>
        <w:left w:val="none" w:sz="0" w:space="0" w:color="auto"/>
        <w:bottom w:val="none" w:sz="0" w:space="0" w:color="auto"/>
        <w:right w:val="none" w:sz="0" w:space="0" w:color="auto"/>
      </w:divBdr>
    </w:div>
    <w:div w:id="775364123">
      <w:bodyDiv w:val="1"/>
      <w:marLeft w:val="0"/>
      <w:marRight w:val="0"/>
      <w:marTop w:val="0"/>
      <w:marBottom w:val="0"/>
      <w:divBdr>
        <w:top w:val="none" w:sz="0" w:space="0" w:color="auto"/>
        <w:left w:val="none" w:sz="0" w:space="0" w:color="auto"/>
        <w:bottom w:val="none" w:sz="0" w:space="0" w:color="auto"/>
        <w:right w:val="none" w:sz="0" w:space="0" w:color="auto"/>
      </w:divBdr>
    </w:div>
    <w:div w:id="775442455">
      <w:bodyDiv w:val="1"/>
      <w:marLeft w:val="0"/>
      <w:marRight w:val="0"/>
      <w:marTop w:val="0"/>
      <w:marBottom w:val="0"/>
      <w:divBdr>
        <w:top w:val="none" w:sz="0" w:space="0" w:color="auto"/>
        <w:left w:val="none" w:sz="0" w:space="0" w:color="auto"/>
        <w:bottom w:val="none" w:sz="0" w:space="0" w:color="auto"/>
        <w:right w:val="none" w:sz="0" w:space="0" w:color="auto"/>
      </w:divBdr>
    </w:div>
    <w:div w:id="777061731">
      <w:bodyDiv w:val="1"/>
      <w:marLeft w:val="0"/>
      <w:marRight w:val="0"/>
      <w:marTop w:val="0"/>
      <w:marBottom w:val="0"/>
      <w:divBdr>
        <w:top w:val="none" w:sz="0" w:space="0" w:color="auto"/>
        <w:left w:val="none" w:sz="0" w:space="0" w:color="auto"/>
        <w:bottom w:val="none" w:sz="0" w:space="0" w:color="auto"/>
        <w:right w:val="none" w:sz="0" w:space="0" w:color="auto"/>
      </w:divBdr>
    </w:div>
    <w:div w:id="777216480">
      <w:bodyDiv w:val="1"/>
      <w:marLeft w:val="0"/>
      <w:marRight w:val="0"/>
      <w:marTop w:val="0"/>
      <w:marBottom w:val="0"/>
      <w:divBdr>
        <w:top w:val="none" w:sz="0" w:space="0" w:color="auto"/>
        <w:left w:val="none" w:sz="0" w:space="0" w:color="auto"/>
        <w:bottom w:val="none" w:sz="0" w:space="0" w:color="auto"/>
        <w:right w:val="none" w:sz="0" w:space="0" w:color="auto"/>
      </w:divBdr>
    </w:div>
    <w:div w:id="778371986">
      <w:bodyDiv w:val="1"/>
      <w:marLeft w:val="0"/>
      <w:marRight w:val="0"/>
      <w:marTop w:val="0"/>
      <w:marBottom w:val="0"/>
      <w:divBdr>
        <w:top w:val="none" w:sz="0" w:space="0" w:color="auto"/>
        <w:left w:val="none" w:sz="0" w:space="0" w:color="auto"/>
        <w:bottom w:val="none" w:sz="0" w:space="0" w:color="auto"/>
        <w:right w:val="none" w:sz="0" w:space="0" w:color="auto"/>
      </w:divBdr>
    </w:div>
    <w:div w:id="778372099">
      <w:bodyDiv w:val="1"/>
      <w:marLeft w:val="0"/>
      <w:marRight w:val="0"/>
      <w:marTop w:val="0"/>
      <w:marBottom w:val="0"/>
      <w:divBdr>
        <w:top w:val="none" w:sz="0" w:space="0" w:color="auto"/>
        <w:left w:val="none" w:sz="0" w:space="0" w:color="auto"/>
        <w:bottom w:val="none" w:sz="0" w:space="0" w:color="auto"/>
        <w:right w:val="none" w:sz="0" w:space="0" w:color="auto"/>
      </w:divBdr>
    </w:div>
    <w:div w:id="778526201">
      <w:bodyDiv w:val="1"/>
      <w:marLeft w:val="0"/>
      <w:marRight w:val="0"/>
      <w:marTop w:val="0"/>
      <w:marBottom w:val="0"/>
      <w:divBdr>
        <w:top w:val="none" w:sz="0" w:space="0" w:color="auto"/>
        <w:left w:val="none" w:sz="0" w:space="0" w:color="auto"/>
        <w:bottom w:val="none" w:sz="0" w:space="0" w:color="auto"/>
        <w:right w:val="none" w:sz="0" w:space="0" w:color="auto"/>
      </w:divBdr>
    </w:div>
    <w:div w:id="778722990">
      <w:bodyDiv w:val="1"/>
      <w:marLeft w:val="0"/>
      <w:marRight w:val="0"/>
      <w:marTop w:val="0"/>
      <w:marBottom w:val="0"/>
      <w:divBdr>
        <w:top w:val="none" w:sz="0" w:space="0" w:color="auto"/>
        <w:left w:val="none" w:sz="0" w:space="0" w:color="auto"/>
        <w:bottom w:val="none" w:sz="0" w:space="0" w:color="auto"/>
        <w:right w:val="none" w:sz="0" w:space="0" w:color="auto"/>
      </w:divBdr>
    </w:div>
    <w:div w:id="779108151">
      <w:bodyDiv w:val="1"/>
      <w:marLeft w:val="0"/>
      <w:marRight w:val="0"/>
      <w:marTop w:val="0"/>
      <w:marBottom w:val="0"/>
      <w:divBdr>
        <w:top w:val="none" w:sz="0" w:space="0" w:color="auto"/>
        <w:left w:val="none" w:sz="0" w:space="0" w:color="auto"/>
        <w:bottom w:val="none" w:sz="0" w:space="0" w:color="auto"/>
        <w:right w:val="none" w:sz="0" w:space="0" w:color="auto"/>
      </w:divBdr>
    </w:div>
    <w:div w:id="780607819">
      <w:bodyDiv w:val="1"/>
      <w:marLeft w:val="0"/>
      <w:marRight w:val="0"/>
      <w:marTop w:val="0"/>
      <w:marBottom w:val="0"/>
      <w:divBdr>
        <w:top w:val="none" w:sz="0" w:space="0" w:color="auto"/>
        <w:left w:val="none" w:sz="0" w:space="0" w:color="auto"/>
        <w:bottom w:val="none" w:sz="0" w:space="0" w:color="auto"/>
        <w:right w:val="none" w:sz="0" w:space="0" w:color="auto"/>
      </w:divBdr>
    </w:div>
    <w:div w:id="780993921">
      <w:bodyDiv w:val="1"/>
      <w:marLeft w:val="0"/>
      <w:marRight w:val="0"/>
      <w:marTop w:val="0"/>
      <w:marBottom w:val="0"/>
      <w:divBdr>
        <w:top w:val="none" w:sz="0" w:space="0" w:color="auto"/>
        <w:left w:val="none" w:sz="0" w:space="0" w:color="auto"/>
        <w:bottom w:val="none" w:sz="0" w:space="0" w:color="auto"/>
        <w:right w:val="none" w:sz="0" w:space="0" w:color="auto"/>
      </w:divBdr>
    </w:div>
    <w:div w:id="783040236">
      <w:bodyDiv w:val="1"/>
      <w:marLeft w:val="0"/>
      <w:marRight w:val="0"/>
      <w:marTop w:val="0"/>
      <w:marBottom w:val="0"/>
      <w:divBdr>
        <w:top w:val="none" w:sz="0" w:space="0" w:color="auto"/>
        <w:left w:val="none" w:sz="0" w:space="0" w:color="auto"/>
        <w:bottom w:val="none" w:sz="0" w:space="0" w:color="auto"/>
        <w:right w:val="none" w:sz="0" w:space="0" w:color="auto"/>
      </w:divBdr>
    </w:div>
    <w:div w:id="784470907">
      <w:bodyDiv w:val="1"/>
      <w:marLeft w:val="0"/>
      <w:marRight w:val="0"/>
      <w:marTop w:val="0"/>
      <w:marBottom w:val="0"/>
      <w:divBdr>
        <w:top w:val="none" w:sz="0" w:space="0" w:color="auto"/>
        <w:left w:val="none" w:sz="0" w:space="0" w:color="auto"/>
        <w:bottom w:val="none" w:sz="0" w:space="0" w:color="auto"/>
        <w:right w:val="none" w:sz="0" w:space="0" w:color="auto"/>
      </w:divBdr>
    </w:div>
    <w:div w:id="785781438">
      <w:bodyDiv w:val="1"/>
      <w:marLeft w:val="0"/>
      <w:marRight w:val="0"/>
      <w:marTop w:val="0"/>
      <w:marBottom w:val="0"/>
      <w:divBdr>
        <w:top w:val="none" w:sz="0" w:space="0" w:color="auto"/>
        <w:left w:val="none" w:sz="0" w:space="0" w:color="auto"/>
        <w:bottom w:val="none" w:sz="0" w:space="0" w:color="auto"/>
        <w:right w:val="none" w:sz="0" w:space="0" w:color="auto"/>
      </w:divBdr>
    </w:div>
    <w:div w:id="786312787">
      <w:bodyDiv w:val="1"/>
      <w:marLeft w:val="0"/>
      <w:marRight w:val="0"/>
      <w:marTop w:val="0"/>
      <w:marBottom w:val="0"/>
      <w:divBdr>
        <w:top w:val="none" w:sz="0" w:space="0" w:color="auto"/>
        <w:left w:val="none" w:sz="0" w:space="0" w:color="auto"/>
        <w:bottom w:val="none" w:sz="0" w:space="0" w:color="auto"/>
        <w:right w:val="none" w:sz="0" w:space="0" w:color="auto"/>
      </w:divBdr>
    </w:div>
    <w:div w:id="787502933">
      <w:bodyDiv w:val="1"/>
      <w:marLeft w:val="0"/>
      <w:marRight w:val="0"/>
      <w:marTop w:val="0"/>
      <w:marBottom w:val="0"/>
      <w:divBdr>
        <w:top w:val="none" w:sz="0" w:space="0" w:color="auto"/>
        <w:left w:val="none" w:sz="0" w:space="0" w:color="auto"/>
        <w:bottom w:val="none" w:sz="0" w:space="0" w:color="auto"/>
        <w:right w:val="none" w:sz="0" w:space="0" w:color="auto"/>
      </w:divBdr>
    </w:div>
    <w:div w:id="788595023">
      <w:bodyDiv w:val="1"/>
      <w:marLeft w:val="0"/>
      <w:marRight w:val="0"/>
      <w:marTop w:val="0"/>
      <w:marBottom w:val="0"/>
      <w:divBdr>
        <w:top w:val="none" w:sz="0" w:space="0" w:color="auto"/>
        <w:left w:val="none" w:sz="0" w:space="0" w:color="auto"/>
        <w:bottom w:val="none" w:sz="0" w:space="0" w:color="auto"/>
        <w:right w:val="none" w:sz="0" w:space="0" w:color="auto"/>
      </w:divBdr>
    </w:div>
    <w:div w:id="789279568">
      <w:bodyDiv w:val="1"/>
      <w:marLeft w:val="0"/>
      <w:marRight w:val="0"/>
      <w:marTop w:val="0"/>
      <w:marBottom w:val="0"/>
      <w:divBdr>
        <w:top w:val="none" w:sz="0" w:space="0" w:color="auto"/>
        <w:left w:val="none" w:sz="0" w:space="0" w:color="auto"/>
        <w:bottom w:val="none" w:sz="0" w:space="0" w:color="auto"/>
        <w:right w:val="none" w:sz="0" w:space="0" w:color="auto"/>
      </w:divBdr>
    </w:div>
    <w:div w:id="789401384">
      <w:bodyDiv w:val="1"/>
      <w:marLeft w:val="0"/>
      <w:marRight w:val="0"/>
      <w:marTop w:val="0"/>
      <w:marBottom w:val="0"/>
      <w:divBdr>
        <w:top w:val="none" w:sz="0" w:space="0" w:color="auto"/>
        <w:left w:val="none" w:sz="0" w:space="0" w:color="auto"/>
        <w:bottom w:val="none" w:sz="0" w:space="0" w:color="auto"/>
        <w:right w:val="none" w:sz="0" w:space="0" w:color="auto"/>
      </w:divBdr>
    </w:div>
    <w:div w:id="790392914">
      <w:bodyDiv w:val="1"/>
      <w:marLeft w:val="0"/>
      <w:marRight w:val="0"/>
      <w:marTop w:val="0"/>
      <w:marBottom w:val="0"/>
      <w:divBdr>
        <w:top w:val="none" w:sz="0" w:space="0" w:color="auto"/>
        <w:left w:val="none" w:sz="0" w:space="0" w:color="auto"/>
        <w:bottom w:val="none" w:sz="0" w:space="0" w:color="auto"/>
        <w:right w:val="none" w:sz="0" w:space="0" w:color="auto"/>
      </w:divBdr>
    </w:div>
    <w:div w:id="790514467">
      <w:bodyDiv w:val="1"/>
      <w:marLeft w:val="0"/>
      <w:marRight w:val="0"/>
      <w:marTop w:val="0"/>
      <w:marBottom w:val="0"/>
      <w:divBdr>
        <w:top w:val="none" w:sz="0" w:space="0" w:color="auto"/>
        <w:left w:val="none" w:sz="0" w:space="0" w:color="auto"/>
        <w:bottom w:val="none" w:sz="0" w:space="0" w:color="auto"/>
        <w:right w:val="none" w:sz="0" w:space="0" w:color="auto"/>
      </w:divBdr>
    </w:div>
    <w:div w:id="790897864">
      <w:bodyDiv w:val="1"/>
      <w:marLeft w:val="0"/>
      <w:marRight w:val="0"/>
      <w:marTop w:val="0"/>
      <w:marBottom w:val="0"/>
      <w:divBdr>
        <w:top w:val="none" w:sz="0" w:space="0" w:color="auto"/>
        <w:left w:val="none" w:sz="0" w:space="0" w:color="auto"/>
        <w:bottom w:val="none" w:sz="0" w:space="0" w:color="auto"/>
        <w:right w:val="none" w:sz="0" w:space="0" w:color="auto"/>
      </w:divBdr>
    </w:div>
    <w:div w:id="791286342">
      <w:bodyDiv w:val="1"/>
      <w:marLeft w:val="0"/>
      <w:marRight w:val="0"/>
      <w:marTop w:val="0"/>
      <w:marBottom w:val="0"/>
      <w:divBdr>
        <w:top w:val="none" w:sz="0" w:space="0" w:color="auto"/>
        <w:left w:val="none" w:sz="0" w:space="0" w:color="auto"/>
        <w:bottom w:val="none" w:sz="0" w:space="0" w:color="auto"/>
        <w:right w:val="none" w:sz="0" w:space="0" w:color="auto"/>
      </w:divBdr>
    </w:div>
    <w:div w:id="791558609">
      <w:bodyDiv w:val="1"/>
      <w:marLeft w:val="0"/>
      <w:marRight w:val="0"/>
      <w:marTop w:val="0"/>
      <w:marBottom w:val="0"/>
      <w:divBdr>
        <w:top w:val="none" w:sz="0" w:space="0" w:color="auto"/>
        <w:left w:val="none" w:sz="0" w:space="0" w:color="auto"/>
        <w:bottom w:val="none" w:sz="0" w:space="0" w:color="auto"/>
        <w:right w:val="none" w:sz="0" w:space="0" w:color="auto"/>
      </w:divBdr>
    </w:div>
    <w:div w:id="791903460">
      <w:bodyDiv w:val="1"/>
      <w:marLeft w:val="0"/>
      <w:marRight w:val="0"/>
      <w:marTop w:val="0"/>
      <w:marBottom w:val="0"/>
      <w:divBdr>
        <w:top w:val="none" w:sz="0" w:space="0" w:color="auto"/>
        <w:left w:val="none" w:sz="0" w:space="0" w:color="auto"/>
        <w:bottom w:val="none" w:sz="0" w:space="0" w:color="auto"/>
        <w:right w:val="none" w:sz="0" w:space="0" w:color="auto"/>
      </w:divBdr>
    </w:div>
    <w:div w:id="792285214">
      <w:bodyDiv w:val="1"/>
      <w:marLeft w:val="0"/>
      <w:marRight w:val="0"/>
      <w:marTop w:val="0"/>
      <w:marBottom w:val="0"/>
      <w:divBdr>
        <w:top w:val="none" w:sz="0" w:space="0" w:color="auto"/>
        <w:left w:val="none" w:sz="0" w:space="0" w:color="auto"/>
        <w:bottom w:val="none" w:sz="0" w:space="0" w:color="auto"/>
        <w:right w:val="none" w:sz="0" w:space="0" w:color="auto"/>
      </w:divBdr>
    </w:div>
    <w:div w:id="792359691">
      <w:bodyDiv w:val="1"/>
      <w:marLeft w:val="0"/>
      <w:marRight w:val="0"/>
      <w:marTop w:val="0"/>
      <w:marBottom w:val="0"/>
      <w:divBdr>
        <w:top w:val="none" w:sz="0" w:space="0" w:color="auto"/>
        <w:left w:val="none" w:sz="0" w:space="0" w:color="auto"/>
        <w:bottom w:val="none" w:sz="0" w:space="0" w:color="auto"/>
        <w:right w:val="none" w:sz="0" w:space="0" w:color="auto"/>
      </w:divBdr>
    </w:div>
    <w:div w:id="793644541">
      <w:bodyDiv w:val="1"/>
      <w:marLeft w:val="0"/>
      <w:marRight w:val="0"/>
      <w:marTop w:val="0"/>
      <w:marBottom w:val="0"/>
      <w:divBdr>
        <w:top w:val="none" w:sz="0" w:space="0" w:color="auto"/>
        <w:left w:val="none" w:sz="0" w:space="0" w:color="auto"/>
        <w:bottom w:val="none" w:sz="0" w:space="0" w:color="auto"/>
        <w:right w:val="none" w:sz="0" w:space="0" w:color="auto"/>
      </w:divBdr>
    </w:div>
    <w:div w:id="794521027">
      <w:bodyDiv w:val="1"/>
      <w:marLeft w:val="0"/>
      <w:marRight w:val="0"/>
      <w:marTop w:val="0"/>
      <w:marBottom w:val="0"/>
      <w:divBdr>
        <w:top w:val="none" w:sz="0" w:space="0" w:color="auto"/>
        <w:left w:val="none" w:sz="0" w:space="0" w:color="auto"/>
        <w:bottom w:val="none" w:sz="0" w:space="0" w:color="auto"/>
        <w:right w:val="none" w:sz="0" w:space="0" w:color="auto"/>
      </w:divBdr>
    </w:div>
    <w:div w:id="794913252">
      <w:bodyDiv w:val="1"/>
      <w:marLeft w:val="0"/>
      <w:marRight w:val="0"/>
      <w:marTop w:val="0"/>
      <w:marBottom w:val="0"/>
      <w:divBdr>
        <w:top w:val="none" w:sz="0" w:space="0" w:color="auto"/>
        <w:left w:val="none" w:sz="0" w:space="0" w:color="auto"/>
        <w:bottom w:val="none" w:sz="0" w:space="0" w:color="auto"/>
        <w:right w:val="none" w:sz="0" w:space="0" w:color="auto"/>
      </w:divBdr>
    </w:div>
    <w:div w:id="795296881">
      <w:bodyDiv w:val="1"/>
      <w:marLeft w:val="0"/>
      <w:marRight w:val="0"/>
      <w:marTop w:val="0"/>
      <w:marBottom w:val="0"/>
      <w:divBdr>
        <w:top w:val="none" w:sz="0" w:space="0" w:color="auto"/>
        <w:left w:val="none" w:sz="0" w:space="0" w:color="auto"/>
        <w:bottom w:val="none" w:sz="0" w:space="0" w:color="auto"/>
        <w:right w:val="none" w:sz="0" w:space="0" w:color="auto"/>
      </w:divBdr>
    </w:div>
    <w:div w:id="795368059">
      <w:bodyDiv w:val="1"/>
      <w:marLeft w:val="0"/>
      <w:marRight w:val="0"/>
      <w:marTop w:val="0"/>
      <w:marBottom w:val="0"/>
      <w:divBdr>
        <w:top w:val="none" w:sz="0" w:space="0" w:color="auto"/>
        <w:left w:val="none" w:sz="0" w:space="0" w:color="auto"/>
        <w:bottom w:val="none" w:sz="0" w:space="0" w:color="auto"/>
        <w:right w:val="none" w:sz="0" w:space="0" w:color="auto"/>
      </w:divBdr>
    </w:div>
    <w:div w:id="795416798">
      <w:bodyDiv w:val="1"/>
      <w:marLeft w:val="0"/>
      <w:marRight w:val="0"/>
      <w:marTop w:val="0"/>
      <w:marBottom w:val="0"/>
      <w:divBdr>
        <w:top w:val="none" w:sz="0" w:space="0" w:color="auto"/>
        <w:left w:val="none" w:sz="0" w:space="0" w:color="auto"/>
        <w:bottom w:val="none" w:sz="0" w:space="0" w:color="auto"/>
        <w:right w:val="none" w:sz="0" w:space="0" w:color="auto"/>
      </w:divBdr>
    </w:div>
    <w:div w:id="795877393">
      <w:bodyDiv w:val="1"/>
      <w:marLeft w:val="0"/>
      <w:marRight w:val="0"/>
      <w:marTop w:val="0"/>
      <w:marBottom w:val="0"/>
      <w:divBdr>
        <w:top w:val="none" w:sz="0" w:space="0" w:color="auto"/>
        <w:left w:val="none" w:sz="0" w:space="0" w:color="auto"/>
        <w:bottom w:val="none" w:sz="0" w:space="0" w:color="auto"/>
        <w:right w:val="none" w:sz="0" w:space="0" w:color="auto"/>
      </w:divBdr>
    </w:div>
    <w:div w:id="796488866">
      <w:bodyDiv w:val="1"/>
      <w:marLeft w:val="0"/>
      <w:marRight w:val="0"/>
      <w:marTop w:val="0"/>
      <w:marBottom w:val="0"/>
      <w:divBdr>
        <w:top w:val="none" w:sz="0" w:space="0" w:color="auto"/>
        <w:left w:val="none" w:sz="0" w:space="0" w:color="auto"/>
        <w:bottom w:val="none" w:sz="0" w:space="0" w:color="auto"/>
        <w:right w:val="none" w:sz="0" w:space="0" w:color="auto"/>
      </w:divBdr>
    </w:div>
    <w:div w:id="796870636">
      <w:bodyDiv w:val="1"/>
      <w:marLeft w:val="0"/>
      <w:marRight w:val="0"/>
      <w:marTop w:val="0"/>
      <w:marBottom w:val="0"/>
      <w:divBdr>
        <w:top w:val="none" w:sz="0" w:space="0" w:color="auto"/>
        <w:left w:val="none" w:sz="0" w:space="0" w:color="auto"/>
        <w:bottom w:val="none" w:sz="0" w:space="0" w:color="auto"/>
        <w:right w:val="none" w:sz="0" w:space="0" w:color="auto"/>
      </w:divBdr>
    </w:div>
    <w:div w:id="797140733">
      <w:bodyDiv w:val="1"/>
      <w:marLeft w:val="0"/>
      <w:marRight w:val="0"/>
      <w:marTop w:val="0"/>
      <w:marBottom w:val="0"/>
      <w:divBdr>
        <w:top w:val="none" w:sz="0" w:space="0" w:color="auto"/>
        <w:left w:val="none" w:sz="0" w:space="0" w:color="auto"/>
        <w:bottom w:val="none" w:sz="0" w:space="0" w:color="auto"/>
        <w:right w:val="none" w:sz="0" w:space="0" w:color="auto"/>
      </w:divBdr>
    </w:div>
    <w:div w:id="797259347">
      <w:bodyDiv w:val="1"/>
      <w:marLeft w:val="0"/>
      <w:marRight w:val="0"/>
      <w:marTop w:val="0"/>
      <w:marBottom w:val="0"/>
      <w:divBdr>
        <w:top w:val="none" w:sz="0" w:space="0" w:color="auto"/>
        <w:left w:val="none" w:sz="0" w:space="0" w:color="auto"/>
        <w:bottom w:val="none" w:sz="0" w:space="0" w:color="auto"/>
        <w:right w:val="none" w:sz="0" w:space="0" w:color="auto"/>
      </w:divBdr>
    </w:div>
    <w:div w:id="797532252">
      <w:bodyDiv w:val="1"/>
      <w:marLeft w:val="0"/>
      <w:marRight w:val="0"/>
      <w:marTop w:val="0"/>
      <w:marBottom w:val="0"/>
      <w:divBdr>
        <w:top w:val="none" w:sz="0" w:space="0" w:color="auto"/>
        <w:left w:val="none" w:sz="0" w:space="0" w:color="auto"/>
        <w:bottom w:val="none" w:sz="0" w:space="0" w:color="auto"/>
        <w:right w:val="none" w:sz="0" w:space="0" w:color="auto"/>
      </w:divBdr>
    </w:div>
    <w:div w:id="797652311">
      <w:bodyDiv w:val="1"/>
      <w:marLeft w:val="0"/>
      <w:marRight w:val="0"/>
      <w:marTop w:val="0"/>
      <w:marBottom w:val="0"/>
      <w:divBdr>
        <w:top w:val="none" w:sz="0" w:space="0" w:color="auto"/>
        <w:left w:val="none" w:sz="0" w:space="0" w:color="auto"/>
        <w:bottom w:val="none" w:sz="0" w:space="0" w:color="auto"/>
        <w:right w:val="none" w:sz="0" w:space="0" w:color="auto"/>
      </w:divBdr>
    </w:div>
    <w:div w:id="797795761">
      <w:bodyDiv w:val="1"/>
      <w:marLeft w:val="0"/>
      <w:marRight w:val="0"/>
      <w:marTop w:val="0"/>
      <w:marBottom w:val="0"/>
      <w:divBdr>
        <w:top w:val="none" w:sz="0" w:space="0" w:color="auto"/>
        <w:left w:val="none" w:sz="0" w:space="0" w:color="auto"/>
        <w:bottom w:val="none" w:sz="0" w:space="0" w:color="auto"/>
        <w:right w:val="none" w:sz="0" w:space="0" w:color="auto"/>
      </w:divBdr>
    </w:div>
    <w:div w:id="798256284">
      <w:bodyDiv w:val="1"/>
      <w:marLeft w:val="0"/>
      <w:marRight w:val="0"/>
      <w:marTop w:val="0"/>
      <w:marBottom w:val="0"/>
      <w:divBdr>
        <w:top w:val="none" w:sz="0" w:space="0" w:color="auto"/>
        <w:left w:val="none" w:sz="0" w:space="0" w:color="auto"/>
        <w:bottom w:val="none" w:sz="0" w:space="0" w:color="auto"/>
        <w:right w:val="none" w:sz="0" w:space="0" w:color="auto"/>
      </w:divBdr>
    </w:div>
    <w:div w:id="799147941">
      <w:bodyDiv w:val="1"/>
      <w:marLeft w:val="0"/>
      <w:marRight w:val="0"/>
      <w:marTop w:val="0"/>
      <w:marBottom w:val="0"/>
      <w:divBdr>
        <w:top w:val="none" w:sz="0" w:space="0" w:color="auto"/>
        <w:left w:val="none" w:sz="0" w:space="0" w:color="auto"/>
        <w:bottom w:val="none" w:sz="0" w:space="0" w:color="auto"/>
        <w:right w:val="none" w:sz="0" w:space="0" w:color="auto"/>
      </w:divBdr>
    </w:div>
    <w:div w:id="800731025">
      <w:bodyDiv w:val="1"/>
      <w:marLeft w:val="0"/>
      <w:marRight w:val="0"/>
      <w:marTop w:val="0"/>
      <w:marBottom w:val="0"/>
      <w:divBdr>
        <w:top w:val="none" w:sz="0" w:space="0" w:color="auto"/>
        <w:left w:val="none" w:sz="0" w:space="0" w:color="auto"/>
        <w:bottom w:val="none" w:sz="0" w:space="0" w:color="auto"/>
        <w:right w:val="none" w:sz="0" w:space="0" w:color="auto"/>
      </w:divBdr>
    </w:div>
    <w:div w:id="801582460">
      <w:bodyDiv w:val="1"/>
      <w:marLeft w:val="0"/>
      <w:marRight w:val="0"/>
      <w:marTop w:val="0"/>
      <w:marBottom w:val="0"/>
      <w:divBdr>
        <w:top w:val="none" w:sz="0" w:space="0" w:color="auto"/>
        <w:left w:val="none" w:sz="0" w:space="0" w:color="auto"/>
        <w:bottom w:val="none" w:sz="0" w:space="0" w:color="auto"/>
        <w:right w:val="none" w:sz="0" w:space="0" w:color="auto"/>
      </w:divBdr>
    </w:div>
    <w:div w:id="801584100">
      <w:bodyDiv w:val="1"/>
      <w:marLeft w:val="0"/>
      <w:marRight w:val="0"/>
      <w:marTop w:val="0"/>
      <w:marBottom w:val="0"/>
      <w:divBdr>
        <w:top w:val="none" w:sz="0" w:space="0" w:color="auto"/>
        <w:left w:val="none" w:sz="0" w:space="0" w:color="auto"/>
        <w:bottom w:val="none" w:sz="0" w:space="0" w:color="auto"/>
        <w:right w:val="none" w:sz="0" w:space="0" w:color="auto"/>
      </w:divBdr>
    </w:div>
    <w:div w:id="801732288">
      <w:bodyDiv w:val="1"/>
      <w:marLeft w:val="0"/>
      <w:marRight w:val="0"/>
      <w:marTop w:val="0"/>
      <w:marBottom w:val="0"/>
      <w:divBdr>
        <w:top w:val="none" w:sz="0" w:space="0" w:color="auto"/>
        <w:left w:val="none" w:sz="0" w:space="0" w:color="auto"/>
        <w:bottom w:val="none" w:sz="0" w:space="0" w:color="auto"/>
        <w:right w:val="none" w:sz="0" w:space="0" w:color="auto"/>
      </w:divBdr>
    </w:div>
    <w:div w:id="802306789">
      <w:bodyDiv w:val="1"/>
      <w:marLeft w:val="0"/>
      <w:marRight w:val="0"/>
      <w:marTop w:val="0"/>
      <w:marBottom w:val="0"/>
      <w:divBdr>
        <w:top w:val="none" w:sz="0" w:space="0" w:color="auto"/>
        <w:left w:val="none" w:sz="0" w:space="0" w:color="auto"/>
        <w:bottom w:val="none" w:sz="0" w:space="0" w:color="auto"/>
        <w:right w:val="none" w:sz="0" w:space="0" w:color="auto"/>
      </w:divBdr>
    </w:div>
    <w:div w:id="802383101">
      <w:bodyDiv w:val="1"/>
      <w:marLeft w:val="0"/>
      <w:marRight w:val="0"/>
      <w:marTop w:val="0"/>
      <w:marBottom w:val="0"/>
      <w:divBdr>
        <w:top w:val="none" w:sz="0" w:space="0" w:color="auto"/>
        <w:left w:val="none" w:sz="0" w:space="0" w:color="auto"/>
        <w:bottom w:val="none" w:sz="0" w:space="0" w:color="auto"/>
        <w:right w:val="none" w:sz="0" w:space="0" w:color="auto"/>
      </w:divBdr>
    </w:div>
    <w:div w:id="802428779">
      <w:bodyDiv w:val="1"/>
      <w:marLeft w:val="0"/>
      <w:marRight w:val="0"/>
      <w:marTop w:val="0"/>
      <w:marBottom w:val="0"/>
      <w:divBdr>
        <w:top w:val="none" w:sz="0" w:space="0" w:color="auto"/>
        <w:left w:val="none" w:sz="0" w:space="0" w:color="auto"/>
        <w:bottom w:val="none" w:sz="0" w:space="0" w:color="auto"/>
        <w:right w:val="none" w:sz="0" w:space="0" w:color="auto"/>
      </w:divBdr>
    </w:div>
    <w:div w:id="806123520">
      <w:bodyDiv w:val="1"/>
      <w:marLeft w:val="0"/>
      <w:marRight w:val="0"/>
      <w:marTop w:val="0"/>
      <w:marBottom w:val="0"/>
      <w:divBdr>
        <w:top w:val="none" w:sz="0" w:space="0" w:color="auto"/>
        <w:left w:val="none" w:sz="0" w:space="0" w:color="auto"/>
        <w:bottom w:val="none" w:sz="0" w:space="0" w:color="auto"/>
        <w:right w:val="none" w:sz="0" w:space="0" w:color="auto"/>
      </w:divBdr>
    </w:div>
    <w:div w:id="806777327">
      <w:bodyDiv w:val="1"/>
      <w:marLeft w:val="0"/>
      <w:marRight w:val="0"/>
      <w:marTop w:val="0"/>
      <w:marBottom w:val="0"/>
      <w:divBdr>
        <w:top w:val="none" w:sz="0" w:space="0" w:color="auto"/>
        <w:left w:val="none" w:sz="0" w:space="0" w:color="auto"/>
        <w:bottom w:val="none" w:sz="0" w:space="0" w:color="auto"/>
        <w:right w:val="none" w:sz="0" w:space="0" w:color="auto"/>
      </w:divBdr>
    </w:div>
    <w:div w:id="807207488">
      <w:bodyDiv w:val="1"/>
      <w:marLeft w:val="0"/>
      <w:marRight w:val="0"/>
      <w:marTop w:val="0"/>
      <w:marBottom w:val="0"/>
      <w:divBdr>
        <w:top w:val="none" w:sz="0" w:space="0" w:color="auto"/>
        <w:left w:val="none" w:sz="0" w:space="0" w:color="auto"/>
        <w:bottom w:val="none" w:sz="0" w:space="0" w:color="auto"/>
        <w:right w:val="none" w:sz="0" w:space="0" w:color="auto"/>
      </w:divBdr>
    </w:div>
    <w:div w:id="807668022">
      <w:bodyDiv w:val="1"/>
      <w:marLeft w:val="0"/>
      <w:marRight w:val="0"/>
      <w:marTop w:val="0"/>
      <w:marBottom w:val="0"/>
      <w:divBdr>
        <w:top w:val="none" w:sz="0" w:space="0" w:color="auto"/>
        <w:left w:val="none" w:sz="0" w:space="0" w:color="auto"/>
        <w:bottom w:val="none" w:sz="0" w:space="0" w:color="auto"/>
        <w:right w:val="none" w:sz="0" w:space="0" w:color="auto"/>
      </w:divBdr>
    </w:div>
    <w:div w:id="808132899">
      <w:bodyDiv w:val="1"/>
      <w:marLeft w:val="0"/>
      <w:marRight w:val="0"/>
      <w:marTop w:val="0"/>
      <w:marBottom w:val="0"/>
      <w:divBdr>
        <w:top w:val="none" w:sz="0" w:space="0" w:color="auto"/>
        <w:left w:val="none" w:sz="0" w:space="0" w:color="auto"/>
        <w:bottom w:val="none" w:sz="0" w:space="0" w:color="auto"/>
        <w:right w:val="none" w:sz="0" w:space="0" w:color="auto"/>
      </w:divBdr>
    </w:div>
    <w:div w:id="808475727">
      <w:bodyDiv w:val="1"/>
      <w:marLeft w:val="0"/>
      <w:marRight w:val="0"/>
      <w:marTop w:val="0"/>
      <w:marBottom w:val="0"/>
      <w:divBdr>
        <w:top w:val="none" w:sz="0" w:space="0" w:color="auto"/>
        <w:left w:val="none" w:sz="0" w:space="0" w:color="auto"/>
        <w:bottom w:val="none" w:sz="0" w:space="0" w:color="auto"/>
        <w:right w:val="none" w:sz="0" w:space="0" w:color="auto"/>
      </w:divBdr>
    </w:div>
    <w:div w:id="810369574">
      <w:bodyDiv w:val="1"/>
      <w:marLeft w:val="0"/>
      <w:marRight w:val="0"/>
      <w:marTop w:val="0"/>
      <w:marBottom w:val="0"/>
      <w:divBdr>
        <w:top w:val="none" w:sz="0" w:space="0" w:color="auto"/>
        <w:left w:val="none" w:sz="0" w:space="0" w:color="auto"/>
        <w:bottom w:val="none" w:sz="0" w:space="0" w:color="auto"/>
        <w:right w:val="none" w:sz="0" w:space="0" w:color="auto"/>
      </w:divBdr>
    </w:div>
    <w:div w:id="810445214">
      <w:bodyDiv w:val="1"/>
      <w:marLeft w:val="0"/>
      <w:marRight w:val="0"/>
      <w:marTop w:val="0"/>
      <w:marBottom w:val="0"/>
      <w:divBdr>
        <w:top w:val="none" w:sz="0" w:space="0" w:color="auto"/>
        <w:left w:val="none" w:sz="0" w:space="0" w:color="auto"/>
        <w:bottom w:val="none" w:sz="0" w:space="0" w:color="auto"/>
        <w:right w:val="none" w:sz="0" w:space="0" w:color="auto"/>
      </w:divBdr>
    </w:div>
    <w:div w:id="812648265">
      <w:bodyDiv w:val="1"/>
      <w:marLeft w:val="0"/>
      <w:marRight w:val="0"/>
      <w:marTop w:val="0"/>
      <w:marBottom w:val="0"/>
      <w:divBdr>
        <w:top w:val="none" w:sz="0" w:space="0" w:color="auto"/>
        <w:left w:val="none" w:sz="0" w:space="0" w:color="auto"/>
        <w:bottom w:val="none" w:sz="0" w:space="0" w:color="auto"/>
        <w:right w:val="none" w:sz="0" w:space="0" w:color="auto"/>
      </w:divBdr>
    </w:div>
    <w:div w:id="812790393">
      <w:bodyDiv w:val="1"/>
      <w:marLeft w:val="0"/>
      <w:marRight w:val="0"/>
      <w:marTop w:val="0"/>
      <w:marBottom w:val="0"/>
      <w:divBdr>
        <w:top w:val="none" w:sz="0" w:space="0" w:color="auto"/>
        <w:left w:val="none" w:sz="0" w:space="0" w:color="auto"/>
        <w:bottom w:val="none" w:sz="0" w:space="0" w:color="auto"/>
        <w:right w:val="none" w:sz="0" w:space="0" w:color="auto"/>
      </w:divBdr>
    </w:div>
    <w:div w:id="813066254">
      <w:bodyDiv w:val="1"/>
      <w:marLeft w:val="0"/>
      <w:marRight w:val="0"/>
      <w:marTop w:val="0"/>
      <w:marBottom w:val="0"/>
      <w:divBdr>
        <w:top w:val="none" w:sz="0" w:space="0" w:color="auto"/>
        <w:left w:val="none" w:sz="0" w:space="0" w:color="auto"/>
        <w:bottom w:val="none" w:sz="0" w:space="0" w:color="auto"/>
        <w:right w:val="none" w:sz="0" w:space="0" w:color="auto"/>
      </w:divBdr>
    </w:div>
    <w:div w:id="813329377">
      <w:bodyDiv w:val="1"/>
      <w:marLeft w:val="0"/>
      <w:marRight w:val="0"/>
      <w:marTop w:val="0"/>
      <w:marBottom w:val="0"/>
      <w:divBdr>
        <w:top w:val="none" w:sz="0" w:space="0" w:color="auto"/>
        <w:left w:val="none" w:sz="0" w:space="0" w:color="auto"/>
        <w:bottom w:val="none" w:sz="0" w:space="0" w:color="auto"/>
        <w:right w:val="none" w:sz="0" w:space="0" w:color="auto"/>
      </w:divBdr>
    </w:div>
    <w:div w:id="815032667">
      <w:bodyDiv w:val="1"/>
      <w:marLeft w:val="0"/>
      <w:marRight w:val="0"/>
      <w:marTop w:val="0"/>
      <w:marBottom w:val="0"/>
      <w:divBdr>
        <w:top w:val="none" w:sz="0" w:space="0" w:color="auto"/>
        <w:left w:val="none" w:sz="0" w:space="0" w:color="auto"/>
        <w:bottom w:val="none" w:sz="0" w:space="0" w:color="auto"/>
        <w:right w:val="none" w:sz="0" w:space="0" w:color="auto"/>
      </w:divBdr>
    </w:div>
    <w:div w:id="815074057">
      <w:bodyDiv w:val="1"/>
      <w:marLeft w:val="0"/>
      <w:marRight w:val="0"/>
      <w:marTop w:val="0"/>
      <w:marBottom w:val="0"/>
      <w:divBdr>
        <w:top w:val="none" w:sz="0" w:space="0" w:color="auto"/>
        <w:left w:val="none" w:sz="0" w:space="0" w:color="auto"/>
        <w:bottom w:val="none" w:sz="0" w:space="0" w:color="auto"/>
        <w:right w:val="none" w:sz="0" w:space="0" w:color="auto"/>
      </w:divBdr>
    </w:div>
    <w:div w:id="815416245">
      <w:bodyDiv w:val="1"/>
      <w:marLeft w:val="0"/>
      <w:marRight w:val="0"/>
      <w:marTop w:val="0"/>
      <w:marBottom w:val="0"/>
      <w:divBdr>
        <w:top w:val="none" w:sz="0" w:space="0" w:color="auto"/>
        <w:left w:val="none" w:sz="0" w:space="0" w:color="auto"/>
        <w:bottom w:val="none" w:sz="0" w:space="0" w:color="auto"/>
        <w:right w:val="none" w:sz="0" w:space="0" w:color="auto"/>
      </w:divBdr>
    </w:div>
    <w:div w:id="817116971">
      <w:bodyDiv w:val="1"/>
      <w:marLeft w:val="0"/>
      <w:marRight w:val="0"/>
      <w:marTop w:val="0"/>
      <w:marBottom w:val="0"/>
      <w:divBdr>
        <w:top w:val="none" w:sz="0" w:space="0" w:color="auto"/>
        <w:left w:val="none" w:sz="0" w:space="0" w:color="auto"/>
        <w:bottom w:val="none" w:sz="0" w:space="0" w:color="auto"/>
        <w:right w:val="none" w:sz="0" w:space="0" w:color="auto"/>
      </w:divBdr>
    </w:div>
    <w:div w:id="817381313">
      <w:bodyDiv w:val="1"/>
      <w:marLeft w:val="0"/>
      <w:marRight w:val="0"/>
      <w:marTop w:val="0"/>
      <w:marBottom w:val="0"/>
      <w:divBdr>
        <w:top w:val="none" w:sz="0" w:space="0" w:color="auto"/>
        <w:left w:val="none" w:sz="0" w:space="0" w:color="auto"/>
        <w:bottom w:val="none" w:sz="0" w:space="0" w:color="auto"/>
        <w:right w:val="none" w:sz="0" w:space="0" w:color="auto"/>
      </w:divBdr>
    </w:div>
    <w:div w:id="817500508">
      <w:bodyDiv w:val="1"/>
      <w:marLeft w:val="0"/>
      <w:marRight w:val="0"/>
      <w:marTop w:val="0"/>
      <w:marBottom w:val="0"/>
      <w:divBdr>
        <w:top w:val="none" w:sz="0" w:space="0" w:color="auto"/>
        <w:left w:val="none" w:sz="0" w:space="0" w:color="auto"/>
        <w:bottom w:val="none" w:sz="0" w:space="0" w:color="auto"/>
        <w:right w:val="none" w:sz="0" w:space="0" w:color="auto"/>
      </w:divBdr>
    </w:div>
    <w:div w:id="817921368">
      <w:bodyDiv w:val="1"/>
      <w:marLeft w:val="0"/>
      <w:marRight w:val="0"/>
      <w:marTop w:val="0"/>
      <w:marBottom w:val="0"/>
      <w:divBdr>
        <w:top w:val="none" w:sz="0" w:space="0" w:color="auto"/>
        <w:left w:val="none" w:sz="0" w:space="0" w:color="auto"/>
        <w:bottom w:val="none" w:sz="0" w:space="0" w:color="auto"/>
        <w:right w:val="none" w:sz="0" w:space="0" w:color="auto"/>
      </w:divBdr>
    </w:div>
    <w:div w:id="819884992">
      <w:bodyDiv w:val="1"/>
      <w:marLeft w:val="0"/>
      <w:marRight w:val="0"/>
      <w:marTop w:val="0"/>
      <w:marBottom w:val="0"/>
      <w:divBdr>
        <w:top w:val="none" w:sz="0" w:space="0" w:color="auto"/>
        <w:left w:val="none" w:sz="0" w:space="0" w:color="auto"/>
        <w:bottom w:val="none" w:sz="0" w:space="0" w:color="auto"/>
        <w:right w:val="none" w:sz="0" w:space="0" w:color="auto"/>
      </w:divBdr>
    </w:div>
    <w:div w:id="820075146">
      <w:bodyDiv w:val="1"/>
      <w:marLeft w:val="0"/>
      <w:marRight w:val="0"/>
      <w:marTop w:val="0"/>
      <w:marBottom w:val="0"/>
      <w:divBdr>
        <w:top w:val="none" w:sz="0" w:space="0" w:color="auto"/>
        <w:left w:val="none" w:sz="0" w:space="0" w:color="auto"/>
        <w:bottom w:val="none" w:sz="0" w:space="0" w:color="auto"/>
        <w:right w:val="none" w:sz="0" w:space="0" w:color="auto"/>
      </w:divBdr>
    </w:div>
    <w:div w:id="820467751">
      <w:bodyDiv w:val="1"/>
      <w:marLeft w:val="0"/>
      <w:marRight w:val="0"/>
      <w:marTop w:val="0"/>
      <w:marBottom w:val="0"/>
      <w:divBdr>
        <w:top w:val="none" w:sz="0" w:space="0" w:color="auto"/>
        <w:left w:val="none" w:sz="0" w:space="0" w:color="auto"/>
        <w:bottom w:val="none" w:sz="0" w:space="0" w:color="auto"/>
        <w:right w:val="none" w:sz="0" w:space="0" w:color="auto"/>
      </w:divBdr>
    </w:div>
    <w:div w:id="821237766">
      <w:bodyDiv w:val="1"/>
      <w:marLeft w:val="0"/>
      <w:marRight w:val="0"/>
      <w:marTop w:val="0"/>
      <w:marBottom w:val="0"/>
      <w:divBdr>
        <w:top w:val="none" w:sz="0" w:space="0" w:color="auto"/>
        <w:left w:val="none" w:sz="0" w:space="0" w:color="auto"/>
        <w:bottom w:val="none" w:sz="0" w:space="0" w:color="auto"/>
        <w:right w:val="none" w:sz="0" w:space="0" w:color="auto"/>
      </w:divBdr>
    </w:div>
    <w:div w:id="821313643">
      <w:bodyDiv w:val="1"/>
      <w:marLeft w:val="0"/>
      <w:marRight w:val="0"/>
      <w:marTop w:val="0"/>
      <w:marBottom w:val="0"/>
      <w:divBdr>
        <w:top w:val="none" w:sz="0" w:space="0" w:color="auto"/>
        <w:left w:val="none" w:sz="0" w:space="0" w:color="auto"/>
        <w:bottom w:val="none" w:sz="0" w:space="0" w:color="auto"/>
        <w:right w:val="none" w:sz="0" w:space="0" w:color="auto"/>
      </w:divBdr>
    </w:div>
    <w:div w:id="821967678">
      <w:bodyDiv w:val="1"/>
      <w:marLeft w:val="0"/>
      <w:marRight w:val="0"/>
      <w:marTop w:val="0"/>
      <w:marBottom w:val="0"/>
      <w:divBdr>
        <w:top w:val="none" w:sz="0" w:space="0" w:color="auto"/>
        <w:left w:val="none" w:sz="0" w:space="0" w:color="auto"/>
        <w:bottom w:val="none" w:sz="0" w:space="0" w:color="auto"/>
        <w:right w:val="none" w:sz="0" w:space="0" w:color="auto"/>
      </w:divBdr>
    </w:div>
    <w:div w:id="822702549">
      <w:bodyDiv w:val="1"/>
      <w:marLeft w:val="0"/>
      <w:marRight w:val="0"/>
      <w:marTop w:val="0"/>
      <w:marBottom w:val="0"/>
      <w:divBdr>
        <w:top w:val="none" w:sz="0" w:space="0" w:color="auto"/>
        <w:left w:val="none" w:sz="0" w:space="0" w:color="auto"/>
        <w:bottom w:val="none" w:sz="0" w:space="0" w:color="auto"/>
        <w:right w:val="none" w:sz="0" w:space="0" w:color="auto"/>
      </w:divBdr>
    </w:div>
    <w:div w:id="823474248">
      <w:bodyDiv w:val="1"/>
      <w:marLeft w:val="0"/>
      <w:marRight w:val="0"/>
      <w:marTop w:val="0"/>
      <w:marBottom w:val="0"/>
      <w:divBdr>
        <w:top w:val="none" w:sz="0" w:space="0" w:color="auto"/>
        <w:left w:val="none" w:sz="0" w:space="0" w:color="auto"/>
        <w:bottom w:val="none" w:sz="0" w:space="0" w:color="auto"/>
        <w:right w:val="none" w:sz="0" w:space="0" w:color="auto"/>
      </w:divBdr>
    </w:div>
    <w:div w:id="823475988">
      <w:bodyDiv w:val="1"/>
      <w:marLeft w:val="0"/>
      <w:marRight w:val="0"/>
      <w:marTop w:val="0"/>
      <w:marBottom w:val="0"/>
      <w:divBdr>
        <w:top w:val="none" w:sz="0" w:space="0" w:color="auto"/>
        <w:left w:val="none" w:sz="0" w:space="0" w:color="auto"/>
        <w:bottom w:val="none" w:sz="0" w:space="0" w:color="auto"/>
        <w:right w:val="none" w:sz="0" w:space="0" w:color="auto"/>
      </w:divBdr>
    </w:div>
    <w:div w:id="823736021">
      <w:bodyDiv w:val="1"/>
      <w:marLeft w:val="0"/>
      <w:marRight w:val="0"/>
      <w:marTop w:val="0"/>
      <w:marBottom w:val="0"/>
      <w:divBdr>
        <w:top w:val="none" w:sz="0" w:space="0" w:color="auto"/>
        <w:left w:val="none" w:sz="0" w:space="0" w:color="auto"/>
        <w:bottom w:val="none" w:sz="0" w:space="0" w:color="auto"/>
        <w:right w:val="none" w:sz="0" w:space="0" w:color="auto"/>
      </w:divBdr>
    </w:div>
    <w:div w:id="825785941">
      <w:bodyDiv w:val="1"/>
      <w:marLeft w:val="0"/>
      <w:marRight w:val="0"/>
      <w:marTop w:val="0"/>
      <w:marBottom w:val="0"/>
      <w:divBdr>
        <w:top w:val="none" w:sz="0" w:space="0" w:color="auto"/>
        <w:left w:val="none" w:sz="0" w:space="0" w:color="auto"/>
        <w:bottom w:val="none" w:sz="0" w:space="0" w:color="auto"/>
        <w:right w:val="none" w:sz="0" w:space="0" w:color="auto"/>
      </w:divBdr>
    </w:div>
    <w:div w:id="825975530">
      <w:bodyDiv w:val="1"/>
      <w:marLeft w:val="0"/>
      <w:marRight w:val="0"/>
      <w:marTop w:val="0"/>
      <w:marBottom w:val="0"/>
      <w:divBdr>
        <w:top w:val="none" w:sz="0" w:space="0" w:color="auto"/>
        <w:left w:val="none" w:sz="0" w:space="0" w:color="auto"/>
        <w:bottom w:val="none" w:sz="0" w:space="0" w:color="auto"/>
        <w:right w:val="none" w:sz="0" w:space="0" w:color="auto"/>
      </w:divBdr>
    </w:div>
    <w:div w:id="826478315">
      <w:bodyDiv w:val="1"/>
      <w:marLeft w:val="0"/>
      <w:marRight w:val="0"/>
      <w:marTop w:val="0"/>
      <w:marBottom w:val="0"/>
      <w:divBdr>
        <w:top w:val="none" w:sz="0" w:space="0" w:color="auto"/>
        <w:left w:val="none" w:sz="0" w:space="0" w:color="auto"/>
        <w:bottom w:val="none" w:sz="0" w:space="0" w:color="auto"/>
        <w:right w:val="none" w:sz="0" w:space="0" w:color="auto"/>
      </w:divBdr>
    </w:div>
    <w:div w:id="826943654">
      <w:bodyDiv w:val="1"/>
      <w:marLeft w:val="0"/>
      <w:marRight w:val="0"/>
      <w:marTop w:val="0"/>
      <w:marBottom w:val="0"/>
      <w:divBdr>
        <w:top w:val="none" w:sz="0" w:space="0" w:color="auto"/>
        <w:left w:val="none" w:sz="0" w:space="0" w:color="auto"/>
        <w:bottom w:val="none" w:sz="0" w:space="0" w:color="auto"/>
        <w:right w:val="none" w:sz="0" w:space="0" w:color="auto"/>
      </w:divBdr>
    </w:div>
    <w:div w:id="827525391">
      <w:bodyDiv w:val="1"/>
      <w:marLeft w:val="0"/>
      <w:marRight w:val="0"/>
      <w:marTop w:val="0"/>
      <w:marBottom w:val="0"/>
      <w:divBdr>
        <w:top w:val="none" w:sz="0" w:space="0" w:color="auto"/>
        <w:left w:val="none" w:sz="0" w:space="0" w:color="auto"/>
        <w:bottom w:val="none" w:sz="0" w:space="0" w:color="auto"/>
        <w:right w:val="none" w:sz="0" w:space="0" w:color="auto"/>
      </w:divBdr>
    </w:div>
    <w:div w:id="829371360">
      <w:bodyDiv w:val="1"/>
      <w:marLeft w:val="0"/>
      <w:marRight w:val="0"/>
      <w:marTop w:val="0"/>
      <w:marBottom w:val="0"/>
      <w:divBdr>
        <w:top w:val="none" w:sz="0" w:space="0" w:color="auto"/>
        <w:left w:val="none" w:sz="0" w:space="0" w:color="auto"/>
        <w:bottom w:val="none" w:sz="0" w:space="0" w:color="auto"/>
        <w:right w:val="none" w:sz="0" w:space="0" w:color="auto"/>
      </w:divBdr>
    </w:div>
    <w:div w:id="829909745">
      <w:bodyDiv w:val="1"/>
      <w:marLeft w:val="0"/>
      <w:marRight w:val="0"/>
      <w:marTop w:val="0"/>
      <w:marBottom w:val="0"/>
      <w:divBdr>
        <w:top w:val="none" w:sz="0" w:space="0" w:color="auto"/>
        <w:left w:val="none" w:sz="0" w:space="0" w:color="auto"/>
        <w:bottom w:val="none" w:sz="0" w:space="0" w:color="auto"/>
        <w:right w:val="none" w:sz="0" w:space="0" w:color="auto"/>
      </w:divBdr>
    </w:div>
    <w:div w:id="831414661">
      <w:bodyDiv w:val="1"/>
      <w:marLeft w:val="0"/>
      <w:marRight w:val="0"/>
      <w:marTop w:val="0"/>
      <w:marBottom w:val="0"/>
      <w:divBdr>
        <w:top w:val="none" w:sz="0" w:space="0" w:color="auto"/>
        <w:left w:val="none" w:sz="0" w:space="0" w:color="auto"/>
        <w:bottom w:val="none" w:sz="0" w:space="0" w:color="auto"/>
        <w:right w:val="none" w:sz="0" w:space="0" w:color="auto"/>
      </w:divBdr>
    </w:div>
    <w:div w:id="832722635">
      <w:bodyDiv w:val="1"/>
      <w:marLeft w:val="0"/>
      <w:marRight w:val="0"/>
      <w:marTop w:val="0"/>
      <w:marBottom w:val="0"/>
      <w:divBdr>
        <w:top w:val="none" w:sz="0" w:space="0" w:color="auto"/>
        <w:left w:val="none" w:sz="0" w:space="0" w:color="auto"/>
        <w:bottom w:val="none" w:sz="0" w:space="0" w:color="auto"/>
        <w:right w:val="none" w:sz="0" w:space="0" w:color="auto"/>
      </w:divBdr>
    </w:div>
    <w:div w:id="833111444">
      <w:bodyDiv w:val="1"/>
      <w:marLeft w:val="0"/>
      <w:marRight w:val="0"/>
      <w:marTop w:val="0"/>
      <w:marBottom w:val="0"/>
      <w:divBdr>
        <w:top w:val="none" w:sz="0" w:space="0" w:color="auto"/>
        <w:left w:val="none" w:sz="0" w:space="0" w:color="auto"/>
        <w:bottom w:val="none" w:sz="0" w:space="0" w:color="auto"/>
        <w:right w:val="none" w:sz="0" w:space="0" w:color="auto"/>
      </w:divBdr>
    </w:div>
    <w:div w:id="833225811">
      <w:bodyDiv w:val="1"/>
      <w:marLeft w:val="0"/>
      <w:marRight w:val="0"/>
      <w:marTop w:val="0"/>
      <w:marBottom w:val="0"/>
      <w:divBdr>
        <w:top w:val="none" w:sz="0" w:space="0" w:color="auto"/>
        <w:left w:val="none" w:sz="0" w:space="0" w:color="auto"/>
        <w:bottom w:val="none" w:sz="0" w:space="0" w:color="auto"/>
        <w:right w:val="none" w:sz="0" w:space="0" w:color="auto"/>
      </w:divBdr>
    </w:div>
    <w:div w:id="834151277">
      <w:bodyDiv w:val="1"/>
      <w:marLeft w:val="0"/>
      <w:marRight w:val="0"/>
      <w:marTop w:val="0"/>
      <w:marBottom w:val="0"/>
      <w:divBdr>
        <w:top w:val="none" w:sz="0" w:space="0" w:color="auto"/>
        <w:left w:val="none" w:sz="0" w:space="0" w:color="auto"/>
        <w:bottom w:val="none" w:sz="0" w:space="0" w:color="auto"/>
        <w:right w:val="none" w:sz="0" w:space="0" w:color="auto"/>
      </w:divBdr>
    </w:div>
    <w:div w:id="834876094">
      <w:bodyDiv w:val="1"/>
      <w:marLeft w:val="0"/>
      <w:marRight w:val="0"/>
      <w:marTop w:val="0"/>
      <w:marBottom w:val="0"/>
      <w:divBdr>
        <w:top w:val="none" w:sz="0" w:space="0" w:color="auto"/>
        <w:left w:val="none" w:sz="0" w:space="0" w:color="auto"/>
        <w:bottom w:val="none" w:sz="0" w:space="0" w:color="auto"/>
        <w:right w:val="none" w:sz="0" w:space="0" w:color="auto"/>
      </w:divBdr>
    </w:div>
    <w:div w:id="834957548">
      <w:bodyDiv w:val="1"/>
      <w:marLeft w:val="0"/>
      <w:marRight w:val="0"/>
      <w:marTop w:val="0"/>
      <w:marBottom w:val="0"/>
      <w:divBdr>
        <w:top w:val="none" w:sz="0" w:space="0" w:color="auto"/>
        <w:left w:val="none" w:sz="0" w:space="0" w:color="auto"/>
        <w:bottom w:val="none" w:sz="0" w:space="0" w:color="auto"/>
        <w:right w:val="none" w:sz="0" w:space="0" w:color="auto"/>
      </w:divBdr>
    </w:div>
    <w:div w:id="835732085">
      <w:bodyDiv w:val="1"/>
      <w:marLeft w:val="0"/>
      <w:marRight w:val="0"/>
      <w:marTop w:val="0"/>
      <w:marBottom w:val="0"/>
      <w:divBdr>
        <w:top w:val="none" w:sz="0" w:space="0" w:color="auto"/>
        <w:left w:val="none" w:sz="0" w:space="0" w:color="auto"/>
        <w:bottom w:val="none" w:sz="0" w:space="0" w:color="auto"/>
        <w:right w:val="none" w:sz="0" w:space="0" w:color="auto"/>
      </w:divBdr>
    </w:div>
    <w:div w:id="835875822">
      <w:bodyDiv w:val="1"/>
      <w:marLeft w:val="0"/>
      <w:marRight w:val="0"/>
      <w:marTop w:val="0"/>
      <w:marBottom w:val="0"/>
      <w:divBdr>
        <w:top w:val="none" w:sz="0" w:space="0" w:color="auto"/>
        <w:left w:val="none" w:sz="0" w:space="0" w:color="auto"/>
        <w:bottom w:val="none" w:sz="0" w:space="0" w:color="auto"/>
        <w:right w:val="none" w:sz="0" w:space="0" w:color="auto"/>
      </w:divBdr>
    </w:div>
    <w:div w:id="837841105">
      <w:bodyDiv w:val="1"/>
      <w:marLeft w:val="0"/>
      <w:marRight w:val="0"/>
      <w:marTop w:val="0"/>
      <w:marBottom w:val="0"/>
      <w:divBdr>
        <w:top w:val="none" w:sz="0" w:space="0" w:color="auto"/>
        <w:left w:val="none" w:sz="0" w:space="0" w:color="auto"/>
        <w:bottom w:val="none" w:sz="0" w:space="0" w:color="auto"/>
        <w:right w:val="none" w:sz="0" w:space="0" w:color="auto"/>
      </w:divBdr>
    </w:div>
    <w:div w:id="838958896">
      <w:bodyDiv w:val="1"/>
      <w:marLeft w:val="0"/>
      <w:marRight w:val="0"/>
      <w:marTop w:val="0"/>
      <w:marBottom w:val="0"/>
      <w:divBdr>
        <w:top w:val="none" w:sz="0" w:space="0" w:color="auto"/>
        <w:left w:val="none" w:sz="0" w:space="0" w:color="auto"/>
        <w:bottom w:val="none" w:sz="0" w:space="0" w:color="auto"/>
        <w:right w:val="none" w:sz="0" w:space="0" w:color="auto"/>
      </w:divBdr>
    </w:div>
    <w:div w:id="839468402">
      <w:bodyDiv w:val="1"/>
      <w:marLeft w:val="0"/>
      <w:marRight w:val="0"/>
      <w:marTop w:val="0"/>
      <w:marBottom w:val="0"/>
      <w:divBdr>
        <w:top w:val="none" w:sz="0" w:space="0" w:color="auto"/>
        <w:left w:val="none" w:sz="0" w:space="0" w:color="auto"/>
        <w:bottom w:val="none" w:sz="0" w:space="0" w:color="auto"/>
        <w:right w:val="none" w:sz="0" w:space="0" w:color="auto"/>
      </w:divBdr>
    </w:div>
    <w:div w:id="839589126">
      <w:bodyDiv w:val="1"/>
      <w:marLeft w:val="0"/>
      <w:marRight w:val="0"/>
      <w:marTop w:val="0"/>
      <w:marBottom w:val="0"/>
      <w:divBdr>
        <w:top w:val="none" w:sz="0" w:space="0" w:color="auto"/>
        <w:left w:val="none" w:sz="0" w:space="0" w:color="auto"/>
        <w:bottom w:val="none" w:sz="0" w:space="0" w:color="auto"/>
        <w:right w:val="none" w:sz="0" w:space="0" w:color="auto"/>
      </w:divBdr>
    </w:div>
    <w:div w:id="839613517">
      <w:bodyDiv w:val="1"/>
      <w:marLeft w:val="0"/>
      <w:marRight w:val="0"/>
      <w:marTop w:val="0"/>
      <w:marBottom w:val="0"/>
      <w:divBdr>
        <w:top w:val="none" w:sz="0" w:space="0" w:color="auto"/>
        <w:left w:val="none" w:sz="0" w:space="0" w:color="auto"/>
        <w:bottom w:val="none" w:sz="0" w:space="0" w:color="auto"/>
        <w:right w:val="none" w:sz="0" w:space="0" w:color="auto"/>
      </w:divBdr>
    </w:div>
    <w:div w:id="841090753">
      <w:bodyDiv w:val="1"/>
      <w:marLeft w:val="0"/>
      <w:marRight w:val="0"/>
      <w:marTop w:val="0"/>
      <w:marBottom w:val="0"/>
      <w:divBdr>
        <w:top w:val="none" w:sz="0" w:space="0" w:color="auto"/>
        <w:left w:val="none" w:sz="0" w:space="0" w:color="auto"/>
        <w:bottom w:val="none" w:sz="0" w:space="0" w:color="auto"/>
        <w:right w:val="none" w:sz="0" w:space="0" w:color="auto"/>
      </w:divBdr>
    </w:div>
    <w:div w:id="841432404">
      <w:bodyDiv w:val="1"/>
      <w:marLeft w:val="0"/>
      <w:marRight w:val="0"/>
      <w:marTop w:val="0"/>
      <w:marBottom w:val="0"/>
      <w:divBdr>
        <w:top w:val="none" w:sz="0" w:space="0" w:color="auto"/>
        <w:left w:val="none" w:sz="0" w:space="0" w:color="auto"/>
        <w:bottom w:val="none" w:sz="0" w:space="0" w:color="auto"/>
        <w:right w:val="none" w:sz="0" w:space="0" w:color="auto"/>
      </w:divBdr>
    </w:div>
    <w:div w:id="841821448">
      <w:bodyDiv w:val="1"/>
      <w:marLeft w:val="0"/>
      <w:marRight w:val="0"/>
      <w:marTop w:val="0"/>
      <w:marBottom w:val="0"/>
      <w:divBdr>
        <w:top w:val="none" w:sz="0" w:space="0" w:color="auto"/>
        <w:left w:val="none" w:sz="0" w:space="0" w:color="auto"/>
        <w:bottom w:val="none" w:sz="0" w:space="0" w:color="auto"/>
        <w:right w:val="none" w:sz="0" w:space="0" w:color="auto"/>
      </w:divBdr>
    </w:div>
    <w:div w:id="841823343">
      <w:bodyDiv w:val="1"/>
      <w:marLeft w:val="0"/>
      <w:marRight w:val="0"/>
      <w:marTop w:val="0"/>
      <w:marBottom w:val="0"/>
      <w:divBdr>
        <w:top w:val="none" w:sz="0" w:space="0" w:color="auto"/>
        <w:left w:val="none" w:sz="0" w:space="0" w:color="auto"/>
        <w:bottom w:val="none" w:sz="0" w:space="0" w:color="auto"/>
        <w:right w:val="none" w:sz="0" w:space="0" w:color="auto"/>
      </w:divBdr>
    </w:div>
    <w:div w:id="841897111">
      <w:bodyDiv w:val="1"/>
      <w:marLeft w:val="0"/>
      <w:marRight w:val="0"/>
      <w:marTop w:val="0"/>
      <w:marBottom w:val="0"/>
      <w:divBdr>
        <w:top w:val="none" w:sz="0" w:space="0" w:color="auto"/>
        <w:left w:val="none" w:sz="0" w:space="0" w:color="auto"/>
        <w:bottom w:val="none" w:sz="0" w:space="0" w:color="auto"/>
        <w:right w:val="none" w:sz="0" w:space="0" w:color="auto"/>
      </w:divBdr>
    </w:div>
    <w:div w:id="843130728">
      <w:bodyDiv w:val="1"/>
      <w:marLeft w:val="0"/>
      <w:marRight w:val="0"/>
      <w:marTop w:val="0"/>
      <w:marBottom w:val="0"/>
      <w:divBdr>
        <w:top w:val="none" w:sz="0" w:space="0" w:color="auto"/>
        <w:left w:val="none" w:sz="0" w:space="0" w:color="auto"/>
        <w:bottom w:val="none" w:sz="0" w:space="0" w:color="auto"/>
        <w:right w:val="none" w:sz="0" w:space="0" w:color="auto"/>
      </w:divBdr>
    </w:div>
    <w:div w:id="843252768">
      <w:bodyDiv w:val="1"/>
      <w:marLeft w:val="0"/>
      <w:marRight w:val="0"/>
      <w:marTop w:val="0"/>
      <w:marBottom w:val="0"/>
      <w:divBdr>
        <w:top w:val="none" w:sz="0" w:space="0" w:color="auto"/>
        <w:left w:val="none" w:sz="0" w:space="0" w:color="auto"/>
        <w:bottom w:val="none" w:sz="0" w:space="0" w:color="auto"/>
        <w:right w:val="none" w:sz="0" w:space="0" w:color="auto"/>
      </w:divBdr>
    </w:div>
    <w:div w:id="843860930">
      <w:bodyDiv w:val="1"/>
      <w:marLeft w:val="0"/>
      <w:marRight w:val="0"/>
      <w:marTop w:val="0"/>
      <w:marBottom w:val="0"/>
      <w:divBdr>
        <w:top w:val="none" w:sz="0" w:space="0" w:color="auto"/>
        <w:left w:val="none" w:sz="0" w:space="0" w:color="auto"/>
        <w:bottom w:val="none" w:sz="0" w:space="0" w:color="auto"/>
        <w:right w:val="none" w:sz="0" w:space="0" w:color="auto"/>
      </w:divBdr>
    </w:div>
    <w:div w:id="844393998">
      <w:bodyDiv w:val="1"/>
      <w:marLeft w:val="0"/>
      <w:marRight w:val="0"/>
      <w:marTop w:val="0"/>
      <w:marBottom w:val="0"/>
      <w:divBdr>
        <w:top w:val="none" w:sz="0" w:space="0" w:color="auto"/>
        <w:left w:val="none" w:sz="0" w:space="0" w:color="auto"/>
        <w:bottom w:val="none" w:sz="0" w:space="0" w:color="auto"/>
        <w:right w:val="none" w:sz="0" w:space="0" w:color="auto"/>
      </w:divBdr>
    </w:div>
    <w:div w:id="844783685">
      <w:bodyDiv w:val="1"/>
      <w:marLeft w:val="0"/>
      <w:marRight w:val="0"/>
      <w:marTop w:val="0"/>
      <w:marBottom w:val="0"/>
      <w:divBdr>
        <w:top w:val="none" w:sz="0" w:space="0" w:color="auto"/>
        <w:left w:val="none" w:sz="0" w:space="0" w:color="auto"/>
        <w:bottom w:val="none" w:sz="0" w:space="0" w:color="auto"/>
        <w:right w:val="none" w:sz="0" w:space="0" w:color="auto"/>
      </w:divBdr>
    </w:div>
    <w:div w:id="845361789">
      <w:bodyDiv w:val="1"/>
      <w:marLeft w:val="0"/>
      <w:marRight w:val="0"/>
      <w:marTop w:val="0"/>
      <w:marBottom w:val="0"/>
      <w:divBdr>
        <w:top w:val="none" w:sz="0" w:space="0" w:color="auto"/>
        <w:left w:val="none" w:sz="0" w:space="0" w:color="auto"/>
        <w:bottom w:val="none" w:sz="0" w:space="0" w:color="auto"/>
        <w:right w:val="none" w:sz="0" w:space="0" w:color="auto"/>
      </w:divBdr>
    </w:div>
    <w:div w:id="845443569">
      <w:bodyDiv w:val="1"/>
      <w:marLeft w:val="0"/>
      <w:marRight w:val="0"/>
      <w:marTop w:val="0"/>
      <w:marBottom w:val="0"/>
      <w:divBdr>
        <w:top w:val="none" w:sz="0" w:space="0" w:color="auto"/>
        <w:left w:val="none" w:sz="0" w:space="0" w:color="auto"/>
        <w:bottom w:val="none" w:sz="0" w:space="0" w:color="auto"/>
        <w:right w:val="none" w:sz="0" w:space="0" w:color="auto"/>
      </w:divBdr>
    </w:div>
    <w:div w:id="846484075">
      <w:bodyDiv w:val="1"/>
      <w:marLeft w:val="0"/>
      <w:marRight w:val="0"/>
      <w:marTop w:val="0"/>
      <w:marBottom w:val="0"/>
      <w:divBdr>
        <w:top w:val="none" w:sz="0" w:space="0" w:color="auto"/>
        <w:left w:val="none" w:sz="0" w:space="0" w:color="auto"/>
        <w:bottom w:val="none" w:sz="0" w:space="0" w:color="auto"/>
        <w:right w:val="none" w:sz="0" w:space="0" w:color="auto"/>
      </w:divBdr>
    </w:div>
    <w:div w:id="846560312">
      <w:bodyDiv w:val="1"/>
      <w:marLeft w:val="0"/>
      <w:marRight w:val="0"/>
      <w:marTop w:val="0"/>
      <w:marBottom w:val="0"/>
      <w:divBdr>
        <w:top w:val="none" w:sz="0" w:space="0" w:color="auto"/>
        <w:left w:val="none" w:sz="0" w:space="0" w:color="auto"/>
        <w:bottom w:val="none" w:sz="0" w:space="0" w:color="auto"/>
        <w:right w:val="none" w:sz="0" w:space="0" w:color="auto"/>
      </w:divBdr>
    </w:div>
    <w:div w:id="847059813">
      <w:bodyDiv w:val="1"/>
      <w:marLeft w:val="0"/>
      <w:marRight w:val="0"/>
      <w:marTop w:val="0"/>
      <w:marBottom w:val="0"/>
      <w:divBdr>
        <w:top w:val="none" w:sz="0" w:space="0" w:color="auto"/>
        <w:left w:val="none" w:sz="0" w:space="0" w:color="auto"/>
        <w:bottom w:val="none" w:sz="0" w:space="0" w:color="auto"/>
        <w:right w:val="none" w:sz="0" w:space="0" w:color="auto"/>
      </w:divBdr>
    </w:div>
    <w:div w:id="847334713">
      <w:bodyDiv w:val="1"/>
      <w:marLeft w:val="0"/>
      <w:marRight w:val="0"/>
      <w:marTop w:val="0"/>
      <w:marBottom w:val="0"/>
      <w:divBdr>
        <w:top w:val="none" w:sz="0" w:space="0" w:color="auto"/>
        <w:left w:val="none" w:sz="0" w:space="0" w:color="auto"/>
        <w:bottom w:val="none" w:sz="0" w:space="0" w:color="auto"/>
        <w:right w:val="none" w:sz="0" w:space="0" w:color="auto"/>
      </w:divBdr>
    </w:div>
    <w:div w:id="848956838">
      <w:bodyDiv w:val="1"/>
      <w:marLeft w:val="0"/>
      <w:marRight w:val="0"/>
      <w:marTop w:val="0"/>
      <w:marBottom w:val="0"/>
      <w:divBdr>
        <w:top w:val="none" w:sz="0" w:space="0" w:color="auto"/>
        <w:left w:val="none" w:sz="0" w:space="0" w:color="auto"/>
        <w:bottom w:val="none" w:sz="0" w:space="0" w:color="auto"/>
        <w:right w:val="none" w:sz="0" w:space="0" w:color="auto"/>
      </w:divBdr>
    </w:div>
    <w:div w:id="849222928">
      <w:bodyDiv w:val="1"/>
      <w:marLeft w:val="0"/>
      <w:marRight w:val="0"/>
      <w:marTop w:val="0"/>
      <w:marBottom w:val="0"/>
      <w:divBdr>
        <w:top w:val="none" w:sz="0" w:space="0" w:color="auto"/>
        <w:left w:val="none" w:sz="0" w:space="0" w:color="auto"/>
        <w:bottom w:val="none" w:sz="0" w:space="0" w:color="auto"/>
        <w:right w:val="none" w:sz="0" w:space="0" w:color="auto"/>
      </w:divBdr>
    </w:div>
    <w:div w:id="849947675">
      <w:bodyDiv w:val="1"/>
      <w:marLeft w:val="0"/>
      <w:marRight w:val="0"/>
      <w:marTop w:val="0"/>
      <w:marBottom w:val="0"/>
      <w:divBdr>
        <w:top w:val="none" w:sz="0" w:space="0" w:color="auto"/>
        <w:left w:val="none" w:sz="0" w:space="0" w:color="auto"/>
        <w:bottom w:val="none" w:sz="0" w:space="0" w:color="auto"/>
        <w:right w:val="none" w:sz="0" w:space="0" w:color="auto"/>
      </w:divBdr>
    </w:div>
    <w:div w:id="850727092">
      <w:bodyDiv w:val="1"/>
      <w:marLeft w:val="0"/>
      <w:marRight w:val="0"/>
      <w:marTop w:val="0"/>
      <w:marBottom w:val="0"/>
      <w:divBdr>
        <w:top w:val="none" w:sz="0" w:space="0" w:color="auto"/>
        <w:left w:val="none" w:sz="0" w:space="0" w:color="auto"/>
        <w:bottom w:val="none" w:sz="0" w:space="0" w:color="auto"/>
        <w:right w:val="none" w:sz="0" w:space="0" w:color="auto"/>
      </w:divBdr>
    </w:div>
    <w:div w:id="851116111">
      <w:bodyDiv w:val="1"/>
      <w:marLeft w:val="0"/>
      <w:marRight w:val="0"/>
      <w:marTop w:val="0"/>
      <w:marBottom w:val="0"/>
      <w:divBdr>
        <w:top w:val="none" w:sz="0" w:space="0" w:color="auto"/>
        <w:left w:val="none" w:sz="0" w:space="0" w:color="auto"/>
        <w:bottom w:val="none" w:sz="0" w:space="0" w:color="auto"/>
        <w:right w:val="none" w:sz="0" w:space="0" w:color="auto"/>
      </w:divBdr>
    </w:div>
    <w:div w:id="852113937">
      <w:bodyDiv w:val="1"/>
      <w:marLeft w:val="0"/>
      <w:marRight w:val="0"/>
      <w:marTop w:val="0"/>
      <w:marBottom w:val="0"/>
      <w:divBdr>
        <w:top w:val="none" w:sz="0" w:space="0" w:color="auto"/>
        <w:left w:val="none" w:sz="0" w:space="0" w:color="auto"/>
        <w:bottom w:val="none" w:sz="0" w:space="0" w:color="auto"/>
        <w:right w:val="none" w:sz="0" w:space="0" w:color="auto"/>
      </w:divBdr>
    </w:div>
    <w:div w:id="852646729">
      <w:bodyDiv w:val="1"/>
      <w:marLeft w:val="0"/>
      <w:marRight w:val="0"/>
      <w:marTop w:val="0"/>
      <w:marBottom w:val="0"/>
      <w:divBdr>
        <w:top w:val="none" w:sz="0" w:space="0" w:color="auto"/>
        <w:left w:val="none" w:sz="0" w:space="0" w:color="auto"/>
        <w:bottom w:val="none" w:sz="0" w:space="0" w:color="auto"/>
        <w:right w:val="none" w:sz="0" w:space="0" w:color="auto"/>
      </w:divBdr>
    </w:div>
    <w:div w:id="853961868">
      <w:bodyDiv w:val="1"/>
      <w:marLeft w:val="0"/>
      <w:marRight w:val="0"/>
      <w:marTop w:val="0"/>
      <w:marBottom w:val="0"/>
      <w:divBdr>
        <w:top w:val="none" w:sz="0" w:space="0" w:color="auto"/>
        <w:left w:val="none" w:sz="0" w:space="0" w:color="auto"/>
        <w:bottom w:val="none" w:sz="0" w:space="0" w:color="auto"/>
        <w:right w:val="none" w:sz="0" w:space="0" w:color="auto"/>
      </w:divBdr>
    </w:div>
    <w:div w:id="854687152">
      <w:bodyDiv w:val="1"/>
      <w:marLeft w:val="0"/>
      <w:marRight w:val="0"/>
      <w:marTop w:val="0"/>
      <w:marBottom w:val="0"/>
      <w:divBdr>
        <w:top w:val="none" w:sz="0" w:space="0" w:color="auto"/>
        <w:left w:val="none" w:sz="0" w:space="0" w:color="auto"/>
        <w:bottom w:val="none" w:sz="0" w:space="0" w:color="auto"/>
        <w:right w:val="none" w:sz="0" w:space="0" w:color="auto"/>
      </w:divBdr>
    </w:div>
    <w:div w:id="855847034">
      <w:bodyDiv w:val="1"/>
      <w:marLeft w:val="0"/>
      <w:marRight w:val="0"/>
      <w:marTop w:val="0"/>
      <w:marBottom w:val="0"/>
      <w:divBdr>
        <w:top w:val="none" w:sz="0" w:space="0" w:color="auto"/>
        <w:left w:val="none" w:sz="0" w:space="0" w:color="auto"/>
        <w:bottom w:val="none" w:sz="0" w:space="0" w:color="auto"/>
        <w:right w:val="none" w:sz="0" w:space="0" w:color="auto"/>
      </w:divBdr>
    </w:div>
    <w:div w:id="856115433">
      <w:bodyDiv w:val="1"/>
      <w:marLeft w:val="0"/>
      <w:marRight w:val="0"/>
      <w:marTop w:val="0"/>
      <w:marBottom w:val="0"/>
      <w:divBdr>
        <w:top w:val="none" w:sz="0" w:space="0" w:color="auto"/>
        <w:left w:val="none" w:sz="0" w:space="0" w:color="auto"/>
        <w:bottom w:val="none" w:sz="0" w:space="0" w:color="auto"/>
        <w:right w:val="none" w:sz="0" w:space="0" w:color="auto"/>
      </w:divBdr>
    </w:div>
    <w:div w:id="856502967">
      <w:bodyDiv w:val="1"/>
      <w:marLeft w:val="0"/>
      <w:marRight w:val="0"/>
      <w:marTop w:val="0"/>
      <w:marBottom w:val="0"/>
      <w:divBdr>
        <w:top w:val="none" w:sz="0" w:space="0" w:color="auto"/>
        <w:left w:val="none" w:sz="0" w:space="0" w:color="auto"/>
        <w:bottom w:val="none" w:sz="0" w:space="0" w:color="auto"/>
        <w:right w:val="none" w:sz="0" w:space="0" w:color="auto"/>
      </w:divBdr>
    </w:div>
    <w:div w:id="857236080">
      <w:bodyDiv w:val="1"/>
      <w:marLeft w:val="0"/>
      <w:marRight w:val="0"/>
      <w:marTop w:val="0"/>
      <w:marBottom w:val="0"/>
      <w:divBdr>
        <w:top w:val="none" w:sz="0" w:space="0" w:color="auto"/>
        <w:left w:val="none" w:sz="0" w:space="0" w:color="auto"/>
        <w:bottom w:val="none" w:sz="0" w:space="0" w:color="auto"/>
        <w:right w:val="none" w:sz="0" w:space="0" w:color="auto"/>
      </w:divBdr>
    </w:div>
    <w:div w:id="857353020">
      <w:bodyDiv w:val="1"/>
      <w:marLeft w:val="0"/>
      <w:marRight w:val="0"/>
      <w:marTop w:val="0"/>
      <w:marBottom w:val="0"/>
      <w:divBdr>
        <w:top w:val="none" w:sz="0" w:space="0" w:color="auto"/>
        <w:left w:val="none" w:sz="0" w:space="0" w:color="auto"/>
        <w:bottom w:val="none" w:sz="0" w:space="0" w:color="auto"/>
        <w:right w:val="none" w:sz="0" w:space="0" w:color="auto"/>
      </w:divBdr>
    </w:div>
    <w:div w:id="857550264">
      <w:bodyDiv w:val="1"/>
      <w:marLeft w:val="0"/>
      <w:marRight w:val="0"/>
      <w:marTop w:val="0"/>
      <w:marBottom w:val="0"/>
      <w:divBdr>
        <w:top w:val="none" w:sz="0" w:space="0" w:color="auto"/>
        <w:left w:val="none" w:sz="0" w:space="0" w:color="auto"/>
        <w:bottom w:val="none" w:sz="0" w:space="0" w:color="auto"/>
        <w:right w:val="none" w:sz="0" w:space="0" w:color="auto"/>
      </w:divBdr>
    </w:div>
    <w:div w:id="858809708">
      <w:bodyDiv w:val="1"/>
      <w:marLeft w:val="0"/>
      <w:marRight w:val="0"/>
      <w:marTop w:val="0"/>
      <w:marBottom w:val="0"/>
      <w:divBdr>
        <w:top w:val="none" w:sz="0" w:space="0" w:color="auto"/>
        <w:left w:val="none" w:sz="0" w:space="0" w:color="auto"/>
        <w:bottom w:val="none" w:sz="0" w:space="0" w:color="auto"/>
        <w:right w:val="none" w:sz="0" w:space="0" w:color="auto"/>
      </w:divBdr>
    </w:div>
    <w:div w:id="859853545">
      <w:bodyDiv w:val="1"/>
      <w:marLeft w:val="0"/>
      <w:marRight w:val="0"/>
      <w:marTop w:val="0"/>
      <w:marBottom w:val="0"/>
      <w:divBdr>
        <w:top w:val="none" w:sz="0" w:space="0" w:color="auto"/>
        <w:left w:val="none" w:sz="0" w:space="0" w:color="auto"/>
        <w:bottom w:val="none" w:sz="0" w:space="0" w:color="auto"/>
        <w:right w:val="none" w:sz="0" w:space="0" w:color="auto"/>
      </w:divBdr>
    </w:div>
    <w:div w:id="861170154">
      <w:bodyDiv w:val="1"/>
      <w:marLeft w:val="0"/>
      <w:marRight w:val="0"/>
      <w:marTop w:val="0"/>
      <w:marBottom w:val="0"/>
      <w:divBdr>
        <w:top w:val="none" w:sz="0" w:space="0" w:color="auto"/>
        <w:left w:val="none" w:sz="0" w:space="0" w:color="auto"/>
        <w:bottom w:val="none" w:sz="0" w:space="0" w:color="auto"/>
        <w:right w:val="none" w:sz="0" w:space="0" w:color="auto"/>
      </w:divBdr>
    </w:div>
    <w:div w:id="861671416">
      <w:bodyDiv w:val="1"/>
      <w:marLeft w:val="0"/>
      <w:marRight w:val="0"/>
      <w:marTop w:val="0"/>
      <w:marBottom w:val="0"/>
      <w:divBdr>
        <w:top w:val="none" w:sz="0" w:space="0" w:color="auto"/>
        <w:left w:val="none" w:sz="0" w:space="0" w:color="auto"/>
        <w:bottom w:val="none" w:sz="0" w:space="0" w:color="auto"/>
        <w:right w:val="none" w:sz="0" w:space="0" w:color="auto"/>
      </w:divBdr>
    </w:div>
    <w:div w:id="862477618">
      <w:bodyDiv w:val="1"/>
      <w:marLeft w:val="0"/>
      <w:marRight w:val="0"/>
      <w:marTop w:val="0"/>
      <w:marBottom w:val="0"/>
      <w:divBdr>
        <w:top w:val="none" w:sz="0" w:space="0" w:color="auto"/>
        <w:left w:val="none" w:sz="0" w:space="0" w:color="auto"/>
        <w:bottom w:val="none" w:sz="0" w:space="0" w:color="auto"/>
        <w:right w:val="none" w:sz="0" w:space="0" w:color="auto"/>
      </w:divBdr>
    </w:div>
    <w:div w:id="862551370">
      <w:bodyDiv w:val="1"/>
      <w:marLeft w:val="0"/>
      <w:marRight w:val="0"/>
      <w:marTop w:val="0"/>
      <w:marBottom w:val="0"/>
      <w:divBdr>
        <w:top w:val="none" w:sz="0" w:space="0" w:color="auto"/>
        <w:left w:val="none" w:sz="0" w:space="0" w:color="auto"/>
        <w:bottom w:val="none" w:sz="0" w:space="0" w:color="auto"/>
        <w:right w:val="none" w:sz="0" w:space="0" w:color="auto"/>
      </w:divBdr>
    </w:div>
    <w:div w:id="863639867">
      <w:bodyDiv w:val="1"/>
      <w:marLeft w:val="0"/>
      <w:marRight w:val="0"/>
      <w:marTop w:val="0"/>
      <w:marBottom w:val="0"/>
      <w:divBdr>
        <w:top w:val="none" w:sz="0" w:space="0" w:color="auto"/>
        <w:left w:val="none" w:sz="0" w:space="0" w:color="auto"/>
        <w:bottom w:val="none" w:sz="0" w:space="0" w:color="auto"/>
        <w:right w:val="none" w:sz="0" w:space="0" w:color="auto"/>
      </w:divBdr>
    </w:div>
    <w:div w:id="864173114">
      <w:bodyDiv w:val="1"/>
      <w:marLeft w:val="0"/>
      <w:marRight w:val="0"/>
      <w:marTop w:val="0"/>
      <w:marBottom w:val="0"/>
      <w:divBdr>
        <w:top w:val="none" w:sz="0" w:space="0" w:color="auto"/>
        <w:left w:val="none" w:sz="0" w:space="0" w:color="auto"/>
        <w:bottom w:val="none" w:sz="0" w:space="0" w:color="auto"/>
        <w:right w:val="none" w:sz="0" w:space="0" w:color="auto"/>
      </w:divBdr>
    </w:div>
    <w:div w:id="864441848">
      <w:bodyDiv w:val="1"/>
      <w:marLeft w:val="0"/>
      <w:marRight w:val="0"/>
      <w:marTop w:val="0"/>
      <w:marBottom w:val="0"/>
      <w:divBdr>
        <w:top w:val="none" w:sz="0" w:space="0" w:color="auto"/>
        <w:left w:val="none" w:sz="0" w:space="0" w:color="auto"/>
        <w:bottom w:val="none" w:sz="0" w:space="0" w:color="auto"/>
        <w:right w:val="none" w:sz="0" w:space="0" w:color="auto"/>
      </w:divBdr>
    </w:div>
    <w:div w:id="864517148">
      <w:bodyDiv w:val="1"/>
      <w:marLeft w:val="0"/>
      <w:marRight w:val="0"/>
      <w:marTop w:val="0"/>
      <w:marBottom w:val="0"/>
      <w:divBdr>
        <w:top w:val="none" w:sz="0" w:space="0" w:color="auto"/>
        <w:left w:val="none" w:sz="0" w:space="0" w:color="auto"/>
        <w:bottom w:val="none" w:sz="0" w:space="0" w:color="auto"/>
        <w:right w:val="none" w:sz="0" w:space="0" w:color="auto"/>
      </w:divBdr>
    </w:div>
    <w:div w:id="864946393">
      <w:bodyDiv w:val="1"/>
      <w:marLeft w:val="0"/>
      <w:marRight w:val="0"/>
      <w:marTop w:val="0"/>
      <w:marBottom w:val="0"/>
      <w:divBdr>
        <w:top w:val="none" w:sz="0" w:space="0" w:color="auto"/>
        <w:left w:val="none" w:sz="0" w:space="0" w:color="auto"/>
        <w:bottom w:val="none" w:sz="0" w:space="0" w:color="auto"/>
        <w:right w:val="none" w:sz="0" w:space="0" w:color="auto"/>
      </w:divBdr>
    </w:div>
    <w:div w:id="866329412">
      <w:bodyDiv w:val="1"/>
      <w:marLeft w:val="0"/>
      <w:marRight w:val="0"/>
      <w:marTop w:val="0"/>
      <w:marBottom w:val="0"/>
      <w:divBdr>
        <w:top w:val="none" w:sz="0" w:space="0" w:color="auto"/>
        <w:left w:val="none" w:sz="0" w:space="0" w:color="auto"/>
        <w:bottom w:val="none" w:sz="0" w:space="0" w:color="auto"/>
        <w:right w:val="none" w:sz="0" w:space="0" w:color="auto"/>
      </w:divBdr>
    </w:div>
    <w:div w:id="867137409">
      <w:bodyDiv w:val="1"/>
      <w:marLeft w:val="0"/>
      <w:marRight w:val="0"/>
      <w:marTop w:val="0"/>
      <w:marBottom w:val="0"/>
      <w:divBdr>
        <w:top w:val="none" w:sz="0" w:space="0" w:color="auto"/>
        <w:left w:val="none" w:sz="0" w:space="0" w:color="auto"/>
        <w:bottom w:val="none" w:sz="0" w:space="0" w:color="auto"/>
        <w:right w:val="none" w:sz="0" w:space="0" w:color="auto"/>
      </w:divBdr>
    </w:div>
    <w:div w:id="868445331">
      <w:bodyDiv w:val="1"/>
      <w:marLeft w:val="0"/>
      <w:marRight w:val="0"/>
      <w:marTop w:val="0"/>
      <w:marBottom w:val="0"/>
      <w:divBdr>
        <w:top w:val="none" w:sz="0" w:space="0" w:color="auto"/>
        <w:left w:val="none" w:sz="0" w:space="0" w:color="auto"/>
        <w:bottom w:val="none" w:sz="0" w:space="0" w:color="auto"/>
        <w:right w:val="none" w:sz="0" w:space="0" w:color="auto"/>
      </w:divBdr>
    </w:div>
    <w:div w:id="868682543">
      <w:bodyDiv w:val="1"/>
      <w:marLeft w:val="0"/>
      <w:marRight w:val="0"/>
      <w:marTop w:val="0"/>
      <w:marBottom w:val="0"/>
      <w:divBdr>
        <w:top w:val="none" w:sz="0" w:space="0" w:color="auto"/>
        <w:left w:val="none" w:sz="0" w:space="0" w:color="auto"/>
        <w:bottom w:val="none" w:sz="0" w:space="0" w:color="auto"/>
        <w:right w:val="none" w:sz="0" w:space="0" w:color="auto"/>
      </w:divBdr>
    </w:div>
    <w:div w:id="869026796">
      <w:bodyDiv w:val="1"/>
      <w:marLeft w:val="0"/>
      <w:marRight w:val="0"/>
      <w:marTop w:val="0"/>
      <w:marBottom w:val="0"/>
      <w:divBdr>
        <w:top w:val="none" w:sz="0" w:space="0" w:color="auto"/>
        <w:left w:val="none" w:sz="0" w:space="0" w:color="auto"/>
        <w:bottom w:val="none" w:sz="0" w:space="0" w:color="auto"/>
        <w:right w:val="none" w:sz="0" w:space="0" w:color="auto"/>
      </w:divBdr>
    </w:div>
    <w:div w:id="869338867">
      <w:bodyDiv w:val="1"/>
      <w:marLeft w:val="0"/>
      <w:marRight w:val="0"/>
      <w:marTop w:val="0"/>
      <w:marBottom w:val="0"/>
      <w:divBdr>
        <w:top w:val="none" w:sz="0" w:space="0" w:color="auto"/>
        <w:left w:val="none" w:sz="0" w:space="0" w:color="auto"/>
        <w:bottom w:val="none" w:sz="0" w:space="0" w:color="auto"/>
        <w:right w:val="none" w:sz="0" w:space="0" w:color="auto"/>
      </w:divBdr>
    </w:div>
    <w:div w:id="869996405">
      <w:bodyDiv w:val="1"/>
      <w:marLeft w:val="0"/>
      <w:marRight w:val="0"/>
      <w:marTop w:val="0"/>
      <w:marBottom w:val="0"/>
      <w:divBdr>
        <w:top w:val="none" w:sz="0" w:space="0" w:color="auto"/>
        <w:left w:val="none" w:sz="0" w:space="0" w:color="auto"/>
        <w:bottom w:val="none" w:sz="0" w:space="0" w:color="auto"/>
        <w:right w:val="none" w:sz="0" w:space="0" w:color="auto"/>
      </w:divBdr>
    </w:div>
    <w:div w:id="870143974">
      <w:bodyDiv w:val="1"/>
      <w:marLeft w:val="0"/>
      <w:marRight w:val="0"/>
      <w:marTop w:val="0"/>
      <w:marBottom w:val="0"/>
      <w:divBdr>
        <w:top w:val="none" w:sz="0" w:space="0" w:color="auto"/>
        <w:left w:val="none" w:sz="0" w:space="0" w:color="auto"/>
        <w:bottom w:val="none" w:sz="0" w:space="0" w:color="auto"/>
        <w:right w:val="none" w:sz="0" w:space="0" w:color="auto"/>
      </w:divBdr>
    </w:div>
    <w:div w:id="871577194">
      <w:bodyDiv w:val="1"/>
      <w:marLeft w:val="0"/>
      <w:marRight w:val="0"/>
      <w:marTop w:val="0"/>
      <w:marBottom w:val="0"/>
      <w:divBdr>
        <w:top w:val="none" w:sz="0" w:space="0" w:color="auto"/>
        <w:left w:val="none" w:sz="0" w:space="0" w:color="auto"/>
        <w:bottom w:val="none" w:sz="0" w:space="0" w:color="auto"/>
        <w:right w:val="none" w:sz="0" w:space="0" w:color="auto"/>
      </w:divBdr>
    </w:div>
    <w:div w:id="871959138">
      <w:bodyDiv w:val="1"/>
      <w:marLeft w:val="0"/>
      <w:marRight w:val="0"/>
      <w:marTop w:val="0"/>
      <w:marBottom w:val="0"/>
      <w:divBdr>
        <w:top w:val="none" w:sz="0" w:space="0" w:color="auto"/>
        <w:left w:val="none" w:sz="0" w:space="0" w:color="auto"/>
        <w:bottom w:val="none" w:sz="0" w:space="0" w:color="auto"/>
        <w:right w:val="none" w:sz="0" w:space="0" w:color="auto"/>
      </w:divBdr>
    </w:div>
    <w:div w:id="874466649">
      <w:bodyDiv w:val="1"/>
      <w:marLeft w:val="0"/>
      <w:marRight w:val="0"/>
      <w:marTop w:val="0"/>
      <w:marBottom w:val="0"/>
      <w:divBdr>
        <w:top w:val="none" w:sz="0" w:space="0" w:color="auto"/>
        <w:left w:val="none" w:sz="0" w:space="0" w:color="auto"/>
        <w:bottom w:val="none" w:sz="0" w:space="0" w:color="auto"/>
        <w:right w:val="none" w:sz="0" w:space="0" w:color="auto"/>
      </w:divBdr>
    </w:div>
    <w:div w:id="874587549">
      <w:bodyDiv w:val="1"/>
      <w:marLeft w:val="0"/>
      <w:marRight w:val="0"/>
      <w:marTop w:val="0"/>
      <w:marBottom w:val="0"/>
      <w:divBdr>
        <w:top w:val="none" w:sz="0" w:space="0" w:color="auto"/>
        <w:left w:val="none" w:sz="0" w:space="0" w:color="auto"/>
        <w:bottom w:val="none" w:sz="0" w:space="0" w:color="auto"/>
        <w:right w:val="none" w:sz="0" w:space="0" w:color="auto"/>
      </w:divBdr>
    </w:div>
    <w:div w:id="875701697">
      <w:bodyDiv w:val="1"/>
      <w:marLeft w:val="0"/>
      <w:marRight w:val="0"/>
      <w:marTop w:val="0"/>
      <w:marBottom w:val="0"/>
      <w:divBdr>
        <w:top w:val="none" w:sz="0" w:space="0" w:color="auto"/>
        <w:left w:val="none" w:sz="0" w:space="0" w:color="auto"/>
        <w:bottom w:val="none" w:sz="0" w:space="0" w:color="auto"/>
        <w:right w:val="none" w:sz="0" w:space="0" w:color="auto"/>
      </w:divBdr>
    </w:div>
    <w:div w:id="876695093">
      <w:bodyDiv w:val="1"/>
      <w:marLeft w:val="0"/>
      <w:marRight w:val="0"/>
      <w:marTop w:val="0"/>
      <w:marBottom w:val="0"/>
      <w:divBdr>
        <w:top w:val="none" w:sz="0" w:space="0" w:color="auto"/>
        <w:left w:val="none" w:sz="0" w:space="0" w:color="auto"/>
        <w:bottom w:val="none" w:sz="0" w:space="0" w:color="auto"/>
        <w:right w:val="none" w:sz="0" w:space="0" w:color="auto"/>
      </w:divBdr>
    </w:div>
    <w:div w:id="879047591">
      <w:bodyDiv w:val="1"/>
      <w:marLeft w:val="0"/>
      <w:marRight w:val="0"/>
      <w:marTop w:val="0"/>
      <w:marBottom w:val="0"/>
      <w:divBdr>
        <w:top w:val="none" w:sz="0" w:space="0" w:color="auto"/>
        <w:left w:val="none" w:sz="0" w:space="0" w:color="auto"/>
        <w:bottom w:val="none" w:sz="0" w:space="0" w:color="auto"/>
        <w:right w:val="none" w:sz="0" w:space="0" w:color="auto"/>
      </w:divBdr>
    </w:div>
    <w:div w:id="879975653">
      <w:bodyDiv w:val="1"/>
      <w:marLeft w:val="0"/>
      <w:marRight w:val="0"/>
      <w:marTop w:val="0"/>
      <w:marBottom w:val="0"/>
      <w:divBdr>
        <w:top w:val="none" w:sz="0" w:space="0" w:color="auto"/>
        <w:left w:val="none" w:sz="0" w:space="0" w:color="auto"/>
        <w:bottom w:val="none" w:sz="0" w:space="0" w:color="auto"/>
        <w:right w:val="none" w:sz="0" w:space="0" w:color="auto"/>
      </w:divBdr>
    </w:div>
    <w:div w:id="881131791">
      <w:bodyDiv w:val="1"/>
      <w:marLeft w:val="0"/>
      <w:marRight w:val="0"/>
      <w:marTop w:val="0"/>
      <w:marBottom w:val="0"/>
      <w:divBdr>
        <w:top w:val="none" w:sz="0" w:space="0" w:color="auto"/>
        <w:left w:val="none" w:sz="0" w:space="0" w:color="auto"/>
        <w:bottom w:val="none" w:sz="0" w:space="0" w:color="auto"/>
        <w:right w:val="none" w:sz="0" w:space="0" w:color="auto"/>
      </w:divBdr>
    </w:div>
    <w:div w:id="881210919">
      <w:bodyDiv w:val="1"/>
      <w:marLeft w:val="0"/>
      <w:marRight w:val="0"/>
      <w:marTop w:val="0"/>
      <w:marBottom w:val="0"/>
      <w:divBdr>
        <w:top w:val="none" w:sz="0" w:space="0" w:color="auto"/>
        <w:left w:val="none" w:sz="0" w:space="0" w:color="auto"/>
        <w:bottom w:val="none" w:sz="0" w:space="0" w:color="auto"/>
        <w:right w:val="none" w:sz="0" w:space="0" w:color="auto"/>
      </w:divBdr>
    </w:div>
    <w:div w:id="882449340">
      <w:bodyDiv w:val="1"/>
      <w:marLeft w:val="0"/>
      <w:marRight w:val="0"/>
      <w:marTop w:val="0"/>
      <w:marBottom w:val="0"/>
      <w:divBdr>
        <w:top w:val="none" w:sz="0" w:space="0" w:color="auto"/>
        <w:left w:val="none" w:sz="0" w:space="0" w:color="auto"/>
        <w:bottom w:val="none" w:sz="0" w:space="0" w:color="auto"/>
        <w:right w:val="none" w:sz="0" w:space="0" w:color="auto"/>
      </w:divBdr>
    </w:div>
    <w:div w:id="882865500">
      <w:bodyDiv w:val="1"/>
      <w:marLeft w:val="0"/>
      <w:marRight w:val="0"/>
      <w:marTop w:val="0"/>
      <w:marBottom w:val="0"/>
      <w:divBdr>
        <w:top w:val="none" w:sz="0" w:space="0" w:color="auto"/>
        <w:left w:val="none" w:sz="0" w:space="0" w:color="auto"/>
        <w:bottom w:val="none" w:sz="0" w:space="0" w:color="auto"/>
        <w:right w:val="none" w:sz="0" w:space="0" w:color="auto"/>
      </w:divBdr>
    </w:div>
    <w:div w:id="883518205">
      <w:bodyDiv w:val="1"/>
      <w:marLeft w:val="0"/>
      <w:marRight w:val="0"/>
      <w:marTop w:val="0"/>
      <w:marBottom w:val="0"/>
      <w:divBdr>
        <w:top w:val="none" w:sz="0" w:space="0" w:color="auto"/>
        <w:left w:val="none" w:sz="0" w:space="0" w:color="auto"/>
        <w:bottom w:val="none" w:sz="0" w:space="0" w:color="auto"/>
        <w:right w:val="none" w:sz="0" w:space="0" w:color="auto"/>
      </w:divBdr>
    </w:div>
    <w:div w:id="884491207">
      <w:bodyDiv w:val="1"/>
      <w:marLeft w:val="0"/>
      <w:marRight w:val="0"/>
      <w:marTop w:val="0"/>
      <w:marBottom w:val="0"/>
      <w:divBdr>
        <w:top w:val="none" w:sz="0" w:space="0" w:color="auto"/>
        <w:left w:val="none" w:sz="0" w:space="0" w:color="auto"/>
        <w:bottom w:val="none" w:sz="0" w:space="0" w:color="auto"/>
        <w:right w:val="none" w:sz="0" w:space="0" w:color="auto"/>
      </w:divBdr>
    </w:div>
    <w:div w:id="886378685">
      <w:bodyDiv w:val="1"/>
      <w:marLeft w:val="0"/>
      <w:marRight w:val="0"/>
      <w:marTop w:val="0"/>
      <w:marBottom w:val="0"/>
      <w:divBdr>
        <w:top w:val="none" w:sz="0" w:space="0" w:color="auto"/>
        <w:left w:val="none" w:sz="0" w:space="0" w:color="auto"/>
        <w:bottom w:val="none" w:sz="0" w:space="0" w:color="auto"/>
        <w:right w:val="none" w:sz="0" w:space="0" w:color="auto"/>
      </w:divBdr>
    </w:div>
    <w:div w:id="886644513">
      <w:bodyDiv w:val="1"/>
      <w:marLeft w:val="0"/>
      <w:marRight w:val="0"/>
      <w:marTop w:val="0"/>
      <w:marBottom w:val="0"/>
      <w:divBdr>
        <w:top w:val="none" w:sz="0" w:space="0" w:color="auto"/>
        <w:left w:val="none" w:sz="0" w:space="0" w:color="auto"/>
        <w:bottom w:val="none" w:sz="0" w:space="0" w:color="auto"/>
        <w:right w:val="none" w:sz="0" w:space="0" w:color="auto"/>
      </w:divBdr>
    </w:div>
    <w:div w:id="886768628">
      <w:bodyDiv w:val="1"/>
      <w:marLeft w:val="0"/>
      <w:marRight w:val="0"/>
      <w:marTop w:val="0"/>
      <w:marBottom w:val="0"/>
      <w:divBdr>
        <w:top w:val="none" w:sz="0" w:space="0" w:color="auto"/>
        <w:left w:val="none" w:sz="0" w:space="0" w:color="auto"/>
        <w:bottom w:val="none" w:sz="0" w:space="0" w:color="auto"/>
        <w:right w:val="none" w:sz="0" w:space="0" w:color="auto"/>
      </w:divBdr>
    </w:div>
    <w:div w:id="886993459">
      <w:bodyDiv w:val="1"/>
      <w:marLeft w:val="0"/>
      <w:marRight w:val="0"/>
      <w:marTop w:val="0"/>
      <w:marBottom w:val="0"/>
      <w:divBdr>
        <w:top w:val="none" w:sz="0" w:space="0" w:color="auto"/>
        <w:left w:val="none" w:sz="0" w:space="0" w:color="auto"/>
        <w:bottom w:val="none" w:sz="0" w:space="0" w:color="auto"/>
        <w:right w:val="none" w:sz="0" w:space="0" w:color="auto"/>
      </w:divBdr>
    </w:div>
    <w:div w:id="888808162">
      <w:bodyDiv w:val="1"/>
      <w:marLeft w:val="0"/>
      <w:marRight w:val="0"/>
      <w:marTop w:val="0"/>
      <w:marBottom w:val="0"/>
      <w:divBdr>
        <w:top w:val="none" w:sz="0" w:space="0" w:color="auto"/>
        <w:left w:val="none" w:sz="0" w:space="0" w:color="auto"/>
        <w:bottom w:val="none" w:sz="0" w:space="0" w:color="auto"/>
        <w:right w:val="none" w:sz="0" w:space="0" w:color="auto"/>
      </w:divBdr>
    </w:div>
    <w:div w:id="890195072">
      <w:bodyDiv w:val="1"/>
      <w:marLeft w:val="0"/>
      <w:marRight w:val="0"/>
      <w:marTop w:val="0"/>
      <w:marBottom w:val="0"/>
      <w:divBdr>
        <w:top w:val="none" w:sz="0" w:space="0" w:color="auto"/>
        <w:left w:val="none" w:sz="0" w:space="0" w:color="auto"/>
        <w:bottom w:val="none" w:sz="0" w:space="0" w:color="auto"/>
        <w:right w:val="none" w:sz="0" w:space="0" w:color="auto"/>
      </w:divBdr>
    </w:div>
    <w:div w:id="890382714">
      <w:bodyDiv w:val="1"/>
      <w:marLeft w:val="0"/>
      <w:marRight w:val="0"/>
      <w:marTop w:val="0"/>
      <w:marBottom w:val="0"/>
      <w:divBdr>
        <w:top w:val="none" w:sz="0" w:space="0" w:color="auto"/>
        <w:left w:val="none" w:sz="0" w:space="0" w:color="auto"/>
        <w:bottom w:val="none" w:sz="0" w:space="0" w:color="auto"/>
        <w:right w:val="none" w:sz="0" w:space="0" w:color="auto"/>
      </w:divBdr>
    </w:div>
    <w:div w:id="891039520">
      <w:bodyDiv w:val="1"/>
      <w:marLeft w:val="0"/>
      <w:marRight w:val="0"/>
      <w:marTop w:val="0"/>
      <w:marBottom w:val="0"/>
      <w:divBdr>
        <w:top w:val="none" w:sz="0" w:space="0" w:color="auto"/>
        <w:left w:val="none" w:sz="0" w:space="0" w:color="auto"/>
        <w:bottom w:val="none" w:sz="0" w:space="0" w:color="auto"/>
        <w:right w:val="none" w:sz="0" w:space="0" w:color="auto"/>
      </w:divBdr>
    </w:div>
    <w:div w:id="891499057">
      <w:bodyDiv w:val="1"/>
      <w:marLeft w:val="0"/>
      <w:marRight w:val="0"/>
      <w:marTop w:val="0"/>
      <w:marBottom w:val="0"/>
      <w:divBdr>
        <w:top w:val="none" w:sz="0" w:space="0" w:color="auto"/>
        <w:left w:val="none" w:sz="0" w:space="0" w:color="auto"/>
        <w:bottom w:val="none" w:sz="0" w:space="0" w:color="auto"/>
        <w:right w:val="none" w:sz="0" w:space="0" w:color="auto"/>
      </w:divBdr>
    </w:div>
    <w:div w:id="891499586">
      <w:bodyDiv w:val="1"/>
      <w:marLeft w:val="0"/>
      <w:marRight w:val="0"/>
      <w:marTop w:val="0"/>
      <w:marBottom w:val="0"/>
      <w:divBdr>
        <w:top w:val="none" w:sz="0" w:space="0" w:color="auto"/>
        <w:left w:val="none" w:sz="0" w:space="0" w:color="auto"/>
        <w:bottom w:val="none" w:sz="0" w:space="0" w:color="auto"/>
        <w:right w:val="none" w:sz="0" w:space="0" w:color="auto"/>
      </w:divBdr>
    </w:div>
    <w:div w:id="891845364">
      <w:bodyDiv w:val="1"/>
      <w:marLeft w:val="0"/>
      <w:marRight w:val="0"/>
      <w:marTop w:val="0"/>
      <w:marBottom w:val="0"/>
      <w:divBdr>
        <w:top w:val="none" w:sz="0" w:space="0" w:color="auto"/>
        <w:left w:val="none" w:sz="0" w:space="0" w:color="auto"/>
        <w:bottom w:val="none" w:sz="0" w:space="0" w:color="auto"/>
        <w:right w:val="none" w:sz="0" w:space="0" w:color="auto"/>
      </w:divBdr>
    </w:div>
    <w:div w:id="891884748">
      <w:bodyDiv w:val="1"/>
      <w:marLeft w:val="0"/>
      <w:marRight w:val="0"/>
      <w:marTop w:val="0"/>
      <w:marBottom w:val="0"/>
      <w:divBdr>
        <w:top w:val="none" w:sz="0" w:space="0" w:color="auto"/>
        <w:left w:val="none" w:sz="0" w:space="0" w:color="auto"/>
        <w:bottom w:val="none" w:sz="0" w:space="0" w:color="auto"/>
        <w:right w:val="none" w:sz="0" w:space="0" w:color="auto"/>
      </w:divBdr>
    </w:div>
    <w:div w:id="891960066">
      <w:bodyDiv w:val="1"/>
      <w:marLeft w:val="0"/>
      <w:marRight w:val="0"/>
      <w:marTop w:val="0"/>
      <w:marBottom w:val="0"/>
      <w:divBdr>
        <w:top w:val="none" w:sz="0" w:space="0" w:color="auto"/>
        <w:left w:val="none" w:sz="0" w:space="0" w:color="auto"/>
        <w:bottom w:val="none" w:sz="0" w:space="0" w:color="auto"/>
        <w:right w:val="none" w:sz="0" w:space="0" w:color="auto"/>
      </w:divBdr>
    </w:div>
    <w:div w:id="892421468">
      <w:bodyDiv w:val="1"/>
      <w:marLeft w:val="0"/>
      <w:marRight w:val="0"/>
      <w:marTop w:val="0"/>
      <w:marBottom w:val="0"/>
      <w:divBdr>
        <w:top w:val="none" w:sz="0" w:space="0" w:color="auto"/>
        <w:left w:val="none" w:sz="0" w:space="0" w:color="auto"/>
        <w:bottom w:val="none" w:sz="0" w:space="0" w:color="auto"/>
        <w:right w:val="none" w:sz="0" w:space="0" w:color="auto"/>
      </w:divBdr>
    </w:div>
    <w:div w:id="893387902">
      <w:bodyDiv w:val="1"/>
      <w:marLeft w:val="0"/>
      <w:marRight w:val="0"/>
      <w:marTop w:val="0"/>
      <w:marBottom w:val="0"/>
      <w:divBdr>
        <w:top w:val="none" w:sz="0" w:space="0" w:color="auto"/>
        <w:left w:val="none" w:sz="0" w:space="0" w:color="auto"/>
        <w:bottom w:val="none" w:sz="0" w:space="0" w:color="auto"/>
        <w:right w:val="none" w:sz="0" w:space="0" w:color="auto"/>
      </w:divBdr>
    </w:div>
    <w:div w:id="894661880">
      <w:bodyDiv w:val="1"/>
      <w:marLeft w:val="0"/>
      <w:marRight w:val="0"/>
      <w:marTop w:val="0"/>
      <w:marBottom w:val="0"/>
      <w:divBdr>
        <w:top w:val="none" w:sz="0" w:space="0" w:color="auto"/>
        <w:left w:val="none" w:sz="0" w:space="0" w:color="auto"/>
        <w:bottom w:val="none" w:sz="0" w:space="0" w:color="auto"/>
        <w:right w:val="none" w:sz="0" w:space="0" w:color="auto"/>
      </w:divBdr>
    </w:div>
    <w:div w:id="894776053">
      <w:bodyDiv w:val="1"/>
      <w:marLeft w:val="0"/>
      <w:marRight w:val="0"/>
      <w:marTop w:val="0"/>
      <w:marBottom w:val="0"/>
      <w:divBdr>
        <w:top w:val="none" w:sz="0" w:space="0" w:color="auto"/>
        <w:left w:val="none" w:sz="0" w:space="0" w:color="auto"/>
        <w:bottom w:val="none" w:sz="0" w:space="0" w:color="auto"/>
        <w:right w:val="none" w:sz="0" w:space="0" w:color="auto"/>
      </w:divBdr>
    </w:div>
    <w:div w:id="895505044">
      <w:bodyDiv w:val="1"/>
      <w:marLeft w:val="0"/>
      <w:marRight w:val="0"/>
      <w:marTop w:val="0"/>
      <w:marBottom w:val="0"/>
      <w:divBdr>
        <w:top w:val="none" w:sz="0" w:space="0" w:color="auto"/>
        <w:left w:val="none" w:sz="0" w:space="0" w:color="auto"/>
        <w:bottom w:val="none" w:sz="0" w:space="0" w:color="auto"/>
        <w:right w:val="none" w:sz="0" w:space="0" w:color="auto"/>
      </w:divBdr>
    </w:div>
    <w:div w:id="895968385">
      <w:bodyDiv w:val="1"/>
      <w:marLeft w:val="0"/>
      <w:marRight w:val="0"/>
      <w:marTop w:val="0"/>
      <w:marBottom w:val="0"/>
      <w:divBdr>
        <w:top w:val="none" w:sz="0" w:space="0" w:color="auto"/>
        <w:left w:val="none" w:sz="0" w:space="0" w:color="auto"/>
        <w:bottom w:val="none" w:sz="0" w:space="0" w:color="auto"/>
        <w:right w:val="none" w:sz="0" w:space="0" w:color="auto"/>
      </w:divBdr>
    </w:div>
    <w:div w:id="896403799">
      <w:bodyDiv w:val="1"/>
      <w:marLeft w:val="0"/>
      <w:marRight w:val="0"/>
      <w:marTop w:val="0"/>
      <w:marBottom w:val="0"/>
      <w:divBdr>
        <w:top w:val="none" w:sz="0" w:space="0" w:color="auto"/>
        <w:left w:val="none" w:sz="0" w:space="0" w:color="auto"/>
        <w:bottom w:val="none" w:sz="0" w:space="0" w:color="auto"/>
        <w:right w:val="none" w:sz="0" w:space="0" w:color="auto"/>
      </w:divBdr>
    </w:div>
    <w:div w:id="896431965">
      <w:bodyDiv w:val="1"/>
      <w:marLeft w:val="0"/>
      <w:marRight w:val="0"/>
      <w:marTop w:val="0"/>
      <w:marBottom w:val="0"/>
      <w:divBdr>
        <w:top w:val="none" w:sz="0" w:space="0" w:color="auto"/>
        <w:left w:val="none" w:sz="0" w:space="0" w:color="auto"/>
        <w:bottom w:val="none" w:sz="0" w:space="0" w:color="auto"/>
        <w:right w:val="none" w:sz="0" w:space="0" w:color="auto"/>
      </w:divBdr>
    </w:div>
    <w:div w:id="897516369">
      <w:bodyDiv w:val="1"/>
      <w:marLeft w:val="0"/>
      <w:marRight w:val="0"/>
      <w:marTop w:val="0"/>
      <w:marBottom w:val="0"/>
      <w:divBdr>
        <w:top w:val="none" w:sz="0" w:space="0" w:color="auto"/>
        <w:left w:val="none" w:sz="0" w:space="0" w:color="auto"/>
        <w:bottom w:val="none" w:sz="0" w:space="0" w:color="auto"/>
        <w:right w:val="none" w:sz="0" w:space="0" w:color="auto"/>
      </w:divBdr>
    </w:div>
    <w:div w:id="898058980">
      <w:bodyDiv w:val="1"/>
      <w:marLeft w:val="0"/>
      <w:marRight w:val="0"/>
      <w:marTop w:val="0"/>
      <w:marBottom w:val="0"/>
      <w:divBdr>
        <w:top w:val="none" w:sz="0" w:space="0" w:color="auto"/>
        <w:left w:val="none" w:sz="0" w:space="0" w:color="auto"/>
        <w:bottom w:val="none" w:sz="0" w:space="0" w:color="auto"/>
        <w:right w:val="none" w:sz="0" w:space="0" w:color="auto"/>
      </w:divBdr>
    </w:div>
    <w:div w:id="898904744">
      <w:bodyDiv w:val="1"/>
      <w:marLeft w:val="0"/>
      <w:marRight w:val="0"/>
      <w:marTop w:val="0"/>
      <w:marBottom w:val="0"/>
      <w:divBdr>
        <w:top w:val="none" w:sz="0" w:space="0" w:color="auto"/>
        <w:left w:val="none" w:sz="0" w:space="0" w:color="auto"/>
        <w:bottom w:val="none" w:sz="0" w:space="0" w:color="auto"/>
        <w:right w:val="none" w:sz="0" w:space="0" w:color="auto"/>
      </w:divBdr>
    </w:div>
    <w:div w:id="899829055">
      <w:bodyDiv w:val="1"/>
      <w:marLeft w:val="0"/>
      <w:marRight w:val="0"/>
      <w:marTop w:val="0"/>
      <w:marBottom w:val="0"/>
      <w:divBdr>
        <w:top w:val="none" w:sz="0" w:space="0" w:color="auto"/>
        <w:left w:val="none" w:sz="0" w:space="0" w:color="auto"/>
        <w:bottom w:val="none" w:sz="0" w:space="0" w:color="auto"/>
        <w:right w:val="none" w:sz="0" w:space="0" w:color="auto"/>
      </w:divBdr>
    </w:div>
    <w:div w:id="900216872">
      <w:bodyDiv w:val="1"/>
      <w:marLeft w:val="0"/>
      <w:marRight w:val="0"/>
      <w:marTop w:val="0"/>
      <w:marBottom w:val="0"/>
      <w:divBdr>
        <w:top w:val="none" w:sz="0" w:space="0" w:color="auto"/>
        <w:left w:val="none" w:sz="0" w:space="0" w:color="auto"/>
        <w:bottom w:val="none" w:sz="0" w:space="0" w:color="auto"/>
        <w:right w:val="none" w:sz="0" w:space="0" w:color="auto"/>
      </w:divBdr>
    </w:div>
    <w:div w:id="900284846">
      <w:bodyDiv w:val="1"/>
      <w:marLeft w:val="0"/>
      <w:marRight w:val="0"/>
      <w:marTop w:val="0"/>
      <w:marBottom w:val="0"/>
      <w:divBdr>
        <w:top w:val="none" w:sz="0" w:space="0" w:color="auto"/>
        <w:left w:val="none" w:sz="0" w:space="0" w:color="auto"/>
        <w:bottom w:val="none" w:sz="0" w:space="0" w:color="auto"/>
        <w:right w:val="none" w:sz="0" w:space="0" w:color="auto"/>
      </w:divBdr>
    </w:div>
    <w:div w:id="901214992">
      <w:bodyDiv w:val="1"/>
      <w:marLeft w:val="0"/>
      <w:marRight w:val="0"/>
      <w:marTop w:val="0"/>
      <w:marBottom w:val="0"/>
      <w:divBdr>
        <w:top w:val="none" w:sz="0" w:space="0" w:color="auto"/>
        <w:left w:val="none" w:sz="0" w:space="0" w:color="auto"/>
        <w:bottom w:val="none" w:sz="0" w:space="0" w:color="auto"/>
        <w:right w:val="none" w:sz="0" w:space="0" w:color="auto"/>
      </w:divBdr>
    </w:div>
    <w:div w:id="901600154">
      <w:bodyDiv w:val="1"/>
      <w:marLeft w:val="0"/>
      <w:marRight w:val="0"/>
      <w:marTop w:val="0"/>
      <w:marBottom w:val="0"/>
      <w:divBdr>
        <w:top w:val="none" w:sz="0" w:space="0" w:color="auto"/>
        <w:left w:val="none" w:sz="0" w:space="0" w:color="auto"/>
        <w:bottom w:val="none" w:sz="0" w:space="0" w:color="auto"/>
        <w:right w:val="none" w:sz="0" w:space="0" w:color="auto"/>
      </w:divBdr>
    </w:div>
    <w:div w:id="901671428">
      <w:bodyDiv w:val="1"/>
      <w:marLeft w:val="0"/>
      <w:marRight w:val="0"/>
      <w:marTop w:val="0"/>
      <w:marBottom w:val="0"/>
      <w:divBdr>
        <w:top w:val="none" w:sz="0" w:space="0" w:color="auto"/>
        <w:left w:val="none" w:sz="0" w:space="0" w:color="auto"/>
        <w:bottom w:val="none" w:sz="0" w:space="0" w:color="auto"/>
        <w:right w:val="none" w:sz="0" w:space="0" w:color="auto"/>
      </w:divBdr>
    </w:div>
    <w:div w:id="902762595">
      <w:bodyDiv w:val="1"/>
      <w:marLeft w:val="0"/>
      <w:marRight w:val="0"/>
      <w:marTop w:val="0"/>
      <w:marBottom w:val="0"/>
      <w:divBdr>
        <w:top w:val="none" w:sz="0" w:space="0" w:color="auto"/>
        <w:left w:val="none" w:sz="0" w:space="0" w:color="auto"/>
        <w:bottom w:val="none" w:sz="0" w:space="0" w:color="auto"/>
        <w:right w:val="none" w:sz="0" w:space="0" w:color="auto"/>
      </w:divBdr>
    </w:div>
    <w:div w:id="904024738">
      <w:bodyDiv w:val="1"/>
      <w:marLeft w:val="0"/>
      <w:marRight w:val="0"/>
      <w:marTop w:val="0"/>
      <w:marBottom w:val="0"/>
      <w:divBdr>
        <w:top w:val="none" w:sz="0" w:space="0" w:color="auto"/>
        <w:left w:val="none" w:sz="0" w:space="0" w:color="auto"/>
        <w:bottom w:val="none" w:sz="0" w:space="0" w:color="auto"/>
        <w:right w:val="none" w:sz="0" w:space="0" w:color="auto"/>
      </w:divBdr>
    </w:div>
    <w:div w:id="904069395">
      <w:bodyDiv w:val="1"/>
      <w:marLeft w:val="0"/>
      <w:marRight w:val="0"/>
      <w:marTop w:val="0"/>
      <w:marBottom w:val="0"/>
      <w:divBdr>
        <w:top w:val="none" w:sz="0" w:space="0" w:color="auto"/>
        <w:left w:val="none" w:sz="0" w:space="0" w:color="auto"/>
        <w:bottom w:val="none" w:sz="0" w:space="0" w:color="auto"/>
        <w:right w:val="none" w:sz="0" w:space="0" w:color="auto"/>
      </w:divBdr>
    </w:div>
    <w:div w:id="904878142">
      <w:bodyDiv w:val="1"/>
      <w:marLeft w:val="0"/>
      <w:marRight w:val="0"/>
      <w:marTop w:val="0"/>
      <w:marBottom w:val="0"/>
      <w:divBdr>
        <w:top w:val="none" w:sz="0" w:space="0" w:color="auto"/>
        <w:left w:val="none" w:sz="0" w:space="0" w:color="auto"/>
        <w:bottom w:val="none" w:sz="0" w:space="0" w:color="auto"/>
        <w:right w:val="none" w:sz="0" w:space="0" w:color="auto"/>
      </w:divBdr>
    </w:div>
    <w:div w:id="905140666">
      <w:bodyDiv w:val="1"/>
      <w:marLeft w:val="0"/>
      <w:marRight w:val="0"/>
      <w:marTop w:val="0"/>
      <w:marBottom w:val="0"/>
      <w:divBdr>
        <w:top w:val="none" w:sz="0" w:space="0" w:color="auto"/>
        <w:left w:val="none" w:sz="0" w:space="0" w:color="auto"/>
        <w:bottom w:val="none" w:sz="0" w:space="0" w:color="auto"/>
        <w:right w:val="none" w:sz="0" w:space="0" w:color="auto"/>
      </w:divBdr>
    </w:div>
    <w:div w:id="905533000">
      <w:bodyDiv w:val="1"/>
      <w:marLeft w:val="0"/>
      <w:marRight w:val="0"/>
      <w:marTop w:val="0"/>
      <w:marBottom w:val="0"/>
      <w:divBdr>
        <w:top w:val="none" w:sz="0" w:space="0" w:color="auto"/>
        <w:left w:val="none" w:sz="0" w:space="0" w:color="auto"/>
        <w:bottom w:val="none" w:sz="0" w:space="0" w:color="auto"/>
        <w:right w:val="none" w:sz="0" w:space="0" w:color="auto"/>
      </w:divBdr>
    </w:div>
    <w:div w:id="905795300">
      <w:bodyDiv w:val="1"/>
      <w:marLeft w:val="0"/>
      <w:marRight w:val="0"/>
      <w:marTop w:val="0"/>
      <w:marBottom w:val="0"/>
      <w:divBdr>
        <w:top w:val="none" w:sz="0" w:space="0" w:color="auto"/>
        <w:left w:val="none" w:sz="0" w:space="0" w:color="auto"/>
        <w:bottom w:val="none" w:sz="0" w:space="0" w:color="auto"/>
        <w:right w:val="none" w:sz="0" w:space="0" w:color="auto"/>
      </w:divBdr>
    </w:div>
    <w:div w:id="906763708">
      <w:bodyDiv w:val="1"/>
      <w:marLeft w:val="0"/>
      <w:marRight w:val="0"/>
      <w:marTop w:val="0"/>
      <w:marBottom w:val="0"/>
      <w:divBdr>
        <w:top w:val="none" w:sz="0" w:space="0" w:color="auto"/>
        <w:left w:val="none" w:sz="0" w:space="0" w:color="auto"/>
        <w:bottom w:val="none" w:sz="0" w:space="0" w:color="auto"/>
        <w:right w:val="none" w:sz="0" w:space="0" w:color="auto"/>
      </w:divBdr>
    </w:div>
    <w:div w:id="906844369">
      <w:bodyDiv w:val="1"/>
      <w:marLeft w:val="0"/>
      <w:marRight w:val="0"/>
      <w:marTop w:val="0"/>
      <w:marBottom w:val="0"/>
      <w:divBdr>
        <w:top w:val="none" w:sz="0" w:space="0" w:color="auto"/>
        <w:left w:val="none" w:sz="0" w:space="0" w:color="auto"/>
        <w:bottom w:val="none" w:sz="0" w:space="0" w:color="auto"/>
        <w:right w:val="none" w:sz="0" w:space="0" w:color="auto"/>
      </w:divBdr>
    </w:div>
    <w:div w:id="906956283">
      <w:bodyDiv w:val="1"/>
      <w:marLeft w:val="0"/>
      <w:marRight w:val="0"/>
      <w:marTop w:val="0"/>
      <w:marBottom w:val="0"/>
      <w:divBdr>
        <w:top w:val="none" w:sz="0" w:space="0" w:color="auto"/>
        <w:left w:val="none" w:sz="0" w:space="0" w:color="auto"/>
        <w:bottom w:val="none" w:sz="0" w:space="0" w:color="auto"/>
        <w:right w:val="none" w:sz="0" w:space="0" w:color="auto"/>
      </w:divBdr>
    </w:div>
    <w:div w:id="908033372">
      <w:bodyDiv w:val="1"/>
      <w:marLeft w:val="0"/>
      <w:marRight w:val="0"/>
      <w:marTop w:val="0"/>
      <w:marBottom w:val="0"/>
      <w:divBdr>
        <w:top w:val="none" w:sz="0" w:space="0" w:color="auto"/>
        <w:left w:val="none" w:sz="0" w:space="0" w:color="auto"/>
        <w:bottom w:val="none" w:sz="0" w:space="0" w:color="auto"/>
        <w:right w:val="none" w:sz="0" w:space="0" w:color="auto"/>
      </w:divBdr>
    </w:div>
    <w:div w:id="908076858">
      <w:bodyDiv w:val="1"/>
      <w:marLeft w:val="0"/>
      <w:marRight w:val="0"/>
      <w:marTop w:val="0"/>
      <w:marBottom w:val="0"/>
      <w:divBdr>
        <w:top w:val="none" w:sz="0" w:space="0" w:color="auto"/>
        <w:left w:val="none" w:sz="0" w:space="0" w:color="auto"/>
        <w:bottom w:val="none" w:sz="0" w:space="0" w:color="auto"/>
        <w:right w:val="none" w:sz="0" w:space="0" w:color="auto"/>
      </w:divBdr>
    </w:div>
    <w:div w:id="908422968">
      <w:bodyDiv w:val="1"/>
      <w:marLeft w:val="0"/>
      <w:marRight w:val="0"/>
      <w:marTop w:val="0"/>
      <w:marBottom w:val="0"/>
      <w:divBdr>
        <w:top w:val="none" w:sz="0" w:space="0" w:color="auto"/>
        <w:left w:val="none" w:sz="0" w:space="0" w:color="auto"/>
        <w:bottom w:val="none" w:sz="0" w:space="0" w:color="auto"/>
        <w:right w:val="none" w:sz="0" w:space="0" w:color="auto"/>
      </w:divBdr>
    </w:div>
    <w:div w:id="908727780">
      <w:bodyDiv w:val="1"/>
      <w:marLeft w:val="0"/>
      <w:marRight w:val="0"/>
      <w:marTop w:val="0"/>
      <w:marBottom w:val="0"/>
      <w:divBdr>
        <w:top w:val="none" w:sz="0" w:space="0" w:color="auto"/>
        <w:left w:val="none" w:sz="0" w:space="0" w:color="auto"/>
        <w:bottom w:val="none" w:sz="0" w:space="0" w:color="auto"/>
        <w:right w:val="none" w:sz="0" w:space="0" w:color="auto"/>
      </w:divBdr>
    </w:div>
    <w:div w:id="909315487">
      <w:bodyDiv w:val="1"/>
      <w:marLeft w:val="0"/>
      <w:marRight w:val="0"/>
      <w:marTop w:val="0"/>
      <w:marBottom w:val="0"/>
      <w:divBdr>
        <w:top w:val="none" w:sz="0" w:space="0" w:color="auto"/>
        <w:left w:val="none" w:sz="0" w:space="0" w:color="auto"/>
        <w:bottom w:val="none" w:sz="0" w:space="0" w:color="auto"/>
        <w:right w:val="none" w:sz="0" w:space="0" w:color="auto"/>
      </w:divBdr>
    </w:div>
    <w:div w:id="909929291">
      <w:bodyDiv w:val="1"/>
      <w:marLeft w:val="0"/>
      <w:marRight w:val="0"/>
      <w:marTop w:val="0"/>
      <w:marBottom w:val="0"/>
      <w:divBdr>
        <w:top w:val="none" w:sz="0" w:space="0" w:color="auto"/>
        <w:left w:val="none" w:sz="0" w:space="0" w:color="auto"/>
        <w:bottom w:val="none" w:sz="0" w:space="0" w:color="auto"/>
        <w:right w:val="none" w:sz="0" w:space="0" w:color="auto"/>
      </w:divBdr>
    </w:div>
    <w:div w:id="911087891">
      <w:bodyDiv w:val="1"/>
      <w:marLeft w:val="0"/>
      <w:marRight w:val="0"/>
      <w:marTop w:val="0"/>
      <w:marBottom w:val="0"/>
      <w:divBdr>
        <w:top w:val="none" w:sz="0" w:space="0" w:color="auto"/>
        <w:left w:val="none" w:sz="0" w:space="0" w:color="auto"/>
        <w:bottom w:val="none" w:sz="0" w:space="0" w:color="auto"/>
        <w:right w:val="none" w:sz="0" w:space="0" w:color="auto"/>
      </w:divBdr>
    </w:div>
    <w:div w:id="912394568">
      <w:bodyDiv w:val="1"/>
      <w:marLeft w:val="0"/>
      <w:marRight w:val="0"/>
      <w:marTop w:val="0"/>
      <w:marBottom w:val="0"/>
      <w:divBdr>
        <w:top w:val="none" w:sz="0" w:space="0" w:color="auto"/>
        <w:left w:val="none" w:sz="0" w:space="0" w:color="auto"/>
        <w:bottom w:val="none" w:sz="0" w:space="0" w:color="auto"/>
        <w:right w:val="none" w:sz="0" w:space="0" w:color="auto"/>
      </w:divBdr>
    </w:div>
    <w:div w:id="913781680">
      <w:bodyDiv w:val="1"/>
      <w:marLeft w:val="0"/>
      <w:marRight w:val="0"/>
      <w:marTop w:val="0"/>
      <w:marBottom w:val="0"/>
      <w:divBdr>
        <w:top w:val="none" w:sz="0" w:space="0" w:color="auto"/>
        <w:left w:val="none" w:sz="0" w:space="0" w:color="auto"/>
        <w:bottom w:val="none" w:sz="0" w:space="0" w:color="auto"/>
        <w:right w:val="none" w:sz="0" w:space="0" w:color="auto"/>
      </w:divBdr>
    </w:div>
    <w:div w:id="914051812">
      <w:bodyDiv w:val="1"/>
      <w:marLeft w:val="0"/>
      <w:marRight w:val="0"/>
      <w:marTop w:val="0"/>
      <w:marBottom w:val="0"/>
      <w:divBdr>
        <w:top w:val="none" w:sz="0" w:space="0" w:color="auto"/>
        <w:left w:val="none" w:sz="0" w:space="0" w:color="auto"/>
        <w:bottom w:val="none" w:sz="0" w:space="0" w:color="auto"/>
        <w:right w:val="none" w:sz="0" w:space="0" w:color="auto"/>
      </w:divBdr>
    </w:div>
    <w:div w:id="914508902">
      <w:bodyDiv w:val="1"/>
      <w:marLeft w:val="0"/>
      <w:marRight w:val="0"/>
      <w:marTop w:val="0"/>
      <w:marBottom w:val="0"/>
      <w:divBdr>
        <w:top w:val="none" w:sz="0" w:space="0" w:color="auto"/>
        <w:left w:val="none" w:sz="0" w:space="0" w:color="auto"/>
        <w:bottom w:val="none" w:sz="0" w:space="0" w:color="auto"/>
        <w:right w:val="none" w:sz="0" w:space="0" w:color="auto"/>
      </w:divBdr>
    </w:div>
    <w:div w:id="916521467">
      <w:bodyDiv w:val="1"/>
      <w:marLeft w:val="0"/>
      <w:marRight w:val="0"/>
      <w:marTop w:val="0"/>
      <w:marBottom w:val="0"/>
      <w:divBdr>
        <w:top w:val="none" w:sz="0" w:space="0" w:color="auto"/>
        <w:left w:val="none" w:sz="0" w:space="0" w:color="auto"/>
        <w:bottom w:val="none" w:sz="0" w:space="0" w:color="auto"/>
        <w:right w:val="none" w:sz="0" w:space="0" w:color="auto"/>
      </w:divBdr>
    </w:div>
    <w:div w:id="916790826">
      <w:bodyDiv w:val="1"/>
      <w:marLeft w:val="0"/>
      <w:marRight w:val="0"/>
      <w:marTop w:val="0"/>
      <w:marBottom w:val="0"/>
      <w:divBdr>
        <w:top w:val="none" w:sz="0" w:space="0" w:color="auto"/>
        <w:left w:val="none" w:sz="0" w:space="0" w:color="auto"/>
        <w:bottom w:val="none" w:sz="0" w:space="0" w:color="auto"/>
        <w:right w:val="none" w:sz="0" w:space="0" w:color="auto"/>
      </w:divBdr>
    </w:div>
    <w:div w:id="918058703">
      <w:bodyDiv w:val="1"/>
      <w:marLeft w:val="0"/>
      <w:marRight w:val="0"/>
      <w:marTop w:val="0"/>
      <w:marBottom w:val="0"/>
      <w:divBdr>
        <w:top w:val="none" w:sz="0" w:space="0" w:color="auto"/>
        <w:left w:val="none" w:sz="0" w:space="0" w:color="auto"/>
        <w:bottom w:val="none" w:sz="0" w:space="0" w:color="auto"/>
        <w:right w:val="none" w:sz="0" w:space="0" w:color="auto"/>
      </w:divBdr>
    </w:div>
    <w:div w:id="918443229">
      <w:bodyDiv w:val="1"/>
      <w:marLeft w:val="0"/>
      <w:marRight w:val="0"/>
      <w:marTop w:val="0"/>
      <w:marBottom w:val="0"/>
      <w:divBdr>
        <w:top w:val="none" w:sz="0" w:space="0" w:color="auto"/>
        <w:left w:val="none" w:sz="0" w:space="0" w:color="auto"/>
        <w:bottom w:val="none" w:sz="0" w:space="0" w:color="auto"/>
        <w:right w:val="none" w:sz="0" w:space="0" w:color="auto"/>
      </w:divBdr>
    </w:div>
    <w:div w:id="918638048">
      <w:bodyDiv w:val="1"/>
      <w:marLeft w:val="0"/>
      <w:marRight w:val="0"/>
      <w:marTop w:val="0"/>
      <w:marBottom w:val="0"/>
      <w:divBdr>
        <w:top w:val="none" w:sz="0" w:space="0" w:color="auto"/>
        <w:left w:val="none" w:sz="0" w:space="0" w:color="auto"/>
        <w:bottom w:val="none" w:sz="0" w:space="0" w:color="auto"/>
        <w:right w:val="none" w:sz="0" w:space="0" w:color="auto"/>
      </w:divBdr>
    </w:div>
    <w:div w:id="919608136">
      <w:bodyDiv w:val="1"/>
      <w:marLeft w:val="0"/>
      <w:marRight w:val="0"/>
      <w:marTop w:val="0"/>
      <w:marBottom w:val="0"/>
      <w:divBdr>
        <w:top w:val="none" w:sz="0" w:space="0" w:color="auto"/>
        <w:left w:val="none" w:sz="0" w:space="0" w:color="auto"/>
        <w:bottom w:val="none" w:sz="0" w:space="0" w:color="auto"/>
        <w:right w:val="none" w:sz="0" w:space="0" w:color="auto"/>
      </w:divBdr>
    </w:div>
    <w:div w:id="920216190">
      <w:bodyDiv w:val="1"/>
      <w:marLeft w:val="0"/>
      <w:marRight w:val="0"/>
      <w:marTop w:val="0"/>
      <w:marBottom w:val="0"/>
      <w:divBdr>
        <w:top w:val="none" w:sz="0" w:space="0" w:color="auto"/>
        <w:left w:val="none" w:sz="0" w:space="0" w:color="auto"/>
        <w:bottom w:val="none" w:sz="0" w:space="0" w:color="auto"/>
        <w:right w:val="none" w:sz="0" w:space="0" w:color="auto"/>
      </w:divBdr>
    </w:div>
    <w:div w:id="922950123">
      <w:bodyDiv w:val="1"/>
      <w:marLeft w:val="0"/>
      <w:marRight w:val="0"/>
      <w:marTop w:val="0"/>
      <w:marBottom w:val="0"/>
      <w:divBdr>
        <w:top w:val="none" w:sz="0" w:space="0" w:color="auto"/>
        <w:left w:val="none" w:sz="0" w:space="0" w:color="auto"/>
        <w:bottom w:val="none" w:sz="0" w:space="0" w:color="auto"/>
        <w:right w:val="none" w:sz="0" w:space="0" w:color="auto"/>
      </w:divBdr>
    </w:div>
    <w:div w:id="925262962">
      <w:bodyDiv w:val="1"/>
      <w:marLeft w:val="0"/>
      <w:marRight w:val="0"/>
      <w:marTop w:val="0"/>
      <w:marBottom w:val="0"/>
      <w:divBdr>
        <w:top w:val="none" w:sz="0" w:space="0" w:color="auto"/>
        <w:left w:val="none" w:sz="0" w:space="0" w:color="auto"/>
        <w:bottom w:val="none" w:sz="0" w:space="0" w:color="auto"/>
        <w:right w:val="none" w:sz="0" w:space="0" w:color="auto"/>
      </w:divBdr>
    </w:div>
    <w:div w:id="925267072">
      <w:bodyDiv w:val="1"/>
      <w:marLeft w:val="0"/>
      <w:marRight w:val="0"/>
      <w:marTop w:val="0"/>
      <w:marBottom w:val="0"/>
      <w:divBdr>
        <w:top w:val="none" w:sz="0" w:space="0" w:color="auto"/>
        <w:left w:val="none" w:sz="0" w:space="0" w:color="auto"/>
        <w:bottom w:val="none" w:sz="0" w:space="0" w:color="auto"/>
        <w:right w:val="none" w:sz="0" w:space="0" w:color="auto"/>
      </w:divBdr>
    </w:div>
    <w:div w:id="926497314">
      <w:bodyDiv w:val="1"/>
      <w:marLeft w:val="0"/>
      <w:marRight w:val="0"/>
      <w:marTop w:val="0"/>
      <w:marBottom w:val="0"/>
      <w:divBdr>
        <w:top w:val="none" w:sz="0" w:space="0" w:color="auto"/>
        <w:left w:val="none" w:sz="0" w:space="0" w:color="auto"/>
        <w:bottom w:val="none" w:sz="0" w:space="0" w:color="auto"/>
        <w:right w:val="none" w:sz="0" w:space="0" w:color="auto"/>
      </w:divBdr>
    </w:div>
    <w:div w:id="926622389">
      <w:bodyDiv w:val="1"/>
      <w:marLeft w:val="0"/>
      <w:marRight w:val="0"/>
      <w:marTop w:val="0"/>
      <w:marBottom w:val="0"/>
      <w:divBdr>
        <w:top w:val="none" w:sz="0" w:space="0" w:color="auto"/>
        <w:left w:val="none" w:sz="0" w:space="0" w:color="auto"/>
        <w:bottom w:val="none" w:sz="0" w:space="0" w:color="auto"/>
        <w:right w:val="none" w:sz="0" w:space="0" w:color="auto"/>
      </w:divBdr>
    </w:div>
    <w:div w:id="927152862">
      <w:bodyDiv w:val="1"/>
      <w:marLeft w:val="0"/>
      <w:marRight w:val="0"/>
      <w:marTop w:val="0"/>
      <w:marBottom w:val="0"/>
      <w:divBdr>
        <w:top w:val="none" w:sz="0" w:space="0" w:color="auto"/>
        <w:left w:val="none" w:sz="0" w:space="0" w:color="auto"/>
        <w:bottom w:val="none" w:sz="0" w:space="0" w:color="auto"/>
        <w:right w:val="none" w:sz="0" w:space="0" w:color="auto"/>
      </w:divBdr>
    </w:div>
    <w:div w:id="927227681">
      <w:bodyDiv w:val="1"/>
      <w:marLeft w:val="0"/>
      <w:marRight w:val="0"/>
      <w:marTop w:val="0"/>
      <w:marBottom w:val="0"/>
      <w:divBdr>
        <w:top w:val="none" w:sz="0" w:space="0" w:color="auto"/>
        <w:left w:val="none" w:sz="0" w:space="0" w:color="auto"/>
        <w:bottom w:val="none" w:sz="0" w:space="0" w:color="auto"/>
        <w:right w:val="none" w:sz="0" w:space="0" w:color="auto"/>
      </w:divBdr>
    </w:div>
    <w:div w:id="927420166">
      <w:bodyDiv w:val="1"/>
      <w:marLeft w:val="0"/>
      <w:marRight w:val="0"/>
      <w:marTop w:val="0"/>
      <w:marBottom w:val="0"/>
      <w:divBdr>
        <w:top w:val="none" w:sz="0" w:space="0" w:color="auto"/>
        <w:left w:val="none" w:sz="0" w:space="0" w:color="auto"/>
        <w:bottom w:val="none" w:sz="0" w:space="0" w:color="auto"/>
        <w:right w:val="none" w:sz="0" w:space="0" w:color="auto"/>
      </w:divBdr>
    </w:div>
    <w:div w:id="927807357">
      <w:bodyDiv w:val="1"/>
      <w:marLeft w:val="0"/>
      <w:marRight w:val="0"/>
      <w:marTop w:val="0"/>
      <w:marBottom w:val="0"/>
      <w:divBdr>
        <w:top w:val="none" w:sz="0" w:space="0" w:color="auto"/>
        <w:left w:val="none" w:sz="0" w:space="0" w:color="auto"/>
        <w:bottom w:val="none" w:sz="0" w:space="0" w:color="auto"/>
        <w:right w:val="none" w:sz="0" w:space="0" w:color="auto"/>
      </w:divBdr>
    </w:div>
    <w:div w:id="927809631">
      <w:bodyDiv w:val="1"/>
      <w:marLeft w:val="0"/>
      <w:marRight w:val="0"/>
      <w:marTop w:val="0"/>
      <w:marBottom w:val="0"/>
      <w:divBdr>
        <w:top w:val="none" w:sz="0" w:space="0" w:color="auto"/>
        <w:left w:val="none" w:sz="0" w:space="0" w:color="auto"/>
        <w:bottom w:val="none" w:sz="0" w:space="0" w:color="auto"/>
        <w:right w:val="none" w:sz="0" w:space="0" w:color="auto"/>
      </w:divBdr>
    </w:div>
    <w:div w:id="927928899">
      <w:bodyDiv w:val="1"/>
      <w:marLeft w:val="0"/>
      <w:marRight w:val="0"/>
      <w:marTop w:val="0"/>
      <w:marBottom w:val="0"/>
      <w:divBdr>
        <w:top w:val="none" w:sz="0" w:space="0" w:color="auto"/>
        <w:left w:val="none" w:sz="0" w:space="0" w:color="auto"/>
        <w:bottom w:val="none" w:sz="0" w:space="0" w:color="auto"/>
        <w:right w:val="none" w:sz="0" w:space="0" w:color="auto"/>
      </w:divBdr>
    </w:div>
    <w:div w:id="928277175">
      <w:bodyDiv w:val="1"/>
      <w:marLeft w:val="0"/>
      <w:marRight w:val="0"/>
      <w:marTop w:val="0"/>
      <w:marBottom w:val="0"/>
      <w:divBdr>
        <w:top w:val="none" w:sz="0" w:space="0" w:color="auto"/>
        <w:left w:val="none" w:sz="0" w:space="0" w:color="auto"/>
        <w:bottom w:val="none" w:sz="0" w:space="0" w:color="auto"/>
        <w:right w:val="none" w:sz="0" w:space="0" w:color="auto"/>
      </w:divBdr>
    </w:div>
    <w:div w:id="928731672">
      <w:bodyDiv w:val="1"/>
      <w:marLeft w:val="0"/>
      <w:marRight w:val="0"/>
      <w:marTop w:val="0"/>
      <w:marBottom w:val="0"/>
      <w:divBdr>
        <w:top w:val="none" w:sz="0" w:space="0" w:color="auto"/>
        <w:left w:val="none" w:sz="0" w:space="0" w:color="auto"/>
        <w:bottom w:val="none" w:sz="0" w:space="0" w:color="auto"/>
        <w:right w:val="none" w:sz="0" w:space="0" w:color="auto"/>
      </w:divBdr>
    </w:div>
    <w:div w:id="930352813">
      <w:bodyDiv w:val="1"/>
      <w:marLeft w:val="0"/>
      <w:marRight w:val="0"/>
      <w:marTop w:val="0"/>
      <w:marBottom w:val="0"/>
      <w:divBdr>
        <w:top w:val="none" w:sz="0" w:space="0" w:color="auto"/>
        <w:left w:val="none" w:sz="0" w:space="0" w:color="auto"/>
        <w:bottom w:val="none" w:sz="0" w:space="0" w:color="auto"/>
        <w:right w:val="none" w:sz="0" w:space="0" w:color="auto"/>
      </w:divBdr>
    </w:div>
    <w:div w:id="930893608">
      <w:bodyDiv w:val="1"/>
      <w:marLeft w:val="0"/>
      <w:marRight w:val="0"/>
      <w:marTop w:val="0"/>
      <w:marBottom w:val="0"/>
      <w:divBdr>
        <w:top w:val="none" w:sz="0" w:space="0" w:color="auto"/>
        <w:left w:val="none" w:sz="0" w:space="0" w:color="auto"/>
        <w:bottom w:val="none" w:sz="0" w:space="0" w:color="auto"/>
        <w:right w:val="none" w:sz="0" w:space="0" w:color="auto"/>
      </w:divBdr>
    </w:div>
    <w:div w:id="930968158">
      <w:bodyDiv w:val="1"/>
      <w:marLeft w:val="0"/>
      <w:marRight w:val="0"/>
      <w:marTop w:val="0"/>
      <w:marBottom w:val="0"/>
      <w:divBdr>
        <w:top w:val="none" w:sz="0" w:space="0" w:color="auto"/>
        <w:left w:val="none" w:sz="0" w:space="0" w:color="auto"/>
        <w:bottom w:val="none" w:sz="0" w:space="0" w:color="auto"/>
        <w:right w:val="none" w:sz="0" w:space="0" w:color="auto"/>
      </w:divBdr>
    </w:div>
    <w:div w:id="931667723">
      <w:bodyDiv w:val="1"/>
      <w:marLeft w:val="0"/>
      <w:marRight w:val="0"/>
      <w:marTop w:val="0"/>
      <w:marBottom w:val="0"/>
      <w:divBdr>
        <w:top w:val="none" w:sz="0" w:space="0" w:color="auto"/>
        <w:left w:val="none" w:sz="0" w:space="0" w:color="auto"/>
        <w:bottom w:val="none" w:sz="0" w:space="0" w:color="auto"/>
        <w:right w:val="none" w:sz="0" w:space="0" w:color="auto"/>
      </w:divBdr>
    </w:div>
    <w:div w:id="932517633">
      <w:bodyDiv w:val="1"/>
      <w:marLeft w:val="0"/>
      <w:marRight w:val="0"/>
      <w:marTop w:val="0"/>
      <w:marBottom w:val="0"/>
      <w:divBdr>
        <w:top w:val="none" w:sz="0" w:space="0" w:color="auto"/>
        <w:left w:val="none" w:sz="0" w:space="0" w:color="auto"/>
        <w:bottom w:val="none" w:sz="0" w:space="0" w:color="auto"/>
        <w:right w:val="none" w:sz="0" w:space="0" w:color="auto"/>
      </w:divBdr>
    </w:div>
    <w:div w:id="932931052">
      <w:bodyDiv w:val="1"/>
      <w:marLeft w:val="0"/>
      <w:marRight w:val="0"/>
      <w:marTop w:val="0"/>
      <w:marBottom w:val="0"/>
      <w:divBdr>
        <w:top w:val="none" w:sz="0" w:space="0" w:color="auto"/>
        <w:left w:val="none" w:sz="0" w:space="0" w:color="auto"/>
        <w:bottom w:val="none" w:sz="0" w:space="0" w:color="auto"/>
        <w:right w:val="none" w:sz="0" w:space="0" w:color="auto"/>
      </w:divBdr>
    </w:div>
    <w:div w:id="934561202">
      <w:bodyDiv w:val="1"/>
      <w:marLeft w:val="0"/>
      <w:marRight w:val="0"/>
      <w:marTop w:val="0"/>
      <w:marBottom w:val="0"/>
      <w:divBdr>
        <w:top w:val="none" w:sz="0" w:space="0" w:color="auto"/>
        <w:left w:val="none" w:sz="0" w:space="0" w:color="auto"/>
        <w:bottom w:val="none" w:sz="0" w:space="0" w:color="auto"/>
        <w:right w:val="none" w:sz="0" w:space="0" w:color="auto"/>
      </w:divBdr>
    </w:div>
    <w:div w:id="935406176">
      <w:bodyDiv w:val="1"/>
      <w:marLeft w:val="0"/>
      <w:marRight w:val="0"/>
      <w:marTop w:val="0"/>
      <w:marBottom w:val="0"/>
      <w:divBdr>
        <w:top w:val="none" w:sz="0" w:space="0" w:color="auto"/>
        <w:left w:val="none" w:sz="0" w:space="0" w:color="auto"/>
        <w:bottom w:val="none" w:sz="0" w:space="0" w:color="auto"/>
        <w:right w:val="none" w:sz="0" w:space="0" w:color="auto"/>
      </w:divBdr>
    </w:div>
    <w:div w:id="935795913">
      <w:bodyDiv w:val="1"/>
      <w:marLeft w:val="0"/>
      <w:marRight w:val="0"/>
      <w:marTop w:val="0"/>
      <w:marBottom w:val="0"/>
      <w:divBdr>
        <w:top w:val="none" w:sz="0" w:space="0" w:color="auto"/>
        <w:left w:val="none" w:sz="0" w:space="0" w:color="auto"/>
        <w:bottom w:val="none" w:sz="0" w:space="0" w:color="auto"/>
        <w:right w:val="none" w:sz="0" w:space="0" w:color="auto"/>
      </w:divBdr>
    </w:div>
    <w:div w:id="936057732">
      <w:bodyDiv w:val="1"/>
      <w:marLeft w:val="0"/>
      <w:marRight w:val="0"/>
      <w:marTop w:val="0"/>
      <w:marBottom w:val="0"/>
      <w:divBdr>
        <w:top w:val="none" w:sz="0" w:space="0" w:color="auto"/>
        <w:left w:val="none" w:sz="0" w:space="0" w:color="auto"/>
        <w:bottom w:val="none" w:sz="0" w:space="0" w:color="auto"/>
        <w:right w:val="none" w:sz="0" w:space="0" w:color="auto"/>
      </w:divBdr>
    </w:div>
    <w:div w:id="936406225">
      <w:bodyDiv w:val="1"/>
      <w:marLeft w:val="0"/>
      <w:marRight w:val="0"/>
      <w:marTop w:val="0"/>
      <w:marBottom w:val="0"/>
      <w:divBdr>
        <w:top w:val="none" w:sz="0" w:space="0" w:color="auto"/>
        <w:left w:val="none" w:sz="0" w:space="0" w:color="auto"/>
        <w:bottom w:val="none" w:sz="0" w:space="0" w:color="auto"/>
        <w:right w:val="none" w:sz="0" w:space="0" w:color="auto"/>
      </w:divBdr>
    </w:div>
    <w:div w:id="936522553">
      <w:bodyDiv w:val="1"/>
      <w:marLeft w:val="0"/>
      <w:marRight w:val="0"/>
      <w:marTop w:val="0"/>
      <w:marBottom w:val="0"/>
      <w:divBdr>
        <w:top w:val="none" w:sz="0" w:space="0" w:color="auto"/>
        <w:left w:val="none" w:sz="0" w:space="0" w:color="auto"/>
        <w:bottom w:val="none" w:sz="0" w:space="0" w:color="auto"/>
        <w:right w:val="none" w:sz="0" w:space="0" w:color="auto"/>
      </w:divBdr>
    </w:div>
    <w:div w:id="937368150">
      <w:bodyDiv w:val="1"/>
      <w:marLeft w:val="0"/>
      <w:marRight w:val="0"/>
      <w:marTop w:val="0"/>
      <w:marBottom w:val="0"/>
      <w:divBdr>
        <w:top w:val="none" w:sz="0" w:space="0" w:color="auto"/>
        <w:left w:val="none" w:sz="0" w:space="0" w:color="auto"/>
        <w:bottom w:val="none" w:sz="0" w:space="0" w:color="auto"/>
        <w:right w:val="none" w:sz="0" w:space="0" w:color="auto"/>
      </w:divBdr>
    </w:div>
    <w:div w:id="940260327">
      <w:bodyDiv w:val="1"/>
      <w:marLeft w:val="0"/>
      <w:marRight w:val="0"/>
      <w:marTop w:val="0"/>
      <w:marBottom w:val="0"/>
      <w:divBdr>
        <w:top w:val="none" w:sz="0" w:space="0" w:color="auto"/>
        <w:left w:val="none" w:sz="0" w:space="0" w:color="auto"/>
        <w:bottom w:val="none" w:sz="0" w:space="0" w:color="auto"/>
        <w:right w:val="none" w:sz="0" w:space="0" w:color="auto"/>
      </w:divBdr>
    </w:div>
    <w:div w:id="942224995">
      <w:bodyDiv w:val="1"/>
      <w:marLeft w:val="0"/>
      <w:marRight w:val="0"/>
      <w:marTop w:val="0"/>
      <w:marBottom w:val="0"/>
      <w:divBdr>
        <w:top w:val="none" w:sz="0" w:space="0" w:color="auto"/>
        <w:left w:val="none" w:sz="0" w:space="0" w:color="auto"/>
        <w:bottom w:val="none" w:sz="0" w:space="0" w:color="auto"/>
        <w:right w:val="none" w:sz="0" w:space="0" w:color="auto"/>
      </w:divBdr>
    </w:div>
    <w:div w:id="943222464">
      <w:bodyDiv w:val="1"/>
      <w:marLeft w:val="0"/>
      <w:marRight w:val="0"/>
      <w:marTop w:val="0"/>
      <w:marBottom w:val="0"/>
      <w:divBdr>
        <w:top w:val="none" w:sz="0" w:space="0" w:color="auto"/>
        <w:left w:val="none" w:sz="0" w:space="0" w:color="auto"/>
        <w:bottom w:val="none" w:sz="0" w:space="0" w:color="auto"/>
        <w:right w:val="none" w:sz="0" w:space="0" w:color="auto"/>
      </w:divBdr>
    </w:div>
    <w:div w:id="944190786">
      <w:bodyDiv w:val="1"/>
      <w:marLeft w:val="0"/>
      <w:marRight w:val="0"/>
      <w:marTop w:val="0"/>
      <w:marBottom w:val="0"/>
      <w:divBdr>
        <w:top w:val="none" w:sz="0" w:space="0" w:color="auto"/>
        <w:left w:val="none" w:sz="0" w:space="0" w:color="auto"/>
        <w:bottom w:val="none" w:sz="0" w:space="0" w:color="auto"/>
        <w:right w:val="none" w:sz="0" w:space="0" w:color="auto"/>
      </w:divBdr>
    </w:div>
    <w:div w:id="946157720">
      <w:bodyDiv w:val="1"/>
      <w:marLeft w:val="0"/>
      <w:marRight w:val="0"/>
      <w:marTop w:val="0"/>
      <w:marBottom w:val="0"/>
      <w:divBdr>
        <w:top w:val="none" w:sz="0" w:space="0" w:color="auto"/>
        <w:left w:val="none" w:sz="0" w:space="0" w:color="auto"/>
        <w:bottom w:val="none" w:sz="0" w:space="0" w:color="auto"/>
        <w:right w:val="none" w:sz="0" w:space="0" w:color="auto"/>
      </w:divBdr>
    </w:div>
    <w:div w:id="948005525">
      <w:bodyDiv w:val="1"/>
      <w:marLeft w:val="0"/>
      <w:marRight w:val="0"/>
      <w:marTop w:val="0"/>
      <w:marBottom w:val="0"/>
      <w:divBdr>
        <w:top w:val="none" w:sz="0" w:space="0" w:color="auto"/>
        <w:left w:val="none" w:sz="0" w:space="0" w:color="auto"/>
        <w:bottom w:val="none" w:sz="0" w:space="0" w:color="auto"/>
        <w:right w:val="none" w:sz="0" w:space="0" w:color="auto"/>
      </w:divBdr>
    </w:div>
    <w:div w:id="949120495">
      <w:bodyDiv w:val="1"/>
      <w:marLeft w:val="0"/>
      <w:marRight w:val="0"/>
      <w:marTop w:val="0"/>
      <w:marBottom w:val="0"/>
      <w:divBdr>
        <w:top w:val="none" w:sz="0" w:space="0" w:color="auto"/>
        <w:left w:val="none" w:sz="0" w:space="0" w:color="auto"/>
        <w:bottom w:val="none" w:sz="0" w:space="0" w:color="auto"/>
        <w:right w:val="none" w:sz="0" w:space="0" w:color="auto"/>
      </w:divBdr>
    </w:div>
    <w:div w:id="949163819">
      <w:bodyDiv w:val="1"/>
      <w:marLeft w:val="0"/>
      <w:marRight w:val="0"/>
      <w:marTop w:val="0"/>
      <w:marBottom w:val="0"/>
      <w:divBdr>
        <w:top w:val="none" w:sz="0" w:space="0" w:color="auto"/>
        <w:left w:val="none" w:sz="0" w:space="0" w:color="auto"/>
        <w:bottom w:val="none" w:sz="0" w:space="0" w:color="auto"/>
        <w:right w:val="none" w:sz="0" w:space="0" w:color="auto"/>
      </w:divBdr>
    </w:div>
    <w:div w:id="952052748">
      <w:bodyDiv w:val="1"/>
      <w:marLeft w:val="0"/>
      <w:marRight w:val="0"/>
      <w:marTop w:val="0"/>
      <w:marBottom w:val="0"/>
      <w:divBdr>
        <w:top w:val="none" w:sz="0" w:space="0" w:color="auto"/>
        <w:left w:val="none" w:sz="0" w:space="0" w:color="auto"/>
        <w:bottom w:val="none" w:sz="0" w:space="0" w:color="auto"/>
        <w:right w:val="none" w:sz="0" w:space="0" w:color="auto"/>
      </w:divBdr>
    </w:div>
    <w:div w:id="953904749">
      <w:bodyDiv w:val="1"/>
      <w:marLeft w:val="0"/>
      <w:marRight w:val="0"/>
      <w:marTop w:val="0"/>
      <w:marBottom w:val="0"/>
      <w:divBdr>
        <w:top w:val="none" w:sz="0" w:space="0" w:color="auto"/>
        <w:left w:val="none" w:sz="0" w:space="0" w:color="auto"/>
        <w:bottom w:val="none" w:sz="0" w:space="0" w:color="auto"/>
        <w:right w:val="none" w:sz="0" w:space="0" w:color="auto"/>
      </w:divBdr>
    </w:div>
    <w:div w:id="954167606">
      <w:bodyDiv w:val="1"/>
      <w:marLeft w:val="0"/>
      <w:marRight w:val="0"/>
      <w:marTop w:val="0"/>
      <w:marBottom w:val="0"/>
      <w:divBdr>
        <w:top w:val="none" w:sz="0" w:space="0" w:color="auto"/>
        <w:left w:val="none" w:sz="0" w:space="0" w:color="auto"/>
        <w:bottom w:val="none" w:sz="0" w:space="0" w:color="auto"/>
        <w:right w:val="none" w:sz="0" w:space="0" w:color="auto"/>
      </w:divBdr>
    </w:div>
    <w:div w:id="954411586">
      <w:bodyDiv w:val="1"/>
      <w:marLeft w:val="0"/>
      <w:marRight w:val="0"/>
      <w:marTop w:val="0"/>
      <w:marBottom w:val="0"/>
      <w:divBdr>
        <w:top w:val="none" w:sz="0" w:space="0" w:color="auto"/>
        <w:left w:val="none" w:sz="0" w:space="0" w:color="auto"/>
        <w:bottom w:val="none" w:sz="0" w:space="0" w:color="auto"/>
        <w:right w:val="none" w:sz="0" w:space="0" w:color="auto"/>
      </w:divBdr>
    </w:div>
    <w:div w:id="954990888">
      <w:bodyDiv w:val="1"/>
      <w:marLeft w:val="0"/>
      <w:marRight w:val="0"/>
      <w:marTop w:val="0"/>
      <w:marBottom w:val="0"/>
      <w:divBdr>
        <w:top w:val="none" w:sz="0" w:space="0" w:color="auto"/>
        <w:left w:val="none" w:sz="0" w:space="0" w:color="auto"/>
        <w:bottom w:val="none" w:sz="0" w:space="0" w:color="auto"/>
        <w:right w:val="none" w:sz="0" w:space="0" w:color="auto"/>
      </w:divBdr>
    </w:div>
    <w:div w:id="955022001">
      <w:bodyDiv w:val="1"/>
      <w:marLeft w:val="0"/>
      <w:marRight w:val="0"/>
      <w:marTop w:val="0"/>
      <w:marBottom w:val="0"/>
      <w:divBdr>
        <w:top w:val="none" w:sz="0" w:space="0" w:color="auto"/>
        <w:left w:val="none" w:sz="0" w:space="0" w:color="auto"/>
        <w:bottom w:val="none" w:sz="0" w:space="0" w:color="auto"/>
        <w:right w:val="none" w:sz="0" w:space="0" w:color="auto"/>
      </w:divBdr>
    </w:div>
    <w:div w:id="955715890">
      <w:bodyDiv w:val="1"/>
      <w:marLeft w:val="0"/>
      <w:marRight w:val="0"/>
      <w:marTop w:val="0"/>
      <w:marBottom w:val="0"/>
      <w:divBdr>
        <w:top w:val="none" w:sz="0" w:space="0" w:color="auto"/>
        <w:left w:val="none" w:sz="0" w:space="0" w:color="auto"/>
        <w:bottom w:val="none" w:sz="0" w:space="0" w:color="auto"/>
        <w:right w:val="none" w:sz="0" w:space="0" w:color="auto"/>
      </w:divBdr>
    </w:div>
    <w:div w:id="955721167">
      <w:bodyDiv w:val="1"/>
      <w:marLeft w:val="0"/>
      <w:marRight w:val="0"/>
      <w:marTop w:val="0"/>
      <w:marBottom w:val="0"/>
      <w:divBdr>
        <w:top w:val="none" w:sz="0" w:space="0" w:color="auto"/>
        <w:left w:val="none" w:sz="0" w:space="0" w:color="auto"/>
        <w:bottom w:val="none" w:sz="0" w:space="0" w:color="auto"/>
        <w:right w:val="none" w:sz="0" w:space="0" w:color="auto"/>
      </w:divBdr>
    </w:div>
    <w:div w:id="955868614">
      <w:bodyDiv w:val="1"/>
      <w:marLeft w:val="0"/>
      <w:marRight w:val="0"/>
      <w:marTop w:val="0"/>
      <w:marBottom w:val="0"/>
      <w:divBdr>
        <w:top w:val="none" w:sz="0" w:space="0" w:color="auto"/>
        <w:left w:val="none" w:sz="0" w:space="0" w:color="auto"/>
        <w:bottom w:val="none" w:sz="0" w:space="0" w:color="auto"/>
        <w:right w:val="none" w:sz="0" w:space="0" w:color="auto"/>
      </w:divBdr>
    </w:div>
    <w:div w:id="955912137">
      <w:bodyDiv w:val="1"/>
      <w:marLeft w:val="0"/>
      <w:marRight w:val="0"/>
      <w:marTop w:val="0"/>
      <w:marBottom w:val="0"/>
      <w:divBdr>
        <w:top w:val="none" w:sz="0" w:space="0" w:color="auto"/>
        <w:left w:val="none" w:sz="0" w:space="0" w:color="auto"/>
        <w:bottom w:val="none" w:sz="0" w:space="0" w:color="auto"/>
        <w:right w:val="none" w:sz="0" w:space="0" w:color="auto"/>
      </w:divBdr>
    </w:div>
    <w:div w:id="958102396">
      <w:bodyDiv w:val="1"/>
      <w:marLeft w:val="0"/>
      <w:marRight w:val="0"/>
      <w:marTop w:val="0"/>
      <w:marBottom w:val="0"/>
      <w:divBdr>
        <w:top w:val="none" w:sz="0" w:space="0" w:color="auto"/>
        <w:left w:val="none" w:sz="0" w:space="0" w:color="auto"/>
        <w:bottom w:val="none" w:sz="0" w:space="0" w:color="auto"/>
        <w:right w:val="none" w:sz="0" w:space="0" w:color="auto"/>
      </w:divBdr>
    </w:div>
    <w:div w:id="959141267">
      <w:bodyDiv w:val="1"/>
      <w:marLeft w:val="0"/>
      <w:marRight w:val="0"/>
      <w:marTop w:val="0"/>
      <w:marBottom w:val="0"/>
      <w:divBdr>
        <w:top w:val="none" w:sz="0" w:space="0" w:color="auto"/>
        <w:left w:val="none" w:sz="0" w:space="0" w:color="auto"/>
        <w:bottom w:val="none" w:sz="0" w:space="0" w:color="auto"/>
        <w:right w:val="none" w:sz="0" w:space="0" w:color="auto"/>
      </w:divBdr>
    </w:div>
    <w:div w:id="959453063">
      <w:bodyDiv w:val="1"/>
      <w:marLeft w:val="0"/>
      <w:marRight w:val="0"/>
      <w:marTop w:val="0"/>
      <w:marBottom w:val="0"/>
      <w:divBdr>
        <w:top w:val="none" w:sz="0" w:space="0" w:color="auto"/>
        <w:left w:val="none" w:sz="0" w:space="0" w:color="auto"/>
        <w:bottom w:val="none" w:sz="0" w:space="0" w:color="auto"/>
        <w:right w:val="none" w:sz="0" w:space="0" w:color="auto"/>
      </w:divBdr>
    </w:div>
    <w:div w:id="959456189">
      <w:bodyDiv w:val="1"/>
      <w:marLeft w:val="0"/>
      <w:marRight w:val="0"/>
      <w:marTop w:val="0"/>
      <w:marBottom w:val="0"/>
      <w:divBdr>
        <w:top w:val="none" w:sz="0" w:space="0" w:color="auto"/>
        <w:left w:val="none" w:sz="0" w:space="0" w:color="auto"/>
        <w:bottom w:val="none" w:sz="0" w:space="0" w:color="auto"/>
        <w:right w:val="none" w:sz="0" w:space="0" w:color="auto"/>
      </w:divBdr>
    </w:div>
    <w:div w:id="959729431">
      <w:bodyDiv w:val="1"/>
      <w:marLeft w:val="0"/>
      <w:marRight w:val="0"/>
      <w:marTop w:val="0"/>
      <w:marBottom w:val="0"/>
      <w:divBdr>
        <w:top w:val="none" w:sz="0" w:space="0" w:color="auto"/>
        <w:left w:val="none" w:sz="0" w:space="0" w:color="auto"/>
        <w:bottom w:val="none" w:sz="0" w:space="0" w:color="auto"/>
        <w:right w:val="none" w:sz="0" w:space="0" w:color="auto"/>
      </w:divBdr>
    </w:div>
    <w:div w:id="960842528">
      <w:bodyDiv w:val="1"/>
      <w:marLeft w:val="0"/>
      <w:marRight w:val="0"/>
      <w:marTop w:val="0"/>
      <w:marBottom w:val="0"/>
      <w:divBdr>
        <w:top w:val="none" w:sz="0" w:space="0" w:color="auto"/>
        <w:left w:val="none" w:sz="0" w:space="0" w:color="auto"/>
        <w:bottom w:val="none" w:sz="0" w:space="0" w:color="auto"/>
        <w:right w:val="none" w:sz="0" w:space="0" w:color="auto"/>
      </w:divBdr>
    </w:div>
    <w:div w:id="960962431">
      <w:bodyDiv w:val="1"/>
      <w:marLeft w:val="0"/>
      <w:marRight w:val="0"/>
      <w:marTop w:val="0"/>
      <w:marBottom w:val="0"/>
      <w:divBdr>
        <w:top w:val="none" w:sz="0" w:space="0" w:color="auto"/>
        <w:left w:val="none" w:sz="0" w:space="0" w:color="auto"/>
        <w:bottom w:val="none" w:sz="0" w:space="0" w:color="auto"/>
        <w:right w:val="none" w:sz="0" w:space="0" w:color="auto"/>
      </w:divBdr>
    </w:div>
    <w:div w:id="961422698">
      <w:bodyDiv w:val="1"/>
      <w:marLeft w:val="0"/>
      <w:marRight w:val="0"/>
      <w:marTop w:val="0"/>
      <w:marBottom w:val="0"/>
      <w:divBdr>
        <w:top w:val="none" w:sz="0" w:space="0" w:color="auto"/>
        <w:left w:val="none" w:sz="0" w:space="0" w:color="auto"/>
        <w:bottom w:val="none" w:sz="0" w:space="0" w:color="auto"/>
        <w:right w:val="none" w:sz="0" w:space="0" w:color="auto"/>
      </w:divBdr>
    </w:div>
    <w:div w:id="961617257">
      <w:bodyDiv w:val="1"/>
      <w:marLeft w:val="0"/>
      <w:marRight w:val="0"/>
      <w:marTop w:val="0"/>
      <w:marBottom w:val="0"/>
      <w:divBdr>
        <w:top w:val="none" w:sz="0" w:space="0" w:color="auto"/>
        <w:left w:val="none" w:sz="0" w:space="0" w:color="auto"/>
        <w:bottom w:val="none" w:sz="0" w:space="0" w:color="auto"/>
        <w:right w:val="none" w:sz="0" w:space="0" w:color="auto"/>
      </w:divBdr>
    </w:div>
    <w:div w:id="961688346">
      <w:bodyDiv w:val="1"/>
      <w:marLeft w:val="0"/>
      <w:marRight w:val="0"/>
      <w:marTop w:val="0"/>
      <w:marBottom w:val="0"/>
      <w:divBdr>
        <w:top w:val="none" w:sz="0" w:space="0" w:color="auto"/>
        <w:left w:val="none" w:sz="0" w:space="0" w:color="auto"/>
        <w:bottom w:val="none" w:sz="0" w:space="0" w:color="auto"/>
        <w:right w:val="none" w:sz="0" w:space="0" w:color="auto"/>
      </w:divBdr>
    </w:div>
    <w:div w:id="962073549">
      <w:bodyDiv w:val="1"/>
      <w:marLeft w:val="0"/>
      <w:marRight w:val="0"/>
      <w:marTop w:val="0"/>
      <w:marBottom w:val="0"/>
      <w:divBdr>
        <w:top w:val="none" w:sz="0" w:space="0" w:color="auto"/>
        <w:left w:val="none" w:sz="0" w:space="0" w:color="auto"/>
        <w:bottom w:val="none" w:sz="0" w:space="0" w:color="auto"/>
        <w:right w:val="none" w:sz="0" w:space="0" w:color="auto"/>
      </w:divBdr>
    </w:div>
    <w:div w:id="962737459">
      <w:bodyDiv w:val="1"/>
      <w:marLeft w:val="0"/>
      <w:marRight w:val="0"/>
      <w:marTop w:val="0"/>
      <w:marBottom w:val="0"/>
      <w:divBdr>
        <w:top w:val="none" w:sz="0" w:space="0" w:color="auto"/>
        <w:left w:val="none" w:sz="0" w:space="0" w:color="auto"/>
        <w:bottom w:val="none" w:sz="0" w:space="0" w:color="auto"/>
        <w:right w:val="none" w:sz="0" w:space="0" w:color="auto"/>
      </w:divBdr>
    </w:div>
    <w:div w:id="963583224">
      <w:bodyDiv w:val="1"/>
      <w:marLeft w:val="0"/>
      <w:marRight w:val="0"/>
      <w:marTop w:val="0"/>
      <w:marBottom w:val="0"/>
      <w:divBdr>
        <w:top w:val="none" w:sz="0" w:space="0" w:color="auto"/>
        <w:left w:val="none" w:sz="0" w:space="0" w:color="auto"/>
        <w:bottom w:val="none" w:sz="0" w:space="0" w:color="auto"/>
        <w:right w:val="none" w:sz="0" w:space="0" w:color="auto"/>
      </w:divBdr>
    </w:div>
    <w:div w:id="964392295">
      <w:bodyDiv w:val="1"/>
      <w:marLeft w:val="0"/>
      <w:marRight w:val="0"/>
      <w:marTop w:val="0"/>
      <w:marBottom w:val="0"/>
      <w:divBdr>
        <w:top w:val="none" w:sz="0" w:space="0" w:color="auto"/>
        <w:left w:val="none" w:sz="0" w:space="0" w:color="auto"/>
        <w:bottom w:val="none" w:sz="0" w:space="0" w:color="auto"/>
        <w:right w:val="none" w:sz="0" w:space="0" w:color="auto"/>
      </w:divBdr>
    </w:div>
    <w:div w:id="964625975">
      <w:bodyDiv w:val="1"/>
      <w:marLeft w:val="0"/>
      <w:marRight w:val="0"/>
      <w:marTop w:val="0"/>
      <w:marBottom w:val="0"/>
      <w:divBdr>
        <w:top w:val="none" w:sz="0" w:space="0" w:color="auto"/>
        <w:left w:val="none" w:sz="0" w:space="0" w:color="auto"/>
        <w:bottom w:val="none" w:sz="0" w:space="0" w:color="auto"/>
        <w:right w:val="none" w:sz="0" w:space="0" w:color="auto"/>
      </w:divBdr>
    </w:div>
    <w:div w:id="965042752">
      <w:bodyDiv w:val="1"/>
      <w:marLeft w:val="0"/>
      <w:marRight w:val="0"/>
      <w:marTop w:val="0"/>
      <w:marBottom w:val="0"/>
      <w:divBdr>
        <w:top w:val="none" w:sz="0" w:space="0" w:color="auto"/>
        <w:left w:val="none" w:sz="0" w:space="0" w:color="auto"/>
        <w:bottom w:val="none" w:sz="0" w:space="0" w:color="auto"/>
        <w:right w:val="none" w:sz="0" w:space="0" w:color="auto"/>
      </w:divBdr>
    </w:div>
    <w:div w:id="965086483">
      <w:bodyDiv w:val="1"/>
      <w:marLeft w:val="0"/>
      <w:marRight w:val="0"/>
      <w:marTop w:val="0"/>
      <w:marBottom w:val="0"/>
      <w:divBdr>
        <w:top w:val="none" w:sz="0" w:space="0" w:color="auto"/>
        <w:left w:val="none" w:sz="0" w:space="0" w:color="auto"/>
        <w:bottom w:val="none" w:sz="0" w:space="0" w:color="auto"/>
        <w:right w:val="none" w:sz="0" w:space="0" w:color="auto"/>
      </w:divBdr>
    </w:div>
    <w:div w:id="965502834">
      <w:bodyDiv w:val="1"/>
      <w:marLeft w:val="0"/>
      <w:marRight w:val="0"/>
      <w:marTop w:val="0"/>
      <w:marBottom w:val="0"/>
      <w:divBdr>
        <w:top w:val="none" w:sz="0" w:space="0" w:color="auto"/>
        <w:left w:val="none" w:sz="0" w:space="0" w:color="auto"/>
        <w:bottom w:val="none" w:sz="0" w:space="0" w:color="auto"/>
        <w:right w:val="none" w:sz="0" w:space="0" w:color="auto"/>
      </w:divBdr>
    </w:div>
    <w:div w:id="966350886">
      <w:bodyDiv w:val="1"/>
      <w:marLeft w:val="0"/>
      <w:marRight w:val="0"/>
      <w:marTop w:val="0"/>
      <w:marBottom w:val="0"/>
      <w:divBdr>
        <w:top w:val="none" w:sz="0" w:space="0" w:color="auto"/>
        <w:left w:val="none" w:sz="0" w:space="0" w:color="auto"/>
        <w:bottom w:val="none" w:sz="0" w:space="0" w:color="auto"/>
        <w:right w:val="none" w:sz="0" w:space="0" w:color="auto"/>
      </w:divBdr>
    </w:div>
    <w:div w:id="967198080">
      <w:bodyDiv w:val="1"/>
      <w:marLeft w:val="0"/>
      <w:marRight w:val="0"/>
      <w:marTop w:val="0"/>
      <w:marBottom w:val="0"/>
      <w:divBdr>
        <w:top w:val="none" w:sz="0" w:space="0" w:color="auto"/>
        <w:left w:val="none" w:sz="0" w:space="0" w:color="auto"/>
        <w:bottom w:val="none" w:sz="0" w:space="0" w:color="auto"/>
        <w:right w:val="none" w:sz="0" w:space="0" w:color="auto"/>
      </w:divBdr>
    </w:div>
    <w:div w:id="967246610">
      <w:bodyDiv w:val="1"/>
      <w:marLeft w:val="0"/>
      <w:marRight w:val="0"/>
      <w:marTop w:val="0"/>
      <w:marBottom w:val="0"/>
      <w:divBdr>
        <w:top w:val="none" w:sz="0" w:space="0" w:color="auto"/>
        <w:left w:val="none" w:sz="0" w:space="0" w:color="auto"/>
        <w:bottom w:val="none" w:sz="0" w:space="0" w:color="auto"/>
        <w:right w:val="none" w:sz="0" w:space="0" w:color="auto"/>
      </w:divBdr>
    </w:div>
    <w:div w:id="967275358">
      <w:bodyDiv w:val="1"/>
      <w:marLeft w:val="0"/>
      <w:marRight w:val="0"/>
      <w:marTop w:val="0"/>
      <w:marBottom w:val="0"/>
      <w:divBdr>
        <w:top w:val="none" w:sz="0" w:space="0" w:color="auto"/>
        <w:left w:val="none" w:sz="0" w:space="0" w:color="auto"/>
        <w:bottom w:val="none" w:sz="0" w:space="0" w:color="auto"/>
        <w:right w:val="none" w:sz="0" w:space="0" w:color="auto"/>
      </w:divBdr>
    </w:div>
    <w:div w:id="967585112">
      <w:bodyDiv w:val="1"/>
      <w:marLeft w:val="0"/>
      <w:marRight w:val="0"/>
      <w:marTop w:val="0"/>
      <w:marBottom w:val="0"/>
      <w:divBdr>
        <w:top w:val="none" w:sz="0" w:space="0" w:color="auto"/>
        <w:left w:val="none" w:sz="0" w:space="0" w:color="auto"/>
        <w:bottom w:val="none" w:sz="0" w:space="0" w:color="auto"/>
        <w:right w:val="none" w:sz="0" w:space="0" w:color="auto"/>
      </w:divBdr>
    </w:div>
    <w:div w:id="967970490">
      <w:bodyDiv w:val="1"/>
      <w:marLeft w:val="0"/>
      <w:marRight w:val="0"/>
      <w:marTop w:val="0"/>
      <w:marBottom w:val="0"/>
      <w:divBdr>
        <w:top w:val="none" w:sz="0" w:space="0" w:color="auto"/>
        <w:left w:val="none" w:sz="0" w:space="0" w:color="auto"/>
        <w:bottom w:val="none" w:sz="0" w:space="0" w:color="auto"/>
        <w:right w:val="none" w:sz="0" w:space="0" w:color="auto"/>
      </w:divBdr>
    </w:div>
    <w:div w:id="969941017">
      <w:bodyDiv w:val="1"/>
      <w:marLeft w:val="0"/>
      <w:marRight w:val="0"/>
      <w:marTop w:val="0"/>
      <w:marBottom w:val="0"/>
      <w:divBdr>
        <w:top w:val="none" w:sz="0" w:space="0" w:color="auto"/>
        <w:left w:val="none" w:sz="0" w:space="0" w:color="auto"/>
        <w:bottom w:val="none" w:sz="0" w:space="0" w:color="auto"/>
        <w:right w:val="none" w:sz="0" w:space="0" w:color="auto"/>
      </w:divBdr>
    </w:div>
    <w:div w:id="970671352">
      <w:bodyDiv w:val="1"/>
      <w:marLeft w:val="0"/>
      <w:marRight w:val="0"/>
      <w:marTop w:val="0"/>
      <w:marBottom w:val="0"/>
      <w:divBdr>
        <w:top w:val="none" w:sz="0" w:space="0" w:color="auto"/>
        <w:left w:val="none" w:sz="0" w:space="0" w:color="auto"/>
        <w:bottom w:val="none" w:sz="0" w:space="0" w:color="auto"/>
        <w:right w:val="none" w:sz="0" w:space="0" w:color="auto"/>
      </w:divBdr>
    </w:div>
    <w:div w:id="971718378">
      <w:bodyDiv w:val="1"/>
      <w:marLeft w:val="0"/>
      <w:marRight w:val="0"/>
      <w:marTop w:val="0"/>
      <w:marBottom w:val="0"/>
      <w:divBdr>
        <w:top w:val="none" w:sz="0" w:space="0" w:color="auto"/>
        <w:left w:val="none" w:sz="0" w:space="0" w:color="auto"/>
        <w:bottom w:val="none" w:sz="0" w:space="0" w:color="auto"/>
        <w:right w:val="none" w:sz="0" w:space="0" w:color="auto"/>
      </w:divBdr>
    </w:div>
    <w:div w:id="973022012">
      <w:bodyDiv w:val="1"/>
      <w:marLeft w:val="0"/>
      <w:marRight w:val="0"/>
      <w:marTop w:val="0"/>
      <w:marBottom w:val="0"/>
      <w:divBdr>
        <w:top w:val="none" w:sz="0" w:space="0" w:color="auto"/>
        <w:left w:val="none" w:sz="0" w:space="0" w:color="auto"/>
        <w:bottom w:val="none" w:sz="0" w:space="0" w:color="auto"/>
        <w:right w:val="none" w:sz="0" w:space="0" w:color="auto"/>
      </w:divBdr>
    </w:div>
    <w:div w:id="973022584">
      <w:bodyDiv w:val="1"/>
      <w:marLeft w:val="0"/>
      <w:marRight w:val="0"/>
      <w:marTop w:val="0"/>
      <w:marBottom w:val="0"/>
      <w:divBdr>
        <w:top w:val="none" w:sz="0" w:space="0" w:color="auto"/>
        <w:left w:val="none" w:sz="0" w:space="0" w:color="auto"/>
        <w:bottom w:val="none" w:sz="0" w:space="0" w:color="auto"/>
        <w:right w:val="none" w:sz="0" w:space="0" w:color="auto"/>
      </w:divBdr>
    </w:div>
    <w:div w:id="973563593">
      <w:bodyDiv w:val="1"/>
      <w:marLeft w:val="0"/>
      <w:marRight w:val="0"/>
      <w:marTop w:val="0"/>
      <w:marBottom w:val="0"/>
      <w:divBdr>
        <w:top w:val="none" w:sz="0" w:space="0" w:color="auto"/>
        <w:left w:val="none" w:sz="0" w:space="0" w:color="auto"/>
        <w:bottom w:val="none" w:sz="0" w:space="0" w:color="auto"/>
        <w:right w:val="none" w:sz="0" w:space="0" w:color="auto"/>
      </w:divBdr>
    </w:div>
    <w:div w:id="973876639">
      <w:bodyDiv w:val="1"/>
      <w:marLeft w:val="0"/>
      <w:marRight w:val="0"/>
      <w:marTop w:val="0"/>
      <w:marBottom w:val="0"/>
      <w:divBdr>
        <w:top w:val="none" w:sz="0" w:space="0" w:color="auto"/>
        <w:left w:val="none" w:sz="0" w:space="0" w:color="auto"/>
        <w:bottom w:val="none" w:sz="0" w:space="0" w:color="auto"/>
        <w:right w:val="none" w:sz="0" w:space="0" w:color="auto"/>
      </w:divBdr>
    </w:div>
    <w:div w:id="974144475">
      <w:bodyDiv w:val="1"/>
      <w:marLeft w:val="0"/>
      <w:marRight w:val="0"/>
      <w:marTop w:val="0"/>
      <w:marBottom w:val="0"/>
      <w:divBdr>
        <w:top w:val="none" w:sz="0" w:space="0" w:color="auto"/>
        <w:left w:val="none" w:sz="0" w:space="0" w:color="auto"/>
        <w:bottom w:val="none" w:sz="0" w:space="0" w:color="auto"/>
        <w:right w:val="none" w:sz="0" w:space="0" w:color="auto"/>
      </w:divBdr>
    </w:div>
    <w:div w:id="975574627">
      <w:bodyDiv w:val="1"/>
      <w:marLeft w:val="0"/>
      <w:marRight w:val="0"/>
      <w:marTop w:val="0"/>
      <w:marBottom w:val="0"/>
      <w:divBdr>
        <w:top w:val="none" w:sz="0" w:space="0" w:color="auto"/>
        <w:left w:val="none" w:sz="0" w:space="0" w:color="auto"/>
        <w:bottom w:val="none" w:sz="0" w:space="0" w:color="auto"/>
        <w:right w:val="none" w:sz="0" w:space="0" w:color="auto"/>
      </w:divBdr>
    </w:div>
    <w:div w:id="975837561">
      <w:bodyDiv w:val="1"/>
      <w:marLeft w:val="0"/>
      <w:marRight w:val="0"/>
      <w:marTop w:val="0"/>
      <w:marBottom w:val="0"/>
      <w:divBdr>
        <w:top w:val="none" w:sz="0" w:space="0" w:color="auto"/>
        <w:left w:val="none" w:sz="0" w:space="0" w:color="auto"/>
        <w:bottom w:val="none" w:sz="0" w:space="0" w:color="auto"/>
        <w:right w:val="none" w:sz="0" w:space="0" w:color="auto"/>
      </w:divBdr>
    </w:div>
    <w:div w:id="976255284">
      <w:bodyDiv w:val="1"/>
      <w:marLeft w:val="0"/>
      <w:marRight w:val="0"/>
      <w:marTop w:val="0"/>
      <w:marBottom w:val="0"/>
      <w:divBdr>
        <w:top w:val="none" w:sz="0" w:space="0" w:color="auto"/>
        <w:left w:val="none" w:sz="0" w:space="0" w:color="auto"/>
        <w:bottom w:val="none" w:sz="0" w:space="0" w:color="auto"/>
        <w:right w:val="none" w:sz="0" w:space="0" w:color="auto"/>
      </w:divBdr>
    </w:div>
    <w:div w:id="976375584">
      <w:bodyDiv w:val="1"/>
      <w:marLeft w:val="0"/>
      <w:marRight w:val="0"/>
      <w:marTop w:val="0"/>
      <w:marBottom w:val="0"/>
      <w:divBdr>
        <w:top w:val="none" w:sz="0" w:space="0" w:color="auto"/>
        <w:left w:val="none" w:sz="0" w:space="0" w:color="auto"/>
        <w:bottom w:val="none" w:sz="0" w:space="0" w:color="auto"/>
        <w:right w:val="none" w:sz="0" w:space="0" w:color="auto"/>
      </w:divBdr>
    </w:div>
    <w:div w:id="978271094">
      <w:bodyDiv w:val="1"/>
      <w:marLeft w:val="0"/>
      <w:marRight w:val="0"/>
      <w:marTop w:val="0"/>
      <w:marBottom w:val="0"/>
      <w:divBdr>
        <w:top w:val="none" w:sz="0" w:space="0" w:color="auto"/>
        <w:left w:val="none" w:sz="0" w:space="0" w:color="auto"/>
        <w:bottom w:val="none" w:sz="0" w:space="0" w:color="auto"/>
        <w:right w:val="none" w:sz="0" w:space="0" w:color="auto"/>
      </w:divBdr>
    </w:div>
    <w:div w:id="978534705">
      <w:bodyDiv w:val="1"/>
      <w:marLeft w:val="0"/>
      <w:marRight w:val="0"/>
      <w:marTop w:val="0"/>
      <w:marBottom w:val="0"/>
      <w:divBdr>
        <w:top w:val="none" w:sz="0" w:space="0" w:color="auto"/>
        <w:left w:val="none" w:sz="0" w:space="0" w:color="auto"/>
        <w:bottom w:val="none" w:sz="0" w:space="0" w:color="auto"/>
        <w:right w:val="none" w:sz="0" w:space="0" w:color="auto"/>
      </w:divBdr>
    </w:div>
    <w:div w:id="978800860">
      <w:bodyDiv w:val="1"/>
      <w:marLeft w:val="0"/>
      <w:marRight w:val="0"/>
      <w:marTop w:val="0"/>
      <w:marBottom w:val="0"/>
      <w:divBdr>
        <w:top w:val="none" w:sz="0" w:space="0" w:color="auto"/>
        <w:left w:val="none" w:sz="0" w:space="0" w:color="auto"/>
        <w:bottom w:val="none" w:sz="0" w:space="0" w:color="auto"/>
        <w:right w:val="none" w:sz="0" w:space="0" w:color="auto"/>
      </w:divBdr>
    </w:div>
    <w:div w:id="980043049">
      <w:bodyDiv w:val="1"/>
      <w:marLeft w:val="0"/>
      <w:marRight w:val="0"/>
      <w:marTop w:val="0"/>
      <w:marBottom w:val="0"/>
      <w:divBdr>
        <w:top w:val="none" w:sz="0" w:space="0" w:color="auto"/>
        <w:left w:val="none" w:sz="0" w:space="0" w:color="auto"/>
        <w:bottom w:val="none" w:sz="0" w:space="0" w:color="auto"/>
        <w:right w:val="none" w:sz="0" w:space="0" w:color="auto"/>
      </w:divBdr>
    </w:div>
    <w:div w:id="980188312">
      <w:bodyDiv w:val="1"/>
      <w:marLeft w:val="0"/>
      <w:marRight w:val="0"/>
      <w:marTop w:val="0"/>
      <w:marBottom w:val="0"/>
      <w:divBdr>
        <w:top w:val="none" w:sz="0" w:space="0" w:color="auto"/>
        <w:left w:val="none" w:sz="0" w:space="0" w:color="auto"/>
        <w:bottom w:val="none" w:sz="0" w:space="0" w:color="auto"/>
        <w:right w:val="none" w:sz="0" w:space="0" w:color="auto"/>
      </w:divBdr>
    </w:div>
    <w:div w:id="982275231">
      <w:bodyDiv w:val="1"/>
      <w:marLeft w:val="0"/>
      <w:marRight w:val="0"/>
      <w:marTop w:val="0"/>
      <w:marBottom w:val="0"/>
      <w:divBdr>
        <w:top w:val="none" w:sz="0" w:space="0" w:color="auto"/>
        <w:left w:val="none" w:sz="0" w:space="0" w:color="auto"/>
        <w:bottom w:val="none" w:sz="0" w:space="0" w:color="auto"/>
        <w:right w:val="none" w:sz="0" w:space="0" w:color="auto"/>
      </w:divBdr>
    </w:div>
    <w:div w:id="982926649">
      <w:bodyDiv w:val="1"/>
      <w:marLeft w:val="0"/>
      <w:marRight w:val="0"/>
      <w:marTop w:val="0"/>
      <w:marBottom w:val="0"/>
      <w:divBdr>
        <w:top w:val="none" w:sz="0" w:space="0" w:color="auto"/>
        <w:left w:val="none" w:sz="0" w:space="0" w:color="auto"/>
        <w:bottom w:val="none" w:sz="0" w:space="0" w:color="auto"/>
        <w:right w:val="none" w:sz="0" w:space="0" w:color="auto"/>
      </w:divBdr>
    </w:div>
    <w:div w:id="982974517">
      <w:bodyDiv w:val="1"/>
      <w:marLeft w:val="0"/>
      <w:marRight w:val="0"/>
      <w:marTop w:val="0"/>
      <w:marBottom w:val="0"/>
      <w:divBdr>
        <w:top w:val="none" w:sz="0" w:space="0" w:color="auto"/>
        <w:left w:val="none" w:sz="0" w:space="0" w:color="auto"/>
        <w:bottom w:val="none" w:sz="0" w:space="0" w:color="auto"/>
        <w:right w:val="none" w:sz="0" w:space="0" w:color="auto"/>
      </w:divBdr>
    </w:div>
    <w:div w:id="983200340">
      <w:bodyDiv w:val="1"/>
      <w:marLeft w:val="0"/>
      <w:marRight w:val="0"/>
      <w:marTop w:val="0"/>
      <w:marBottom w:val="0"/>
      <w:divBdr>
        <w:top w:val="none" w:sz="0" w:space="0" w:color="auto"/>
        <w:left w:val="none" w:sz="0" w:space="0" w:color="auto"/>
        <w:bottom w:val="none" w:sz="0" w:space="0" w:color="auto"/>
        <w:right w:val="none" w:sz="0" w:space="0" w:color="auto"/>
      </w:divBdr>
    </w:div>
    <w:div w:id="983200885">
      <w:bodyDiv w:val="1"/>
      <w:marLeft w:val="0"/>
      <w:marRight w:val="0"/>
      <w:marTop w:val="0"/>
      <w:marBottom w:val="0"/>
      <w:divBdr>
        <w:top w:val="none" w:sz="0" w:space="0" w:color="auto"/>
        <w:left w:val="none" w:sz="0" w:space="0" w:color="auto"/>
        <w:bottom w:val="none" w:sz="0" w:space="0" w:color="auto"/>
        <w:right w:val="none" w:sz="0" w:space="0" w:color="auto"/>
      </w:divBdr>
    </w:div>
    <w:div w:id="984431225">
      <w:bodyDiv w:val="1"/>
      <w:marLeft w:val="0"/>
      <w:marRight w:val="0"/>
      <w:marTop w:val="0"/>
      <w:marBottom w:val="0"/>
      <w:divBdr>
        <w:top w:val="none" w:sz="0" w:space="0" w:color="auto"/>
        <w:left w:val="none" w:sz="0" w:space="0" w:color="auto"/>
        <w:bottom w:val="none" w:sz="0" w:space="0" w:color="auto"/>
        <w:right w:val="none" w:sz="0" w:space="0" w:color="auto"/>
      </w:divBdr>
    </w:div>
    <w:div w:id="984432172">
      <w:bodyDiv w:val="1"/>
      <w:marLeft w:val="0"/>
      <w:marRight w:val="0"/>
      <w:marTop w:val="0"/>
      <w:marBottom w:val="0"/>
      <w:divBdr>
        <w:top w:val="none" w:sz="0" w:space="0" w:color="auto"/>
        <w:left w:val="none" w:sz="0" w:space="0" w:color="auto"/>
        <w:bottom w:val="none" w:sz="0" w:space="0" w:color="auto"/>
        <w:right w:val="none" w:sz="0" w:space="0" w:color="auto"/>
      </w:divBdr>
    </w:div>
    <w:div w:id="984549288">
      <w:bodyDiv w:val="1"/>
      <w:marLeft w:val="0"/>
      <w:marRight w:val="0"/>
      <w:marTop w:val="0"/>
      <w:marBottom w:val="0"/>
      <w:divBdr>
        <w:top w:val="none" w:sz="0" w:space="0" w:color="auto"/>
        <w:left w:val="none" w:sz="0" w:space="0" w:color="auto"/>
        <w:bottom w:val="none" w:sz="0" w:space="0" w:color="auto"/>
        <w:right w:val="none" w:sz="0" w:space="0" w:color="auto"/>
      </w:divBdr>
    </w:div>
    <w:div w:id="984964857">
      <w:bodyDiv w:val="1"/>
      <w:marLeft w:val="0"/>
      <w:marRight w:val="0"/>
      <w:marTop w:val="0"/>
      <w:marBottom w:val="0"/>
      <w:divBdr>
        <w:top w:val="none" w:sz="0" w:space="0" w:color="auto"/>
        <w:left w:val="none" w:sz="0" w:space="0" w:color="auto"/>
        <w:bottom w:val="none" w:sz="0" w:space="0" w:color="auto"/>
        <w:right w:val="none" w:sz="0" w:space="0" w:color="auto"/>
      </w:divBdr>
    </w:div>
    <w:div w:id="985744668">
      <w:bodyDiv w:val="1"/>
      <w:marLeft w:val="0"/>
      <w:marRight w:val="0"/>
      <w:marTop w:val="0"/>
      <w:marBottom w:val="0"/>
      <w:divBdr>
        <w:top w:val="none" w:sz="0" w:space="0" w:color="auto"/>
        <w:left w:val="none" w:sz="0" w:space="0" w:color="auto"/>
        <w:bottom w:val="none" w:sz="0" w:space="0" w:color="auto"/>
        <w:right w:val="none" w:sz="0" w:space="0" w:color="auto"/>
      </w:divBdr>
    </w:div>
    <w:div w:id="985821600">
      <w:bodyDiv w:val="1"/>
      <w:marLeft w:val="0"/>
      <w:marRight w:val="0"/>
      <w:marTop w:val="0"/>
      <w:marBottom w:val="0"/>
      <w:divBdr>
        <w:top w:val="none" w:sz="0" w:space="0" w:color="auto"/>
        <w:left w:val="none" w:sz="0" w:space="0" w:color="auto"/>
        <w:bottom w:val="none" w:sz="0" w:space="0" w:color="auto"/>
        <w:right w:val="none" w:sz="0" w:space="0" w:color="auto"/>
      </w:divBdr>
    </w:div>
    <w:div w:id="986010830">
      <w:bodyDiv w:val="1"/>
      <w:marLeft w:val="0"/>
      <w:marRight w:val="0"/>
      <w:marTop w:val="0"/>
      <w:marBottom w:val="0"/>
      <w:divBdr>
        <w:top w:val="none" w:sz="0" w:space="0" w:color="auto"/>
        <w:left w:val="none" w:sz="0" w:space="0" w:color="auto"/>
        <w:bottom w:val="none" w:sz="0" w:space="0" w:color="auto"/>
        <w:right w:val="none" w:sz="0" w:space="0" w:color="auto"/>
      </w:divBdr>
    </w:div>
    <w:div w:id="986204966">
      <w:bodyDiv w:val="1"/>
      <w:marLeft w:val="0"/>
      <w:marRight w:val="0"/>
      <w:marTop w:val="0"/>
      <w:marBottom w:val="0"/>
      <w:divBdr>
        <w:top w:val="none" w:sz="0" w:space="0" w:color="auto"/>
        <w:left w:val="none" w:sz="0" w:space="0" w:color="auto"/>
        <w:bottom w:val="none" w:sz="0" w:space="0" w:color="auto"/>
        <w:right w:val="none" w:sz="0" w:space="0" w:color="auto"/>
      </w:divBdr>
    </w:div>
    <w:div w:id="987249830">
      <w:bodyDiv w:val="1"/>
      <w:marLeft w:val="0"/>
      <w:marRight w:val="0"/>
      <w:marTop w:val="0"/>
      <w:marBottom w:val="0"/>
      <w:divBdr>
        <w:top w:val="none" w:sz="0" w:space="0" w:color="auto"/>
        <w:left w:val="none" w:sz="0" w:space="0" w:color="auto"/>
        <w:bottom w:val="none" w:sz="0" w:space="0" w:color="auto"/>
        <w:right w:val="none" w:sz="0" w:space="0" w:color="auto"/>
      </w:divBdr>
    </w:div>
    <w:div w:id="987781825">
      <w:bodyDiv w:val="1"/>
      <w:marLeft w:val="0"/>
      <w:marRight w:val="0"/>
      <w:marTop w:val="0"/>
      <w:marBottom w:val="0"/>
      <w:divBdr>
        <w:top w:val="none" w:sz="0" w:space="0" w:color="auto"/>
        <w:left w:val="none" w:sz="0" w:space="0" w:color="auto"/>
        <w:bottom w:val="none" w:sz="0" w:space="0" w:color="auto"/>
        <w:right w:val="none" w:sz="0" w:space="0" w:color="auto"/>
      </w:divBdr>
    </w:div>
    <w:div w:id="993218106">
      <w:bodyDiv w:val="1"/>
      <w:marLeft w:val="0"/>
      <w:marRight w:val="0"/>
      <w:marTop w:val="0"/>
      <w:marBottom w:val="0"/>
      <w:divBdr>
        <w:top w:val="none" w:sz="0" w:space="0" w:color="auto"/>
        <w:left w:val="none" w:sz="0" w:space="0" w:color="auto"/>
        <w:bottom w:val="none" w:sz="0" w:space="0" w:color="auto"/>
        <w:right w:val="none" w:sz="0" w:space="0" w:color="auto"/>
      </w:divBdr>
    </w:div>
    <w:div w:id="993266719">
      <w:bodyDiv w:val="1"/>
      <w:marLeft w:val="0"/>
      <w:marRight w:val="0"/>
      <w:marTop w:val="0"/>
      <w:marBottom w:val="0"/>
      <w:divBdr>
        <w:top w:val="none" w:sz="0" w:space="0" w:color="auto"/>
        <w:left w:val="none" w:sz="0" w:space="0" w:color="auto"/>
        <w:bottom w:val="none" w:sz="0" w:space="0" w:color="auto"/>
        <w:right w:val="none" w:sz="0" w:space="0" w:color="auto"/>
      </w:divBdr>
    </w:div>
    <w:div w:id="993295927">
      <w:bodyDiv w:val="1"/>
      <w:marLeft w:val="0"/>
      <w:marRight w:val="0"/>
      <w:marTop w:val="0"/>
      <w:marBottom w:val="0"/>
      <w:divBdr>
        <w:top w:val="none" w:sz="0" w:space="0" w:color="auto"/>
        <w:left w:val="none" w:sz="0" w:space="0" w:color="auto"/>
        <w:bottom w:val="none" w:sz="0" w:space="0" w:color="auto"/>
        <w:right w:val="none" w:sz="0" w:space="0" w:color="auto"/>
      </w:divBdr>
    </w:div>
    <w:div w:id="993676956">
      <w:bodyDiv w:val="1"/>
      <w:marLeft w:val="0"/>
      <w:marRight w:val="0"/>
      <w:marTop w:val="0"/>
      <w:marBottom w:val="0"/>
      <w:divBdr>
        <w:top w:val="none" w:sz="0" w:space="0" w:color="auto"/>
        <w:left w:val="none" w:sz="0" w:space="0" w:color="auto"/>
        <w:bottom w:val="none" w:sz="0" w:space="0" w:color="auto"/>
        <w:right w:val="none" w:sz="0" w:space="0" w:color="auto"/>
      </w:divBdr>
    </w:div>
    <w:div w:id="993878062">
      <w:bodyDiv w:val="1"/>
      <w:marLeft w:val="0"/>
      <w:marRight w:val="0"/>
      <w:marTop w:val="0"/>
      <w:marBottom w:val="0"/>
      <w:divBdr>
        <w:top w:val="none" w:sz="0" w:space="0" w:color="auto"/>
        <w:left w:val="none" w:sz="0" w:space="0" w:color="auto"/>
        <w:bottom w:val="none" w:sz="0" w:space="0" w:color="auto"/>
        <w:right w:val="none" w:sz="0" w:space="0" w:color="auto"/>
      </w:divBdr>
    </w:div>
    <w:div w:id="994650511">
      <w:bodyDiv w:val="1"/>
      <w:marLeft w:val="0"/>
      <w:marRight w:val="0"/>
      <w:marTop w:val="0"/>
      <w:marBottom w:val="0"/>
      <w:divBdr>
        <w:top w:val="none" w:sz="0" w:space="0" w:color="auto"/>
        <w:left w:val="none" w:sz="0" w:space="0" w:color="auto"/>
        <w:bottom w:val="none" w:sz="0" w:space="0" w:color="auto"/>
        <w:right w:val="none" w:sz="0" w:space="0" w:color="auto"/>
      </w:divBdr>
    </w:div>
    <w:div w:id="994991475">
      <w:bodyDiv w:val="1"/>
      <w:marLeft w:val="0"/>
      <w:marRight w:val="0"/>
      <w:marTop w:val="0"/>
      <w:marBottom w:val="0"/>
      <w:divBdr>
        <w:top w:val="none" w:sz="0" w:space="0" w:color="auto"/>
        <w:left w:val="none" w:sz="0" w:space="0" w:color="auto"/>
        <w:bottom w:val="none" w:sz="0" w:space="0" w:color="auto"/>
        <w:right w:val="none" w:sz="0" w:space="0" w:color="auto"/>
      </w:divBdr>
    </w:div>
    <w:div w:id="995647362">
      <w:bodyDiv w:val="1"/>
      <w:marLeft w:val="0"/>
      <w:marRight w:val="0"/>
      <w:marTop w:val="0"/>
      <w:marBottom w:val="0"/>
      <w:divBdr>
        <w:top w:val="none" w:sz="0" w:space="0" w:color="auto"/>
        <w:left w:val="none" w:sz="0" w:space="0" w:color="auto"/>
        <w:bottom w:val="none" w:sz="0" w:space="0" w:color="auto"/>
        <w:right w:val="none" w:sz="0" w:space="0" w:color="auto"/>
      </w:divBdr>
    </w:div>
    <w:div w:id="996113961">
      <w:bodyDiv w:val="1"/>
      <w:marLeft w:val="0"/>
      <w:marRight w:val="0"/>
      <w:marTop w:val="0"/>
      <w:marBottom w:val="0"/>
      <w:divBdr>
        <w:top w:val="none" w:sz="0" w:space="0" w:color="auto"/>
        <w:left w:val="none" w:sz="0" w:space="0" w:color="auto"/>
        <w:bottom w:val="none" w:sz="0" w:space="0" w:color="auto"/>
        <w:right w:val="none" w:sz="0" w:space="0" w:color="auto"/>
      </w:divBdr>
    </w:div>
    <w:div w:id="996345490">
      <w:bodyDiv w:val="1"/>
      <w:marLeft w:val="0"/>
      <w:marRight w:val="0"/>
      <w:marTop w:val="0"/>
      <w:marBottom w:val="0"/>
      <w:divBdr>
        <w:top w:val="none" w:sz="0" w:space="0" w:color="auto"/>
        <w:left w:val="none" w:sz="0" w:space="0" w:color="auto"/>
        <w:bottom w:val="none" w:sz="0" w:space="0" w:color="auto"/>
        <w:right w:val="none" w:sz="0" w:space="0" w:color="auto"/>
      </w:divBdr>
    </w:div>
    <w:div w:id="996760284">
      <w:bodyDiv w:val="1"/>
      <w:marLeft w:val="0"/>
      <w:marRight w:val="0"/>
      <w:marTop w:val="0"/>
      <w:marBottom w:val="0"/>
      <w:divBdr>
        <w:top w:val="none" w:sz="0" w:space="0" w:color="auto"/>
        <w:left w:val="none" w:sz="0" w:space="0" w:color="auto"/>
        <w:bottom w:val="none" w:sz="0" w:space="0" w:color="auto"/>
        <w:right w:val="none" w:sz="0" w:space="0" w:color="auto"/>
      </w:divBdr>
    </w:div>
    <w:div w:id="996960829">
      <w:bodyDiv w:val="1"/>
      <w:marLeft w:val="0"/>
      <w:marRight w:val="0"/>
      <w:marTop w:val="0"/>
      <w:marBottom w:val="0"/>
      <w:divBdr>
        <w:top w:val="none" w:sz="0" w:space="0" w:color="auto"/>
        <w:left w:val="none" w:sz="0" w:space="0" w:color="auto"/>
        <w:bottom w:val="none" w:sz="0" w:space="0" w:color="auto"/>
        <w:right w:val="none" w:sz="0" w:space="0" w:color="auto"/>
      </w:divBdr>
    </w:div>
    <w:div w:id="998193089">
      <w:bodyDiv w:val="1"/>
      <w:marLeft w:val="0"/>
      <w:marRight w:val="0"/>
      <w:marTop w:val="0"/>
      <w:marBottom w:val="0"/>
      <w:divBdr>
        <w:top w:val="none" w:sz="0" w:space="0" w:color="auto"/>
        <w:left w:val="none" w:sz="0" w:space="0" w:color="auto"/>
        <w:bottom w:val="none" w:sz="0" w:space="0" w:color="auto"/>
        <w:right w:val="none" w:sz="0" w:space="0" w:color="auto"/>
      </w:divBdr>
    </w:div>
    <w:div w:id="998533154">
      <w:bodyDiv w:val="1"/>
      <w:marLeft w:val="0"/>
      <w:marRight w:val="0"/>
      <w:marTop w:val="0"/>
      <w:marBottom w:val="0"/>
      <w:divBdr>
        <w:top w:val="none" w:sz="0" w:space="0" w:color="auto"/>
        <w:left w:val="none" w:sz="0" w:space="0" w:color="auto"/>
        <w:bottom w:val="none" w:sz="0" w:space="0" w:color="auto"/>
        <w:right w:val="none" w:sz="0" w:space="0" w:color="auto"/>
      </w:divBdr>
    </w:div>
    <w:div w:id="998730208">
      <w:bodyDiv w:val="1"/>
      <w:marLeft w:val="0"/>
      <w:marRight w:val="0"/>
      <w:marTop w:val="0"/>
      <w:marBottom w:val="0"/>
      <w:divBdr>
        <w:top w:val="none" w:sz="0" w:space="0" w:color="auto"/>
        <w:left w:val="none" w:sz="0" w:space="0" w:color="auto"/>
        <w:bottom w:val="none" w:sz="0" w:space="0" w:color="auto"/>
        <w:right w:val="none" w:sz="0" w:space="0" w:color="auto"/>
      </w:divBdr>
    </w:div>
    <w:div w:id="998772377">
      <w:bodyDiv w:val="1"/>
      <w:marLeft w:val="0"/>
      <w:marRight w:val="0"/>
      <w:marTop w:val="0"/>
      <w:marBottom w:val="0"/>
      <w:divBdr>
        <w:top w:val="none" w:sz="0" w:space="0" w:color="auto"/>
        <w:left w:val="none" w:sz="0" w:space="0" w:color="auto"/>
        <w:bottom w:val="none" w:sz="0" w:space="0" w:color="auto"/>
        <w:right w:val="none" w:sz="0" w:space="0" w:color="auto"/>
      </w:divBdr>
    </w:div>
    <w:div w:id="998997817">
      <w:bodyDiv w:val="1"/>
      <w:marLeft w:val="0"/>
      <w:marRight w:val="0"/>
      <w:marTop w:val="0"/>
      <w:marBottom w:val="0"/>
      <w:divBdr>
        <w:top w:val="none" w:sz="0" w:space="0" w:color="auto"/>
        <w:left w:val="none" w:sz="0" w:space="0" w:color="auto"/>
        <w:bottom w:val="none" w:sz="0" w:space="0" w:color="auto"/>
        <w:right w:val="none" w:sz="0" w:space="0" w:color="auto"/>
      </w:divBdr>
    </w:div>
    <w:div w:id="999194505">
      <w:bodyDiv w:val="1"/>
      <w:marLeft w:val="0"/>
      <w:marRight w:val="0"/>
      <w:marTop w:val="0"/>
      <w:marBottom w:val="0"/>
      <w:divBdr>
        <w:top w:val="none" w:sz="0" w:space="0" w:color="auto"/>
        <w:left w:val="none" w:sz="0" w:space="0" w:color="auto"/>
        <w:bottom w:val="none" w:sz="0" w:space="0" w:color="auto"/>
        <w:right w:val="none" w:sz="0" w:space="0" w:color="auto"/>
      </w:divBdr>
    </w:div>
    <w:div w:id="999236250">
      <w:bodyDiv w:val="1"/>
      <w:marLeft w:val="0"/>
      <w:marRight w:val="0"/>
      <w:marTop w:val="0"/>
      <w:marBottom w:val="0"/>
      <w:divBdr>
        <w:top w:val="none" w:sz="0" w:space="0" w:color="auto"/>
        <w:left w:val="none" w:sz="0" w:space="0" w:color="auto"/>
        <w:bottom w:val="none" w:sz="0" w:space="0" w:color="auto"/>
        <w:right w:val="none" w:sz="0" w:space="0" w:color="auto"/>
      </w:divBdr>
    </w:div>
    <w:div w:id="1000081034">
      <w:bodyDiv w:val="1"/>
      <w:marLeft w:val="0"/>
      <w:marRight w:val="0"/>
      <w:marTop w:val="0"/>
      <w:marBottom w:val="0"/>
      <w:divBdr>
        <w:top w:val="none" w:sz="0" w:space="0" w:color="auto"/>
        <w:left w:val="none" w:sz="0" w:space="0" w:color="auto"/>
        <w:bottom w:val="none" w:sz="0" w:space="0" w:color="auto"/>
        <w:right w:val="none" w:sz="0" w:space="0" w:color="auto"/>
      </w:divBdr>
    </w:div>
    <w:div w:id="1000691502">
      <w:bodyDiv w:val="1"/>
      <w:marLeft w:val="0"/>
      <w:marRight w:val="0"/>
      <w:marTop w:val="0"/>
      <w:marBottom w:val="0"/>
      <w:divBdr>
        <w:top w:val="none" w:sz="0" w:space="0" w:color="auto"/>
        <w:left w:val="none" w:sz="0" w:space="0" w:color="auto"/>
        <w:bottom w:val="none" w:sz="0" w:space="0" w:color="auto"/>
        <w:right w:val="none" w:sz="0" w:space="0" w:color="auto"/>
      </w:divBdr>
    </w:div>
    <w:div w:id="1002859413">
      <w:bodyDiv w:val="1"/>
      <w:marLeft w:val="0"/>
      <w:marRight w:val="0"/>
      <w:marTop w:val="0"/>
      <w:marBottom w:val="0"/>
      <w:divBdr>
        <w:top w:val="none" w:sz="0" w:space="0" w:color="auto"/>
        <w:left w:val="none" w:sz="0" w:space="0" w:color="auto"/>
        <w:bottom w:val="none" w:sz="0" w:space="0" w:color="auto"/>
        <w:right w:val="none" w:sz="0" w:space="0" w:color="auto"/>
      </w:divBdr>
    </w:div>
    <w:div w:id="1003168634">
      <w:bodyDiv w:val="1"/>
      <w:marLeft w:val="0"/>
      <w:marRight w:val="0"/>
      <w:marTop w:val="0"/>
      <w:marBottom w:val="0"/>
      <w:divBdr>
        <w:top w:val="none" w:sz="0" w:space="0" w:color="auto"/>
        <w:left w:val="none" w:sz="0" w:space="0" w:color="auto"/>
        <w:bottom w:val="none" w:sz="0" w:space="0" w:color="auto"/>
        <w:right w:val="none" w:sz="0" w:space="0" w:color="auto"/>
      </w:divBdr>
    </w:div>
    <w:div w:id="1003243019">
      <w:bodyDiv w:val="1"/>
      <w:marLeft w:val="0"/>
      <w:marRight w:val="0"/>
      <w:marTop w:val="0"/>
      <w:marBottom w:val="0"/>
      <w:divBdr>
        <w:top w:val="none" w:sz="0" w:space="0" w:color="auto"/>
        <w:left w:val="none" w:sz="0" w:space="0" w:color="auto"/>
        <w:bottom w:val="none" w:sz="0" w:space="0" w:color="auto"/>
        <w:right w:val="none" w:sz="0" w:space="0" w:color="auto"/>
      </w:divBdr>
    </w:div>
    <w:div w:id="1003553304">
      <w:bodyDiv w:val="1"/>
      <w:marLeft w:val="0"/>
      <w:marRight w:val="0"/>
      <w:marTop w:val="0"/>
      <w:marBottom w:val="0"/>
      <w:divBdr>
        <w:top w:val="none" w:sz="0" w:space="0" w:color="auto"/>
        <w:left w:val="none" w:sz="0" w:space="0" w:color="auto"/>
        <w:bottom w:val="none" w:sz="0" w:space="0" w:color="auto"/>
        <w:right w:val="none" w:sz="0" w:space="0" w:color="auto"/>
      </w:divBdr>
    </w:div>
    <w:div w:id="1004432207">
      <w:bodyDiv w:val="1"/>
      <w:marLeft w:val="0"/>
      <w:marRight w:val="0"/>
      <w:marTop w:val="0"/>
      <w:marBottom w:val="0"/>
      <w:divBdr>
        <w:top w:val="none" w:sz="0" w:space="0" w:color="auto"/>
        <w:left w:val="none" w:sz="0" w:space="0" w:color="auto"/>
        <w:bottom w:val="none" w:sz="0" w:space="0" w:color="auto"/>
        <w:right w:val="none" w:sz="0" w:space="0" w:color="auto"/>
      </w:divBdr>
    </w:div>
    <w:div w:id="1005717017">
      <w:bodyDiv w:val="1"/>
      <w:marLeft w:val="0"/>
      <w:marRight w:val="0"/>
      <w:marTop w:val="0"/>
      <w:marBottom w:val="0"/>
      <w:divBdr>
        <w:top w:val="none" w:sz="0" w:space="0" w:color="auto"/>
        <w:left w:val="none" w:sz="0" w:space="0" w:color="auto"/>
        <w:bottom w:val="none" w:sz="0" w:space="0" w:color="auto"/>
        <w:right w:val="none" w:sz="0" w:space="0" w:color="auto"/>
      </w:divBdr>
    </w:div>
    <w:div w:id="1006900228">
      <w:bodyDiv w:val="1"/>
      <w:marLeft w:val="0"/>
      <w:marRight w:val="0"/>
      <w:marTop w:val="0"/>
      <w:marBottom w:val="0"/>
      <w:divBdr>
        <w:top w:val="none" w:sz="0" w:space="0" w:color="auto"/>
        <w:left w:val="none" w:sz="0" w:space="0" w:color="auto"/>
        <w:bottom w:val="none" w:sz="0" w:space="0" w:color="auto"/>
        <w:right w:val="none" w:sz="0" w:space="0" w:color="auto"/>
      </w:divBdr>
    </w:div>
    <w:div w:id="1006981553">
      <w:bodyDiv w:val="1"/>
      <w:marLeft w:val="0"/>
      <w:marRight w:val="0"/>
      <w:marTop w:val="0"/>
      <w:marBottom w:val="0"/>
      <w:divBdr>
        <w:top w:val="none" w:sz="0" w:space="0" w:color="auto"/>
        <w:left w:val="none" w:sz="0" w:space="0" w:color="auto"/>
        <w:bottom w:val="none" w:sz="0" w:space="0" w:color="auto"/>
        <w:right w:val="none" w:sz="0" w:space="0" w:color="auto"/>
      </w:divBdr>
    </w:div>
    <w:div w:id="1007560151">
      <w:bodyDiv w:val="1"/>
      <w:marLeft w:val="0"/>
      <w:marRight w:val="0"/>
      <w:marTop w:val="0"/>
      <w:marBottom w:val="0"/>
      <w:divBdr>
        <w:top w:val="none" w:sz="0" w:space="0" w:color="auto"/>
        <w:left w:val="none" w:sz="0" w:space="0" w:color="auto"/>
        <w:bottom w:val="none" w:sz="0" w:space="0" w:color="auto"/>
        <w:right w:val="none" w:sz="0" w:space="0" w:color="auto"/>
      </w:divBdr>
    </w:div>
    <w:div w:id="1007903855">
      <w:bodyDiv w:val="1"/>
      <w:marLeft w:val="0"/>
      <w:marRight w:val="0"/>
      <w:marTop w:val="0"/>
      <w:marBottom w:val="0"/>
      <w:divBdr>
        <w:top w:val="none" w:sz="0" w:space="0" w:color="auto"/>
        <w:left w:val="none" w:sz="0" w:space="0" w:color="auto"/>
        <w:bottom w:val="none" w:sz="0" w:space="0" w:color="auto"/>
        <w:right w:val="none" w:sz="0" w:space="0" w:color="auto"/>
      </w:divBdr>
    </w:div>
    <w:div w:id="1008020311">
      <w:bodyDiv w:val="1"/>
      <w:marLeft w:val="0"/>
      <w:marRight w:val="0"/>
      <w:marTop w:val="0"/>
      <w:marBottom w:val="0"/>
      <w:divBdr>
        <w:top w:val="none" w:sz="0" w:space="0" w:color="auto"/>
        <w:left w:val="none" w:sz="0" w:space="0" w:color="auto"/>
        <w:bottom w:val="none" w:sz="0" w:space="0" w:color="auto"/>
        <w:right w:val="none" w:sz="0" w:space="0" w:color="auto"/>
      </w:divBdr>
    </w:div>
    <w:div w:id="1009256874">
      <w:bodyDiv w:val="1"/>
      <w:marLeft w:val="0"/>
      <w:marRight w:val="0"/>
      <w:marTop w:val="0"/>
      <w:marBottom w:val="0"/>
      <w:divBdr>
        <w:top w:val="none" w:sz="0" w:space="0" w:color="auto"/>
        <w:left w:val="none" w:sz="0" w:space="0" w:color="auto"/>
        <w:bottom w:val="none" w:sz="0" w:space="0" w:color="auto"/>
        <w:right w:val="none" w:sz="0" w:space="0" w:color="auto"/>
      </w:divBdr>
    </w:div>
    <w:div w:id="1009259153">
      <w:bodyDiv w:val="1"/>
      <w:marLeft w:val="0"/>
      <w:marRight w:val="0"/>
      <w:marTop w:val="0"/>
      <w:marBottom w:val="0"/>
      <w:divBdr>
        <w:top w:val="none" w:sz="0" w:space="0" w:color="auto"/>
        <w:left w:val="none" w:sz="0" w:space="0" w:color="auto"/>
        <w:bottom w:val="none" w:sz="0" w:space="0" w:color="auto"/>
        <w:right w:val="none" w:sz="0" w:space="0" w:color="auto"/>
      </w:divBdr>
    </w:div>
    <w:div w:id="1009403631">
      <w:bodyDiv w:val="1"/>
      <w:marLeft w:val="0"/>
      <w:marRight w:val="0"/>
      <w:marTop w:val="0"/>
      <w:marBottom w:val="0"/>
      <w:divBdr>
        <w:top w:val="none" w:sz="0" w:space="0" w:color="auto"/>
        <w:left w:val="none" w:sz="0" w:space="0" w:color="auto"/>
        <w:bottom w:val="none" w:sz="0" w:space="0" w:color="auto"/>
        <w:right w:val="none" w:sz="0" w:space="0" w:color="auto"/>
      </w:divBdr>
    </w:div>
    <w:div w:id="1009598358">
      <w:bodyDiv w:val="1"/>
      <w:marLeft w:val="0"/>
      <w:marRight w:val="0"/>
      <w:marTop w:val="0"/>
      <w:marBottom w:val="0"/>
      <w:divBdr>
        <w:top w:val="none" w:sz="0" w:space="0" w:color="auto"/>
        <w:left w:val="none" w:sz="0" w:space="0" w:color="auto"/>
        <w:bottom w:val="none" w:sz="0" w:space="0" w:color="auto"/>
        <w:right w:val="none" w:sz="0" w:space="0" w:color="auto"/>
      </w:divBdr>
    </w:div>
    <w:div w:id="1009793323">
      <w:bodyDiv w:val="1"/>
      <w:marLeft w:val="0"/>
      <w:marRight w:val="0"/>
      <w:marTop w:val="0"/>
      <w:marBottom w:val="0"/>
      <w:divBdr>
        <w:top w:val="none" w:sz="0" w:space="0" w:color="auto"/>
        <w:left w:val="none" w:sz="0" w:space="0" w:color="auto"/>
        <w:bottom w:val="none" w:sz="0" w:space="0" w:color="auto"/>
        <w:right w:val="none" w:sz="0" w:space="0" w:color="auto"/>
      </w:divBdr>
    </w:div>
    <w:div w:id="1009794315">
      <w:bodyDiv w:val="1"/>
      <w:marLeft w:val="0"/>
      <w:marRight w:val="0"/>
      <w:marTop w:val="0"/>
      <w:marBottom w:val="0"/>
      <w:divBdr>
        <w:top w:val="none" w:sz="0" w:space="0" w:color="auto"/>
        <w:left w:val="none" w:sz="0" w:space="0" w:color="auto"/>
        <w:bottom w:val="none" w:sz="0" w:space="0" w:color="auto"/>
        <w:right w:val="none" w:sz="0" w:space="0" w:color="auto"/>
      </w:divBdr>
    </w:div>
    <w:div w:id="1010181007">
      <w:bodyDiv w:val="1"/>
      <w:marLeft w:val="0"/>
      <w:marRight w:val="0"/>
      <w:marTop w:val="0"/>
      <w:marBottom w:val="0"/>
      <w:divBdr>
        <w:top w:val="none" w:sz="0" w:space="0" w:color="auto"/>
        <w:left w:val="none" w:sz="0" w:space="0" w:color="auto"/>
        <w:bottom w:val="none" w:sz="0" w:space="0" w:color="auto"/>
        <w:right w:val="none" w:sz="0" w:space="0" w:color="auto"/>
      </w:divBdr>
    </w:div>
    <w:div w:id="1010327026">
      <w:bodyDiv w:val="1"/>
      <w:marLeft w:val="0"/>
      <w:marRight w:val="0"/>
      <w:marTop w:val="0"/>
      <w:marBottom w:val="0"/>
      <w:divBdr>
        <w:top w:val="none" w:sz="0" w:space="0" w:color="auto"/>
        <w:left w:val="none" w:sz="0" w:space="0" w:color="auto"/>
        <w:bottom w:val="none" w:sz="0" w:space="0" w:color="auto"/>
        <w:right w:val="none" w:sz="0" w:space="0" w:color="auto"/>
      </w:divBdr>
    </w:div>
    <w:div w:id="1011224945">
      <w:bodyDiv w:val="1"/>
      <w:marLeft w:val="0"/>
      <w:marRight w:val="0"/>
      <w:marTop w:val="0"/>
      <w:marBottom w:val="0"/>
      <w:divBdr>
        <w:top w:val="none" w:sz="0" w:space="0" w:color="auto"/>
        <w:left w:val="none" w:sz="0" w:space="0" w:color="auto"/>
        <w:bottom w:val="none" w:sz="0" w:space="0" w:color="auto"/>
        <w:right w:val="none" w:sz="0" w:space="0" w:color="auto"/>
      </w:divBdr>
    </w:div>
    <w:div w:id="1012150163">
      <w:bodyDiv w:val="1"/>
      <w:marLeft w:val="0"/>
      <w:marRight w:val="0"/>
      <w:marTop w:val="0"/>
      <w:marBottom w:val="0"/>
      <w:divBdr>
        <w:top w:val="none" w:sz="0" w:space="0" w:color="auto"/>
        <w:left w:val="none" w:sz="0" w:space="0" w:color="auto"/>
        <w:bottom w:val="none" w:sz="0" w:space="0" w:color="auto"/>
        <w:right w:val="none" w:sz="0" w:space="0" w:color="auto"/>
      </w:divBdr>
    </w:div>
    <w:div w:id="1012297022">
      <w:bodyDiv w:val="1"/>
      <w:marLeft w:val="0"/>
      <w:marRight w:val="0"/>
      <w:marTop w:val="0"/>
      <w:marBottom w:val="0"/>
      <w:divBdr>
        <w:top w:val="none" w:sz="0" w:space="0" w:color="auto"/>
        <w:left w:val="none" w:sz="0" w:space="0" w:color="auto"/>
        <w:bottom w:val="none" w:sz="0" w:space="0" w:color="auto"/>
        <w:right w:val="none" w:sz="0" w:space="0" w:color="auto"/>
      </w:divBdr>
    </w:div>
    <w:div w:id="1012688228">
      <w:bodyDiv w:val="1"/>
      <w:marLeft w:val="0"/>
      <w:marRight w:val="0"/>
      <w:marTop w:val="0"/>
      <w:marBottom w:val="0"/>
      <w:divBdr>
        <w:top w:val="none" w:sz="0" w:space="0" w:color="auto"/>
        <w:left w:val="none" w:sz="0" w:space="0" w:color="auto"/>
        <w:bottom w:val="none" w:sz="0" w:space="0" w:color="auto"/>
        <w:right w:val="none" w:sz="0" w:space="0" w:color="auto"/>
      </w:divBdr>
    </w:div>
    <w:div w:id="1012800064">
      <w:bodyDiv w:val="1"/>
      <w:marLeft w:val="0"/>
      <w:marRight w:val="0"/>
      <w:marTop w:val="0"/>
      <w:marBottom w:val="0"/>
      <w:divBdr>
        <w:top w:val="none" w:sz="0" w:space="0" w:color="auto"/>
        <w:left w:val="none" w:sz="0" w:space="0" w:color="auto"/>
        <w:bottom w:val="none" w:sz="0" w:space="0" w:color="auto"/>
        <w:right w:val="none" w:sz="0" w:space="0" w:color="auto"/>
      </w:divBdr>
    </w:div>
    <w:div w:id="1015810029">
      <w:bodyDiv w:val="1"/>
      <w:marLeft w:val="0"/>
      <w:marRight w:val="0"/>
      <w:marTop w:val="0"/>
      <w:marBottom w:val="0"/>
      <w:divBdr>
        <w:top w:val="none" w:sz="0" w:space="0" w:color="auto"/>
        <w:left w:val="none" w:sz="0" w:space="0" w:color="auto"/>
        <w:bottom w:val="none" w:sz="0" w:space="0" w:color="auto"/>
        <w:right w:val="none" w:sz="0" w:space="0" w:color="auto"/>
      </w:divBdr>
    </w:div>
    <w:div w:id="1017387125">
      <w:bodyDiv w:val="1"/>
      <w:marLeft w:val="0"/>
      <w:marRight w:val="0"/>
      <w:marTop w:val="0"/>
      <w:marBottom w:val="0"/>
      <w:divBdr>
        <w:top w:val="none" w:sz="0" w:space="0" w:color="auto"/>
        <w:left w:val="none" w:sz="0" w:space="0" w:color="auto"/>
        <w:bottom w:val="none" w:sz="0" w:space="0" w:color="auto"/>
        <w:right w:val="none" w:sz="0" w:space="0" w:color="auto"/>
      </w:divBdr>
    </w:div>
    <w:div w:id="1017997164">
      <w:bodyDiv w:val="1"/>
      <w:marLeft w:val="0"/>
      <w:marRight w:val="0"/>
      <w:marTop w:val="0"/>
      <w:marBottom w:val="0"/>
      <w:divBdr>
        <w:top w:val="none" w:sz="0" w:space="0" w:color="auto"/>
        <w:left w:val="none" w:sz="0" w:space="0" w:color="auto"/>
        <w:bottom w:val="none" w:sz="0" w:space="0" w:color="auto"/>
        <w:right w:val="none" w:sz="0" w:space="0" w:color="auto"/>
      </w:divBdr>
    </w:div>
    <w:div w:id="1018237417">
      <w:bodyDiv w:val="1"/>
      <w:marLeft w:val="0"/>
      <w:marRight w:val="0"/>
      <w:marTop w:val="0"/>
      <w:marBottom w:val="0"/>
      <w:divBdr>
        <w:top w:val="none" w:sz="0" w:space="0" w:color="auto"/>
        <w:left w:val="none" w:sz="0" w:space="0" w:color="auto"/>
        <w:bottom w:val="none" w:sz="0" w:space="0" w:color="auto"/>
        <w:right w:val="none" w:sz="0" w:space="0" w:color="auto"/>
      </w:divBdr>
    </w:div>
    <w:div w:id="1018849866">
      <w:bodyDiv w:val="1"/>
      <w:marLeft w:val="0"/>
      <w:marRight w:val="0"/>
      <w:marTop w:val="0"/>
      <w:marBottom w:val="0"/>
      <w:divBdr>
        <w:top w:val="none" w:sz="0" w:space="0" w:color="auto"/>
        <w:left w:val="none" w:sz="0" w:space="0" w:color="auto"/>
        <w:bottom w:val="none" w:sz="0" w:space="0" w:color="auto"/>
        <w:right w:val="none" w:sz="0" w:space="0" w:color="auto"/>
      </w:divBdr>
    </w:div>
    <w:div w:id="1019165248">
      <w:bodyDiv w:val="1"/>
      <w:marLeft w:val="0"/>
      <w:marRight w:val="0"/>
      <w:marTop w:val="0"/>
      <w:marBottom w:val="0"/>
      <w:divBdr>
        <w:top w:val="none" w:sz="0" w:space="0" w:color="auto"/>
        <w:left w:val="none" w:sz="0" w:space="0" w:color="auto"/>
        <w:bottom w:val="none" w:sz="0" w:space="0" w:color="auto"/>
        <w:right w:val="none" w:sz="0" w:space="0" w:color="auto"/>
      </w:divBdr>
    </w:div>
    <w:div w:id="1019505665">
      <w:bodyDiv w:val="1"/>
      <w:marLeft w:val="0"/>
      <w:marRight w:val="0"/>
      <w:marTop w:val="0"/>
      <w:marBottom w:val="0"/>
      <w:divBdr>
        <w:top w:val="none" w:sz="0" w:space="0" w:color="auto"/>
        <w:left w:val="none" w:sz="0" w:space="0" w:color="auto"/>
        <w:bottom w:val="none" w:sz="0" w:space="0" w:color="auto"/>
        <w:right w:val="none" w:sz="0" w:space="0" w:color="auto"/>
      </w:divBdr>
    </w:div>
    <w:div w:id="1019549420">
      <w:bodyDiv w:val="1"/>
      <w:marLeft w:val="0"/>
      <w:marRight w:val="0"/>
      <w:marTop w:val="0"/>
      <w:marBottom w:val="0"/>
      <w:divBdr>
        <w:top w:val="none" w:sz="0" w:space="0" w:color="auto"/>
        <w:left w:val="none" w:sz="0" w:space="0" w:color="auto"/>
        <w:bottom w:val="none" w:sz="0" w:space="0" w:color="auto"/>
        <w:right w:val="none" w:sz="0" w:space="0" w:color="auto"/>
      </w:divBdr>
    </w:div>
    <w:div w:id="1020007698">
      <w:bodyDiv w:val="1"/>
      <w:marLeft w:val="0"/>
      <w:marRight w:val="0"/>
      <w:marTop w:val="0"/>
      <w:marBottom w:val="0"/>
      <w:divBdr>
        <w:top w:val="none" w:sz="0" w:space="0" w:color="auto"/>
        <w:left w:val="none" w:sz="0" w:space="0" w:color="auto"/>
        <w:bottom w:val="none" w:sz="0" w:space="0" w:color="auto"/>
        <w:right w:val="none" w:sz="0" w:space="0" w:color="auto"/>
      </w:divBdr>
    </w:div>
    <w:div w:id="1020086935">
      <w:bodyDiv w:val="1"/>
      <w:marLeft w:val="0"/>
      <w:marRight w:val="0"/>
      <w:marTop w:val="0"/>
      <w:marBottom w:val="0"/>
      <w:divBdr>
        <w:top w:val="none" w:sz="0" w:space="0" w:color="auto"/>
        <w:left w:val="none" w:sz="0" w:space="0" w:color="auto"/>
        <w:bottom w:val="none" w:sz="0" w:space="0" w:color="auto"/>
        <w:right w:val="none" w:sz="0" w:space="0" w:color="auto"/>
      </w:divBdr>
    </w:div>
    <w:div w:id="1020861552">
      <w:bodyDiv w:val="1"/>
      <w:marLeft w:val="0"/>
      <w:marRight w:val="0"/>
      <w:marTop w:val="0"/>
      <w:marBottom w:val="0"/>
      <w:divBdr>
        <w:top w:val="none" w:sz="0" w:space="0" w:color="auto"/>
        <w:left w:val="none" w:sz="0" w:space="0" w:color="auto"/>
        <w:bottom w:val="none" w:sz="0" w:space="0" w:color="auto"/>
        <w:right w:val="none" w:sz="0" w:space="0" w:color="auto"/>
      </w:divBdr>
    </w:div>
    <w:div w:id="1022128150">
      <w:bodyDiv w:val="1"/>
      <w:marLeft w:val="0"/>
      <w:marRight w:val="0"/>
      <w:marTop w:val="0"/>
      <w:marBottom w:val="0"/>
      <w:divBdr>
        <w:top w:val="none" w:sz="0" w:space="0" w:color="auto"/>
        <w:left w:val="none" w:sz="0" w:space="0" w:color="auto"/>
        <w:bottom w:val="none" w:sz="0" w:space="0" w:color="auto"/>
        <w:right w:val="none" w:sz="0" w:space="0" w:color="auto"/>
      </w:divBdr>
    </w:div>
    <w:div w:id="1022903452">
      <w:bodyDiv w:val="1"/>
      <w:marLeft w:val="0"/>
      <w:marRight w:val="0"/>
      <w:marTop w:val="0"/>
      <w:marBottom w:val="0"/>
      <w:divBdr>
        <w:top w:val="none" w:sz="0" w:space="0" w:color="auto"/>
        <w:left w:val="none" w:sz="0" w:space="0" w:color="auto"/>
        <w:bottom w:val="none" w:sz="0" w:space="0" w:color="auto"/>
        <w:right w:val="none" w:sz="0" w:space="0" w:color="auto"/>
      </w:divBdr>
    </w:div>
    <w:div w:id="1023553889">
      <w:bodyDiv w:val="1"/>
      <w:marLeft w:val="0"/>
      <w:marRight w:val="0"/>
      <w:marTop w:val="0"/>
      <w:marBottom w:val="0"/>
      <w:divBdr>
        <w:top w:val="none" w:sz="0" w:space="0" w:color="auto"/>
        <w:left w:val="none" w:sz="0" w:space="0" w:color="auto"/>
        <w:bottom w:val="none" w:sz="0" w:space="0" w:color="auto"/>
        <w:right w:val="none" w:sz="0" w:space="0" w:color="auto"/>
      </w:divBdr>
    </w:div>
    <w:div w:id="1026371055">
      <w:bodyDiv w:val="1"/>
      <w:marLeft w:val="0"/>
      <w:marRight w:val="0"/>
      <w:marTop w:val="0"/>
      <w:marBottom w:val="0"/>
      <w:divBdr>
        <w:top w:val="none" w:sz="0" w:space="0" w:color="auto"/>
        <w:left w:val="none" w:sz="0" w:space="0" w:color="auto"/>
        <w:bottom w:val="none" w:sz="0" w:space="0" w:color="auto"/>
        <w:right w:val="none" w:sz="0" w:space="0" w:color="auto"/>
      </w:divBdr>
    </w:div>
    <w:div w:id="1026521992">
      <w:bodyDiv w:val="1"/>
      <w:marLeft w:val="0"/>
      <w:marRight w:val="0"/>
      <w:marTop w:val="0"/>
      <w:marBottom w:val="0"/>
      <w:divBdr>
        <w:top w:val="none" w:sz="0" w:space="0" w:color="auto"/>
        <w:left w:val="none" w:sz="0" w:space="0" w:color="auto"/>
        <w:bottom w:val="none" w:sz="0" w:space="0" w:color="auto"/>
        <w:right w:val="none" w:sz="0" w:space="0" w:color="auto"/>
      </w:divBdr>
    </w:div>
    <w:div w:id="1027026747">
      <w:bodyDiv w:val="1"/>
      <w:marLeft w:val="0"/>
      <w:marRight w:val="0"/>
      <w:marTop w:val="0"/>
      <w:marBottom w:val="0"/>
      <w:divBdr>
        <w:top w:val="none" w:sz="0" w:space="0" w:color="auto"/>
        <w:left w:val="none" w:sz="0" w:space="0" w:color="auto"/>
        <w:bottom w:val="none" w:sz="0" w:space="0" w:color="auto"/>
        <w:right w:val="none" w:sz="0" w:space="0" w:color="auto"/>
      </w:divBdr>
    </w:div>
    <w:div w:id="1027293031">
      <w:bodyDiv w:val="1"/>
      <w:marLeft w:val="0"/>
      <w:marRight w:val="0"/>
      <w:marTop w:val="0"/>
      <w:marBottom w:val="0"/>
      <w:divBdr>
        <w:top w:val="none" w:sz="0" w:space="0" w:color="auto"/>
        <w:left w:val="none" w:sz="0" w:space="0" w:color="auto"/>
        <w:bottom w:val="none" w:sz="0" w:space="0" w:color="auto"/>
        <w:right w:val="none" w:sz="0" w:space="0" w:color="auto"/>
      </w:divBdr>
    </w:div>
    <w:div w:id="1028944743">
      <w:bodyDiv w:val="1"/>
      <w:marLeft w:val="0"/>
      <w:marRight w:val="0"/>
      <w:marTop w:val="0"/>
      <w:marBottom w:val="0"/>
      <w:divBdr>
        <w:top w:val="none" w:sz="0" w:space="0" w:color="auto"/>
        <w:left w:val="none" w:sz="0" w:space="0" w:color="auto"/>
        <w:bottom w:val="none" w:sz="0" w:space="0" w:color="auto"/>
        <w:right w:val="none" w:sz="0" w:space="0" w:color="auto"/>
      </w:divBdr>
    </w:div>
    <w:div w:id="1029650764">
      <w:bodyDiv w:val="1"/>
      <w:marLeft w:val="0"/>
      <w:marRight w:val="0"/>
      <w:marTop w:val="0"/>
      <w:marBottom w:val="0"/>
      <w:divBdr>
        <w:top w:val="none" w:sz="0" w:space="0" w:color="auto"/>
        <w:left w:val="none" w:sz="0" w:space="0" w:color="auto"/>
        <w:bottom w:val="none" w:sz="0" w:space="0" w:color="auto"/>
        <w:right w:val="none" w:sz="0" w:space="0" w:color="auto"/>
      </w:divBdr>
    </w:div>
    <w:div w:id="1030186070">
      <w:bodyDiv w:val="1"/>
      <w:marLeft w:val="0"/>
      <w:marRight w:val="0"/>
      <w:marTop w:val="0"/>
      <w:marBottom w:val="0"/>
      <w:divBdr>
        <w:top w:val="none" w:sz="0" w:space="0" w:color="auto"/>
        <w:left w:val="none" w:sz="0" w:space="0" w:color="auto"/>
        <w:bottom w:val="none" w:sz="0" w:space="0" w:color="auto"/>
        <w:right w:val="none" w:sz="0" w:space="0" w:color="auto"/>
      </w:divBdr>
    </w:div>
    <w:div w:id="1030448579">
      <w:bodyDiv w:val="1"/>
      <w:marLeft w:val="0"/>
      <w:marRight w:val="0"/>
      <w:marTop w:val="0"/>
      <w:marBottom w:val="0"/>
      <w:divBdr>
        <w:top w:val="none" w:sz="0" w:space="0" w:color="auto"/>
        <w:left w:val="none" w:sz="0" w:space="0" w:color="auto"/>
        <w:bottom w:val="none" w:sz="0" w:space="0" w:color="auto"/>
        <w:right w:val="none" w:sz="0" w:space="0" w:color="auto"/>
      </w:divBdr>
    </w:div>
    <w:div w:id="1030842823">
      <w:bodyDiv w:val="1"/>
      <w:marLeft w:val="0"/>
      <w:marRight w:val="0"/>
      <w:marTop w:val="0"/>
      <w:marBottom w:val="0"/>
      <w:divBdr>
        <w:top w:val="none" w:sz="0" w:space="0" w:color="auto"/>
        <w:left w:val="none" w:sz="0" w:space="0" w:color="auto"/>
        <w:bottom w:val="none" w:sz="0" w:space="0" w:color="auto"/>
        <w:right w:val="none" w:sz="0" w:space="0" w:color="auto"/>
      </w:divBdr>
    </w:div>
    <w:div w:id="1031808391">
      <w:bodyDiv w:val="1"/>
      <w:marLeft w:val="0"/>
      <w:marRight w:val="0"/>
      <w:marTop w:val="0"/>
      <w:marBottom w:val="0"/>
      <w:divBdr>
        <w:top w:val="none" w:sz="0" w:space="0" w:color="auto"/>
        <w:left w:val="none" w:sz="0" w:space="0" w:color="auto"/>
        <w:bottom w:val="none" w:sz="0" w:space="0" w:color="auto"/>
        <w:right w:val="none" w:sz="0" w:space="0" w:color="auto"/>
      </w:divBdr>
    </w:div>
    <w:div w:id="1031958441">
      <w:bodyDiv w:val="1"/>
      <w:marLeft w:val="0"/>
      <w:marRight w:val="0"/>
      <w:marTop w:val="0"/>
      <w:marBottom w:val="0"/>
      <w:divBdr>
        <w:top w:val="none" w:sz="0" w:space="0" w:color="auto"/>
        <w:left w:val="none" w:sz="0" w:space="0" w:color="auto"/>
        <w:bottom w:val="none" w:sz="0" w:space="0" w:color="auto"/>
        <w:right w:val="none" w:sz="0" w:space="0" w:color="auto"/>
      </w:divBdr>
    </w:div>
    <w:div w:id="1032152871">
      <w:bodyDiv w:val="1"/>
      <w:marLeft w:val="0"/>
      <w:marRight w:val="0"/>
      <w:marTop w:val="0"/>
      <w:marBottom w:val="0"/>
      <w:divBdr>
        <w:top w:val="none" w:sz="0" w:space="0" w:color="auto"/>
        <w:left w:val="none" w:sz="0" w:space="0" w:color="auto"/>
        <w:bottom w:val="none" w:sz="0" w:space="0" w:color="auto"/>
        <w:right w:val="none" w:sz="0" w:space="0" w:color="auto"/>
      </w:divBdr>
    </w:div>
    <w:div w:id="1032337907">
      <w:bodyDiv w:val="1"/>
      <w:marLeft w:val="0"/>
      <w:marRight w:val="0"/>
      <w:marTop w:val="0"/>
      <w:marBottom w:val="0"/>
      <w:divBdr>
        <w:top w:val="none" w:sz="0" w:space="0" w:color="auto"/>
        <w:left w:val="none" w:sz="0" w:space="0" w:color="auto"/>
        <w:bottom w:val="none" w:sz="0" w:space="0" w:color="auto"/>
        <w:right w:val="none" w:sz="0" w:space="0" w:color="auto"/>
      </w:divBdr>
    </w:div>
    <w:div w:id="1033192421">
      <w:bodyDiv w:val="1"/>
      <w:marLeft w:val="0"/>
      <w:marRight w:val="0"/>
      <w:marTop w:val="0"/>
      <w:marBottom w:val="0"/>
      <w:divBdr>
        <w:top w:val="none" w:sz="0" w:space="0" w:color="auto"/>
        <w:left w:val="none" w:sz="0" w:space="0" w:color="auto"/>
        <w:bottom w:val="none" w:sz="0" w:space="0" w:color="auto"/>
        <w:right w:val="none" w:sz="0" w:space="0" w:color="auto"/>
      </w:divBdr>
    </w:div>
    <w:div w:id="1034188407">
      <w:bodyDiv w:val="1"/>
      <w:marLeft w:val="0"/>
      <w:marRight w:val="0"/>
      <w:marTop w:val="0"/>
      <w:marBottom w:val="0"/>
      <w:divBdr>
        <w:top w:val="none" w:sz="0" w:space="0" w:color="auto"/>
        <w:left w:val="none" w:sz="0" w:space="0" w:color="auto"/>
        <w:bottom w:val="none" w:sz="0" w:space="0" w:color="auto"/>
        <w:right w:val="none" w:sz="0" w:space="0" w:color="auto"/>
      </w:divBdr>
    </w:div>
    <w:div w:id="1035932089">
      <w:bodyDiv w:val="1"/>
      <w:marLeft w:val="0"/>
      <w:marRight w:val="0"/>
      <w:marTop w:val="0"/>
      <w:marBottom w:val="0"/>
      <w:divBdr>
        <w:top w:val="none" w:sz="0" w:space="0" w:color="auto"/>
        <w:left w:val="none" w:sz="0" w:space="0" w:color="auto"/>
        <w:bottom w:val="none" w:sz="0" w:space="0" w:color="auto"/>
        <w:right w:val="none" w:sz="0" w:space="0" w:color="auto"/>
      </w:divBdr>
    </w:div>
    <w:div w:id="1036387638">
      <w:bodyDiv w:val="1"/>
      <w:marLeft w:val="0"/>
      <w:marRight w:val="0"/>
      <w:marTop w:val="0"/>
      <w:marBottom w:val="0"/>
      <w:divBdr>
        <w:top w:val="none" w:sz="0" w:space="0" w:color="auto"/>
        <w:left w:val="none" w:sz="0" w:space="0" w:color="auto"/>
        <w:bottom w:val="none" w:sz="0" w:space="0" w:color="auto"/>
        <w:right w:val="none" w:sz="0" w:space="0" w:color="auto"/>
      </w:divBdr>
    </w:div>
    <w:div w:id="1036854574">
      <w:bodyDiv w:val="1"/>
      <w:marLeft w:val="0"/>
      <w:marRight w:val="0"/>
      <w:marTop w:val="0"/>
      <w:marBottom w:val="0"/>
      <w:divBdr>
        <w:top w:val="none" w:sz="0" w:space="0" w:color="auto"/>
        <w:left w:val="none" w:sz="0" w:space="0" w:color="auto"/>
        <w:bottom w:val="none" w:sz="0" w:space="0" w:color="auto"/>
        <w:right w:val="none" w:sz="0" w:space="0" w:color="auto"/>
      </w:divBdr>
    </w:div>
    <w:div w:id="1037318256">
      <w:bodyDiv w:val="1"/>
      <w:marLeft w:val="0"/>
      <w:marRight w:val="0"/>
      <w:marTop w:val="0"/>
      <w:marBottom w:val="0"/>
      <w:divBdr>
        <w:top w:val="none" w:sz="0" w:space="0" w:color="auto"/>
        <w:left w:val="none" w:sz="0" w:space="0" w:color="auto"/>
        <w:bottom w:val="none" w:sz="0" w:space="0" w:color="auto"/>
        <w:right w:val="none" w:sz="0" w:space="0" w:color="auto"/>
      </w:divBdr>
    </w:div>
    <w:div w:id="1037465128">
      <w:bodyDiv w:val="1"/>
      <w:marLeft w:val="0"/>
      <w:marRight w:val="0"/>
      <w:marTop w:val="0"/>
      <w:marBottom w:val="0"/>
      <w:divBdr>
        <w:top w:val="none" w:sz="0" w:space="0" w:color="auto"/>
        <w:left w:val="none" w:sz="0" w:space="0" w:color="auto"/>
        <w:bottom w:val="none" w:sz="0" w:space="0" w:color="auto"/>
        <w:right w:val="none" w:sz="0" w:space="0" w:color="auto"/>
      </w:divBdr>
    </w:div>
    <w:div w:id="1037504500">
      <w:bodyDiv w:val="1"/>
      <w:marLeft w:val="0"/>
      <w:marRight w:val="0"/>
      <w:marTop w:val="0"/>
      <w:marBottom w:val="0"/>
      <w:divBdr>
        <w:top w:val="none" w:sz="0" w:space="0" w:color="auto"/>
        <w:left w:val="none" w:sz="0" w:space="0" w:color="auto"/>
        <w:bottom w:val="none" w:sz="0" w:space="0" w:color="auto"/>
        <w:right w:val="none" w:sz="0" w:space="0" w:color="auto"/>
      </w:divBdr>
    </w:div>
    <w:div w:id="1038243859">
      <w:bodyDiv w:val="1"/>
      <w:marLeft w:val="0"/>
      <w:marRight w:val="0"/>
      <w:marTop w:val="0"/>
      <w:marBottom w:val="0"/>
      <w:divBdr>
        <w:top w:val="none" w:sz="0" w:space="0" w:color="auto"/>
        <w:left w:val="none" w:sz="0" w:space="0" w:color="auto"/>
        <w:bottom w:val="none" w:sz="0" w:space="0" w:color="auto"/>
        <w:right w:val="none" w:sz="0" w:space="0" w:color="auto"/>
      </w:divBdr>
    </w:div>
    <w:div w:id="1038699247">
      <w:bodyDiv w:val="1"/>
      <w:marLeft w:val="0"/>
      <w:marRight w:val="0"/>
      <w:marTop w:val="0"/>
      <w:marBottom w:val="0"/>
      <w:divBdr>
        <w:top w:val="none" w:sz="0" w:space="0" w:color="auto"/>
        <w:left w:val="none" w:sz="0" w:space="0" w:color="auto"/>
        <w:bottom w:val="none" w:sz="0" w:space="0" w:color="auto"/>
        <w:right w:val="none" w:sz="0" w:space="0" w:color="auto"/>
      </w:divBdr>
    </w:div>
    <w:div w:id="1039671078">
      <w:bodyDiv w:val="1"/>
      <w:marLeft w:val="0"/>
      <w:marRight w:val="0"/>
      <w:marTop w:val="0"/>
      <w:marBottom w:val="0"/>
      <w:divBdr>
        <w:top w:val="none" w:sz="0" w:space="0" w:color="auto"/>
        <w:left w:val="none" w:sz="0" w:space="0" w:color="auto"/>
        <w:bottom w:val="none" w:sz="0" w:space="0" w:color="auto"/>
        <w:right w:val="none" w:sz="0" w:space="0" w:color="auto"/>
      </w:divBdr>
    </w:div>
    <w:div w:id="1041518304">
      <w:bodyDiv w:val="1"/>
      <w:marLeft w:val="0"/>
      <w:marRight w:val="0"/>
      <w:marTop w:val="0"/>
      <w:marBottom w:val="0"/>
      <w:divBdr>
        <w:top w:val="none" w:sz="0" w:space="0" w:color="auto"/>
        <w:left w:val="none" w:sz="0" w:space="0" w:color="auto"/>
        <w:bottom w:val="none" w:sz="0" w:space="0" w:color="auto"/>
        <w:right w:val="none" w:sz="0" w:space="0" w:color="auto"/>
      </w:divBdr>
    </w:div>
    <w:div w:id="1041974711">
      <w:bodyDiv w:val="1"/>
      <w:marLeft w:val="0"/>
      <w:marRight w:val="0"/>
      <w:marTop w:val="0"/>
      <w:marBottom w:val="0"/>
      <w:divBdr>
        <w:top w:val="none" w:sz="0" w:space="0" w:color="auto"/>
        <w:left w:val="none" w:sz="0" w:space="0" w:color="auto"/>
        <w:bottom w:val="none" w:sz="0" w:space="0" w:color="auto"/>
        <w:right w:val="none" w:sz="0" w:space="0" w:color="auto"/>
      </w:divBdr>
    </w:div>
    <w:div w:id="1042707536">
      <w:bodyDiv w:val="1"/>
      <w:marLeft w:val="0"/>
      <w:marRight w:val="0"/>
      <w:marTop w:val="0"/>
      <w:marBottom w:val="0"/>
      <w:divBdr>
        <w:top w:val="none" w:sz="0" w:space="0" w:color="auto"/>
        <w:left w:val="none" w:sz="0" w:space="0" w:color="auto"/>
        <w:bottom w:val="none" w:sz="0" w:space="0" w:color="auto"/>
        <w:right w:val="none" w:sz="0" w:space="0" w:color="auto"/>
      </w:divBdr>
    </w:div>
    <w:div w:id="1043945464">
      <w:bodyDiv w:val="1"/>
      <w:marLeft w:val="0"/>
      <w:marRight w:val="0"/>
      <w:marTop w:val="0"/>
      <w:marBottom w:val="0"/>
      <w:divBdr>
        <w:top w:val="none" w:sz="0" w:space="0" w:color="auto"/>
        <w:left w:val="none" w:sz="0" w:space="0" w:color="auto"/>
        <w:bottom w:val="none" w:sz="0" w:space="0" w:color="auto"/>
        <w:right w:val="none" w:sz="0" w:space="0" w:color="auto"/>
      </w:divBdr>
    </w:div>
    <w:div w:id="1045789525">
      <w:bodyDiv w:val="1"/>
      <w:marLeft w:val="0"/>
      <w:marRight w:val="0"/>
      <w:marTop w:val="0"/>
      <w:marBottom w:val="0"/>
      <w:divBdr>
        <w:top w:val="none" w:sz="0" w:space="0" w:color="auto"/>
        <w:left w:val="none" w:sz="0" w:space="0" w:color="auto"/>
        <w:bottom w:val="none" w:sz="0" w:space="0" w:color="auto"/>
        <w:right w:val="none" w:sz="0" w:space="0" w:color="auto"/>
      </w:divBdr>
    </w:div>
    <w:div w:id="1047216873">
      <w:bodyDiv w:val="1"/>
      <w:marLeft w:val="0"/>
      <w:marRight w:val="0"/>
      <w:marTop w:val="0"/>
      <w:marBottom w:val="0"/>
      <w:divBdr>
        <w:top w:val="none" w:sz="0" w:space="0" w:color="auto"/>
        <w:left w:val="none" w:sz="0" w:space="0" w:color="auto"/>
        <w:bottom w:val="none" w:sz="0" w:space="0" w:color="auto"/>
        <w:right w:val="none" w:sz="0" w:space="0" w:color="auto"/>
      </w:divBdr>
    </w:div>
    <w:div w:id="1047294911">
      <w:bodyDiv w:val="1"/>
      <w:marLeft w:val="0"/>
      <w:marRight w:val="0"/>
      <w:marTop w:val="0"/>
      <w:marBottom w:val="0"/>
      <w:divBdr>
        <w:top w:val="none" w:sz="0" w:space="0" w:color="auto"/>
        <w:left w:val="none" w:sz="0" w:space="0" w:color="auto"/>
        <w:bottom w:val="none" w:sz="0" w:space="0" w:color="auto"/>
        <w:right w:val="none" w:sz="0" w:space="0" w:color="auto"/>
      </w:divBdr>
    </w:div>
    <w:div w:id="1047530232">
      <w:bodyDiv w:val="1"/>
      <w:marLeft w:val="0"/>
      <w:marRight w:val="0"/>
      <w:marTop w:val="0"/>
      <w:marBottom w:val="0"/>
      <w:divBdr>
        <w:top w:val="none" w:sz="0" w:space="0" w:color="auto"/>
        <w:left w:val="none" w:sz="0" w:space="0" w:color="auto"/>
        <w:bottom w:val="none" w:sz="0" w:space="0" w:color="auto"/>
        <w:right w:val="none" w:sz="0" w:space="0" w:color="auto"/>
      </w:divBdr>
    </w:div>
    <w:div w:id="1047684170">
      <w:bodyDiv w:val="1"/>
      <w:marLeft w:val="0"/>
      <w:marRight w:val="0"/>
      <w:marTop w:val="0"/>
      <w:marBottom w:val="0"/>
      <w:divBdr>
        <w:top w:val="none" w:sz="0" w:space="0" w:color="auto"/>
        <w:left w:val="none" w:sz="0" w:space="0" w:color="auto"/>
        <w:bottom w:val="none" w:sz="0" w:space="0" w:color="auto"/>
        <w:right w:val="none" w:sz="0" w:space="0" w:color="auto"/>
      </w:divBdr>
    </w:div>
    <w:div w:id="1048797336">
      <w:bodyDiv w:val="1"/>
      <w:marLeft w:val="0"/>
      <w:marRight w:val="0"/>
      <w:marTop w:val="0"/>
      <w:marBottom w:val="0"/>
      <w:divBdr>
        <w:top w:val="none" w:sz="0" w:space="0" w:color="auto"/>
        <w:left w:val="none" w:sz="0" w:space="0" w:color="auto"/>
        <w:bottom w:val="none" w:sz="0" w:space="0" w:color="auto"/>
        <w:right w:val="none" w:sz="0" w:space="0" w:color="auto"/>
      </w:divBdr>
    </w:div>
    <w:div w:id="1049301913">
      <w:bodyDiv w:val="1"/>
      <w:marLeft w:val="0"/>
      <w:marRight w:val="0"/>
      <w:marTop w:val="0"/>
      <w:marBottom w:val="0"/>
      <w:divBdr>
        <w:top w:val="none" w:sz="0" w:space="0" w:color="auto"/>
        <w:left w:val="none" w:sz="0" w:space="0" w:color="auto"/>
        <w:bottom w:val="none" w:sz="0" w:space="0" w:color="auto"/>
        <w:right w:val="none" w:sz="0" w:space="0" w:color="auto"/>
      </w:divBdr>
    </w:div>
    <w:div w:id="1049379829">
      <w:bodyDiv w:val="1"/>
      <w:marLeft w:val="0"/>
      <w:marRight w:val="0"/>
      <w:marTop w:val="0"/>
      <w:marBottom w:val="0"/>
      <w:divBdr>
        <w:top w:val="none" w:sz="0" w:space="0" w:color="auto"/>
        <w:left w:val="none" w:sz="0" w:space="0" w:color="auto"/>
        <w:bottom w:val="none" w:sz="0" w:space="0" w:color="auto"/>
        <w:right w:val="none" w:sz="0" w:space="0" w:color="auto"/>
      </w:divBdr>
    </w:div>
    <w:div w:id="1051464010">
      <w:bodyDiv w:val="1"/>
      <w:marLeft w:val="0"/>
      <w:marRight w:val="0"/>
      <w:marTop w:val="0"/>
      <w:marBottom w:val="0"/>
      <w:divBdr>
        <w:top w:val="none" w:sz="0" w:space="0" w:color="auto"/>
        <w:left w:val="none" w:sz="0" w:space="0" w:color="auto"/>
        <w:bottom w:val="none" w:sz="0" w:space="0" w:color="auto"/>
        <w:right w:val="none" w:sz="0" w:space="0" w:color="auto"/>
      </w:divBdr>
    </w:div>
    <w:div w:id="1052536627">
      <w:bodyDiv w:val="1"/>
      <w:marLeft w:val="0"/>
      <w:marRight w:val="0"/>
      <w:marTop w:val="0"/>
      <w:marBottom w:val="0"/>
      <w:divBdr>
        <w:top w:val="none" w:sz="0" w:space="0" w:color="auto"/>
        <w:left w:val="none" w:sz="0" w:space="0" w:color="auto"/>
        <w:bottom w:val="none" w:sz="0" w:space="0" w:color="auto"/>
        <w:right w:val="none" w:sz="0" w:space="0" w:color="auto"/>
      </w:divBdr>
    </w:div>
    <w:div w:id="1053116396">
      <w:bodyDiv w:val="1"/>
      <w:marLeft w:val="0"/>
      <w:marRight w:val="0"/>
      <w:marTop w:val="0"/>
      <w:marBottom w:val="0"/>
      <w:divBdr>
        <w:top w:val="none" w:sz="0" w:space="0" w:color="auto"/>
        <w:left w:val="none" w:sz="0" w:space="0" w:color="auto"/>
        <w:bottom w:val="none" w:sz="0" w:space="0" w:color="auto"/>
        <w:right w:val="none" w:sz="0" w:space="0" w:color="auto"/>
      </w:divBdr>
    </w:div>
    <w:div w:id="1053309547">
      <w:bodyDiv w:val="1"/>
      <w:marLeft w:val="0"/>
      <w:marRight w:val="0"/>
      <w:marTop w:val="0"/>
      <w:marBottom w:val="0"/>
      <w:divBdr>
        <w:top w:val="none" w:sz="0" w:space="0" w:color="auto"/>
        <w:left w:val="none" w:sz="0" w:space="0" w:color="auto"/>
        <w:bottom w:val="none" w:sz="0" w:space="0" w:color="auto"/>
        <w:right w:val="none" w:sz="0" w:space="0" w:color="auto"/>
      </w:divBdr>
    </w:div>
    <w:div w:id="1056054511">
      <w:bodyDiv w:val="1"/>
      <w:marLeft w:val="0"/>
      <w:marRight w:val="0"/>
      <w:marTop w:val="0"/>
      <w:marBottom w:val="0"/>
      <w:divBdr>
        <w:top w:val="none" w:sz="0" w:space="0" w:color="auto"/>
        <w:left w:val="none" w:sz="0" w:space="0" w:color="auto"/>
        <w:bottom w:val="none" w:sz="0" w:space="0" w:color="auto"/>
        <w:right w:val="none" w:sz="0" w:space="0" w:color="auto"/>
      </w:divBdr>
    </w:div>
    <w:div w:id="1057509229">
      <w:bodyDiv w:val="1"/>
      <w:marLeft w:val="0"/>
      <w:marRight w:val="0"/>
      <w:marTop w:val="0"/>
      <w:marBottom w:val="0"/>
      <w:divBdr>
        <w:top w:val="none" w:sz="0" w:space="0" w:color="auto"/>
        <w:left w:val="none" w:sz="0" w:space="0" w:color="auto"/>
        <w:bottom w:val="none" w:sz="0" w:space="0" w:color="auto"/>
        <w:right w:val="none" w:sz="0" w:space="0" w:color="auto"/>
      </w:divBdr>
    </w:div>
    <w:div w:id="1057584252">
      <w:bodyDiv w:val="1"/>
      <w:marLeft w:val="0"/>
      <w:marRight w:val="0"/>
      <w:marTop w:val="0"/>
      <w:marBottom w:val="0"/>
      <w:divBdr>
        <w:top w:val="none" w:sz="0" w:space="0" w:color="auto"/>
        <w:left w:val="none" w:sz="0" w:space="0" w:color="auto"/>
        <w:bottom w:val="none" w:sz="0" w:space="0" w:color="auto"/>
        <w:right w:val="none" w:sz="0" w:space="0" w:color="auto"/>
      </w:divBdr>
    </w:div>
    <w:div w:id="1058624755">
      <w:bodyDiv w:val="1"/>
      <w:marLeft w:val="0"/>
      <w:marRight w:val="0"/>
      <w:marTop w:val="0"/>
      <w:marBottom w:val="0"/>
      <w:divBdr>
        <w:top w:val="none" w:sz="0" w:space="0" w:color="auto"/>
        <w:left w:val="none" w:sz="0" w:space="0" w:color="auto"/>
        <w:bottom w:val="none" w:sz="0" w:space="0" w:color="auto"/>
        <w:right w:val="none" w:sz="0" w:space="0" w:color="auto"/>
      </w:divBdr>
    </w:div>
    <w:div w:id="1059550710">
      <w:bodyDiv w:val="1"/>
      <w:marLeft w:val="0"/>
      <w:marRight w:val="0"/>
      <w:marTop w:val="0"/>
      <w:marBottom w:val="0"/>
      <w:divBdr>
        <w:top w:val="none" w:sz="0" w:space="0" w:color="auto"/>
        <w:left w:val="none" w:sz="0" w:space="0" w:color="auto"/>
        <w:bottom w:val="none" w:sz="0" w:space="0" w:color="auto"/>
        <w:right w:val="none" w:sz="0" w:space="0" w:color="auto"/>
      </w:divBdr>
    </w:div>
    <w:div w:id="1060206225">
      <w:bodyDiv w:val="1"/>
      <w:marLeft w:val="0"/>
      <w:marRight w:val="0"/>
      <w:marTop w:val="0"/>
      <w:marBottom w:val="0"/>
      <w:divBdr>
        <w:top w:val="none" w:sz="0" w:space="0" w:color="auto"/>
        <w:left w:val="none" w:sz="0" w:space="0" w:color="auto"/>
        <w:bottom w:val="none" w:sz="0" w:space="0" w:color="auto"/>
        <w:right w:val="none" w:sz="0" w:space="0" w:color="auto"/>
      </w:divBdr>
    </w:div>
    <w:div w:id="1061296225">
      <w:bodyDiv w:val="1"/>
      <w:marLeft w:val="0"/>
      <w:marRight w:val="0"/>
      <w:marTop w:val="0"/>
      <w:marBottom w:val="0"/>
      <w:divBdr>
        <w:top w:val="none" w:sz="0" w:space="0" w:color="auto"/>
        <w:left w:val="none" w:sz="0" w:space="0" w:color="auto"/>
        <w:bottom w:val="none" w:sz="0" w:space="0" w:color="auto"/>
        <w:right w:val="none" w:sz="0" w:space="0" w:color="auto"/>
      </w:divBdr>
    </w:div>
    <w:div w:id="1061516898">
      <w:bodyDiv w:val="1"/>
      <w:marLeft w:val="0"/>
      <w:marRight w:val="0"/>
      <w:marTop w:val="0"/>
      <w:marBottom w:val="0"/>
      <w:divBdr>
        <w:top w:val="none" w:sz="0" w:space="0" w:color="auto"/>
        <w:left w:val="none" w:sz="0" w:space="0" w:color="auto"/>
        <w:bottom w:val="none" w:sz="0" w:space="0" w:color="auto"/>
        <w:right w:val="none" w:sz="0" w:space="0" w:color="auto"/>
      </w:divBdr>
    </w:div>
    <w:div w:id="1061832229">
      <w:bodyDiv w:val="1"/>
      <w:marLeft w:val="0"/>
      <w:marRight w:val="0"/>
      <w:marTop w:val="0"/>
      <w:marBottom w:val="0"/>
      <w:divBdr>
        <w:top w:val="none" w:sz="0" w:space="0" w:color="auto"/>
        <w:left w:val="none" w:sz="0" w:space="0" w:color="auto"/>
        <w:bottom w:val="none" w:sz="0" w:space="0" w:color="auto"/>
        <w:right w:val="none" w:sz="0" w:space="0" w:color="auto"/>
      </w:divBdr>
    </w:div>
    <w:div w:id="1061834230">
      <w:bodyDiv w:val="1"/>
      <w:marLeft w:val="0"/>
      <w:marRight w:val="0"/>
      <w:marTop w:val="0"/>
      <w:marBottom w:val="0"/>
      <w:divBdr>
        <w:top w:val="none" w:sz="0" w:space="0" w:color="auto"/>
        <w:left w:val="none" w:sz="0" w:space="0" w:color="auto"/>
        <w:bottom w:val="none" w:sz="0" w:space="0" w:color="auto"/>
        <w:right w:val="none" w:sz="0" w:space="0" w:color="auto"/>
      </w:divBdr>
    </w:div>
    <w:div w:id="1062023825">
      <w:bodyDiv w:val="1"/>
      <w:marLeft w:val="0"/>
      <w:marRight w:val="0"/>
      <w:marTop w:val="0"/>
      <w:marBottom w:val="0"/>
      <w:divBdr>
        <w:top w:val="none" w:sz="0" w:space="0" w:color="auto"/>
        <w:left w:val="none" w:sz="0" w:space="0" w:color="auto"/>
        <w:bottom w:val="none" w:sz="0" w:space="0" w:color="auto"/>
        <w:right w:val="none" w:sz="0" w:space="0" w:color="auto"/>
      </w:divBdr>
    </w:div>
    <w:div w:id="1062799891">
      <w:bodyDiv w:val="1"/>
      <w:marLeft w:val="0"/>
      <w:marRight w:val="0"/>
      <w:marTop w:val="0"/>
      <w:marBottom w:val="0"/>
      <w:divBdr>
        <w:top w:val="none" w:sz="0" w:space="0" w:color="auto"/>
        <w:left w:val="none" w:sz="0" w:space="0" w:color="auto"/>
        <w:bottom w:val="none" w:sz="0" w:space="0" w:color="auto"/>
        <w:right w:val="none" w:sz="0" w:space="0" w:color="auto"/>
      </w:divBdr>
    </w:div>
    <w:div w:id="1063062869">
      <w:bodyDiv w:val="1"/>
      <w:marLeft w:val="0"/>
      <w:marRight w:val="0"/>
      <w:marTop w:val="0"/>
      <w:marBottom w:val="0"/>
      <w:divBdr>
        <w:top w:val="none" w:sz="0" w:space="0" w:color="auto"/>
        <w:left w:val="none" w:sz="0" w:space="0" w:color="auto"/>
        <w:bottom w:val="none" w:sz="0" w:space="0" w:color="auto"/>
        <w:right w:val="none" w:sz="0" w:space="0" w:color="auto"/>
      </w:divBdr>
    </w:div>
    <w:div w:id="1063717986">
      <w:bodyDiv w:val="1"/>
      <w:marLeft w:val="0"/>
      <w:marRight w:val="0"/>
      <w:marTop w:val="0"/>
      <w:marBottom w:val="0"/>
      <w:divBdr>
        <w:top w:val="none" w:sz="0" w:space="0" w:color="auto"/>
        <w:left w:val="none" w:sz="0" w:space="0" w:color="auto"/>
        <w:bottom w:val="none" w:sz="0" w:space="0" w:color="auto"/>
        <w:right w:val="none" w:sz="0" w:space="0" w:color="auto"/>
      </w:divBdr>
    </w:div>
    <w:div w:id="1064571565">
      <w:bodyDiv w:val="1"/>
      <w:marLeft w:val="0"/>
      <w:marRight w:val="0"/>
      <w:marTop w:val="0"/>
      <w:marBottom w:val="0"/>
      <w:divBdr>
        <w:top w:val="none" w:sz="0" w:space="0" w:color="auto"/>
        <w:left w:val="none" w:sz="0" w:space="0" w:color="auto"/>
        <w:bottom w:val="none" w:sz="0" w:space="0" w:color="auto"/>
        <w:right w:val="none" w:sz="0" w:space="0" w:color="auto"/>
      </w:divBdr>
    </w:div>
    <w:div w:id="1064833132">
      <w:bodyDiv w:val="1"/>
      <w:marLeft w:val="0"/>
      <w:marRight w:val="0"/>
      <w:marTop w:val="0"/>
      <w:marBottom w:val="0"/>
      <w:divBdr>
        <w:top w:val="none" w:sz="0" w:space="0" w:color="auto"/>
        <w:left w:val="none" w:sz="0" w:space="0" w:color="auto"/>
        <w:bottom w:val="none" w:sz="0" w:space="0" w:color="auto"/>
        <w:right w:val="none" w:sz="0" w:space="0" w:color="auto"/>
      </w:divBdr>
    </w:div>
    <w:div w:id="1064839147">
      <w:bodyDiv w:val="1"/>
      <w:marLeft w:val="0"/>
      <w:marRight w:val="0"/>
      <w:marTop w:val="0"/>
      <w:marBottom w:val="0"/>
      <w:divBdr>
        <w:top w:val="none" w:sz="0" w:space="0" w:color="auto"/>
        <w:left w:val="none" w:sz="0" w:space="0" w:color="auto"/>
        <w:bottom w:val="none" w:sz="0" w:space="0" w:color="auto"/>
        <w:right w:val="none" w:sz="0" w:space="0" w:color="auto"/>
      </w:divBdr>
    </w:div>
    <w:div w:id="1065954989">
      <w:bodyDiv w:val="1"/>
      <w:marLeft w:val="0"/>
      <w:marRight w:val="0"/>
      <w:marTop w:val="0"/>
      <w:marBottom w:val="0"/>
      <w:divBdr>
        <w:top w:val="none" w:sz="0" w:space="0" w:color="auto"/>
        <w:left w:val="none" w:sz="0" w:space="0" w:color="auto"/>
        <w:bottom w:val="none" w:sz="0" w:space="0" w:color="auto"/>
        <w:right w:val="none" w:sz="0" w:space="0" w:color="auto"/>
      </w:divBdr>
    </w:div>
    <w:div w:id="1067992836">
      <w:bodyDiv w:val="1"/>
      <w:marLeft w:val="0"/>
      <w:marRight w:val="0"/>
      <w:marTop w:val="0"/>
      <w:marBottom w:val="0"/>
      <w:divBdr>
        <w:top w:val="none" w:sz="0" w:space="0" w:color="auto"/>
        <w:left w:val="none" w:sz="0" w:space="0" w:color="auto"/>
        <w:bottom w:val="none" w:sz="0" w:space="0" w:color="auto"/>
        <w:right w:val="none" w:sz="0" w:space="0" w:color="auto"/>
      </w:divBdr>
    </w:div>
    <w:div w:id="1069108565">
      <w:bodyDiv w:val="1"/>
      <w:marLeft w:val="0"/>
      <w:marRight w:val="0"/>
      <w:marTop w:val="0"/>
      <w:marBottom w:val="0"/>
      <w:divBdr>
        <w:top w:val="none" w:sz="0" w:space="0" w:color="auto"/>
        <w:left w:val="none" w:sz="0" w:space="0" w:color="auto"/>
        <w:bottom w:val="none" w:sz="0" w:space="0" w:color="auto"/>
        <w:right w:val="none" w:sz="0" w:space="0" w:color="auto"/>
      </w:divBdr>
    </w:div>
    <w:div w:id="1069959574">
      <w:bodyDiv w:val="1"/>
      <w:marLeft w:val="0"/>
      <w:marRight w:val="0"/>
      <w:marTop w:val="0"/>
      <w:marBottom w:val="0"/>
      <w:divBdr>
        <w:top w:val="none" w:sz="0" w:space="0" w:color="auto"/>
        <w:left w:val="none" w:sz="0" w:space="0" w:color="auto"/>
        <w:bottom w:val="none" w:sz="0" w:space="0" w:color="auto"/>
        <w:right w:val="none" w:sz="0" w:space="0" w:color="auto"/>
      </w:divBdr>
    </w:div>
    <w:div w:id="1069960102">
      <w:bodyDiv w:val="1"/>
      <w:marLeft w:val="0"/>
      <w:marRight w:val="0"/>
      <w:marTop w:val="0"/>
      <w:marBottom w:val="0"/>
      <w:divBdr>
        <w:top w:val="none" w:sz="0" w:space="0" w:color="auto"/>
        <w:left w:val="none" w:sz="0" w:space="0" w:color="auto"/>
        <w:bottom w:val="none" w:sz="0" w:space="0" w:color="auto"/>
        <w:right w:val="none" w:sz="0" w:space="0" w:color="auto"/>
      </w:divBdr>
    </w:div>
    <w:div w:id="1070227658">
      <w:bodyDiv w:val="1"/>
      <w:marLeft w:val="0"/>
      <w:marRight w:val="0"/>
      <w:marTop w:val="0"/>
      <w:marBottom w:val="0"/>
      <w:divBdr>
        <w:top w:val="none" w:sz="0" w:space="0" w:color="auto"/>
        <w:left w:val="none" w:sz="0" w:space="0" w:color="auto"/>
        <w:bottom w:val="none" w:sz="0" w:space="0" w:color="auto"/>
        <w:right w:val="none" w:sz="0" w:space="0" w:color="auto"/>
      </w:divBdr>
    </w:div>
    <w:div w:id="1070689043">
      <w:bodyDiv w:val="1"/>
      <w:marLeft w:val="0"/>
      <w:marRight w:val="0"/>
      <w:marTop w:val="0"/>
      <w:marBottom w:val="0"/>
      <w:divBdr>
        <w:top w:val="none" w:sz="0" w:space="0" w:color="auto"/>
        <w:left w:val="none" w:sz="0" w:space="0" w:color="auto"/>
        <w:bottom w:val="none" w:sz="0" w:space="0" w:color="auto"/>
        <w:right w:val="none" w:sz="0" w:space="0" w:color="auto"/>
      </w:divBdr>
    </w:div>
    <w:div w:id="1070734403">
      <w:bodyDiv w:val="1"/>
      <w:marLeft w:val="0"/>
      <w:marRight w:val="0"/>
      <w:marTop w:val="0"/>
      <w:marBottom w:val="0"/>
      <w:divBdr>
        <w:top w:val="none" w:sz="0" w:space="0" w:color="auto"/>
        <w:left w:val="none" w:sz="0" w:space="0" w:color="auto"/>
        <w:bottom w:val="none" w:sz="0" w:space="0" w:color="auto"/>
        <w:right w:val="none" w:sz="0" w:space="0" w:color="auto"/>
      </w:divBdr>
    </w:div>
    <w:div w:id="1070813670">
      <w:bodyDiv w:val="1"/>
      <w:marLeft w:val="0"/>
      <w:marRight w:val="0"/>
      <w:marTop w:val="0"/>
      <w:marBottom w:val="0"/>
      <w:divBdr>
        <w:top w:val="none" w:sz="0" w:space="0" w:color="auto"/>
        <w:left w:val="none" w:sz="0" w:space="0" w:color="auto"/>
        <w:bottom w:val="none" w:sz="0" w:space="0" w:color="auto"/>
        <w:right w:val="none" w:sz="0" w:space="0" w:color="auto"/>
      </w:divBdr>
    </w:div>
    <w:div w:id="1071850436">
      <w:bodyDiv w:val="1"/>
      <w:marLeft w:val="0"/>
      <w:marRight w:val="0"/>
      <w:marTop w:val="0"/>
      <w:marBottom w:val="0"/>
      <w:divBdr>
        <w:top w:val="none" w:sz="0" w:space="0" w:color="auto"/>
        <w:left w:val="none" w:sz="0" w:space="0" w:color="auto"/>
        <w:bottom w:val="none" w:sz="0" w:space="0" w:color="auto"/>
        <w:right w:val="none" w:sz="0" w:space="0" w:color="auto"/>
      </w:divBdr>
    </w:div>
    <w:div w:id="1072385527">
      <w:bodyDiv w:val="1"/>
      <w:marLeft w:val="0"/>
      <w:marRight w:val="0"/>
      <w:marTop w:val="0"/>
      <w:marBottom w:val="0"/>
      <w:divBdr>
        <w:top w:val="none" w:sz="0" w:space="0" w:color="auto"/>
        <w:left w:val="none" w:sz="0" w:space="0" w:color="auto"/>
        <w:bottom w:val="none" w:sz="0" w:space="0" w:color="auto"/>
        <w:right w:val="none" w:sz="0" w:space="0" w:color="auto"/>
      </w:divBdr>
    </w:div>
    <w:div w:id="1072853212">
      <w:bodyDiv w:val="1"/>
      <w:marLeft w:val="0"/>
      <w:marRight w:val="0"/>
      <w:marTop w:val="0"/>
      <w:marBottom w:val="0"/>
      <w:divBdr>
        <w:top w:val="none" w:sz="0" w:space="0" w:color="auto"/>
        <w:left w:val="none" w:sz="0" w:space="0" w:color="auto"/>
        <w:bottom w:val="none" w:sz="0" w:space="0" w:color="auto"/>
        <w:right w:val="none" w:sz="0" w:space="0" w:color="auto"/>
      </w:divBdr>
    </w:div>
    <w:div w:id="1073626450">
      <w:bodyDiv w:val="1"/>
      <w:marLeft w:val="0"/>
      <w:marRight w:val="0"/>
      <w:marTop w:val="0"/>
      <w:marBottom w:val="0"/>
      <w:divBdr>
        <w:top w:val="none" w:sz="0" w:space="0" w:color="auto"/>
        <w:left w:val="none" w:sz="0" w:space="0" w:color="auto"/>
        <w:bottom w:val="none" w:sz="0" w:space="0" w:color="auto"/>
        <w:right w:val="none" w:sz="0" w:space="0" w:color="auto"/>
      </w:divBdr>
    </w:div>
    <w:div w:id="1074084229">
      <w:bodyDiv w:val="1"/>
      <w:marLeft w:val="0"/>
      <w:marRight w:val="0"/>
      <w:marTop w:val="0"/>
      <w:marBottom w:val="0"/>
      <w:divBdr>
        <w:top w:val="none" w:sz="0" w:space="0" w:color="auto"/>
        <w:left w:val="none" w:sz="0" w:space="0" w:color="auto"/>
        <w:bottom w:val="none" w:sz="0" w:space="0" w:color="auto"/>
        <w:right w:val="none" w:sz="0" w:space="0" w:color="auto"/>
      </w:divBdr>
    </w:div>
    <w:div w:id="1074206545">
      <w:bodyDiv w:val="1"/>
      <w:marLeft w:val="0"/>
      <w:marRight w:val="0"/>
      <w:marTop w:val="0"/>
      <w:marBottom w:val="0"/>
      <w:divBdr>
        <w:top w:val="none" w:sz="0" w:space="0" w:color="auto"/>
        <w:left w:val="none" w:sz="0" w:space="0" w:color="auto"/>
        <w:bottom w:val="none" w:sz="0" w:space="0" w:color="auto"/>
        <w:right w:val="none" w:sz="0" w:space="0" w:color="auto"/>
      </w:divBdr>
    </w:div>
    <w:div w:id="1075124059">
      <w:bodyDiv w:val="1"/>
      <w:marLeft w:val="0"/>
      <w:marRight w:val="0"/>
      <w:marTop w:val="0"/>
      <w:marBottom w:val="0"/>
      <w:divBdr>
        <w:top w:val="none" w:sz="0" w:space="0" w:color="auto"/>
        <w:left w:val="none" w:sz="0" w:space="0" w:color="auto"/>
        <w:bottom w:val="none" w:sz="0" w:space="0" w:color="auto"/>
        <w:right w:val="none" w:sz="0" w:space="0" w:color="auto"/>
      </w:divBdr>
    </w:div>
    <w:div w:id="1075275101">
      <w:bodyDiv w:val="1"/>
      <w:marLeft w:val="0"/>
      <w:marRight w:val="0"/>
      <w:marTop w:val="0"/>
      <w:marBottom w:val="0"/>
      <w:divBdr>
        <w:top w:val="none" w:sz="0" w:space="0" w:color="auto"/>
        <w:left w:val="none" w:sz="0" w:space="0" w:color="auto"/>
        <w:bottom w:val="none" w:sz="0" w:space="0" w:color="auto"/>
        <w:right w:val="none" w:sz="0" w:space="0" w:color="auto"/>
      </w:divBdr>
    </w:div>
    <w:div w:id="1077020471">
      <w:bodyDiv w:val="1"/>
      <w:marLeft w:val="0"/>
      <w:marRight w:val="0"/>
      <w:marTop w:val="0"/>
      <w:marBottom w:val="0"/>
      <w:divBdr>
        <w:top w:val="none" w:sz="0" w:space="0" w:color="auto"/>
        <w:left w:val="none" w:sz="0" w:space="0" w:color="auto"/>
        <w:bottom w:val="none" w:sz="0" w:space="0" w:color="auto"/>
        <w:right w:val="none" w:sz="0" w:space="0" w:color="auto"/>
      </w:divBdr>
    </w:div>
    <w:div w:id="1077090804">
      <w:bodyDiv w:val="1"/>
      <w:marLeft w:val="0"/>
      <w:marRight w:val="0"/>
      <w:marTop w:val="0"/>
      <w:marBottom w:val="0"/>
      <w:divBdr>
        <w:top w:val="none" w:sz="0" w:space="0" w:color="auto"/>
        <w:left w:val="none" w:sz="0" w:space="0" w:color="auto"/>
        <w:bottom w:val="none" w:sz="0" w:space="0" w:color="auto"/>
        <w:right w:val="none" w:sz="0" w:space="0" w:color="auto"/>
      </w:divBdr>
    </w:div>
    <w:div w:id="1077437688">
      <w:bodyDiv w:val="1"/>
      <w:marLeft w:val="0"/>
      <w:marRight w:val="0"/>
      <w:marTop w:val="0"/>
      <w:marBottom w:val="0"/>
      <w:divBdr>
        <w:top w:val="none" w:sz="0" w:space="0" w:color="auto"/>
        <w:left w:val="none" w:sz="0" w:space="0" w:color="auto"/>
        <w:bottom w:val="none" w:sz="0" w:space="0" w:color="auto"/>
        <w:right w:val="none" w:sz="0" w:space="0" w:color="auto"/>
      </w:divBdr>
    </w:div>
    <w:div w:id="1077746212">
      <w:bodyDiv w:val="1"/>
      <w:marLeft w:val="0"/>
      <w:marRight w:val="0"/>
      <w:marTop w:val="0"/>
      <w:marBottom w:val="0"/>
      <w:divBdr>
        <w:top w:val="none" w:sz="0" w:space="0" w:color="auto"/>
        <w:left w:val="none" w:sz="0" w:space="0" w:color="auto"/>
        <w:bottom w:val="none" w:sz="0" w:space="0" w:color="auto"/>
        <w:right w:val="none" w:sz="0" w:space="0" w:color="auto"/>
      </w:divBdr>
    </w:div>
    <w:div w:id="1078090774">
      <w:bodyDiv w:val="1"/>
      <w:marLeft w:val="0"/>
      <w:marRight w:val="0"/>
      <w:marTop w:val="0"/>
      <w:marBottom w:val="0"/>
      <w:divBdr>
        <w:top w:val="none" w:sz="0" w:space="0" w:color="auto"/>
        <w:left w:val="none" w:sz="0" w:space="0" w:color="auto"/>
        <w:bottom w:val="none" w:sz="0" w:space="0" w:color="auto"/>
        <w:right w:val="none" w:sz="0" w:space="0" w:color="auto"/>
      </w:divBdr>
    </w:div>
    <w:div w:id="1078403055">
      <w:bodyDiv w:val="1"/>
      <w:marLeft w:val="0"/>
      <w:marRight w:val="0"/>
      <w:marTop w:val="0"/>
      <w:marBottom w:val="0"/>
      <w:divBdr>
        <w:top w:val="none" w:sz="0" w:space="0" w:color="auto"/>
        <w:left w:val="none" w:sz="0" w:space="0" w:color="auto"/>
        <w:bottom w:val="none" w:sz="0" w:space="0" w:color="auto"/>
        <w:right w:val="none" w:sz="0" w:space="0" w:color="auto"/>
      </w:divBdr>
    </w:div>
    <w:div w:id="1079982023">
      <w:bodyDiv w:val="1"/>
      <w:marLeft w:val="0"/>
      <w:marRight w:val="0"/>
      <w:marTop w:val="0"/>
      <w:marBottom w:val="0"/>
      <w:divBdr>
        <w:top w:val="none" w:sz="0" w:space="0" w:color="auto"/>
        <w:left w:val="none" w:sz="0" w:space="0" w:color="auto"/>
        <w:bottom w:val="none" w:sz="0" w:space="0" w:color="auto"/>
        <w:right w:val="none" w:sz="0" w:space="0" w:color="auto"/>
      </w:divBdr>
    </w:div>
    <w:div w:id="1081102522">
      <w:bodyDiv w:val="1"/>
      <w:marLeft w:val="0"/>
      <w:marRight w:val="0"/>
      <w:marTop w:val="0"/>
      <w:marBottom w:val="0"/>
      <w:divBdr>
        <w:top w:val="none" w:sz="0" w:space="0" w:color="auto"/>
        <w:left w:val="none" w:sz="0" w:space="0" w:color="auto"/>
        <w:bottom w:val="none" w:sz="0" w:space="0" w:color="auto"/>
        <w:right w:val="none" w:sz="0" w:space="0" w:color="auto"/>
      </w:divBdr>
    </w:div>
    <w:div w:id="1081563718">
      <w:bodyDiv w:val="1"/>
      <w:marLeft w:val="0"/>
      <w:marRight w:val="0"/>
      <w:marTop w:val="0"/>
      <w:marBottom w:val="0"/>
      <w:divBdr>
        <w:top w:val="none" w:sz="0" w:space="0" w:color="auto"/>
        <w:left w:val="none" w:sz="0" w:space="0" w:color="auto"/>
        <w:bottom w:val="none" w:sz="0" w:space="0" w:color="auto"/>
        <w:right w:val="none" w:sz="0" w:space="0" w:color="auto"/>
      </w:divBdr>
    </w:div>
    <w:div w:id="1082263350">
      <w:bodyDiv w:val="1"/>
      <w:marLeft w:val="0"/>
      <w:marRight w:val="0"/>
      <w:marTop w:val="0"/>
      <w:marBottom w:val="0"/>
      <w:divBdr>
        <w:top w:val="none" w:sz="0" w:space="0" w:color="auto"/>
        <w:left w:val="none" w:sz="0" w:space="0" w:color="auto"/>
        <w:bottom w:val="none" w:sz="0" w:space="0" w:color="auto"/>
        <w:right w:val="none" w:sz="0" w:space="0" w:color="auto"/>
      </w:divBdr>
    </w:div>
    <w:div w:id="1082800782">
      <w:bodyDiv w:val="1"/>
      <w:marLeft w:val="0"/>
      <w:marRight w:val="0"/>
      <w:marTop w:val="0"/>
      <w:marBottom w:val="0"/>
      <w:divBdr>
        <w:top w:val="none" w:sz="0" w:space="0" w:color="auto"/>
        <w:left w:val="none" w:sz="0" w:space="0" w:color="auto"/>
        <w:bottom w:val="none" w:sz="0" w:space="0" w:color="auto"/>
        <w:right w:val="none" w:sz="0" w:space="0" w:color="auto"/>
      </w:divBdr>
    </w:div>
    <w:div w:id="1083330568">
      <w:bodyDiv w:val="1"/>
      <w:marLeft w:val="0"/>
      <w:marRight w:val="0"/>
      <w:marTop w:val="0"/>
      <w:marBottom w:val="0"/>
      <w:divBdr>
        <w:top w:val="none" w:sz="0" w:space="0" w:color="auto"/>
        <w:left w:val="none" w:sz="0" w:space="0" w:color="auto"/>
        <w:bottom w:val="none" w:sz="0" w:space="0" w:color="auto"/>
        <w:right w:val="none" w:sz="0" w:space="0" w:color="auto"/>
      </w:divBdr>
    </w:div>
    <w:div w:id="1083722387">
      <w:bodyDiv w:val="1"/>
      <w:marLeft w:val="0"/>
      <w:marRight w:val="0"/>
      <w:marTop w:val="0"/>
      <w:marBottom w:val="0"/>
      <w:divBdr>
        <w:top w:val="none" w:sz="0" w:space="0" w:color="auto"/>
        <w:left w:val="none" w:sz="0" w:space="0" w:color="auto"/>
        <w:bottom w:val="none" w:sz="0" w:space="0" w:color="auto"/>
        <w:right w:val="none" w:sz="0" w:space="0" w:color="auto"/>
      </w:divBdr>
    </w:div>
    <w:div w:id="1084104341">
      <w:bodyDiv w:val="1"/>
      <w:marLeft w:val="0"/>
      <w:marRight w:val="0"/>
      <w:marTop w:val="0"/>
      <w:marBottom w:val="0"/>
      <w:divBdr>
        <w:top w:val="none" w:sz="0" w:space="0" w:color="auto"/>
        <w:left w:val="none" w:sz="0" w:space="0" w:color="auto"/>
        <w:bottom w:val="none" w:sz="0" w:space="0" w:color="auto"/>
        <w:right w:val="none" w:sz="0" w:space="0" w:color="auto"/>
      </w:divBdr>
    </w:div>
    <w:div w:id="1084689639">
      <w:bodyDiv w:val="1"/>
      <w:marLeft w:val="0"/>
      <w:marRight w:val="0"/>
      <w:marTop w:val="0"/>
      <w:marBottom w:val="0"/>
      <w:divBdr>
        <w:top w:val="none" w:sz="0" w:space="0" w:color="auto"/>
        <w:left w:val="none" w:sz="0" w:space="0" w:color="auto"/>
        <w:bottom w:val="none" w:sz="0" w:space="0" w:color="auto"/>
        <w:right w:val="none" w:sz="0" w:space="0" w:color="auto"/>
      </w:divBdr>
    </w:div>
    <w:div w:id="1085762928">
      <w:bodyDiv w:val="1"/>
      <w:marLeft w:val="0"/>
      <w:marRight w:val="0"/>
      <w:marTop w:val="0"/>
      <w:marBottom w:val="0"/>
      <w:divBdr>
        <w:top w:val="none" w:sz="0" w:space="0" w:color="auto"/>
        <w:left w:val="none" w:sz="0" w:space="0" w:color="auto"/>
        <w:bottom w:val="none" w:sz="0" w:space="0" w:color="auto"/>
        <w:right w:val="none" w:sz="0" w:space="0" w:color="auto"/>
      </w:divBdr>
    </w:div>
    <w:div w:id="1085885924">
      <w:bodyDiv w:val="1"/>
      <w:marLeft w:val="0"/>
      <w:marRight w:val="0"/>
      <w:marTop w:val="0"/>
      <w:marBottom w:val="0"/>
      <w:divBdr>
        <w:top w:val="none" w:sz="0" w:space="0" w:color="auto"/>
        <w:left w:val="none" w:sz="0" w:space="0" w:color="auto"/>
        <w:bottom w:val="none" w:sz="0" w:space="0" w:color="auto"/>
        <w:right w:val="none" w:sz="0" w:space="0" w:color="auto"/>
      </w:divBdr>
    </w:div>
    <w:div w:id="1086077394">
      <w:bodyDiv w:val="1"/>
      <w:marLeft w:val="0"/>
      <w:marRight w:val="0"/>
      <w:marTop w:val="0"/>
      <w:marBottom w:val="0"/>
      <w:divBdr>
        <w:top w:val="none" w:sz="0" w:space="0" w:color="auto"/>
        <w:left w:val="none" w:sz="0" w:space="0" w:color="auto"/>
        <w:bottom w:val="none" w:sz="0" w:space="0" w:color="auto"/>
        <w:right w:val="none" w:sz="0" w:space="0" w:color="auto"/>
      </w:divBdr>
    </w:div>
    <w:div w:id="1087262624">
      <w:bodyDiv w:val="1"/>
      <w:marLeft w:val="0"/>
      <w:marRight w:val="0"/>
      <w:marTop w:val="0"/>
      <w:marBottom w:val="0"/>
      <w:divBdr>
        <w:top w:val="none" w:sz="0" w:space="0" w:color="auto"/>
        <w:left w:val="none" w:sz="0" w:space="0" w:color="auto"/>
        <w:bottom w:val="none" w:sz="0" w:space="0" w:color="auto"/>
        <w:right w:val="none" w:sz="0" w:space="0" w:color="auto"/>
      </w:divBdr>
    </w:div>
    <w:div w:id="1087766661">
      <w:bodyDiv w:val="1"/>
      <w:marLeft w:val="0"/>
      <w:marRight w:val="0"/>
      <w:marTop w:val="0"/>
      <w:marBottom w:val="0"/>
      <w:divBdr>
        <w:top w:val="none" w:sz="0" w:space="0" w:color="auto"/>
        <w:left w:val="none" w:sz="0" w:space="0" w:color="auto"/>
        <w:bottom w:val="none" w:sz="0" w:space="0" w:color="auto"/>
        <w:right w:val="none" w:sz="0" w:space="0" w:color="auto"/>
      </w:divBdr>
    </w:div>
    <w:div w:id="1087771992">
      <w:bodyDiv w:val="1"/>
      <w:marLeft w:val="0"/>
      <w:marRight w:val="0"/>
      <w:marTop w:val="0"/>
      <w:marBottom w:val="0"/>
      <w:divBdr>
        <w:top w:val="none" w:sz="0" w:space="0" w:color="auto"/>
        <w:left w:val="none" w:sz="0" w:space="0" w:color="auto"/>
        <w:bottom w:val="none" w:sz="0" w:space="0" w:color="auto"/>
        <w:right w:val="none" w:sz="0" w:space="0" w:color="auto"/>
      </w:divBdr>
    </w:div>
    <w:div w:id="1088119010">
      <w:bodyDiv w:val="1"/>
      <w:marLeft w:val="0"/>
      <w:marRight w:val="0"/>
      <w:marTop w:val="0"/>
      <w:marBottom w:val="0"/>
      <w:divBdr>
        <w:top w:val="none" w:sz="0" w:space="0" w:color="auto"/>
        <w:left w:val="none" w:sz="0" w:space="0" w:color="auto"/>
        <w:bottom w:val="none" w:sz="0" w:space="0" w:color="auto"/>
        <w:right w:val="none" w:sz="0" w:space="0" w:color="auto"/>
      </w:divBdr>
    </w:div>
    <w:div w:id="1088506611">
      <w:bodyDiv w:val="1"/>
      <w:marLeft w:val="0"/>
      <w:marRight w:val="0"/>
      <w:marTop w:val="0"/>
      <w:marBottom w:val="0"/>
      <w:divBdr>
        <w:top w:val="none" w:sz="0" w:space="0" w:color="auto"/>
        <w:left w:val="none" w:sz="0" w:space="0" w:color="auto"/>
        <w:bottom w:val="none" w:sz="0" w:space="0" w:color="auto"/>
        <w:right w:val="none" w:sz="0" w:space="0" w:color="auto"/>
      </w:divBdr>
    </w:div>
    <w:div w:id="1088691164">
      <w:bodyDiv w:val="1"/>
      <w:marLeft w:val="0"/>
      <w:marRight w:val="0"/>
      <w:marTop w:val="0"/>
      <w:marBottom w:val="0"/>
      <w:divBdr>
        <w:top w:val="none" w:sz="0" w:space="0" w:color="auto"/>
        <w:left w:val="none" w:sz="0" w:space="0" w:color="auto"/>
        <w:bottom w:val="none" w:sz="0" w:space="0" w:color="auto"/>
        <w:right w:val="none" w:sz="0" w:space="0" w:color="auto"/>
      </w:divBdr>
    </w:div>
    <w:div w:id="1089814249">
      <w:bodyDiv w:val="1"/>
      <w:marLeft w:val="0"/>
      <w:marRight w:val="0"/>
      <w:marTop w:val="0"/>
      <w:marBottom w:val="0"/>
      <w:divBdr>
        <w:top w:val="none" w:sz="0" w:space="0" w:color="auto"/>
        <w:left w:val="none" w:sz="0" w:space="0" w:color="auto"/>
        <w:bottom w:val="none" w:sz="0" w:space="0" w:color="auto"/>
        <w:right w:val="none" w:sz="0" w:space="0" w:color="auto"/>
      </w:divBdr>
    </w:div>
    <w:div w:id="1090199287">
      <w:bodyDiv w:val="1"/>
      <w:marLeft w:val="0"/>
      <w:marRight w:val="0"/>
      <w:marTop w:val="0"/>
      <w:marBottom w:val="0"/>
      <w:divBdr>
        <w:top w:val="none" w:sz="0" w:space="0" w:color="auto"/>
        <w:left w:val="none" w:sz="0" w:space="0" w:color="auto"/>
        <w:bottom w:val="none" w:sz="0" w:space="0" w:color="auto"/>
        <w:right w:val="none" w:sz="0" w:space="0" w:color="auto"/>
      </w:divBdr>
    </w:div>
    <w:div w:id="1091124286">
      <w:bodyDiv w:val="1"/>
      <w:marLeft w:val="0"/>
      <w:marRight w:val="0"/>
      <w:marTop w:val="0"/>
      <w:marBottom w:val="0"/>
      <w:divBdr>
        <w:top w:val="none" w:sz="0" w:space="0" w:color="auto"/>
        <w:left w:val="none" w:sz="0" w:space="0" w:color="auto"/>
        <w:bottom w:val="none" w:sz="0" w:space="0" w:color="auto"/>
        <w:right w:val="none" w:sz="0" w:space="0" w:color="auto"/>
      </w:divBdr>
    </w:div>
    <w:div w:id="1092362263">
      <w:bodyDiv w:val="1"/>
      <w:marLeft w:val="0"/>
      <w:marRight w:val="0"/>
      <w:marTop w:val="0"/>
      <w:marBottom w:val="0"/>
      <w:divBdr>
        <w:top w:val="none" w:sz="0" w:space="0" w:color="auto"/>
        <w:left w:val="none" w:sz="0" w:space="0" w:color="auto"/>
        <w:bottom w:val="none" w:sz="0" w:space="0" w:color="auto"/>
        <w:right w:val="none" w:sz="0" w:space="0" w:color="auto"/>
      </w:divBdr>
    </w:div>
    <w:div w:id="1094322899">
      <w:bodyDiv w:val="1"/>
      <w:marLeft w:val="0"/>
      <w:marRight w:val="0"/>
      <w:marTop w:val="0"/>
      <w:marBottom w:val="0"/>
      <w:divBdr>
        <w:top w:val="none" w:sz="0" w:space="0" w:color="auto"/>
        <w:left w:val="none" w:sz="0" w:space="0" w:color="auto"/>
        <w:bottom w:val="none" w:sz="0" w:space="0" w:color="auto"/>
        <w:right w:val="none" w:sz="0" w:space="0" w:color="auto"/>
      </w:divBdr>
    </w:div>
    <w:div w:id="1094862346">
      <w:bodyDiv w:val="1"/>
      <w:marLeft w:val="0"/>
      <w:marRight w:val="0"/>
      <w:marTop w:val="0"/>
      <w:marBottom w:val="0"/>
      <w:divBdr>
        <w:top w:val="none" w:sz="0" w:space="0" w:color="auto"/>
        <w:left w:val="none" w:sz="0" w:space="0" w:color="auto"/>
        <w:bottom w:val="none" w:sz="0" w:space="0" w:color="auto"/>
        <w:right w:val="none" w:sz="0" w:space="0" w:color="auto"/>
      </w:divBdr>
    </w:div>
    <w:div w:id="1096435810">
      <w:bodyDiv w:val="1"/>
      <w:marLeft w:val="0"/>
      <w:marRight w:val="0"/>
      <w:marTop w:val="0"/>
      <w:marBottom w:val="0"/>
      <w:divBdr>
        <w:top w:val="none" w:sz="0" w:space="0" w:color="auto"/>
        <w:left w:val="none" w:sz="0" w:space="0" w:color="auto"/>
        <w:bottom w:val="none" w:sz="0" w:space="0" w:color="auto"/>
        <w:right w:val="none" w:sz="0" w:space="0" w:color="auto"/>
      </w:divBdr>
    </w:div>
    <w:div w:id="1096484214">
      <w:bodyDiv w:val="1"/>
      <w:marLeft w:val="0"/>
      <w:marRight w:val="0"/>
      <w:marTop w:val="0"/>
      <w:marBottom w:val="0"/>
      <w:divBdr>
        <w:top w:val="none" w:sz="0" w:space="0" w:color="auto"/>
        <w:left w:val="none" w:sz="0" w:space="0" w:color="auto"/>
        <w:bottom w:val="none" w:sz="0" w:space="0" w:color="auto"/>
        <w:right w:val="none" w:sz="0" w:space="0" w:color="auto"/>
      </w:divBdr>
    </w:div>
    <w:div w:id="1096636538">
      <w:bodyDiv w:val="1"/>
      <w:marLeft w:val="0"/>
      <w:marRight w:val="0"/>
      <w:marTop w:val="0"/>
      <w:marBottom w:val="0"/>
      <w:divBdr>
        <w:top w:val="none" w:sz="0" w:space="0" w:color="auto"/>
        <w:left w:val="none" w:sz="0" w:space="0" w:color="auto"/>
        <w:bottom w:val="none" w:sz="0" w:space="0" w:color="auto"/>
        <w:right w:val="none" w:sz="0" w:space="0" w:color="auto"/>
      </w:divBdr>
    </w:div>
    <w:div w:id="1098939683">
      <w:bodyDiv w:val="1"/>
      <w:marLeft w:val="0"/>
      <w:marRight w:val="0"/>
      <w:marTop w:val="0"/>
      <w:marBottom w:val="0"/>
      <w:divBdr>
        <w:top w:val="none" w:sz="0" w:space="0" w:color="auto"/>
        <w:left w:val="none" w:sz="0" w:space="0" w:color="auto"/>
        <w:bottom w:val="none" w:sz="0" w:space="0" w:color="auto"/>
        <w:right w:val="none" w:sz="0" w:space="0" w:color="auto"/>
      </w:divBdr>
    </w:div>
    <w:div w:id="1099250441">
      <w:bodyDiv w:val="1"/>
      <w:marLeft w:val="0"/>
      <w:marRight w:val="0"/>
      <w:marTop w:val="0"/>
      <w:marBottom w:val="0"/>
      <w:divBdr>
        <w:top w:val="none" w:sz="0" w:space="0" w:color="auto"/>
        <w:left w:val="none" w:sz="0" w:space="0" w:color="auto"/>
        <w:bottom w:val="none" w:sz="0" w:space="0" w:color="auto"/>
        <w:right w:val="none" w:sz="0" w:space="0" w:color="auto"/>
      </w:divBdr>
    </w:div>
    <w:div w:id="1100249544">
      <w:bodyDiv w:val="1"/>
      <w:marLeft w:val="0"/>
      <w:marRight w:val="0"/>
      <w:marTop w:val="0"/>
      <w:marBottom w:val="0"/>
      <w:divBdr>
        <w:top w:val="none" w:sz="0" w:space="0" w:color="auto"/>
        <w:left w:val="none" w:sz="0" w:space="0" w:color="auto"/>
        <w:bottom w:val="none" w:sz="0" w:space="0" w:color="auto"/>
        <w:right w:val="none" w:sz="0" w:space="0" w:color="auto"/>
      </w:divBdr>
    </w:div>
    <w:div w:id="1100879164">
      <w:bodyDiv w:val="1"/>
      <w:marLeft w:val="0"/>
      <w:marRight w:val="0"/>
      <w:marTop w:val="0"/>
      <w:marBottom w:val="0"/>
      <w:divBdr>
        <w:top w:val="none" w:sz="0" w:space="0" w:color="auto"/>
        <w:left w:val="none" w:sz="0" w:space="0" w:color="auto"/>
        <w:bottom w:val="none" w:sz="0" w:space="0" w:color="auto"/>
        <w:right w:val="none" w:sz="0" w:space="0" w:color="auto"/>
      </w:divBdr>
    </w:div>
    <w:div w:id="1101757205">
      <w:bodyDiv w:val="1"/>
      <w:marLeft w:val="0"/>
      <w:marRight w:val="0"/>
      <w:marTop w:val="0"/>
      <w:marBottom w:val="0"/>
      <w:divBdr>
        <w:top w:val="none" w:sz="0" w:space="0" w:color="auto"/>
        <w:left w:val="none" w:sz="0" w:space="0" w:color="auto"/>
        <w:bottom w:val="none" w:sz="0" w:space="0" w:color="auto"/>
        <w:right w:val="none" w:sz="0" w:space="0" w:color="auto"/>
      </w:divBdr>
    </w:div>
    <w:div w:id="1102527532">
      <w:bodyDiv w:val="1"/>
      <w:marLeft w:val="0"/>
      <w:marRight w:val="0"/>
      <w:marTop w:val="0"/>
      <w:marBottom w:val="0"/>
      <w:divBdr>
        <w:top w:val="none" w:sz="0" w:space="0" w:color="auto"/>
        <w:left w:val="none" w:sz="0" w:space="0" w:color="auto"/>
        <w:bottom w:val="none" w:sz="0" w:space="0" w:color="auto"/>
        <w:right w:val="none" w:sz="0" w:space="0" w:color="auto"/>
      </w:divBdr>
    </w:div>
    <w:div w:id="1104347845">
      <w:bodyDiv w:val="1"/>
      <w:marLeft w:val="0"/>
      <w:marRight w:val="0"/>
      <w:marTop w:val="0"/>
      <w:marBottom w:val="0"/>
      <w:divBdr>
        <w:top w:val="none" w:sz="0" w:space="0" w:color="auto"/>
        <w:left w:val="none" w:sz="0" w:space="0" w:color="auto"/>
        <w:bottom w:val="none" w:sz="0" w:space="0" w:color="auto"/>
        <w:right w:val="none" w:sz="0" w:space="0" w:color="auto"/>
      </w:divBdr>
    </w:div>
    <w:div w:id="1104882720">
      <w:bodyDiv w:val="1"/>
      <w:marLeft w:val="0"/>
      <w:marRight w:val="0"/>
      <w:marTop w:val="0"/>
      <w:marBottom w:val="0"/>
      <w:divBdr>
        <w:top w:val="none" w:sz="0" w:space="0" w:color="auto"/>
        <w:left w:val="none" w:sz="0" w:space="0" w:color="auto"/>
        <w:bottom w:val="none" w:sz="0" w:space="0" w:color="auto"/>
        <w:right w:val="none" w:sz="0" w:space="0" w:color="auto"/>
      </w:divBdr>
    </w:div>
    <w:div w:id="1106002184">
      <w:bodyDiv w:val="1"/>
      <w:marLeft w:val="0"/>
      <w:marRight w:val="0"/>
      <w:marTop w:val="0"/>
      <w:marBottom w:val="0"/>
      <w:divBdr>
        <w:top w:val="none" w:sz="0" w:space="0" w:color="auto"/>
        <w:left w:val="none" w:sz="0" w:space="0" w:color="auto"/>
        <w:bottom w:val="none" w:sz="0" w:space="0" w:color="auto"/>
        <w:right w:val="none" w:sz="0" w:space="0" w:color="auto"/>
      </w:divBdr>
    </w:div>
    <w:div w:id="1108239425">
      <w:bodyDiv w:val="1"/>
      <w:marLeft w:val="0"/>
      <w:marRight w:val="0"/>
      <w:marTop w:val="0"/>
      <w:marBottom w:val="0"/>
      <w:divBdr>
        <w:top w:val="none" w:sz="0" w:space="0" w:color="auto"/>
        <w:left w:val="none" w:sz="0" w:space="0" w:color="auto"/>
        <w:bottom w:val="none" w:sz="0" w:space="0" w:color="auto"/>
        <w:right w:val="none" w:sz="0" w:space="0" w:color="auto"/>
      </w:divBdr>
    </w:div>
    <w:div w:id="1109620408">
      <w:bodyDiv w:val="1"/>
      <w:marLeft w:val="0"/>
      <w:marRight w:val="0"/>
      <w:marTop w:val="0"/>
      <w:marBottom w:val="0"/>
      <w:divBdr>
        <w:top w:val="none" w:sz="0" w:space="0" w:color="auto"/>
        <w:left w:val="none" w:sz="0" w:space="0" w:color="auto"/>
        <w:bottom w:val="none" w:sz="0" w:space="0" w:color="auto"/>
        <w:right w:val="none" w:sz="0" w:space="0" w:color="auto"/>
      </w:divBdr>
    </w:div>
    <w:div w:id="1109737793">
      <w:bodyDiv w:val="1"/>
      <w:marLeft w:val="0"/>
      <w:marRight w:val="0"/>
      <w:marTop w:val="0"/>
      <w:marBottom w:val="0"/>
      <w:divBdr>
        <w:top w:val="none" w:sz="0" w:space="0" w:color="auto"/>
        <w:left w:val="none" w:sz="0" w:space="0" w:color="auto"/>
        <w:bottom w:val="none" w:sz="0" w:space="0" w:color="auto"/>
        <w:right w:val="none" w:sz="0" w:space="0" w:color="auto"/>
      </w:divBdr>
    </w:div>
    <w:div w:id="1111582502">
      <w:bodyDiv w:val="1"/>
      <w:marLeft w:val="0"/>
      <w:marRight w:val="0"/>
      <w:marTop w:val="0"/>
      <w:marBottom w:val="0"/>
      <w:divBdr>
        <w:top w:val="none" w:sz="0" w:space="0" w:color="auto"/>
        <w:left w:val="none" w:sz="0" w:space="0" w:color="auto"/>
        <w:bottom w:val="none" w:sz="0" w:space="0" w:color="auto"/>
        <w:right w:val="none" w:sz="0" w:space="0" w:color="auto"/>
      </w:divBdr>
    </w:div>
    <w:div w:id="1111588769">
      <w:bodyDiv w:val="1"/>
      <w:marLeft w:val="0"/>
      <w:marRight w:val="0"/>
      <w:marTop w:val="0"/>
      <w:marBottom w:val="0"/>
      <w:divBdr>
        <w:top w:val="none" w:sz="0" w:space="0" w:color="auto"/>
        <w:left w:val="none" w:sz="0" w:space="0" w:color="auto"/>
        <w:bottom w:val="none" w:sz="0" w:space="0" w:color="auto"/>
        <w:right w:val="none" w:sz="0" w:space="0" w:color="auto"/>
      </w:divBdr>
    </w:div>
    <w:div w:id="1112094983">
      <w:bodyDiv w:val="1"/>
      <w:marLeft w:val="0"/>
      <w:marRight w:val="0"/>
      <w:marTop w:val="0"/>
      <w:marBottom w:val="0"/>
      <w:divBdr>
        <w:top w:val="none" w:sz="0" w:space="0" w:color="auto"/>
        <w:left w:val="none" w:sz="0" w:space="0" w:color="auto"/>
        <w:bottom w:val="none" w:sz="0" w:space="0" w:color="auto"/>
        <w:right w:val="none" w:sz="0" w:space="0" w:color="auto"/>
      </w:divBdr>
    </w:div>
    <w:div w:id="1112238094">
      <w:bodyDiv w:val="1"/>
      <w:marLeft w:val="0"/>
      <w:marRight w:val="0"/>
      <w:marTop w:val="0"/>
      <w:marBottom w:val="0"/>
      <w:divBdr>
        <w:top w:val="none" w:sz="0" w:space="0" w:color="auto"/>
        <w:left w:val="none" w:sz="0" w:space="0" w:color="auto"/>
        <w:bottom w:val="none" w:sz="0" w:space="0" w:color="auto"/>
        <w:right w:val="none" w:sz="0" w:space="0" w:color="auto"/>
      </w:divBdr>
    </w:div>
    <w:div w:id="1112674423">
      <w:bodyDiv w:val="1"/>
      <w:marLeft w:val="0"/>
      <w:marRight w:val="0"/>
      <w:marTop w:val="0"/>
      <w:marBottom w:val="0"/>
      <w:divBdr>
        <w:top w:val="none" w:sz="0" w:space="0" w:color="auto"/>
        <w:left w:val="none" w:sz="0" w:space="0" w:color="auto"/>
        <w:bottom w:val="none" w:sz="0" w:space="0" w:color="auto"/>
        <w:right w:val="none" w:sz="0" w:space="0" w:color="auto"/>
      </w:divBdr>
    </w:div>
    <w:div w:id="1113011056">
      <w:bodyDiv w:val="1"/>
      <w:marLeft w:val="0"/>
      <w:marRight w:val="0"/>
      <w:marTop w:val="0"/>
      <w:marBottom w:val="0"/>
      <w:divBdr>
        <w:top w:val="none" w:sz="0" w:space="0" w:color="auto"/>
        <w:left w:val="none" w:sz="0" w:space="0" w:color="auto"/>
        <w:bottom w:val="none" w:sz="0" w:space="0" w:color="auto"/>
        <w:right w:val="none" w:sz="0" w:space="0" w:color="auto"/>
      </w:divBdr>
    </w:div>
    <w:div w:id="1113667466">
      <w:bodyDiv w:val="1"/>
      <w:marLeft w:val="0"/>
      <w:marRight w:val="0"/>
      <w:marTop w:val="0"/>
      <w:marBottom w:val="0"/>
      <w:divBdr>
        <w:top w:val="none" w:sz="0" w:space="0" w:color="auto"/>
        <w:left w:val="none" w:sz="0" w:space="0" w:color="auto"/>
        <w:bottom w:val="none" w:sz="0" w:space="0" w:color="auto"/>
        <w:right w:val="none" w:sz="0" w:space="0" w:color="auto"/>
      </w:divBdr>
    </w:div>
    <w:div w:id="1114137092">
      <w:bodyDiv w:val="1"/>
      <w:marLeft w:val="0"/>
      <w:marRight w:val="0"/>
      <w:marTop w:val="0"/>
      <w:marBottom w:val="0"/>
      <w:divBdr>
        <w:top w:val="none" w:sz="0" w:space="0" w:color="auto"/>
        <w:left w:val="none" w:sz="0" w:space="0" w:color="auto"/>
        <w:bottom w:val="none" w:sz="0" w:space="0" w:color="auto"/>
        <w:right w:val="none" w:sz="0" w:space="0" w:color="auto"/>
      </w:divBdr>
    </w:div>
    <w:div w:id="1114401268">
      <w:bodyDiv w:val="1"/>
      <w:marLeft w:val="0"/>
      <w:marRight w:val="0"/>
      <w:marTop w:val="0"/>
      <w:marBottom w:val="0"/>
      <w:divBdr>
        <w:top w:val="none" w:sz="0" w:space="0" w:color="auto"/>
        <w:left w:val="none" w:sz="0" w:space="0" w:color="auto"/>
        <w:bottom w:val="none" w:sz="0" w:space="0" w:color="auto"/>
        <w:right w:val="none" w:sz="0" w:space="0" w:color="auto"/>
      </w:divBdr>
    </w:div>
    <w:div w:id="1115490143">
      <w:bodyDiv w:val="1"/>
      <w:marLeft w:val="0"/>
      <w:marRight w:val="0"/>
      <w:marTop w:val="0"/>
      <w:marBottom w:val="0"/>
      <w:divBdr>
        <w:top w:val="none" w:sz="0" w:space="0" w:color="auto"/>
        <w:left w:val="none" w:sz="0" w:space="0" w:color="auto"/>
        <w:bottom w:val="none" w:sz="0" w:space="0" w:color="auto"/>
        <w:right w:val="none" w:sz="0" w:space="0" w:color="auto"/>
      </w:divBdr>
    </w:div>
    <w:div w:id="1115901895">
      <w:bodyDiv w:val="1"/>
      <w:marLeft w:val="0"/>
      <w:marRight w:val="0"/>
      <w:marTop w:val="0"/>
      <w:marBottom w:val="0"/>
      <w:divBdr>
        <w:top w:val="none" w:sz="0" w:space="0" w:color="auto"/>
        <w:left w:val="none" w:sz="0" w:space="0" w:color="auto"/>
        <w:bottom w:val="none" w:sz="0" w:space="0" w:color="auto"/>
        <w:right w:val="none" w:sz="0" w:space="0" w:color="auto"/>
      </w:divBdr>
    </w:div>
    <w:div w:id="1115950262">
      <w:bodyDiv w:val="1"/>
      <w:marLeft w:val="0"/>
      <w:marRight w:val="0"/>
      <w:marTop w:val="0"/>
      <w:marBottom w:val="0"/>
      <w:divBdr>
        <w:top w:val="none" w:sz="0" w:space="0" w:color="auto"/>
        <w:left w:val="none" w:sz="0" w:space="0" w:color="auto"/>
        <w:bottom w:val="none" w:sz="0" w:space="0" w:color="auto"/>
        <w:right w:val="none" w:sz="0" w:space="0" w:color="auto"/>
      </w:divBdr>
    </w:div>
    <w:div w:id="1116023408">
      <w:bodyDiv w:val="1"/>
      <w:marLeft w:val="0"/>
      <w:marRight w:val="0"/>
      <w:marTop w:val="0"/>
      <w:marBottom w:val="0"/>
      <w:divBdr>
        <w:top w:val="none" w:sz="0" w:space="0" w:color="auto"/>
        <w:left w:val="none" w:sz="0" w:space="0" w:color="auto"/>
        <w:bottom w:val="none" w:sz="0" w:space="0" w:color="auto"/>
        <w:right w:val="none" w:sz="0" w:space="0" w:color="auto"/>
      </w:divBdr>
    </w:div>
    <w:div w:id="1117261104">
      <w:bodyDiv w:val="1"/>
      <w:marLeft w:val="0"/>
      <w:marRight w:val="0"/>
      <w:marTop w:val="0"/>
      <w:marBottom w:val="0"/>
      <w:divBdr>
        <w:top w:val="none" w:sz="0" w:space="0" w:color="auto"/>
        <w:left w:val="none" w:sz="0" w:space="0" w:color="auto"/>
        <w:bottom w:val="none" w:sz="0" w:space="0" w:color="auto"/>
        <w:right w:val="none" w:sz="0" w:space="0" w:color="auto"/>
      </w:divBdr>
    </w:div>
    <w:div w:id="1120681096">
      <w:bodyDiv w:val="1"/>
      <w:marLeft w:val="0"/>
      <w:marRight w:val="0"/>
      <w:marTop w:val="0"/>
      <w:marBottom w:val="0"/>
      <w:divBdr>
        <w:top w:val="none" w:sz="0" w:space="0" w:color="auto"/>
        <w:left w:val="none" w:sz="0" w:space="0" w:color="auto"/>
        <w:bottom w:val="none" w:sz="0" w:space="0" w:color="auto"/>
        <w:right w:val="none" w:sz="0" w:space="0" w:color="auto"/>
      </w:divBdr>
    </w:div>
    <w:div w:id="1121536681">
      <w:bodyDiv w:val="1"/>
      <w:marLeft w:val="0"/>
      <w:marRight w:val="0"/>
      <w:marTop w:val="0"/>
      <w:marBottom w:val="0"/>
      <w:divBdr>
        <w:top w:val="none" w:sz="0" w:space="0" w:color="auto"/>
        <w:left w:val="none" w:sz="0" w:space="0" w:color="auto"/>
        <w:bottom w:val="none" w:sz="0" w:space="0" w:color="auto"/>
        <w:right w:val="none" w:sz="0" w:space="0" w:color="auto"/>
      </w:divBdr>
    </w:div>
    <w:div w:id="1122069143">
      <w:bodyDiv w:val="1"/>
      <w:marLeft w:val="0"/>
      <w:marRight w:val="0"/>
      <w:marTop w:val="0"/>
      <w:marBottom w:val="0"/>
      <w:divBdr>
        <w:top w:val="none" w:sz="0" w:space="0" w:color="auto"/>
        <w:left w:val="none" w:sz="0" w:space="0" w:color="auto"/>
        <w:bottom w:val="none" w:sz="0" w:space="0" w:color="auto"/>
        <w:right w:val="none" w:sz="0" w:space="0" w:color="auto"/>
      </w:divBdr>
    </w:div>
    <w:div w:id="1122187074">
      <w:bodyDiv w:val="1"/>
      <w:marLeft w:val="0"/>
      <w:marRight w:val="0"/>
      <w:marTop w:val="0"/>
      <w:marBottom w:val="0"/>
      <w:divBdr>
        <w:top w:val="none" w:sz="0" w:space="0" w:color="auto"/>
        <w:left w:val="none" w:sz="0" w:space="0" w:color="auto"/>
        <w:bottom w:val="none" w:sz="0" w:space="0" w:color="auto"/>
        <w:right w:val="none" w:sz="0" w:space="0" w:color="auto"/>
      </w:divBdr>
    </w:div>
    <w:div w:id="1122454874">
      <w:bodyDiv w:val="1"/>
      <w:marLeft w:val="0"/>
      <w:marRight w:val="0"/>
      <w:marTop w:val="0"/>
      <w:marBottom w:val="0"/>
      <w:divBdr>
        <w:top w:val="none" w:sz="0" w:space="0" w:color="auto"/>
        <w:left w:val="none" w:sz="0" w:space="0" w:color="auto"/>
        <w:bottom w:val="none" w:sz="0" w:space="0" w:color="auto"/>
        <w:right w:val="none" w:sz="0" w:space="0" w:color="auto"/>
      </w:divBdr>
    </w:div>
    <w:div w:id="1124806882">
      <w:bodyDiv w:val="1"/>
      <w:marLeft w:val="0"/>
      <w:marRight w:val="0"/>
      <w:marTop w:val="0"/>
      <w:marBottom w:val="0"/>
      <w:divBdr>
        <w:top w:val="none" w:sz="0" w:space="0" w:color="auto"/>
        <w:left w:val="none" w:sz="0" w:space="0" w:color="auto"/>
        <w:bottom w:val="none" w:sz="0" w:space="0" w:color="auto"/>
        <w:right w:val="none" w:sz="0" w:space="0" w:color="auto"/>
      </w:divBdr>
    </w:div>
    <w:div w:id="1126390506">
      <w:bodyDiv w:val="1"/>
      <w:marLeft w:val="0"/>
      <w:marRight w:val="0"/>
      <w:marTop w:val="0"/>
      <w:marBottom w:val="0"/>
      <w:divBdr>
        <w:top w:val="none" w:sz="0" w:space="0" w:color="auto"/>
        <w:left w:val="none" w:sz="0" w:space="0" w:color="auto"/>
        <w:bottom w:val="none" w:sz="0" w:space="0" w:color="auto"/>
        <w:right w:val="none" w:sz="0" w:space="0" w:color="auto"/>
      </w:divBdr>
    </w:div>
    <w:div w:id="1126654681">
      <w:bodyDiv w:val="1"/>
      <w:marLeft w:val="0"/>
      <w:marRight w:val="0"/>
      <w:marTop w:val="0"/>
      <w:marBottom w:val="0"/>
      <w:divBdr>
        <w:top w:val="none" w:sz="0" w:space="0" w:color="auto"/>
        <w:left w:val="none" w:sz="0" w:space="0" w:color="auto"/>
        <w:bottom w:val="none" w:sz="0" w:space="0" w:color="auto"/>
        <w:right w:val="none" w:sz="0" w:space="0" w:color="auto"/>
      </w:divBdr>
    </w:div>
    <w:div w:id="1127045883">
      <w:bodyDiv w:val="1"/>
      <w:marLeft w:val="0"/>
      <w:marRight w:val="0"/>
      <w:marTop w:val="0"/>
      <w:marBottom w:val="0"/>
      <w:divBdr>
        <w:top w:val="none" w:sz="0" w:space="0" w:color="auto"/>
        <w:left w:val="none" w:sz="0" w:space="0" w:color="auto"/>
        <w:bottom w:val="none" w:sz="0" w:space="0" w:color="auto"/>
        <w:right w:val="none" w:sz="0" w:space="0" w:color="auto"/>
      </w:divBdr>
    </w:div>
    <w:div w:id="1127160173">
      <w:bodyDiv w:val="1"/>
      <w:marLeft w:val="0"/>
      <w:marRight w:val="0"/>
      <w:marTop w:val="0"/>
      <w:marBottom w:val="0"/>
      <w:divBdr>
        <w:top w:val="none" w:sz="0" w:space="0" w:color="auto"/>
        <w:left w:val="none" w:sz="0" w:space="0" w:color="auto"/>
        <w:bottom w:val="none" w:sz="0" w:space="0" w:color="auto"/>
        <w:right w:val="none" w:sz="0" w:space="0" w:color="auto"/>
      </w:divBdr>
    </w:div>
    <w:div w:id="1128402149">
      <w:bodyDiv w:val="1"/>
      <w:marLeft w:val="0"/>
      <w:marRight w:val="0"/>
      <w:marTop w:val="0"/>
      <w:marBottom w:val="0"/>
      <w:divBdr>
        <w:top w:val="none" w:sz="0" w:space="0" w:color="auto"/>
        <w:left w:val="none" w:sz="0" w:space="0" w:color="auto"/>
        <w:bottom w:val="none" w:sz="0" w:space="0" w:color="auto"/>
        <w:right w:val="none" w:sz="0" w:space="0" w:color="auto"/>
      </w:divBdr>
    </w:div>
    <w:div w:id="1128472867">
      <w:bodyDiv w:val="1"/>
      <w:marLeft w:val="0"/>
      <w:marRight w:val="0"/>
      <w:marTop w:val="0"/>
      <w:marBottom w:val="0"/>
      <w:divBdr>
        <w:top w:val="none" w:sz="0" w:space="0" w:color="auto"/>
        <w:left w:val="none" w:sz="0" w:space="0" w:color="auto"/>
        <w:bottom w:val="none" w:sz="0" w:space="0" w:color="auto"/>
        <w:right w:val="none" w:sz="0" w:space="0" w:color="auto"/>
      </w:divBdr>
    </w:div>
    <w:div w:id="1128473885">
      <w:bodyDiv w:val="1"/>
      <w:marLeft w:val="0"/>
      <w:marRight w:val="0"/>
      <w:marTop w:val="0"/>
      <w:marBottom w:val="0"/>
      <w:divBdr>
        <w:top w:val="none" w:sz="0" w:space="0" w:color="auto"/>
        <w:left w:val="none" w:sz="0" w:space="0" w:color="auto"/>
        <w:bottom w:val="none" w:sz="0" w:space="0" w:color="auto"/>
        <w:right w:val="none" w:sz="0" w:space="0" w:color="auto"/>
      </w:divBdr>
    </w:div>
    <w:div w:id="1128624079">
      <w:bodyDiv w:val="1"/>
      <w:marLeft w:val="0"/>
      <w:marRight w:val="0"/>
      <w:marTop w:val="0"/>
      <w:marBottom w:val="0"/>
      <w:divBdr>
        <w:top w:val="none" w:sz="0" w:space="0" w:color="auto"/>
        <w:left w:val="none" w:sz="0" w:space="0" w:color="auto"/>
        <w:bottom w:val="none" w:sz="0" w:space="0" w:color="auto"/>
        <w:right w:val="none" w:sz="0" w:space="0" w:color="auto"/>
      </w:divBdr>
    </w:div>
    <w:div w:id="1128864481">
      <w:bodyDiv w:val="1"/>
      <w:marLeft w:val="0"/>
      <w:marRight w:val="0"/>
      <w:marTop w:val="0"/>
      <w:marBottom w:val="0"/>
      <w:divBdr>
        <w:top w:val="none" w:sz="0" w:space="0" w:color="auto"/>
        <w:left w:val="none" w:sz="0" w:space="0" w:color="auto"/>
        <w:bottom w:val="none" w:sz="0" w:space="0" w:color="auto"/>
        <w:right w:val="none" w:sz="0" w:space="0" w:color="auto"/>
      </w:divBdr>
    </w:div>
    <w:div w:id="1129592263">
      <w:bodyDiv w:val="1"/>
      <w:marLeft w:val="0"/>
      <w:marRight w:val="0"/>
      <w:marTop w:val="0"/>
      <w:marBottom w:val="0"/>
      <w:divBdr>
        <w:top w:val="none" w:sz="0" w:space="0" w:color="auto"/>
        <w:left w:val="none" w:sz="0" w:space="0" w:color="auto"/>
        <w:bottom w:val="none" w:sz="0" w:space="0" w:color="auto"/>
        <w:right w:val="none" w:sz="0" w:space="0" w:color="auto"/>
      </w:divBdr>
    </w:div>
    <w:div w:id="1130787775">
      <w:bodyDiv w:val="1"/>
      <w:marLeft w:val="0"/>
      <w:marRight w:val="0"/>
      <w:marTop w:val="0"/>
      <w:marBottom w:val="0"/>
      <w:divBdr>
        <w:top w:val="none" w:sz="0" w:space="0" w:color="auto"/>
        <w:left w:val="none" w:sz="0" w:space="0" w:color="auto"/>
        <w:bottom w:val="none" w:sz="0" w:space="0" w:color="auto"/>
        <w:right w:val="none" w:sz="0" w:space="0" w:color="auto"/>
      </w:divBdr>
    </w:div>
    <w:div w:id="1132092186">
      <w:bodyDiv w:val="1"/>
      <w:marLeft w:val="0"/>
      <w:marRight w:val="0"/>
      <w:marTop w:val="0"/>
      <w:marBottom w:val="0"/>
      <w:divBdr>
        <w:top w:val="none" w:sz="0" w:space="0" w:color="auto"/>
        <w:left w:val="none" w:sz="0" w:space="0" w:color="auto"/>
        <w:bottom w:val="none" w:sz="0" w:space="0" w:color="auto"/>
        <w:right w:val="none" w:sz="0" w:space="0" w:color="auto"/>
      </w:divBdr>
    </w:div>
    <w:div w:id="1132207712">
      <w:bodyDiv w:val="1"/>
      <w:marLeft w:val="0"/>
      <w:marRight w:val="0"/>
      <w:marTop w:val="0"/>
      <w:marBottom w:val="0"/>
      <w:divBdr>
        <w:top w:val="none" w:sz="0" w:space="0" w:color="auto"/>
        <w:left w:val="none" w:sz="0" w:space="0" w:color="auto"/>
        <w:bottom w:val="none" w:sz="0" w:space="0" w:color="auto"/>
        <w:right w:val="none" w:sz="0" w:space="0" w:color="auto"/>
      </w:divBdr>
    </w:div>
    <w:div w:id="1133328443">
      <w:bodyDiv w:val="1"/>
      <w:marLeft w:val="0"/>
      <w:marRight w:val="0"/>
      <w:marTop w:val="0"/>
      <w:marBottom w:val="0"/>
      <w:divBdr>
        <w:top w:val="none" w:sz="0" w:space="0" w:color="auto"/>
        <w:left w:val="none" w:sz="0" w:space="0" w:color="auto"/>
        <w:bottom w:val="none" w:sz="0" w:space="0" w:color="auto"/>
        <w:right w:val="none" w:sz="0" w:space="0" w:color="auto"/>
      </w:divBdr>
    </w:div>
    <w:div w:id="1133401227">
      <w:bodyDiv w:val="1"/>
      <w:marLeft w:val="0"/>
      <w:marRight w:val="0"/>
      <w:marTop w:val="0"/>
      <w:marBottom w:val="0"/>
      <w:divBdr>
        <w:top w:val="none" w:sz="0" w:space="0" w:color="auto"/>
        <w:left w:val="none" w:sz="0" w:space="0" w:color="auto"/>
        <w:bottom w:val="none" w:sz="0" w:space="0" w:color="auto"/>
        <w:right w:val="none" w:sz="0" w:space="0" w:color="auto"/>
      </w:divBdr>
    </w:div>
    <w:div w:id="1133979879">
      <w:bodyDiv w:val="1"/>
      <w:marLeft w:val="0"/>
      <w:marRight w:val="0"/>
      <w:marTop w:val="0"/>
      <w:marBottom w:val="0"/>
      <w:divBdr>
        <w:top w:val="none" w:sz="0" w:space="0" w:color="auto"/>
        <w:left w:val="none" w:sz="0" w:space="0" w:color="auto"/>
        <w:bottom w:val="none" w:sz="0" w:space="0" w:color="auto"/>
        <w:right w:val="none" w:sz="0" w:space="0" w:color="auto"/>
      </w:divBdr>
    </w:div>
    <w:div w:id="1134062179">
      <w:bodyDiv w:val="1"/>
      <w:marLeft w:val="0"/>
      <w:marRight w:val="0"/>
      <w:marTop w:val="0"/>
      <w:marBottom w:val="0"/>
      <w:divBdr>
        <w:top w:val="none" w:sz="0" w:space="0" w:color="auto"/>
        <w:left w:val="none" w:sz="0" w:space="0" w:color="auto"/>
        <w:bottom w:val="none" w:sz="0" w:space="0" w:color="auto"/>
        <w:right w:val="none" w:sz="0" w:space="0" w:color="auto"/>
      </w:divBdr>
    </w:div>
    <w:div w:id="1134909122">
      <w:bodyDiv w:val="1"/>
      <w:marLeft w:val="0"/>
      <w:marRight w:val="0"/>
      <w:marTop w:val="0"/>
      <w:marBottom w:val="0"/>
      <w:divBdr>
        <w:top w:val="none" w:sz="0" w:space="0" w:color="auto"/>
        <w:left w:val="none" w:sz="0" w:space="0" w:color="auto"/>
        <w:bottom w:val="none" w:sz="0" w:space="0" w:color="auto"/>
        <w:right w:val="none" w:sz="0" w:space="0" w:color="auto"/>
      </w:divBdr>
    </w:div>
    <w:div w:id="1136483845">
      <w:bodyDiv w:val="1"/>
      <w:marLeft w:val="0"/>
      <w:marRight w:val="0"/>
      <w:marTop w:val="0"/>
      <w:marBottom w:val="0"/>
      <w:divBdr>
        <w:top w:val="none" w:sz="0" w:space="0" w:color="auto"/>
        <w:left w:val="none" w:sz="0" w:space="0" w:color="auto"/>
        <w:bottom w:val="none" w:sz="0" w:space="0" w:color="auto"/>
        <w:right w:val="none" w:sz="0" w:space="0" w:color="auto"/>
      </w:divBdr>
    </w:div>
    <w:div w:id="1139570937">
      <w:bodyDiv w:val="1"/>
      <w:marLeft w:val="0"/>
      <w:marRight w:val="0"/>
      <w:marTop w:val="0"/>
      <w:marBottom w:val="0"/>
      <w:divBdr>
        <w:top w:val="none" w:sz="0" w:space="0" w:color="auto"/>
        <w:left w:val="none" w:sz="0" w:space="0" w:color="auto"/>
        <w:bottom w:val="none" w:sz="0" w:space="0" w:color="auto"/>
        <w:right w:val="none" w:sz="0" w:space="0" w:color="auto"/>
      </w:divBdr>
    </w:div>
    <w:div w:id="1139611133">
      <w:bodyDiv w:val="1"/>
      <w:marLeft w:val="0"/>
      <w:marRight w:val="0"/>
      <w:marTop w:val="0"/>
      <w:marBottom w:val="0"/>
      <w:divBdr>
        <w:top w:val="none" w:sz="0" w:space="0" w:color="auto"/>
        <w:left w:val="none" w:sz="0" w:space="0" w:color="auto"/>
        <w:bottom w:val="none" w:sz="0" w:space="0" w:color="auto"/>
        <w:right w:val="none" w:sz="0" w:space="0" w:color="auto"/>
      </w:divBdr>
    </w:div>
    <w:div w:id="1139806836">
      <w:bodyDiv w:val="1"/>
      <w:marLeft w:val="0"/>
      <w:marRight w:val="0"/>
      <w:marTop w:val="0"/>
      <w:marBottom w:val="0"/>
      <w:divBdr>
        <w:top w:val="none" w:sz="0" w:space="0" w:color="auto"/>
        <w:left w:val="none" w:sz="0" w:space="0" w:color="auto"/>
        <w:bottom w:val="none" w:sz="0" w:space="0" w:color="auto"/>
        <w:right w:val="none" w:sz="0" w:space="0" w:color="auto"/>
      </w:divBdr>
    </w:div>
    <w:div w:id="1140803796">
      <w:bodyDiv w:val="1"/>
      <w:marLeft w:val="0"/>
      <w:marRight w:val="0"/>
      <w:marTop w:val="0"/>
      <w:marBottom w:val="0"/>
      <w:divBdr>
        <w:top w:val="none" w:sz="0" w:space="0" w:color="auto"/>
        <w:left w:val="none" w:sz="0" w:space="0" w:color="auto"/>
        <w:bottom w:val="none" w:sz="0" w:space="0" w:color="auto"/>
        <w:right w:val="none" w:sz="0" w:space="0" w:color="auto"/>
      </w:divBdr>
    </w:div>
    <w:div w:id="1142691777">
      <w:bodyDiv w:val="1"/>
      <w:marLeft w:val="0"/>
      <w:marRight w:val="0"/>
      <w:marTop w:val="0"/>
      <w:marBottom w:val="0"/>
      <w:divBdr>
        <w:top w:val="none" w:sz="0" w:space="0" w:color="auto"/>
        <w:left w:val="none" w:sz="0" w:space="0" w:color="auto"/>
        <w:bottom w:val="none" w:sz="0" w:space="0" w:color="auto"/>
        <w:right w:val="none" w:sz="0" w:space="0" w:color="auto"/>
      </w:divBdr>
    </w:div>
    <w:div w:id="1142891829">
      <w:bodyDiv w:val="1"/>
      <w:marLeft w:val="0"/>
      <w:marRight w:val="0"/>
      <w:marTop w:val="0"/>
      <w:marBottom w:val="0"/>
      <w:divBdr>
        <w:top w:val="none" w:sz="0" w:space="0" w:color="auto"/>
        <w:left w:val="none" w:sz="0" w:space="0" w:color="auto"/>
        <w:bottom w:val="none" w:sz="0" w:space="0" w:color="auto"/>
        <w:right w:val="none" w:sz="0" w:space="0" w:color="auto"/>
      </w:divBdr>
    </w:div>
    <w:div w:id="1143622383">
      <w:bodyDiv w:val="1"/>
      <w:marLeft w:val="0"/>
      <w:marRight w:val="0"/>
      <w:marTop w:val="0"/>
      <w:marBottom w:val="0"/>
      <w:divBdr>
        <w:top w:val="none" w:sz="0" w:space="0" w:color="auto"/>
        <w:left w:val="none" w:sz="0" w:space="0" w:color="auto"/>
        <w:bottom w:val="none" w:sz="0" w:space="0" w:color="auto"/>
        <w:right w:val="none" w:sz="0" w:space="0" w:color="auto"/>
      </w:divBdr>
    </w:div>
    <w:div w:id="1144348645">
      <w:bodyDiv w:val="1"/>
      <w:marLeft w:val="0"/>
      <w:marRight w:val="0"/>
      <w:marTop w:val="0"/>
      <w:marBottom w:val="0"/>
      <w:divBdr>
        <w:top w:val="none" w:sz="0" w:space="0" w:color="auto"/>
        <w:left w:val="none" w:sz="0" w:space="0" w:color="auto"/>
        <w:bottom w:val="none" w:sz="0" w:space="0" w:color="auto"/>
        <w:right w:val="none" w:sz="0" w:space="0" w:color="auto"/>
      </w:divBdr>
    </w:div>
    <w:div w:id="1144857818">
      <w:bodyDiv w:val="1"/>
      <w:marLeft w:val="0"/>
      <w:marRight w:val="0"/>
      <w:marTop w:val="0"/>
      <w:marBottom w:val="0"/>
      <w:divBdr>
        <w:top w:val="none" w:sz="0" w:space="0" w:color="auto"/>
        <w:left w:val="none" w:sz="0" w:space="0" w:color="auto"/>
        <w:bottom w:val="none" w:sz="0" w:space="0" w:color="auto"/>
        <w:right w:val="none" w:sz="0" w:space="0" w:color="auto"/>
      </w:divBdr>
    </w:div>
    <w:div w:id="1146120139">
      <w:bodyDiv w:val="1"/>
      <w:marLeft w:val="0"/>
      <w:marRight w:val="0"/>
      <w:marTop w:val="0"/>
      <w:marBottom w:val="0"/>
      <w:divBdr>
        <w:top w:val="none" w:sz="0" w:space="0" w:color="auto"/>
        <w:left w:val="none" w:sz="0" w:space="0" w:color="auto"/>
        <w:bottom w:val="none" w:sz="0" w:space="0" w:color="auto"/>
        <w:right w:val="none" w:sz="0" w:space="0" w:color="auto"/>
      </w:divBdr>
    </w:div>
    <w:div w:id="1146626027">
      <w:bodyDiv w:val="1"/>
      <w:marLeft w:val="0"/>
      <w:marRight w:val="0"/>
      <w:marTop w:val="0"/>
      <w:marBottom w:val="0"/>
      <w:divBdr>
        <w:top w:val="none" w:sz="0" w:space="0" w:color="auto"/>
        <w:left w:val="none" w:sz="0" w:space="0" w:color="auto"/>
        <w:bottom w:val="none" w:sz="0" w:space="0" w:color="auto"/>
        <w:right w:val="none" w:sz="0" w:space="0" w:color="auto"/>
      </w:divBdr>
    </w:div>
    <w:div w:id="1149132805">
      <w:bodyDiv w:val="1"/>
      <w:marLeft w:val="0"/>
      <w:marRight w:val="0"/>
      <w:marTop w:val="0"/>
      <w:marBottom w:val="0"/>
      <w:divBdr>
        <w:top w:val="none" w:sz="0" w:space="0" w:color="auto"/>
        <w:left w:val="none" w:sz="0" w:space="0" w:color="auto"/>
        <w:bottom w:val="none" w:sz="0" w:space="0" w:color="auto"/>
        <w:right w:val="none" w:sz="0" w:space="0" w:color="auto"/>
      </w:divBdr>
    </w:div>
    <w:div w:id="1150248962">
      <w:bodyDiv w:val="1"/>
      <w:marLeft w:val="0"/>
      <w:marRight w:val="0"/>
      <w:marTop w:val="0"/>
      <w:marBottom w:val="0"/>
      <w:divBdr>
        <w:top w:val="none" w:sz="0" w:space="0" w:color="auto"/>
        <w:left w:val="none" w:sz="0" w:space="0" w:color="auto"/>
        <w:bottom w:val="none" w:sz="0" w:space="0" w:color="auto"/>
        <w:right w:val="none" w:sz="0" w:space="0" w:color="auto"/>
      </w:divBdr>
    </w:div>
    <w:div w:id="1150319227">
      <w:bodyDiv w:val="1"/>
      <w:marLeft w:val="0"/>
      <w:marRight w:val="0"/>
      <w:marTop w:val="0"/>
      <w:marBottom w:val="0"/>
      <w:divBdr>
        <w:top w:val="none" w:sz="0" w:space="0" w:color="auto"/>
        <w:left w:val="none" w:sz="0" w:space="0" w:color="auto"/>
        <w:bottom w:val="none" w:sz="0" w:space="0" w:color="auto"/>
        <w:right w:val="none" w:sz="0" w:space="0" w:color="auto"/>
      </w:divBdr>
    </w:div>
    <w:div w:id="1150823857">
      <w:bodyDiv w:val="1"/>
      <w:marLeft w:val="0"/>
      <w:marRight w:val="0"/>
      <w:marTop w:val="0"/>
      <w:marBottom w:val="0"/>
      <w:divBdr>
        <w:top w:val="none" w:sz="0" w:space="0" w:color="auto"/>
        <w:left w:val="none" w:sz="0" w:space="0" w:color="auto"/>
        <w:bottom w:val="none" w:sz="0" w:space="0" w:color="auto"/>
        <w:right w:val="none" w:sz="0" w:space="0" w:color="auto"/>
      </w:divBdr>
    </w:div>
    <w:div w:id="1152142090">
      <w:bodyDiv w:val="1"/>
      <w:marLeft w:val="0"/>
      <w:marRight w:val="0"/>
      <w:marTop w:val="0"/>
      <w:marBottom w:val="0"/>
      <w:divBdr>
        <w:top w:val="none" w:sz="0" w:space="0" w:color="auto"/>
        <w:left w:val="none" w:sz="0" w:space="0" w:color="auto"/>
        <w:bottom w:val="none" w:sz="0" w:space="0" w:color="auto"/>
        <w:right w:val="none" w:sz="0" w:space="0" w:color="auto"/>
      </w:divBdr>
    </w:div>
    <w:div w:id="1153255203">
      <w:bodyDiv w:val="1"/>
      <w:marLeft w:val="0"/>
      <w:marRight w:val="0"/>
      <w:marTop w:val="0"/>
      <w:marBottom w:val="0"/>
      <w:divBdr>
        <w:top w:val="none" w:sz="0" w:space="0" w:color="auto"/>
        <w:left w:val="none" w:sz="0" w:space="0" w:color="auto"/>
        <w:bottom w:val="none" w:sz="0" w:space="0" w:color="auto"/>
        <w:right w:val="none" w:sz="0" w:space="0" w:color="auto"/>
      </w:divBdr>
    </w:div>
    <w:div w:id="1153522450">
      <w:bodyDiv w:val="1"/>
      <w:marLeft w:val="0"/>
      <w:marRight w:val="0"/>
      <w:marTop w:val="0"/>
      <w:marBottom w:val="0"/>
      <w:divBdr>
        <w:top w:val="none" w:sz="0" w:space="0" w:color="auto"/>
        <w:left w:val="none" w:sz="0" w:space="0" w:color="auto"/>
        <w:bottom w:val="none" w:sz="0" w:space="0" w:color="auto"/>
        <w:right w:val="none" w:sz="0" w:space="0" w:color="auto"/>
      </w:divBdr>
    </w:div>
    <w:div w:id="1153834955">
      <w:bodyDiv w:val="1"/>
      <w:marLeft w:val="0"/>
      <w:marRight w:val="0"/>
      <w:marTop w:val="0"/>
      <w:marBottom w:val="0"/>
      <w:divBdr>
        <w:top w:val="none" w:sz="0" w:space="0" w:color="auto"/>
        <w:left w:val="none" w:sz="0" w:space="0" w:color="auto"/>
        <w:bottom w:val="none" w:sz="0" w:space="0" w:color="auto"/>
        <w:right w:val="none" w:sz="0" w:space="0" w:color="auto"/>
      </w:divBdr>
    </w:div>
    <w:div w:id="1156530653">
      <w:bodyDiv w:val="1"/>
      <w:marLeft w:val="0"/>
      <w:marRight w:val="0"/>
      <w:marTop w:val="0"/>
      <w:marBottom w:val="0"/>
      <w:divBdr>
        <w:top w:val="none" w:sz="0" w:space="0" w:color="auto"/>
        <w:left w:val="none" w:sz="0" w:space="0" w:color="auto"/>
        <w:bottom w:val="none" w:sz="0" w:space="0" w:color="auto"/>
        <w:right w:val="none" w:sz="0" w:space="0" w:color="auto"/>
      </w:divBdr>
    </w:div>
    <w:div w:id="1159269113">
      <w:bodyDiv w:val="1"/>
      <w:marLeft w:val="0"/>
      <w:marRight w:val="0"/>
      <w:marTop w:val="0"/>
      <w:marBottom w:val="0"/>
      <w:divBdr>
        <w:top w:val="none" w:sz="0" w:space="0" w:color="auto"/>
        <w:left w:val="none" w:sz="0" w:space="0" w:color="auto"/>
        <w:bottom w:val="none" w:sz="0" w:space="0" w:color="auto"/>
        <w:right w:val="none" w:sz="0" w:space="0" w:color="auto"/>
      </w:divBdr>
    </w:div>
    <w:div w:id="1159417061">
      <w:bodyDiv w:val="1"/>
      <w:marLeft w:val="0"/>
      <w:marRight w:val="0"/>
      <w:marTop w:val="0"/>
      <w:marBottom w:val="0"/>
      <w:divBdr>
        <w:top w:val="none" w:sz="0" w:space="0" w:color="auto"/>
        <w:left w:val="none" w:sz="0" w:space="0" w:color="auto"/>
        <w:bottom w:val="none" w:sz="0" w:space="0" w:color="auto"/>
        <w:right w:val="none" w:sz="0" w:space="0" w:color="auto"/>
      </w:divBdr>
    </w:div>
    <w:div w:id="1159686765">
      <w:bodyDiv w:val="1"/>
      <w:marLeft w:val="0"/>
      <w:marRight w:val="0"/>
      <w:marTop w:val="0"/>
      <w:marBottom w:val="0"/>
      <w:divBdr>
        <w:top w:val="none" w:sz="0" w:space="0" w:color="auto"/>
        <w:left w:val="none" w:sz="0" w:space="0" w:color="auto"/>
        <w:bottom w:val="none" w:sz="0" w:space="0" w:color="auto"/>
        <w:right w:val="none" w:sz="0" w:space="0" w:color="auto"/>
      </w:divBdr>
    </w:div>
    <w:div w:id="1161392044">
      <w:bodyDiv w:val="1"/>
      <w:marLeft w:val="0"/>
      <w:marRight w:val="0"/>
      <w:marTop w:val="0"/>
      <w:marBottom w:val="0"/>
      <w:divBdr>
        <w:top w:val="none" w:sz="0" w:space="0" w:color="auto"/>
        <w:left w:val="none" w:sz="0" w:space="0" w:color="auto"/>
        <w:bottom w:val="none" w:sz="0" w:space="0" w:color="auto"/>
        <w:right w:val="none" w:sz="0" w:space="0" w:color="auto"/>
      </w:divBdr>
    </w:div>
    <w:div w:id="1162741446">
      <w:bodyDiv w:val="1"/>
      <w:marLeft w:val="0"/>
      <w:marRight w:val="0"/>
      <w:marTop w:val="0"/>
      <w:marBottom w:val="0"/>
      <w:divBdr>
        <w:top w:val="none" w:sz="0" w:space="0" w:color="auto"/>
        <w:left w:val="none" w:sz="0" w:space="0" w:color="auto"/>
        <w:bottom w:val="none" w:sz="0" w:space="0" w:color="auto"/>
        <w:right w:val="none" w:sz="0" w:space="0" w:color="auto"/>
      </w:divBdr>
    </w:div>
    <w:div w:id="1163273964">
      <w:bodyDiv w:val="1"/>
      <w:marLeft w:val="0"/>
      <w:marRight w:val="0"/>
      <w:marTop w:val="0"/>
      <w:marBottom w:val="0"/>
      <w:divBdr>
        <w:top w:val="none" w:sz="0" w:space="0" w:color="auto"/>
        <w:left w:val="none" w:sz="0" w:space="0" w:color="auto"/>
        <w:bottom w:val="none" w:sz="0" w:space="0" w:color="auto"/>
        <w:right w:val="none" w:sz="0" w:space="0" w:color="auto"/>
      </w:divBdr>
    </w:div>
    <w:div w:id="1163936976">
      <w:bodyDiv w:val="1"/>
      <w:marLeft w:val="0"/>
      <w:marRight w:val="0"/>
      <w:marTop w:val="0"/>
      <w:marBottom w:val="0"/>
      <w:divBdr>
        <w:top w:val="none" w:sz="0" w:space="0" w:color="auto"/>
        <w:left w:val="none" w:sz="0" w:space="0" w:color="auto"/>
        <w:bottom w:val="none" w:sz="0" w:space="0" w:color="auto"/>
        <w:right w:val="none" w:sz="0" w:space="0" w:color="auto"/>
      </w:divBdr>
    </w:div>
    <w:div w:id="1164277273">
      <w:bodyDiv w:val="1"/>
      <w:marLeft w:val="0"/>
      <w:marRight w:val="0"/>
      <w:marTop w:val="0"/>
      <w:marBottom w:val="0"/>
      <w:divBdr>
        <w:top w:val="none" w:sz="0" w:space="0" w:color="auto"/>
        <w:left w:val="none" w:sz="0" w:space="0" w:color="auto"/>
        <w:bottom w:val="none" w:sz="0" w:space="0" w:color="auto"/>
        <w:right w:val="none" w:sz="0" w:space="0" w:color="auto"/>
      </w:divBdr>
    </w:div>
    <w:div w:id="1164394224">
      <w:bodyDiv w:val="1"/>
      <w:marLeft w:val="0"/>
      <w:marRight w:val="0"/>
      <w:marTop w:val="0"/>
      <w:marBottom w:val="0"/>
      <w:divBdr>
        <w:top w:val="none" w:sz="0" w:space="0" w:color="auto"/>
        <w:left w:val="none" w:sz="0" w:space="0" w:color="auto"/>
        <w:bottom w:val="none" w:sz="0" w:space="0" w:color="auto"/>
        <w:right w:val="none" w:sz="0" w:space="0" w:color="auto"/>
      </w:divBdr>
    </w:div>
    <w:div w:id="1166629977">
      <w:bodyDiv w:val="1"/>
      <w:marLeft w:val="0"/>
      <w:marRight w:val="0"/>
      <w:marTop w:val="0"/>
      <w:marBottom w:val="0"/>
      <w:divBdr>
        <w:top w:val="none" w:sz="0" w:space="0" w:color="auto"/>
        <w:left w:val="none" w:sz="0" w:space="0" w:color="auto"/>
        <w:bottom w:val="none" w:sz="0" w:space="0" w:color="auto"/>
        <w:right w:val="none" w:sz="0" w:space="0" w:color="auto"/>
      </w:divBdr>
    </w:div>
    <w:div w:id="1166944909">
      <w:bodyDiv w:val="1"/>
      <w:marLeft w:val="0"/>
      <w:marRight w:val="0"/>
      <w:marTop w:val="0"/>
      <w:marBottom w:val="0"/>
      <w:divBdr>
        <w:top w:val="none" w:sz="0" w:space="0" w:color="auto"/>
        <w:left w:val="none" w:sz="0" w:space="0" w:color="auto"/>
        <w:bottom w:val="none" w:sz="0" w:space="0" w:color="auto"/>
        <w:right w:val="none" w:sz="0" w:space="0" w:color="auto"/>
      </w:divBdr>
    </w:div>
    <w:div w:id="1167094883">
      <w:bodyDiv w:val="1"/>
      <w:marLeft w:val="0"/>
      <w:marRight w:val="0"/>
      <w:marTop w:val="0"/>
      <w:marBottom w:val="0"/>
      <w:divBdr>
        <w:top w:val="none" w:sz="0" w:space="0" w:color="auto"/>
        <w:left w:val="none" w:sz="0" w:space="0" w:color="auto"/>
        <w:bottom w:val="none" w:sz="0" w:space="0" w:color="auto"/>
        <w:right w:val="none" w:sz="0" w:space="0" w:color="auto"/>
      </w:divBdr>
    </w:div>
    <w:div w:id="1168211174">
      <w:bodyDiv w:val="1"/>
      <w:marLeft w:val="0"/>
      <w:marRight w:val="0"/>
      <w:marTop w:val="0"/>
      <w:marBottom w:val="0"/>
      <w:divBdr>
        <w:top w:val="none" w:sz="0" w:space="0" w:color="auto"/>
        <w:left w:val="none" w:sz="0" w:space="0" w:color="auto"/>
        <w:bottom w:val="none" w:sz="0" w:space="0" w:color="auto"/>
        <w:right w:val="none" w:sz="0" w:space="0" w:color="auto"/>
      </w:divBdr>
    </w:div>
    <w:div w:id="1168524875">
      <w:bodyDiv w:val="1"/>
      <w:marLeft w:val="0"/>
      <w:marRight w:val="0"/>
      <w:marTop w:val="0"/>
      <w:marBottom w:val="0"/>
      <w:divBdr>
        <w:top w:val="none" w:sz="0" w:space="0" w:color="auto"/>
        <w:left w:val="none" w:sz="0" w:space="0" w:color="auto"/>
        <w:bottom w:val="none" w:sz="0" w:space="0" w:color="auto"/>
        <w:right w:val="none" w:sz="0" w:space="0" w:color="auto"/>
      </w:divBdr>
    </w:div>
    <w:div w:id="1169756078">
      <w:bodyDiv w:val="1"/>
      <w:marLeft w:val="0"/>
      <w:marRight w:val="0"/>
      <w:marTop w:val="0"/>
      <w:marBottom w:val="0"/>
      <w:divBdr>
        <w:top w:val="none" w:sz="0" w:space="0" w:color="auto"/>
        <w:left w:val="none" w:sz="0" w:space="0" w:color="auto"/>
        <w:bottom w:val="none" w:sz="0" w:space="0" w:color="auto"/>
        <w:right w:val="none" w:sz="0" w:space="0" w:color="auto"/>
      </w:divBdr>
    </w:div>
    <w:div w:id="1171483774">
      <w:bodyDiv w:val="1"/>
      <w:marLeft w:val="0"/>
      <w:marRight w:val="0"/>
      <w:marTop w:val="0"/>
      <w:marBottom w:val="0"/>
      <w:divBdr>
        <w:top w:val="none" w:sz="0" w:space="0" w:color="auto"/>
        <w:left w:val="none" w:sz="0" w:space="0" w:color="auto"/>
        <w:bottom w:val="none" w:sz="0" w:space="0" w:color="auto"/>
        <w:right w:val="none" w:sz="0" w:space="0" w:color="auto"/>
      </w:divBdr>
    </w:div>
    <w:div w:id="1171523684">
      <w:bodyDiv w:val="1"/>
      <w:marLeft w:val="0"/>
      <w:marRight w:val="0"/>
      <w:marTop w:val="0"/>
      <w:marBottom w:val="0"/>
      <w:divBdr>
        <w:top w:val="none" w:sz="0" w:space="0" w:color="auto"/>
        <w:left w:val="none" w:sz="0" w:space="0" w:color="auto"/>
        <w:bottom w:val="none" w:sz="0" w:space="0" w:color="auto"/>
        <w:right w:val="none" w:sz="0" w:space="0" w:color="auto"/>
      </w:divBdr>
    </w:div>
    <w:div w:id="1171915703">
      <w:bodyDiv w:val="1"/>
      <w:marLeft w:val="0"/>
      <w:marRight w:val="0"/>
      <w:marTop w:val="0"/>
      <w:marBottom w:val="0"/>
      <w:divBdr>
        <w:top w:val="none" w:sz="0" w:space="0" w:color="auto"/>
        <w:left w:val="none" w:sz="0" w:space="0" w:color="auto"/>
        <w:bottom w:val="none" w:sz="0" w:space="0" w:color="auto"/>
        <w:right w:val="none" w:sz="0" w:space="0" w:color="auto"/>
      </w:divBdr>
    </w:div>
    <w:div w:id="1171947091">
      <w:bodyDiv w:val="1"/>
      <w:marLeft w:val="0"/>
      <w:marRight w:val="0"/>
      <w:marTop w:val="0"/>
      <w:marBottom w:val="0"/>
      <w:divBdr>
        <w:top w:val="none" w:sz="0" w:space="0" w:color="auto"/>
        <w:left w:val="none" w:sz="0" w:space="0" w:color="auto"/>
        <w:bottom w:val="none" w:sz="0" w:space="0" w:color="auto"/>
        <w:right w:val="none" w:sz="0" w:space="0" w:color="auto"/>
      </w:divBdr>
    </w:div>
    <w:div w:id="1172524057">
      <w:bodyDiv w:val="1"/>
      <w:marLeft w:val="0"/>
      <w:marRight w:val="0"/>
      <w:marTop w:val="0"/>
      <w:marBottom w:val="0"/>
      <w:divBdr>
        <w:top w:val="none" w:sz="0" w:space="0" w:color="auto"/>
        <w:left w:val="none" w:sz="0" w:space="0" w:color="auto"/>
        <w:bottom w:val="none" w:sz="0" w:space="0" w:color="auto"/>
        <w:right w:val="none" w:sz="0" w:space="0" w:color="auto"/>
      </w:divBdr>
    </w:div>
    <w:div w:id="1172840213">
      <w:bodyDiv w:val="1"/>
      <w:marLeft w:val="0"/>
      <w:marRight w:val="0"/>
      <w:marTop w:val="0"/>
      <w:marBottom w:val="0"/>
      <w:divBdr>
        <w:top w:val="none" w:sz="0" w:space="0" w:color="auto"/>
        <w:left w:val="none" w:sz="0" w:space="0" w:color="auto"/>
        <w:bottom w:val="none" w:sz="0" w:space="0" w:color="auto"/>
        <w:right w:val="none" w:sz="0" w:space="0" w:color="auto"/>
      </w:divBdr>
    </w:div>
    <w:div w:id="1172917402">
      <w:bodyDiv w:val="1"/>
      <w:marLeft w:val="0"/>
      <w:marRight w:val="0"/>
      <w:marTop w:val="0"/>
      <w:marBottom w:val="0"/>
      <w:divBdr>
        <w:top w:val="none" w:sz="0" w:space="0" w:color="auto"/>
        <w:left w:val="none" w:sz="0" w:space="0" w:color="auto"/>
        <w:bottom w:val="none" w:sz="0" w:space="0" w:color="auto"/>
        <w:right w:val="none" w:sz="0" w:space="0" w:color="auto"/>
      </w:divBdr>
    </w:div>
    <w:div w:id="1173422370">
      <w:bodyDiv w:val="1"/>
      <w:marLeft w:val="0"/>
      <w:marRight w:val="0"/>
      <w:marTop w:val="0"/>
      <w:marBottom w:val="0"/>
      <w:divBdr>
        <w:top w:val="none" w:sz="0" w:space="0" w:color="auto"/>
        <w:left w:val="none" w:sz="0" w:space="0" w:color="auto"/>
        <w:bottom w:val="none" w:sz="0" w:space="0" w:color="auto"/>
        <w:right w:val="none" w:sz="0" w:space="0" w:color="auto"/>
      </w:divBdr>
    </w:div>
    <w:div w:id="1173910771">
      <w:bodyDiv w:val="1"/>
      <w:marLeft w:val="0"/>
      <w:marRight w:val="0"/>
      <w:marTop w:val="0"/>
      <w:marBottom w:val="0"/>
      <w:divBdr>
        <w:top w:val="none" w:sz="0" w:space="0" w:color="auto"/>
        <w:left w:val="none" w:sz="0" w:space="0" w:color="auto"/>
        <w:bottom w:val="none" w:sz="0" w:space="0" w:color="auto"/>
        <w:right w:val="none" w:sz="0" w:space="0" w:color="auto"/>
      </w:divBdr>
    </w:div>
    <w:div w:id="1174496204">
      <w:bodyDiv w:val="1"/>
      <w:marLeft w:val="0"/>
      <w:marRight w:val="0"/>
      <w:marTop w:val="0"/>
      <w:marBottom w:val="0"/>
      <w:divBdr>
        <w:top w:val="none" w:sz="0" w:space="0" w:color="auto"/>
        <w:left w:val="none" w:sz="0" w:space="0" w:color="auto"/>
        <w:bottom w:val="none" w:sz="0" w:space="0" w:color="auto"/>
        <w:right w:val="none" w:sz="0" w:space="0" w:color="auto"/>
      </w:divBdr>
    </w:div>
    <w:div w:id="1174998391">
      <w:bodyDiv w:val="1"/>
      <w:marLeft w:val="0"/>
      <w:marRight w:val="0"/>
      <w:marTop w:val="0"/>
      <w:marBottom w:val="0"/>
      <w:divBdr>
        <w:top w:val="none" w:sz="0" w:space="0" w:color="auto"/>
        <w:left w:val="none" w:sz="0" w:space="0" w:color="auto"/>
        <w:bottom w:val="none" w:sz="0" w:space="0" w:color="auto"/>
        <w:right w:val="none" w:sz="0" w:space="0" w:color="auto"/>
      </w:divBdr>
    </w:div>
    <w:div w:id="1175267113">
      <w:bodyDiv w:val="1"/>
      <w:marLeft w:val="0"/>
      <w:marRight w:val="0"/>
      <w:marTop w:val="0"/>
      <w:marBottom w:val="0"/>
      <w:divBdr>
        <w:top w:val="none" w:sz="0" w:space="0" w:color="auto"/>
        <w:left w:val="none" w:sz="0" w:space="0" w:color="auto"/>
        <w:bottom w:val="none" w:sz="0" w:space="0" w:color="auto"/>
        <w:right w:val="none" w:sz="0" w:space="0" w:color="auto"/>
      </w:divBdr>
    </w:div>
    <w:div w:id="1175731195">
      <w:bodyDiv w:val="1"/>
      <w:marLeft w:val="0"/>
      <w:marRight w:val="0"/>
      <w:marTop w:val="0"/>
      <w:marBottom w:val="0"/>
      <w:divBdr>
        <w:top w:val="none" w:sz="0" w:space="0" w:color="auto"/>
        <w:left w:val="none" w:sz="0" w:space="0" w:color="auto"/>
        <w:bottom w:val="none" w:sz="0" w:space="0" w:color="auto"/>
        <w:right w:val="none" w:sz="0" w:space="0" w:color="auto"/>
      </w:divBdr>
    </w:div>
    <w:div w:id="1176073768">
      <w:bodyDiv w:val="1"/>
      <w:marLeft w:val="0"/>
      <w:marRight w:val="0"/>
      <w:marTop w:val="0"/>
      <w:marBottom w:val="0"/>
      <w:divBdr>
        <w:top w:val="none" w:sz="0" w:space="0" w:color="auto"/>
        <w:left w:val="none" w:sz="0" w:space="0" w:color="auto"/>
        <w:bottom w:val="none" w:sz="0" w:space="0" w:color="auto"/>
        <w:right w:val="none" w:sz="0" w:space="0" w:color="auto"/>
      </w:divBdr>
    </w:div>
    <w:div w:id="1176771743">
      <w:bodyDiv w:val="1"/>
      <w:marLeft w:val="0"/>
      <w:marRight w:val="0"/>
      <w:marTop w:val="0"/>
      <w:marBottom w:val="0"/>
      <w:divBdr>
        <w:top w:val="none" w:sz="0" w:space="0" w:color="auto"/>
        <w:left w:val="none" w:sz="0" w:space="0" w:color="auto"/>
        <w:bottom w:val="none" w:sz="0" w:space="0" w:color="auto"/>
        <w:right w:val="none" w:sz="0" w:space="0" w:color="auto"/>
      </w:divBdr>
    </w:div>
    <w:div w:id="1177308298">
      <w:bodyDiv w:val="1"/>
      <w:marLeft w:val="0"/>
      <w:marRight w:val="0"/>
      <w:marTop w:val="0"/>
      <w:marBottom w:val="0"/>
      <w:divBdr>
        <w:top w:val="none" w:sz="0" w:space="0" w:color="auto"/>
        <w:left w:val="none" w:sz="0" w:space="0" w:color="auto"/>
        <w:bottom w:val="none" w:sz="0" w:space="0" w:color="auto"/>
        <w:right w:val="none" w:sz="0" w:space="0" w:color="auto"/>
      </w:divBdr>
    </w:div>
    <w:div w:id="1177647814">
      <w:bodyDiv w:val="1"/>
      <w:marLeft w:val="0"/>
      <w:marRight w:val="0"/>
      <w:marTop w:val="0"/>
      <w:marBottom w:val="0"/>
      <w:divBdr>
        <w:top w:val="none" w:sz="0" w:space="0" w:color="auto"/>
        <w:left w:val="none" w:sz="0" w:space="0" w:color="auto"/>
        <w:bottom w:val="none" w:sz="0" w:space="0" w:color="auto"/>
        <w:right w:val="none" w:sz="0" w:space="0" w:color="auto"/>
      </w:divBdr>
    </w:div>
    <w:div w:id="1177889497">
      <w:bodyDiv w:val="1"/>
      <w:marLeft w:val="0"/>
      <w:marRight w:val="0"/>
      <w:marTop w:val="0"/>
      <w:marBottom w:val="0"/>
      <w:divBdr>
        <w:top w:val="none" w:sz="0" w:space="0" w:color="auto"/>
        <w:left w:val="none" w:sz="0" w:space="0" w:color="auto"/>
        <w:bottom w:val="none" w:sz="0" w:space="0" w:color="auto"/>
        <w:right w:val="none" w:sz="0" w:space="0" w:color="auto"/>
      </w:divBdr>
    </w:div>
    <w:div w:id="1179079645">
      <w:bodyDiv w:val="1"/>
      <w:marLeft w:val="0"/>
      <w:marRight w:val="0"/>
      <w:marTop w:val="0"/>
      <w:marBottom w:val="0"/>
      <w:divBdr>
        <w:top w:val="none" w:sz="0" w:space="0" w:color="auto"/>
        <w:left w:val="none" w:sz="0" w:space="0" w:color="auto"/>
        <w:bottom w:val="none" w:sz="0" w:space="0" w:color="auto"/>
        <w:right w:val="none" w:sz="0" w:space="0" w:color="auto"/>
      </w:divBdr>
    </w:div>
    <w:div w:id="1179396011">
      <w:bodyDiv w:val="1"/>
      <w:marLeft w:val="0"/>
      <w:marRight w:val="0"/>
      <w:marTop w:val="0"/>
      <w:marBottom w:val="0"/>
      <w:divBdr>
        <w:top w:val="none" w:sz="0" w:space="0" w:color="auto"/>
        <w:left w:val="none" w:sz="0" w:space="0" w:color="auto"/>
        <w:bottom w:val="none" w:sz="0" w:space="0" w:color="auto"/>
        <w:right w:val="none" w:sz="0" w:space="0" w:color="auto"/>
      </w:divBdr>
    </w:div>
    <w:div w:id="1179465325">
      <w:bodyDiv w:val="1"/>
      <w:marLeft w:val="0"/>
      <w:marRight w:val="0"/>
      <w:marTop w:val="0"/>
      <w:marBottom w:val="0"/>
      <w:divBdr>
        <w:top w:val="none" w:sz="0" w:space="0" w:color="auto"/>
        <w:left w:val="none" w:sz="0" w:space="0" w:color="auto"/>
        <w:bottom w:val="none" w:sz="0" w:space="0" w:color="auto"/>
        <w:right w:val="none" w:sz="0" w:space="0" w:color="auto"/>
      </w:divBdr>
    </w:div>
    <w:div w:id="1180894260">
      <w:bodyDiv w:val="1"/>
      <w:marLeft w:val="0"/>
      <w:marRight w:val="0"/>
      <w:marTop w:val="0"/>
      <w:marBottom w:val="0"/>
      <w:divBdr>
        <w:top w:val="none" w:sz="0" w:space="0" w:color="auto"/>
        <w:left w:val="none" w:sz="0" w:space="0" w:color="auto"/>
        <w:bottom w:val="none" w:sz="0" w:space="0" w:color="auto"/>
        <w:right w:val="none" w:sz="0" w:space="0" w:color="auto"/>
      </w:divBdr>
    </w:div>
    <w:div w:id="1182360938">
      <w:bodyDiv w:val="1"/>
      <w:marLeft w:val="0"/>
      <w:marRight w:val="0"/>
      <w:marTop w:val="0"/>
      <w:marBottom w:val="0"/>
      <w:divBdr>
        <w:top w:val="none" w:sz="0" w:space="0" w:color="auto"/>
        <w:left w:val="none" w:sz="0" w:space="0" w:color="auto"/>
        <w:bottom w:val="none" w:sz="0" w:space="0" w:color="auto"/>
        <w:right w:val="none" w:sz="0" w:space="0" w:color="auto"/>
      </w:divBdr>
    </w:div>
    <w:div w:id="1182820000">
      <w:bodyDiv w:val="1"/>
      <w:marLeft w:val="0"/>
      <w:marRight w:val="0"/>
      <w:marTop w:val="0"/>
      <w:marBottom w:val="0"/>
      <w:divBdr>
        <w:top w:val="none" w:sz="0" w:space="0" w:color="auto"/>
        <w:left w:val="none" w:sz="0" w:space="0" w:color="auto"/>
        <w:bottom w:val="none" w:sz="0" w:space="0" w:color="auto"/>
        <w:right w:val="none" w:sz="0" w:space="0" w:color="auto"/>
      </w:divBdr>
    </w:div>
    <w:div w:id="1183396239">
      <w:bodyDiv w:val="1"/>
      <w:marLeft w:val="0"/>
      <w:marRight w:val="0"/>
      <w:marTop w:val="0"/>
      <w:marBottom w:val="0"/>
      <w:divBdr>
        <w:top w:val="none" w:sz="0" w:space="0" w:color="auto"/>
        <w:left w:val="none" w:sz="0" w:space="0" w:color="auto"/>
        <w:bottom w:val="none" w:sz="0" w:space="0" w:color="auto"/>
        <w:right w:val="none" w:sz="0" w:space="0" w:color="auto"/>
      </w:divBdr>
    </w:div>
    <w:div w:id="1184245593">
      <w:bodyDiv w:val="1"/>
      <w:marLeft w:val="0"/>
      <w:marRight w:val="0"/>
      <w:marTop w:val="0"/>
      <w:marBottom w:val="0"/>
      <w:divBdr>
        <w:top w:val="none" w:sz="0" w:space="0" w:color="auto"/>
        <w:left w:val="none" w:sz="0" w:space="0" w:color="auto"/>
        <w:bottom w:val="none" w:sz="0" w:space="0" w:color="auto"/>
        <w:right w:val="none" w:sz="0" w:space="0" w:color="auto"/>
      </w:divBdr>
    </w:div>
    <w:div w:id="1184901628">
      <w:bodyDiv w:val="1"/>
      <w:marLeft w:val="0"/>
      <w:marRight w:val="0"/>
      <w:marTop w:val="0"/>
      <w:marBottom w:val="0"/>
      <w:divBdr>
        <w:top w:val="none" w:sz="0" w:space="0" w:color="auto"/>
        <w:left w:val="none" w:sz="0" w:space="0" w:color="auto"/>
        <w:bottom w:val="none" w:sz="0" w:space="0" w:color="auto"/>
        <w:right w:val="none" w:sz="0" w:space="0" w:color="auto"/>
      </w:divBdr>
    </w:div>
    <w:div w:id="1186094909">
      <w:bodyDiv w:val="1"/>
      <w:marLeft w:val="0"/>
      <w:marRight w:val="0"/>
      <w:marTop w:val="0"/>
      <w:marBottom w:val="0"/>
      <w:divBdr>
        <w:top w:val="none" w:sz="0" w:space="0" w:color="auto"/>
        <w:left w:val="none" w:sz="0" w:space="0" w:color="auto"/>
        <w:bottom w:val="none" w:sz="0" w:space="0" w:color="auto"/>
        <w:right w:val="none" w:sz="0" w:space="0" w:color="auto"/>
      </w:divBdr>
    </w:div>
    <w:div w:id="1186869233">
      <w:bodyDiv w:val="1"/>
      <w:marLeft w:val="0"/>
      <w:marRight w:val="0"/>
      <w:marTop w:val="0"/>
      <w:marBottom w:val="0"/>
      <w:divBdr>
        <w:top w:val="none" w:sz="0" w:space="0" w:color="auto"/>
        <w:left w:val="none" w:sz="0" w:space="0" w:color="auto"/>
        <w:bottom w:val="none" w:sz="0" w:space="0" w:color="auto"/>
        <w:right w:val="none" w:sz="0" w:space="0" w:color="auto"/>
      </w:divBdr>
    </w:div>
    <w:div w:id="1187602549">
      <w:bodyDiv w:val="1"/>
      <w:marLeft w:val="0"/>
      <w:marRight w:val="0"/>
      <w:marTop w:val="0"/>
      <w:marBottom w:val="0"/>
      <w:divBdr>
        <w:top w:val="none" w:sz="0" w:space="0" w:color="auto"/>
        <w:left w:val="none" w:sz="0" w:space="0" w:color="auto"/>
        <w:bottom w:val="none" w:sz="0" w:space="0" w:color="auto"/>
        <w:right w:val="none" w:sz="0" w:space="0" w:color="auto"/>
      </w:divBdr>
    </w:div>
    <w:div w:id="1187863549">
      <w:bodyDiv w:val="1"/>
      <w:marLeft w:val="0"/>
      <w:marRight w:val="0"/>
      <w:marTop w:val="0"/>
      <w:marBottom w:val="0"/>
      <w:divBdr>
        <w:top w:val="none" w:sz="0" w:space="0" w:color="auto"/>
        <w:left w:val="none" w:sz="0" w:space="0" w:color="auto"/>
        <w:bottom w:val="none" w:sz="0" w:space="0" w:color="auto"/>
        <w:right w:val="none" w:sz="0" w:space="0" w:color="auto"/>
      </w:divBdr>
    </w:div>
    <w:div w:id="1190222957">
      <w:bodyDiv w:val="1"/>
      <w:marLeft w:val="0"/>
      <w:marRight w:val="0"/>
      <w:marTop w:val="0"/>
      <w:marBottom w:val="0"/>
      <w:divBdr>
        <w:top w:val="none" w:sz="0" w:space="0" w:color="auto"/>
        <w:left w:val="none" w:sz="0" w:space="0" w:color="auto"/>
        <w:bottom w:val="none" w:sz="0" w:space="0" w:color="auto"/>
        <w:right w:val="none" w:sz="0" w:space="0" w:color="auto"/>
      </w:divBdr>
    </w:div>
    <w:div w:id="1190677592">
      <w:bodyDiv w:val="1"/>
      <w:marLeft w:val="0"/>
      <w:marRight w:val="0"/>
      <w:marTop w:val="0"/>
      <w:marBottom w:val="0"/>
      <w:divBdr>
        <w:top w:val="none" w:sz="0" w:space="0" w:color="auto"/>
        <w:left w:val="none" w:sz="0" w:space="0" w:color="auto"/>
        <w:bottom w:val="none" w:sz="0" w:space="0" w:color="auto"/>
        <w:right w:val="none" w:sz="0" w:space="0" w:color="auto"/>
      </w:divBdr>
    </w:div>
    <w:div w:id="1191334874">
      <w:bodyDiv w:val="1"/>
      <w:marLeft w:val="0"/>
      <w:marRight w:val="0"/>
      <w:marTop w:val="0"/>
      <w:marBottom w:val="0"/>
      <w:divBdr>
        <w:top w:val="none" w:sz="0" w:space="0" w:color="auto"/>
        <w:left w:val="none" w:sz="0" w:space="0" w:color="auto"/>
        <w:bottom w:val="none" w:sz="0" w:space="0" w:color="auto"/>
        <w:right w:val="none" w:sz="0" w:space="0" w:color="auto"/>
      </w:divBdr>
    </w:div>
    <w:div w:id="1192113716">
      <w:bodyDiv w:val="1"/>
      <w:marLeft w:val="0"/>
      <w:marRight w:val="0"/>
      <w:marTop w:val="0"/>
      <w:marBottom w:val="0"/>
      <w:divBdr>
        <w:top w:val="none" w:sz="0" w:space="0" w:color="auto"/>
        <w:left w:val="none" w:sz="0" w:space="0" w:color="auto"/>
        <w:bottom w:val="none" w:sz="0" w:space="0" w:color="auto"/>
        <w:right w:val="none" w:sz="0" w:space="0" w:color="auto"/>
      </w:divBdr>
    </w:div>
    <w:div w:id="1192261126">
      <w:bodyDiv w:val="1"/>
      <w:marLeft w:val="0"/>
      <w:marRight w:val="0"/>
      <w:marTop w:val="0"/>
      <w:marBottom w:val="0"/>
      <w:divBdr>
        <w:top w:val="none" w:sz="0" w:space="0" w:color="auto"/>
        <w:left w:val="none" w:sz="0" w:space="0" w:color="auto"/>
        <w:bottom w:val="none" w:sz="0" w:space="0" w:color="auto"/>
        <w:right w:val="none" w:sz="0" w:space="0" w:color="auto"/>
      </w:divBdr>
    </w:div>
    <w:div w:id="1192452524">
      <w:bodyDiv w:val="1"/>
      <w:marLeft w:val="0"/>
      <w:marRight w:val="0"/>
      <w:marTop w:val="0"/>
      <w:marBottom w:val="0"/>
      <w:divBdr>
        <w:top w:val="none" w:sz="0" w:space="0" w:color="auto"/>
        <w:left w:val="none" w:sz="0" w:space="0" w:color="auto"/>
        <w:bottom w:val="none" w:sz="0" w:space="0" w:color="auto"/>
        <w:right w:val="none" w:sz="0" w:space="0" w:color="auto"/>
      </w:divBdr>
    </w:div>
    <w:div w:id="1192573159">
      <w:bodyDiv w:val="1"/>
      <w:marLeft w:val="0"/>
      <w:marRight w:val="0"/>
      <w:marTop w:val="0"/>
      <w:marBottom w:val="0"/>
      <w:divBdr>
        <w:top w:val="none" w:sz="0" w:space="0" w:color="auto"/>
        <w:left w:val="none" w:sz="0" w:space="0" w:color="auto"/>
        <w:bottom w:val="none" w:sz="0" w:space="0" w:color="auto"/>
        <w:right w:val="none" w:sz="0" w:space="0" w:color="auto"/>
      </w:divBdr>
    </w:div>
    <w:div w:id="1193180615">
      <w:bodyDiv w:val="1"/>
      <w:marLeft w:val="0"/>
      <w:marRight w:val="0"/>
      <w:marTop w:val="0"/>
      <w:marBottom w:val="0"/>
      <w:divBdr>
        <w:top w:val="none" w:sz="0" w:space="0" w:color="auto"/>
        <w:left w:val="none" w:sz="0" w:space="0" w:color="auto"/>
        <w:bottom w:val="none" w:sz="0" w:space="0" w:color="auto"/>
        <w:right w:val="none" w:sz="0" w:space="0" w:color="auto"/>
      </w:divBdr>
    </w:div>
    <w:div w:id="1196194448">
      <w:bodyDiv w:val="1"/>
      <w:marLeft w:val="0"/>
      <w:marRight w:val="0"/>
      <w:marTop w:val="0"/>
      <w:marBottom w:val="0"/>
      <w:divBdr>
        <w:top w:val="none" w:sz="0" w:space="0" w:color="auto"/>
        <w:left w:val="none" w:sz="0" w:space="0" w:color="auto"/>
        <w:bottom w:val="none" w:sz="0" w:space="0" w:color="auto"/>
        <w:right w:val="none" w:sz="0" w:space="0" w:color="auto"/>
      </w:divBdr>
    </w:div>
    <w:div w:id="1196310917">
      <w:bodyDiv w:val="1"/>
      <w:marLeft w:val="0"/>
      <w:marRight w:val="0"/>
      <w:marTop w:val="0"/>
      <w:marBottom w:val="0"/>
      <w:divBdr>
        <w:top w:val="none" w:sz="0" w:space="0" w:color="auto"/>
        <w:left w:val="none" w:sz="0" w:space="0" w:color="auto"/>
        <w:bottom w:val="none" w:sz="0" w:space="0" w:color="auto"/>
        <w:right w:val="none" w:sz="0" w:space="0" w:color="auto"/>
      </w:divBdr>
    </w:div>
    <w:div w:id="1196651992">
      <w:bodyDiv w:val="1"/>
      <w:marLeft w:val="0"/>
      <w:marRight w:val="0"/>
      <w:marTop w:val="0"/>
      <w:marBottom w:val="0"/>
      <w:divBdr>
        <w:top w:val="none" w:sz="0" w:space="0" w:color="auto"/>
        <w:left w:val="none" w:sz="0" w:space="0" w:color="auto"/>
        <w:bottom w:val="none" w:sz="0" w:space="0" w:color="auto"/>
        <w:right w:val="none" w:sz="0" w:space="0" w:color="auto"/>
      </w:divBdr>
    </w:div>
    <w:div w:id="1197036675">
      <w:bodyDiv w:val="1"/>
      <w:marLeft w:val="0"/>
      <w:marRight w:val="0"/>
      <w:marTop w:val="0"/>
      <w:marBottom w:val="0"/>
      <w:divBdr>
        <w:top w:val="none" w:sz="0" w:space="0" w:color="auto"/>
        <w:left w:val="none" w:sz="0" w:space="0" w:color="auto"/>
        <w:bottom w:val="none" w:sz="0" w:space="0" w:color="auto"/>
        <w:right w:val="none" w:sz="0" w:space="0" w:color="auto"/>
      </w:divBdr>
    </w:div>
    <w:div w:id="1197767907">
      <w:bodyDiv w:val="1"/>
      <w:marLeft w:val="0"/>
      <w:marRight w:val="0"/>
      <w:marTop w:val="0"/>
      <w:marBottom w:val="0"/>
      <w:divBdr>
        <w:top w:val="none" w:sz="0" w:space="0" w:color="auto"/>
        <w:left w:val="none" w:sz="0" w:space="0" w:color="auto"/>
        <w:bottom w:val="none" w:sz="0" w:space="0" w:color="auto"/>
        <w:right w:val="none" w:sz="0" w:space="0" w:color="auto"/>
      </w:divBdr>
    </w:div>
    <w:div w:id="1198274144">
      <w:bodyDiv w:val="1"/>
      <w:marLeft w:val="0"/>
      <w:marRight w:val="0"/>
      <w:marTop w:val="0"/>
      <w:marBottom w:val="0"/>
      <w:divBdr>
        <w:top w:val="none" w:sz="0" w:space="0" w:color="auto"/>
        <w:left w:val="none" w:sz="0" w:space="0" w:color="auto"/>
        <w:bottom w:val="none" w:sz="0" w:space="0" w:color="auto"/>
        <w:right w:val="none" w:sz="0" w:space="0" w:color="auto"/>
      </w:divBdr>
    </w:div>
    <w:div w:id="1198618907">
      <w:bodyDiv w:val="1"/>
      <w:marLeft w:val="0"/>
      <w:marRight w:val="0"/>
      <w:marTop w:val="0"/>
      <w:marBottom w:val="0"/>
      <w:divBdr>
        <w:top w:val="none" w:sz="0" w:space="0" w:color="auto"/>
        <w:left w:val="none" w:sz="0" w:space="0" w:color="auto"/>
        <w:bottom w:val="none" w:sz="0" w:space="0" w:color="auto"/>
        <w:right w:val="none" w:sz="0" w:space="0" w:color="auto"/>
      </w:divBdr>
    </w:div>
    <w:div w:id="1199859448">
      <w:bodyDiv w:val="1"/>
      <w:marLeft w:val="0"/>
      <w:marRight w:val="0"/>
      <w:marTop w:val="0"/>
      <w:marBottom w:val="0"/>
      <w:divBdr>
        <w:top w:val="none" w:sz="0" w:space="0" w:color="auto"/>
        <w:left w:val="none" w:sz="0" w:space="0" w:color="auto"/>
        <w:bottom w:val="none" w:sz="0" w:space="0" w:color="auto"/>
        <w:right w:val="none" w:sz="0" w:space="0" w:color="auto"/>
      </w:divBdr>
    </w:div>
    <w:div w:id="1201093914">
      <w:bodyDiv w:val="1"/>
      <w:marLeft w:val="0"/>
      <w:marRight w:val="0"/>
      <w:marTop w:val="0"/>
      <w:marBottom w:val="0"/>
      <w:divBdr>
        <w:top w:val="none" w:sz="0" w:space="0" w:color="auto"/>
        <w:left w:val="none" w:sz="0" w:space="0" w:color="auto"/>
        <w:bottom w:val="none" w:sz="0" w:space="0" w:color="auto"/>
        <w:right w:val="none" w:sz="0" w:space="0" w:color="auto"/>
      </w:divBdr>
    </w:div>
    <w:div w:id="1201748931">
      <w:bodyDiv w:val="1"/>
      <w:marLeft w:val="0"/>
      <w:marRight w:val="0"/>
      <w:marTop w:val="0"/>
      <w:marBottom w:val="0"/>
      <w:divBdr>
        <w:top w:val="none" w:sz="0" w:space="0" w:color="auto"/>
        <w:left w:val="none" w:sz="0" w:space="0" w:color="auto"/>
        <w:bottom w:val="none" w:sz="0" w:space="0" w:color="auto"/>
        <w:right w:val="none" w:sz="0" w:space="0" w:color="auto"/>
      </w:divBdr>
    </w:div>
    <w:div w:id="1202093317">
      <w:bodyDiv w:val="1"/>
      <w:marLeft w:val="0"/>
      <w:marRight w:val="0"/>
      <w:marTop w:val="0"/>
      <w:marBottom w:val="0"/>
      <w:divBdr>
        <w:top w:val="none" w:sz="0" w:space="0" w:color="auto"/>
        <w:left w:val="none" w:sz="0" w:space="0" w:color="auto"/>
        <w:bottom w:val="none" w:sz="0" w:space="0" w:color="auto"/>
        <w:right w:val="none" w:sz="0" w:space="0" w:color="auto"/>
      </w:divBdr>
    </w:div>
    <w:div w:id="1203132004">
      <w:bodyDiv w:val="1"/>
      <w:marLeft w:val="0"/>
      <w:marRight w:val="0"/>
      <w:marTop w:val="0"/>
      <w:marBottom w:val="0"/>
      <w:divBdr>
        <w:top w:val="none" w:sz="0" w:space="0" w:color="auto"/>
        <w:left w:val="none" w:sz="0" w:space="0" w:color="auto"/>
        <w:bottom w:val="none" w:sz="0" w:space="0" w:color="auto"/>
        <w:right w:val="none" w:sz="0" w:space="0" w:color="auto"/>
      </w:divBdr>
    </w:div>
    <w:div w:id="1204824069">
      <w:bodyDiv w:val="1"/>
      <w:marLeft w:val="0"/>
      <w:marRight w:val="0"/>
      <w:marTop w:val="0"/>
      <w:marBottom w:val="0"/>
      <w:divBdr>
        <w:top w:val="none" w:sz="0" w:space="0" w:color="auto"/>
        <w:left w:val="none" w:sz="0" w:space="0" w:color="auto"/>
        <w:bottom w:val="none" w:sz="0" w:space="0" w:color="auto"/>
        <w:right w:val="none" w:sz="0" w:space="0" w:color="auto"/>
      </w:divBdr>
    </w:div>
    <w:div w:id="1205606487">
      <w:bodyDiv w:val="1"/>
      <w:marLeft w:val="0"/>
      <w:marRight w:val="0"/>
      <w:marTop w:val="0"/>
      <w:marBottom w:val="0"/>
      <w:divBdr>
        <w:top w:val="none" w:sz="0" w:space="0" w:color="auto"/>
        <w:left w:val="none" w:sz="0" w:space="0" w:color="auto"/>
        <w:bottom w:val="none" w:sz="0" w:space="0" w:color="auto"/>
        <w:right w:val="none" w:sz="0" w:space="0" w:color="auto"/>
      </w:divBdr>
    </w:div>
    <w:div w:id="1206258077">
      <w:bodyDiv w:val="1"/>
      <w:marLeft w:val="0"/>
      <w:marRight w:val="0"/>
      <w:marTop w:val="0"/>
      <w:marBottom w:val="0"/>
      <w:divBdr>
        <w:top w:val="none" w:sz="0" w:space="0" w:color="auto"/>
        <w:left w:val="none" w:sz="0" w:space="0" w:color="auto"/>
        <w:bottom w:val="none" w:sz="0" w:space="0" w:color="auto"/>
        <w:right w:val="none" w:sz="0" w:space="0" w:color="auto"/>
      </w:divBdr>
    </w:div>
    <w:div w:id="1206870087">
      <w:bodyDiv w:val="1"/>
      <w:marLeft w:val="0"/>
      <w:marRight w:val="0"/>
      <w:marTop w:val="0"/>
      <w:marBottom w:val="0"/>
      <w:divBdr>
        <w:top w:val="none" w:sz="0" w:space="0" w:color="auto"/>
        <w:left w:val="none" w:sz="0" w:space="0" w:color="auto"/>
        <w:bottom w:val="none" w:sz="0" w:space="0" w:color="auto"/>
        <w:right w:val="none" w:sz="0" w:space="0" w:color="auto"/>
      </w:divBdr>
    </w:div>
    <w:div w:id="1207332852">
      <w:bodyDiv w:val="1"/>
      <w:marLeft w:val="0"/>
      <w:marRight w:val="0"/>
      <w:marTop w:val="0"/>
      <w:marBottom w:val="0"/>
      <w:divBdr>
        <w:top w:val="none" w:sz="0" w:space="0" w:color="auto"/>
        <w:left w:val="none" w:sz="0" w:space="0" w:color="auto"/>
        <w:bottom w:val="none" w:sz="0" w:space="0" w:color="auto"/>
        <w:right w:val="none" w:sz="0" w:space="0" w:color="auto"/>
      </w:divBdr>
    </w:div>
    <w:div w:id="1209221757">
      <w:bodyDiv w:val="1"/>
      <w:marLeft w:val="0"/>
      <w:marRight w:val="0"/>
      <w:marTop w:val="0"/>
      <w:marBottom w:val="0"/>
      <w:divBdr>
        <w:top w:val="none" w:sz="0" w:space="0" w:color="auto"/>
        <w:left w:val="none" w:sz="0" w:space="0" w:color="auto"/>
        <w:bottom w:val="none" w:sz="0" w:space="0" w:color="auto"/>
        <w:right w:val="none" w:sz="0" w:space="0" w:color="auto"/>
      </w:divBdr>
    </w:div>
    <w:div w:id="1209337892">
      <w:bodyDiv w:val="1"/>
      <w:marLeft w:val="0"/>
      <w:marRight w:val="0"/>
      <w:marTop w:val="0"/>
      <w:marBottom w:val="0"/>
      <w:divBdr>
        <w:top w:val="none" w:sz="0" w:space="0" w:color="auto"/>
        <w:left w:val="none" w:sz="0" w:space="0" w:color="auto"/>
        <w:bottom w:val="none" w:sz="0" w:space="0" w:color="auto"/>
        <w:right w:val="none" w:sz="0" w:space="0" w:color="auto"/>
      </w:divBdr>
    </w:div>
    <w:div w:id="1209948375">
      <w:bodyDiv w:val="1"/>
      <w:marLeft w:val="0"/>
      <w:marRight w:val="0"/>
      <w:marTop w:val="0"/>
      <w:marBottom w:val="0"/>
      <w:divBdr>
        <w:top w:val="none" w:sz="0" w:space="0" w:color="auto"/>
        <w:left w:val="none" w:sz="0" w:space="0" w:color="auto"/>
        <w:bottom w:val="none" w:sz="0" w:space="0" w:color="auto"/>
        <w:right w:val="none" w:sz="0" w:space="0" w:color="auto"/>
      </w:divBdr>
    </w:div>
    <w:div w:id="1210459796">
      <w:bodyDiv w:val="1"/>
      <w:marLeft w:val="0"/>
      <w:marRight w:val="0"/>
      <w:marTop w:val="0"/>
      <w:marBottom w:val="0"/>
      <w:divBdr>
        <w:top w:val="none" w:sz="0" w:space="0" w:color="auto"/>
        <w:left w:val="none" w:sz="0" w:space="0" w:color="auto"/>
        <w:bottom w:val="none" w:sz="0" w:space="0" w:color="auto"/>
        <w:right w:val="none" w:sz="0" w:space="0" w:color="auto"/>
      </w:divBdr>
    </w:div>
    <w:div w:id="1213034461">
      <w:bodyDiv w:val="1"/>
      <w:marLeft w:val="0"/>
      <w:marRight w:val="0"/>
      <w:marTop w:val="0"/>
      <w:marBottom w:val="0"/>
      <w:divBdr>
        <w:top w:val="none" w:sz="0" w:space="0" w:color="auto"/>
        <w:left w:val="none" w:sz="0" w:space="0" w:color="auto"/>
        <w:bottom w:val="none" w:sz="0" w:space="0" w:color="auto"/>
        <w:right w:val="none" w:sz="0" w:space="0" w:color="auto"/>
      </w:divBdr>
    </w:div>
    <w:div w:id="1215702466">
      <w:bodyDiv w:val="1"/>
      <w:marLeft w:val="0"/>
      <w:marRight w:val="0"/>
      <w:marTop w:val="0"/>
      <w:marBottom w:val="0"/>
      <w:divBdr>
        <w:top w:val="none" w:sz="0" w:space="0" w:color="auto"/>
        <w:left w:val="none" w:sz="0" w:space="0" w:color="auto"/>
        <w:bottom w:val="none" w:sz="0" w:space="0" w:color="auto"/>
        <w:right w:val="none" w:sz="0" w:space="0" w:color="auto"/>
      </w:divBdr>
    </w:div>
    <w:div w:id="1216086848">
      <w:bodyDiv w:val="1"/>
      <w:marLeft w:val="0"/>
      <w:marRight w:val="0"/>
      <w:marTop w:val="0"/>
      <w:marBottom w:val="0"/>
      <w:divBdr>
        <w:top w:val="none" w:sz="0" w:space="0" w:color="auto"/>
        <w:left w:val="none" w:sz="0" w:space="0" w:color="auto"/>
        <w:bottom w:val="none" w:sz="0" w:space="0" w:color="auto"/>
        <w:right w:val="none" w:sz="0" w:space="0" w:color="auto"/>
      </w:divBdr>
    </w:div>
    <w:div w:id="1216284448">
      <w:bodyDiv w:val="1"/>
      <w:marLeft w:val="0"/>
      <w:marRight w:val="0"/>
      <w:marTop w:val="0"/>
      <w:marBottom w:val="0"/>
      <w:divBdr>
        <w:top w:val="none" w:sz="0" w:space="0" w:color="auto"/>
        <w:left w:val="none" w:sz="0" w:space="0" w:color="auto"/>
        <w:bottom w:val="none" w:sz="0" w:space="0" w:color="auto"/>
        <w:right w:val="none" w:sz="0" w:space="0" w:color="auto"/>
      </w:divBdr>
    </w:div>
    <w:div w:id="1216965639">
      <w:bodyDiv w:val="1"/>
      <w:marLeft w:val="0"/>
      <w:marRight w:val="0"/>
      <w:marTop w:val="0"/>
      <w:marBottom w:val="0"/>
      <w:divBdr>
        <w:top w:val="none" w:sz="0" w:space="0" w:color="auto"/>
        <w:left w:val="none" w:sz="0" w:space="0" w:color="auto"/>
        <w:bottom w:val="none" w:sz="0" w:space="0" w:color="auto"/>
        <w:right w:val="none" w:sz="0" w:space="0" w:color="auto"/>
      </w:divBdr>
    </w:div>
    <w:div w:id="1217085340">
      <w:bodyDiv w:val="1"/>
      <w:marLeft w:val="0"/>
      <w:marRight w:val="0"/>
      <w:marTop w:val="0"/>
      <w:marBottom w:val="0"/>
      <w:divBdr>
        <w:top w:val="none" w:sz="0" w:space="0" w:color="auto"/>
        <w:left w:val="none" w:sz="0" w:space="0" w:color="auto"/>
        <w:bottom w:val="none" w:sz="0" w:space="0" w:color="auto"/>
        <w:right w:val="none" w:sz="0" w:space="0" w:color="auto"/>
      </w:divBdr>
    </w:div>
    <w:div w:id="1217664639">
      <w:bodyDiv w:val="1"/>
      <w:marLeft w:val="0"/>
      <w:marRight w:val="0"/>
      <w:marTop w:val="0"/>
      <w:marBottom w:val="0"/>
      <w:divBdr>
        <w:top w:val="none" w:sz="0" w:space="0" w:color="auto"/>
        <w:left w:val="none" w:sz="0" w:space="0" w:color="auto"/>
        <w:bottom w:val="none" w:sz="0" w:space="0" w:color="auto"/>
        <w:right w:val="none" w:sz="0" w:space="0" w:color="auto"/>
      </w:divBdr>
    </w:div>
    <w:div w:id="1217741826">
      <w:bodyDiv w:val="1"/>
      <w:marLeft w:val="0"/>
      <w:marRight w:val="0"/>
      <w:marTop w:val="0"/>
      <w:marBottom w:val="0"/>
      <w:divBdr>
        <w:top w:val="none" w:sz="0" w:space="0" w:color="auto"/>
        <w:left w:val="none" w:sz="0" w:space="0" w:color="auto"/>
        <w:bottom w:val="none" w:sz="0" w:space="0" w:color="auto"/>
        <w:right w:val="none" w:sz="0" w:space="0" w:color="auto"/>
      </w:divBdr>
    </w:div>
    <w:div w:id="1217857734">
      <w:bodyDiv w:val="1"/>
      <w:marLeft w:val="0"/>
      <w:marRight w:val="0"/>
      <w:marTop w:val="0"/>
      <w:marBottom w:val="0"/>
      <w:divBdr>
        <w:top w:val="none" w:sz="0" w:space="0" w:color="auto"/>
        <w:left w:val="none" w:sz="0" w:space="0" w:color="auto"/>
        <w:bottom w:val="none" w:sz="0" w:space="0" w:color="auto"/>
        <w:right w:val="none" w:sz="0" w:space="0" w:color="auto"/>
      </w:divBdr>
    </w:div>
    <w:div w:id="1219243415">
      <w:bodyDiv w:val="1"/>
      <w:marLeft w:val="0"/>
      <w:marRight w:val="0"/>
      <w:marTop w:val="0"/>
      <w:marBottom w:val="0"/>
      <w:divBdr>
        <w:top w:val="none" w:sz="0" w:space="0" w:color="auto"/>
        <w:left w:val="none" w:sz="0" w:space="0" w:color="auto"/>
        <w:bottom w:val="none" w:sz="0" w:space="0" w:color="auto"/>
        <w:right w:val="none" w:sz="0" w:space="0" w:color="auto"/>
      </w:divBdr>
    </w:div>
    <w:div w:id="1219585524">
      <w:bodyDiv w:val="1"/>
      <w:marLeft w:val="0"/>
      <w:marRight w:val="0"/>
      <w:marTop w:val="0"/>
      <w:marBottom w:val="0"/>
      <w:divBdr>
        <w:top w:val="none" w:sz="0" w:space="0" w:color="auto"/>
        <w:left w:val="none" w:sz="0" w:space="0" w:color="auto"/>
        <w:bottom w:val="none" w:sz="0" w:space="0" w:color="auto"/>
        <w:right w:val="none" w:sz="0" w:space="0" w:color="auto"/>
      </w:divBdr>
    </w:div>
    <w:div w:id="1219707380">
      <w:bodyDiv w:val="1"/>
      <w:marLeft w:val="0"/>
      <w:marRight w:val="0"/>
      <w:marTop w:val="0"/>
      <w:marBottom w:val="0"/>
      <w:divBdr>
        <w:top w:val="none" w:sz="0" w:space="0" w:color="auto"/>
        <w:left w:val="none" w:sz="0" w:space="0" w:color="auto"/>
        <w:bottom w:val="none" w:sz="0" w:space="0" w:color="auto"/>
        <w:right w:val="none" w:sz="0" w:space="0" w:color="auto"/>
      </w:divBdr>
    </w:div>
    <w:div w:id="1221939043">
      <w:bodyDiv w:val="1"/>
      <w:marLeft w:val="0"/>
      <w:marRight w:val="0"/>
      <w:marTop w:val="0"/>
      <w:marBottom w:val="0"/>
      <w:divBdr>
        <w:top w:val="none" w:sz="0" w:space="0" w:color="auto"/>
        <w:left w:val="none" w:sz="0" w:space="0" w:color="auto"/>
        <w:bottom w:val="none" w:sz="0" w:space="0" w:color="auto"/>
        <w:right w:val="none" w:sz="0" w:space="0" w:color="auto"/>
      </w:divBdr>
    </w:div>
    <w:div w:id="1222449189">
      <w:bodyDiv w:val="1"/>
      <w:marLeft w:val="0"/>
      <w:marRight w:val="0"/>
      <w:marTop w:val="0"/>
      <w:marBottom w:val="0"/>
      <w:divBdr>
        <w:top w:val="none" w:sz="0" w:space="0" w:color="auto"/>
        <w:left w:val="none" w:sz="0" w:space="0" w:color="auto"/>
        <w:bottom w:val="none" w:sz="0" w:space="0" w:color="auto"/>
        <w:right w:val="none" w:sz="0" w:space="0" w:color="auto"/>
      </w:divBdr>
    </w:div>
    <w:div w:id="1222524041">
      <w:bodyDiv w:val="1"/>
      <w:marLeft w:val="0"/>
      <w:marRight w:val="0"/>
      <w:marTop w:val="0"/>
      <w:marBottom w:val="0"/>
      <w:divBdr>
        <w:top w:val="none" w:sz="0" w:space="0" w:color="auto"/>
        <w:left w:val="none" w:sz="0" w:space="0" w:color="auto"/>
        <w:bottom w:val="none" w:sz="0" w:space="0" w:color="auto"/>
        <w:right w:val="none" w:sz="0" w:space="0" w:color="auto"/>
      </w:divBdr>
    </w:div>
    <w:div w:id="1223446988">
      <w:bodyDiv w:val="1"/>
      <w:marLeft w:val="0"/>
      <w:marRight w:val="0"/>
      <w:marTop w:val="0"/>
      <w:marBottom w:val="0"/>
      <w:divBdr>
        <w:top w:val="none" w:sz="0" w:space="0" w:color="auto"/>
        <w:left w:val="none" w:sz="0" w:space="0" w:color="auto"/>
        <w:bottom w:val="none" w:sz="0" w:space="0" w:color="auto"/>
        <w:right w:val="none" w:sz="0" w:space="0" w:color="auto"/>
      </w:divBdr>
    </w:div>
    <w:div w:id="1225485662">
      <w:bodyDiv w:val="1"/>
      <w:marLeft w:val="0"/>
      <w:marRight w:val="0"/>
      <w:marTop w:val="0"/>
      <w:marBottom w:val="0"/>
      <w:divBdr>
        <w:top w:val="none" w:sz="0" w:space="0" w:color="auto"/>
        <w:left w:val="none" w:sz="0" w:space="0" w:color="auto"/>
        <w:bottom w:val="none" w:sz="0" w:space="0" w:color="auto"/>
        <w:right w:val="none" w:sz="0" w:space="0" w:color="auto"/>
      </w:divBdr>
    </w:div>
    <w:div w:id="1225720344">
      <w:bodyDiv w:val="1"/>
      <w:marLeft w:val="0"/>
      <w:marRight w:val="0"/>
      <w:marTop w:val="0"/>
      <w:marBottom w:val="0"/>
      <w:divBdr>
        <w:top w:val="none" w:sz="0" w:space="0" w:color="auto"/>
        <w:left w:val="none" w:sz="0" w:space="0" w:color="auto"/>
        <w:bottom w:val="none" w:sz="0" w:space="0" w:color="auto"/>
        <w:right w:val="none" w:sz="0" w:space="0" w:color="auto"/>
      </w:divBdr>
    </w:div>
    <w:div w:id="1226800292">
      <w:bodyDiv w:val="1"/>
      <w:marLeft w:val="0"/>
      <w:marRight w:val="0"/>
      <w:marTop w:val="0"/>
      <w:marBottom w:val="0"/>
      <w:divBdr>
        <w:top w:val="none" w:sz="0" w:space="0" w:color="auto"/>
        <w:left w:val="none" w:sz="0" w:space="0" w:color="auto"/>
        <w:bottom w:val="none" w:sz="0" w:space="0" w:color="auto"/>
        <w:right w:val="none" w:sz="0" w:space="0" w:color="auto"/>
      </w:divBdr>
    </w:div>
    <w:div w:id="1226841767">
      <w:bodyDiv w:val="1"/>
      <w:marLeft w:val="0"/>
      <w:marRight w:val="0"/>
      <w:marTop w:val="0"/>
      <w:marBottom w:val="0"/>
      <w:divBdr>
        <w:top w:val="none" w:sz="0" w:space="0" w:color="auto"/>
        <w:left w:val="none" w:sz="0" w:space="0" w:color="auto"/>
        <w:bottom w:val="none" w:sz="0" w:space="0" w:color="auto"/>
        <w:right w:val="none" w:sz="0" w:space="0" w:color="auto"/>
      </w:divBdr>
    </w:div>
    <w:div w:id="1227837043">
      <w:bodyDiv w:val="1"/>
      <w:marLeft w:val="0"/>
      <w:marRight w:val="0"/>
      <w:marTop w:val="0"/>
      <w:marBottom w:val="0"/>
      <w:divBdr>
        <w:top w:val="none" w:sz="0" w:space="0" w:color="auto"/>
        <w:left w:val="none" w:sz="0" w:space="0" w:color="auto"/>
        <w:bottom w:val="none" w:sz="0" w:space="0" w:color="auto"/>
        <w:right w:val="none" w:sz="0" w:space="0" w:color="auto"/>
      </w:divBdr>
    </w:div>
    <w:div w:id="1228612247">
      <w:bodyDiv w:val="1"/>
      <w:marLeft w:val="0"/>
      <w:marRight w:val="0"/>
      <w:marTop w:val="0"/>
      <w:marBottom w:val="0"/>
      <w:divBdr>
        <w:top w:val="none" w:sz="0" w:space="0" w:color="auto"/>
        <w:left w:val="none" w:sz="0" w:space="0" w:color="auto"/>
        <w:bottom w:val="none" w:sz="0" w:space="0" w:color="auto"/>
        <w:right w:val="none" w:sz="0" w:space="0" w:color="auto"/>
      </w:divBdr>
    </w:div>
    <w:div w:id="1228955338">
      <w:bodyDiv w:val="1"/>
      <w:marLeft w:val="0"/>
      <w:marRight w:val="0"/>
      <w:marTop w:val="0"/>
      <w:marBottom w:val="0"/>
      <w:divBdr>
        <w:top w:val="none" w:sz="0" w:space="0" w:color="auto"/>
        <w:left w:val="none" w:sz="0" w:space="0" w:color="auto"/>
        <w:bottom w:val="none" w:sz="0" w:space="0" w:color="auto"/>
        <w:right w:val="none" w:sz="0" w:space="0" w:color="auto"/>
      </w:divBdr>
    </w:div>
    <w:div w:id="1229997719">
      <w:bodyDiv w:val="1"/>
      <w:marLeft w:val="0"/>
      <w:marRight w:val="0"/>
      <w:marTop w:val="0"/>
      <w:marBottom w:val="0"/>
      <w:divBdr>
        <w:top w:val="none" w:sz="0" w:space="0" w:color="auto"/>
        <w:left w:val="none" w:sz="0" w:space="0" w:color="auto"/>
        <w:bottom w:val="none" w:sz="0" w:space="0" w:color="auto"/>
        <w:right w:val="none" w:sz="0" w:space="0" w:color="auto"/>
      </w:divBdr>
    </w:div>
    <w:div w:id="1230727067">
      <w:bodyDiv w:val="1"/>
      <w:marLeft w:val="0"/>
      <w:marRight w:val="0"/>
      <w:marTop w:val="0"/>
      <w:marBottom w:val="0"/>
      <w:divBdr>
        <w:top w:val="none" w:sz="0" w:space="0" w:color="auto"/>
        <w:left w:val="none" w:sz="0" w:space="0" w:color="auto"/>
        <w:bottom w:val="none" w:sz="0" w:space="0" w:color="auto"/>
        <w:right w:val="none" w:sz="0" w:space="0" w:color="auto"/>
      </w:divBdr>
    </w:div>
    <w:div w:id="1231035861">
      <w:bodyDiv w:val="1"/>
      <w:marLeft w:val="0"/>
      <w:marRight w:val="0"/>
      <w:marTop w:val="0"/>
      <w:marBottom w:val="0"/>
      <w:divBdr>
        <w:top w:val="none" w:sz="0" w:space="0" w:color="auto"/>
        <w:left w:val="none" w:sz="0" w:space="0" w:color="auto"/>
        <w:bottom w:val="none" w:sz="0" w:space="0" w:color="auto"/>
        <w:right w:val="none" w:sz="0" w:space="0" w:color="auto"/>
      </w:divBdr>
    </w:div>
    <w:div w:id="1234513400">
      <w:bodyDiv w:val="1"/>
      <w:marLeft w:val="0"/>
      <w:marRight w:val="0"/>
      <w:marTop w:val="0"/>
      <w:marBottom w:val="0"/>
      <w:divBdr>
        <w:top w:val="none" w:sz="0" w:space="0" w:color="auto"/>
        <w:left w:val="none" w:sz="0" w:space="0" w:color="auto"/>
        <w:bottom w:val="none" w:sz="0" w:space="0" w:color="auto"/>
        <w:right w:val="none" w:sz="0" w:space="0" w:color="auto"/>
      </w:divBdr>
    </w:div>
    <w:div w:id="1234656701">
      <w:bodyDiv w:val="1"/>
      <w:marLeft w:val="0"/>
      <w:marRight w:val="0"/>
      <w:marTop w:val="0"/>
      <w:marBottom w:val="0"/>
      <w:divBdr>
        <w:top w:val="none" w:sz="0" w:space="0" w:color="auto"/>
        <w:left w:val="none" w:sz="0" w:space="0" w:color="auto"/>
        <w:bottom w:val="none" w:sz="0" w:space="0" w:color="auto"/>
        <w:right w:val="none" w:sz="0" w:space="0" w:color="auto"/>
      </w:divBdr>
    </w:div>
    <w:div w:id="1238245043">
      <w:bodyDiv w:val="1"/>
      <w:marLeft w:val="0"/>
      <w:marRight w:val="0"/>
      <w:marTop w:val="0"/>
      <w:marBottom w:val="0"/>
      <w:divBdr>
        <w:top w:val="none" w:sz="0" w:space="0" w:color="auto"/>
        <w:left w:val="none" w:sz="0" w:space="0" w:color="auto"/>
        <w:bottom w:val="none" w:sz="0" w:space="0" w:color="auto"/>
        <w:right w:val="none" w:sz="0" w:space="0" w:color="auto"/>
      </w:divBdr>
    </w:div>
    <w:div w:id="1238250911">
      <w:bodyDiv w:val="1"/>
      <w:marLeft w:val="0"/>
      <w:marRight w:val="0"/>
      <w:marTop w:val="0"/>
      <w:marBottom w:val="0"/>
      <w:divBdr>
        <w:top w:val="none" w:sz="0" w:space="0" w:color="auto"/>
        <w:left w:val="none" w:sz="0" w:space="0" w:color="auto"/>
        <w:bottom w:val="none" w:sz="0" w:space="0" w:color="auto"/>
        <w:right w:val="none" w:sz="0" w:space="0" w:color="auto"/>
      </w:divBdr>
    </w:div>
    <w:div w:id="1238783317">
      <w:bodyDiv w:val="1"/>
      <w:marLeft w:val="0"/>
      <w:marRight w:val="0"/>
      <w:marTop w:val="0"/>
      <w:marBottom w:val="0"/>
      <w:divBdr>
        <w:top w:val="none" w:sz="0" w:space="0" w:color="auto"/>
        <w:left w:val="none" w:sz="0" w:space="0" w:color="auto"/>
        <w:bottom w:val="none" w:sz="0" w:space="0" w:color="auto"/>
        <w:right w:val="none" w:sz="0" w:space="0" w:color="auto"/>
      </w:divBdr>
    </w:div>
    <w:div w:id="1239094157">
      <w:bodyDiv w:val="1"/>
      <w:marLeft w:val="0"/>
      <w:marRight w:val="0"/>
      <w:marTop w:val="0"/>
      <w:marBottom w:val="0"/>
      <w:divBdr>
        <w:top w:val="none" w:sz="0" w:space="0" w:color="auto"/>
        <w:left w:val="none" w:sz="0" w:space="0" w:color="auto"/>
        <w:bottom w:val="none" w:sz="0" w:space="0" w:color="auto"/>
        <w:right w:val="none" w:sz="0" w:space="0" w:color="auto"/>
      </w:divBdr>
    </w:div>
    <w:div w:id="1239753192">
      <w:bodyDiv w:val="1"/>
      <w:marLeft w:val="0"/>
      <w:marRight w:val="0"/>
      <w:marTop w:val="0"/>
      <w:marBottom w:val="0"/>
      <w:divBdr>
        <w:top w:val="none" w:sz="0" w:space="0" w:color="auto"/>
        <w:left w:val="none" w:sz="0" w:space="0" w:color="auto"/>
        <w:bottom w:val="none" w:sz="0" w:space="0" w:color="auto"/>
        <w:right w:val="none" w:sz="0" w:space="0" w:color="auto"/>
      </w:divBdr>
    </w:div>
    <w:div w:id="1240361150">
      <w:bodyDiv w:val="1"/>
      <w:marLeft w:val="0"/>
      <w:marRight w:val="0"/>
      <w:marTop w:val="0"/>
      <w:marBottom w:val="0"/>
      <w:divBdr>
        <w:top w:val="none" w:sz="0" w:space="0" w:color="auto"/>
        <w:left w:val="none" w:sz="0" w:space="0" w:color="auto"/>
        <w:bottom w:val="none" w:sz="0" w:space="0" w:color="auto"/>
        <w:right w:val="none" w:sz="0" w:space="0" w:color="auto"/>
      </w:divBdr>
    </w:div>
    <w:div w:id="1240604114">
      <w:bodyDiv w:val="1"/>
      <w:marLeft w:val="0"/>
      <w:marRight w:val="0"/>
      <w:marTop w:val="0"/>
      <w:marBottom w:val="0"/>
      <w:divBdr>
        <w:top w:val="none" w:sz="0" w:space="0" w:color="auto"/>
        <w:left w:val="none" w:sz="0" w:space="0" w:color="auto"/>
        <w:bottom w:val="none" w:sz="0" w:space="0" w:color="auto"/>
        <w:right w:val="none" w:sz="0" w:space="0" w:color="auto"/>
      </w:divBdr>
    </w:div>
    <w:div w:id="1240673682">
      <w:bodyDiv w:val="1"/>
      <w:marLeft w:val="0"/>
      <w:marRight w:val="0"/>
      <w:marTop w:val="0"/>
      <w:marBottom w:val="0"/>
      <w:divBdr>
        <w:top w:val="none" w:sz="0" w:space="0" w:color="auto"/>
        <w:left w:val="none" w:sz="0" w:space="0" w:color="auto"/>
        <w:bottom w:val="none" w:sz="0" w:space="0" w:color="auto"/>
        <w:right w:val="none" w:sz="0" w:space="0" w:color="auto"/>
      </w:divBdr>
    </w:div>
    <w:div w:id="1240674588">
      <w:bodyDiv w:val="1"/>
      <w:marLeft w:val="0"/>
      <w:marRight w:val="0"/>
      <w:marTop w:val="0"/>
      <w:marBottom w:val="0"/>
      <w:divBdr>
        <w:top w:val="none" w:sz="0" w:space="0" w:color="auto"/>
        <w:left w:val="none" w:sz="0" w:space="0" w:color="auto"/>
        <w:bottom w:val="none" w:sz="0" w:space="0" w:color="auto"/>
        <w:right w:val="none" w:sz="0" w:space="0" w:color="auto"/>
      </w:divBdr>
    </w:div>
    <w:div w:id="1241914368">
      <w:bodyDiv w:val="1"/>
      <w:marLeft w:val="0"/>
      <w:marRight w:val="0"/>
      <w:marTop w:val="0"/>
      <w:marBottom w:val="0"/>
      <w:divBdr>
        <w:top w:val="none" w:sz="0" w:space="0" w:color="auto"/>
        <w:left w:val="none" w:sz="0" w:space="0" w:color="auto"/>
        <w:bottom w:val="none" w:sz="0" w:space="0" w:color="auto"/>
        <w:right w:val="none" w:sz="0" w:space="0" w:color="auto"/>
      </w:divBdr>
    </w:div>
    <w:div w:id="1242251143">
      <w:bodyDiv w:val="1"/>
      <w:marLeft w:val="0"/>
      <w:marRight w:val="0"/>
      <w:marTop w:val="0"/>
      <w:marBottom w:val="0"/>
      <w:divBdr>
        <w:top w:val="none" w:sz="0" w:space="0" w:color="auto"/>
        <w:left w:val="none" w:sz="0" w:space="0" w:color="auto"/>
        <w:bottom w:val="none" w:sz="0" w:space="0" w:color="auto"/>
        <w:right w:val="none" w:sz="0" w:space="0" w:color="auto"/>
      </w:divBdr>
    </w:div>
    <w:div w:id="1243296678">
      <w:bodyDiv w:val="1"/>
      <w:marLeft w:val="0"/>
      <w:marRight w:val="0"/>
      <w:marTop w:val="0"/>
      <w:marBottom w:val="0"/>
      <w:divBdr>
        <w:top w:val="none" w:sz="0" w:space="0" w:color="auto"/>
        <w:left w:val="none" w:sz="0" w:space="0" w:color="auto"/>
        <w:bottom w:val="none" w:sz="0" w:space="0" w:color="auto"/>
        <w:right w:val="none" w:sz="0" w:space="0" w:color="auto"/>
      </w:divBdr>
    </w:div>
    <w:div w:id="1243368997">
      <w:bodyDiv w:val="1"/>
      <w:marLeft w:val="0"/>
      <w:marRight w:val="0"/>
      <w:marTop w:val="0"/>
      <w:marBottom w:val="0"/>
      <w:divBdr>
        <w:top w:val="none" w:sz="0" w:space="0" w:color="auto"/>
        <w:left w:val="none" w:sz="0" w:space="0" w:color="auto"/>
        <w:bottom w:val="none" w:sz="0" w:space="0" w:color="auto"/>
        <w:right w:val="none" w:sz="0" w:space="0" w:color="auto"/>
      </w:divBdr>
    </w:div>
    <w:div w:id="1243955832">
      <w:bodyDiv w:val="1"/>
      <w:marLeft w:val="0"/>
      <w:marRight w:val="0"/>
      <w:marTop w:val="0"/>
      <w:marBottom w:val="0"/>
      <w:divBdr>
        <w:top w:val="none" w:sz="0" w:space="0" w:color="auto"/>
        <w:left w:val="none" w:sz="0" w:space="0" w:color="auto"/>
        <w:bottom w:val="none" w:sz="0" w:space="0" w:color="auto"/>
        <w:right w:val="none" w:sz="0" w:space="0" w:color="auto"/>
      </w:divBdr>
    </w:div>
    <w:div w:id="1244413538">
      <w:bodyDiv w:val="1"/>
      <w:marLeft w:val="0"/>
      <w:marRight w:val="0"/>
      <w:marTop w:val="0"/>
      <w:marBottom w:val="0"/>
      <w:divBdr>
        <w:top w:val="none" w:sz="0" w:space="0" w:color="auto"/>
        <w:left w:val="none" w:sz="0" w:space="0" w:color="auto"/>
        <w:bottom w:val="none" w:sz="0" w:space="0" w:color="auto"/>
        <w:right w:val="none" w:sz="0" w:space="0" w:color="auto"/>
      </w:divBdr>
    </w:div>
    <w:div w:id="1244753538">
      <w:bodyDiv w:val="1"/>
      <w:marLeft w:val="0"/>
      <w:marRight w:val="0"/>
      <w:marTop w:val="0"/>
      <w:marBottom w:val="0"/>
      <w:divBdr>
        <w:top w:val="none" w:sz="0" w:space="0" w:color="auto"/>
        <w:left w:val="none" w:sz="0" w:space="0" w:color="auto"/>
        <w:bottom w:val="none" w:sz="0" w:space="0" w:color="auto"/>
        <w:right w:val="none" w:sz="0" w:space="0" w:color="auto"/>
      </w:divBdr>
    </w:div>
    <w:div w:id="1245723473">
      <w:bodyDiv w:val="1"/>
      <w:marLeft w:val="0"/>
      <w:marRight w:val="0"/>
      <w:marTop w:val="0"/>
      <w:marBottom w:val="0"/>
      <w:divBdr>
        <w:top w:val="none" w:sz="0" w:space="0" w:color="auto"/>
        <w:left w:val="none" w:sz="0" w:space="0" w:color="auto"/>
        <w:bottom w:val="none" w:sz="0" w:space="0" w:color="auto"/>
        <w:right w:val="none" w:sz="0" w:space="0" w:color="auto"/>
      </w:divBdr>
    </w:div>
    <w:div w:id="1245842187">
      <w:bodyDiv w:val="1"/>
      <w:marLeft w:val="0"/>
      <w:marRight w:val="0"/>
      <w:marTop w:val="0"/>
      <w:marBottom w:val="0"/>
      <w:divBdr>
        <w:top w:val="none" w:sz="0" w:space="0" w:color="auto"/>
        <w:left w:val="none" w:sz="0" w:space="0" w:color="auto"/>
        <w:bottom w:val="none" w:sz="0" w:space="0" w:color="auto"/>
        <w:right w:val="none" w:sz="0" w:space="0" w:color="auto"/>
      </w:divBdr>
    </w:div>
    <w:div w:id="1247303516">
      <w:bodyDiv w:val="1"/>
      <w:marLeft w:val="0"/>
      <w:marRight w:val="0"/>
      <w:marTop w:val="0"/>
      <w:marBottom w:val="0"/>
      <w:divBdr>
        <w:top w:val="none" w:sz="0" w:space="0" w:color="auto"/>
        <w:left w:val="none" w:sz="0" w:space="0" w:color="auto"/>
        <w:bottom w:val="none" w:sz="0" w:space="0" w:color="auto"/>
        <w:right w:val="none" w:sz="0" w:space="0" w:color="auto"/>
      </w:divBdr>
    </w:div>
    <w:div w:id="1247420008">
      <w:bodyDiv w:val="1"/>
      <w:marLeft w:val="0"/>
      <w:marRight w:val="0"/>
      <w:marTop w:val="0"/>
      <w:marBottom w:val="0"/>
      <w:divBdr>
        <w:top w:val="none" w:sz="0" w:space="0" w:color="auto"/>
        <w:left w:val="none" w:sz="0" w:space="0" w:color="auto"/>
        <w:bottom w:val="none" w:sz="0" w:space="0" w:color="auto"/>
        <w:right w:val="none" w:sz="0" w:space="0" w:color="auto"/>
      </w:divBdr>
    </w:div>
    <w:div w:id="1247691705">
      <w:bodyDiv w:val="1"/>
      <w:marLeft w:val="0"/>
      <w:marRight w:val="0"/>
      <w:marTop w:val="0"/>
      <w:marBottom w:val="0"/>
      <w:divBdr>
        <w:top w:val="none" w:sz="0" w:space="0" w:color="auto"/>
        <w:left w:val="none" w:sz="0" w:space="0" w:color="auto"/>
        <w:bottom w:val="none" w:sz="0" w:space="0" w:color="auto"/>
        <w:right w:val="none" w:sz="0" w:space="0" w:color="auto"/>
      </w:divBdr>
    </w:div>
    <w:div w:id="1247805783">
      <w:bodyDiv w:val="1"/>
      <w:marLeft w:val="0"/>
      <w:marRight w:val="0"/>
      <w:marTop w:val="0"/>
      <w:marBottom w:val="0"/>
      <w:divBdr>
        <w:top w:val="none" w:sz="0" w:space="0" w:color="auto"/>
        <w:left w:val="none" w:sz="0" w:space="0" w:color="auto"/>
        <w:bottom w:val="none" w:sz="0" w:space="0" w:color="auto"/>
        <w:right w:val="none" w:sz="0" w:space="0" w:color="auto"/>
      </w:divBdr>
    </w:div>
    <w:div w:id="1247880580">
      <w:bodyDiv w:val="1"/>
      <w:marLeft w:val="0"/>
      <w:marRight w:val="0"/>
      <w:marTop w:val="0"/>
      <w:marBottom w:val="0"/>
      <w:divBdr>
        <w:top w:val="none" w:sz="0" w:space="0" w:color="auto"/>
        <w:left w:val="none" w:sz="0" w:space="0" w:color="auto"/>
        <w:bottom w:val="none" w:sz="0" w:space="0" w:color="auto"/>
        <w:right w:val="none" w:sz="0" w:space="0" w:color="auto"/>
      </w:divBdr>
    </w:div>
    <w:div w:id="1248002691">
      <w:bodyDiv w:val="1"/>
      <w:marLeft w:val="0"/>
      <w:marRight w:val="0"/>
      <w:marTop w:val="0"/>
      <w:marBottom w:val="0"/>
      <w:divBdr>
        <w:top w:val="none" w:sz="0" w:space="0" w:color="auto"/>
        <w:left w:val="none" w:sz="0" w:space="0" w:color="auto"/>
        <w:bottom w:val="none" w:sz="0" w:space="0" w:color="auto"/>
        <w:right w:val="none" w:sz="0" w:space="0" w:color="auto"/>
      </w:divBdr>
    </w:div>
    <w:div w:id="1248003626">
      <w:bodyDiv w:val="1"/>
      <w:marLeft w:val="0"/>
      <w:marRight w:val="0"/>
      <w:marTop w:val="0"/>
      <w:marBottom w:val="0"/>
      <w:divBdr>
        <w:top w:val="none" w:sz="0" w:space="0" w:color="auto"/>
        <w:left w:val="none" w:sz="0" w:space="0" w:color="auto"/>
        <w:bottom w:val="none" w:sz="0" w:space="0" w:color="auto"/>
        <w:right w:val="none" w:sz="0" w:space="0" w:color="auto"/>
      </w:divBdr>
    </w:div>
    <w:div w:id="1248612445">
      <w:bodyDiv w:val="1"/>
      <w:marLeft w:val="0"/>
      <w:marRight w:val="0"/>
      <w:marTop w:val="0"/>
      <w:marBottom w:val="0"/>
      <w:divBdr>
        <w:top w:val="none" w:sz="0" w:space="0" w:color="auto"/>
        <w:left w:val="none" w:sz="0" w:space="0" w:color="auto"/>
        <w:bottom w:val="none" w:sz="0" w:space="0" w:color="auto"/>
        <w:right w:val="none" w:sz="0" w:space="0" w:color="auto"/>
      </w:divBdr>
    </w:div>
    <w:div w:id="1249188897">
      <w:bodyDiv w:val="1"/>
      <w:marLeft w:val="0"/>
      <w:marRight w:val="0"/>
      <w:marTop w:val="0"/>
      <w:marBottom w:val="0"/>
      <w:divBdr>
        <w:top w:val="none" w:sz="0" w:space="0" w:color="auto"/>
        <w:left w:val="none" w:sz="0" w:space="0" w:color="auto"/>
        <w:bottom w:val="none" w:sz="0" w:space="0" w:color="auto"/>
        <w:right w:val="none" w:sz="0" w:space="0" w:color="auto"/>
      </w:divBdr>
    </w:div>
    <w:div w:id="1250315438">
      <w:bodyDiv w:val="1"/>
      <w:marLeft w:val="0"/>
      <w:marRight w:val="0"/>
      <w:marTop w:val="0"/>
      <w:marBottom w:val="0"/>
      <w:divBdr>
        <w:top w:val="none" w:sz="0" w:space="0" w:color="auto"/>
        <w:left w:val="none" w:sz="0" w:space="0" w:color="auto"/>
        <w:bottom w:val="none" w:sz="0" w:space="0" w:color="auto"/>
        <w:right w:val="none" w:sz="0" w:space="0" w:color="auto"/>
      </w:divBdr>
    </w:div>
    <w:div w:id="1251307812">
      <w:bodyDiv w:val="1"/>
      <w:marLeft w:val="0"/>
      <w:marRight w:val="0"/>
      <w:marTop w:val="0"/>
      <w:marBottom w:val="0"/>
      <w:divBdr>
        <w:top w:val="none" w:sz="0" w:space="0" w:color="auto"/>
        <w:left w:val="none" w:sz="0" w:space="0" w:color="auto"/>
        <w:bottom w:val="none" w:sz="0" w:space="0" w:color="auto"/>
        <w:right w:val="none" w:sz="0" w:space="0" w:color="auto"/>
      </w:divBdr>
    </w:div>
    <w:div w:id="1251354089">
      <w:bodyDiv w:val="1"/>
      <w:marLeft w:val="0"/>
      <w:marRight w:val="0"/>
      <w:marTop w:val="0"/>
      <w:marBottom w:val="0"/>
      <w:divBdr>
        <w:top w:val="none" w:sz="0" w:space="0" w:color="auto"/>
        <w:left w:val="none" w:sz="0" w:space="0" w:color="auto"/>
        <w:bottom w:val="none" w:sz="0" w:space="0" w:color="auto"/>
        <w:right w:val="none" w:sz="0" w:space="0" w:color="auto"/>
      </w:divBdr>
    </w:div>
    <w:div w:id="1251768703">
      <w:bodyDiv w:val="1"/>
      <w:marLeft w:val="0"/>
      <w:marRight w:val="0"/>
      <w:marTop w:val="0"/>
      <w:marBottom w:val="0"/>
      <w:divBdr>
        <w:top w:val="none" w:sz="0" w:space="0" w:color="auto"/>
        <w:left w:val="none" w:sz="0" w:space="0" w:color="auto"/>
        <w:bottom w:val="none" w:sz="0" w:space="0" w:color="auto"/>
        <w:right w:val="none" w:sz="0" w:space="0" w:color="auto"/>
      </w:divBdr>
    </w:div>
    <w:div w:id="1253471422">
      <w:bodyDiv w:val="1"/>
      <w:marLeft w:val="0"/>
      <w:marRight w:val="0"/>
      <w:marTop w:val="0"/>
      <w:marBottom w:val="0"/>
      <w:divBdr>
        <w:top w:val="none" w:sz="0" w:space="0" w:color="auto"/>
        <w:left w:val="none" w:sz="0" w:space="0" w:color="auto"/>
        <w:bottom w:val="none" w:sz="0" w:space="0" w:color="auto"/>
        <w:right w:val="none" w:sz="0" w:space="0" w:color="auto"/>
      </w:divBdr>
    </w:div>
    <w:div w:id="1253516455">
      <w:bodyDiv w:val="1"/>
      <w:marLeft w:val="0"/>
      <w:marRight w:val="0"/>
      <w:marTop w:val="0"/>
      <w:marBottom w:val="0"/>
      <w:divBdr>
        <w:top w:val="none" w:sz="0" w:space="0" w:color="auto"/>
        <w:left w:val="none" w:sz="0" w:space="0" w:color="auto"/>
        <w:bottom w:val="none" w:sz="0" w:space="0" w:color="auto"/>
        <w:right w:val="none" w:sz="0" w:space="0" w:color="auto"/>
      </w:divBdr>
    </w:div>
    <w:div w:id="1253664522">
      <w:bodyDiv w:val="1"/>
      <w:marLeft w:val="0"/>
      <w:marRight w:val="0"/>
      <w:marTop w:val="0"/>
      <w:marBottom w:val="0"/>
      <w:divBdr>
        <w:top w:val="none" w:sz="0" w:space="0" w:color="auto"/>
        <w:left w:val="none" w:sz="0" w:space="0" w:color="auto"/>
        <w:bottom w:val="none" w:sz="0" w:space="0" w:color="auto"/>
        <w:right w:val="none" w:sz="0" w:space="0" w:color="auto"/>
      </w:divBdr>
    </w:div>
    <w:div w:id="1253664704">
      <w:bodyDiv w:val="1"/>
      <w:marLeft w:val="0"/>
      <w:marRight w:val="0"/>
      <w:marTop w:val="0"/>
      <w:marBottom w:val="0"/>
      <w:divBdr>
        <w:top w:val="none" w:sz="0" w:space="0" w:color="auto"/>
        <w:left w:val="none" w:sz="0" w:space="0" w:color="auto"/>
        <w:bottom w:val="none" w:sz="0" w:space="0" w:color="auto"/>
        <w:right w:val="none" w:sz="0" w:space="0" w:color="auto"/>
      </w:divBdr>
    </w:div>
    <w:div w:id="1256667953">
      <w:bodyDiv w:val="1"/>
      <w:marLeft w:val="0"/>
      <w:marRight w:val="0"/>
      <w:marTop w:val="0"/>
      <w:marBottom w:val="0"/>
      <w:divBdr>
        <w:top w:val="none" w:sz="0" w:space="0" w:color="auto"/>
        <w:left w:val="none" w:sz="0" w:space="0" w:color="auto"/>
        <w:bottom w:val="none" w:sz="0" w:space="0" w:color="auto"/>
        <w:right w:val="none" w:sz="0" w:space="0" w:color="auto"/>
      </w:divBdr>
    </w:div>
    <w:div w:id="1257056688">
      <w:bodyDiv w:val="1"/>
      <w:marLeft w:val="0"/>
      <w:marRight w:val="0"/>
      <w:marTop w:val="0"/>
      <w:marBottom w:val="0"/>
      <w:divBdr>
        <w:top w:val="none" w:sz="0" w:space="0" w:color="auto"/>
        <w:left w:val="none" w:sz="0" w:space="0" w:color="auto"/>
        <w:bottom w:val="none" w:sz="0" w:space="0" w:color="auto"/>
        <w:right w:val="none" w:sz="0" w:space="0" w:color="auto"/>
      </w:divBdr>
    </w:div>
    <w:div w:id="1258250518">
      <w:bodyDiv w:val="1"/>
      <w:marLeft w:val="0"/>
      <w:marRight w:val="0"/>
      <w:marTop w:val="0"/>
      <w:marBottom w:val="0"/>
      <w:divBdr>
        <w:top w:val="none" w:sz="0" w:space="0" w:color="auto"/>
        <w:left w:val="none" w:sz="0" w:space="0" w:color="auto"/>
        <w:bottom w:val="none" w:sz="0" w:space="0" w:color="auto"/>
        <w:right w:val="none" w:sz="0" w:space="0" w:color="auto"/>
      </w:divBdr>
    </w:div>
    <w:div w:id="1258900792">
      <w:bodyDiv w:val="1"/>
      <w:marLeft w:val="0"/>
      <w:marRight w:val="0"/>
      <w:marTop w:val="0"/>
      <w:marBottom w:val="0"/>
      <w:divBdr>
        <w:top w:val="none" w:sz="0" w:space="0" w:color="auto"/>
        <w:left w:val="none" w:sz="0" w:space="0" w:color="auto"/>
        <w:bottom w:val="none" w:sz="0" w:space="0" w:color="auto"/>
        <w:right w:val="none" w:sz="0" w:space="0" w:color="auto"/>
      </w:divBdr>
    </w:div>
    <w:div w:id="1259021495">
      <w:bodyDiv w:val="1"/>
      <w:marLeft w:val="0"/>
      <w:marRight w:val="0"/>
      <w:marTop w:val="0"/>
      <w:marBottom w:val="0"/>
      <w:divBdr>
        <w:top w:val="none" w:sz="0" w:space="0" w:color="auto"/>
        <w:left w:val="none" w:sz="0" w:space="0" w:color="auto"/>
        <w:bottom w:val="none" w:sz="0" w:space="0" w:color="auto"/>
        <w:right w:val="none" w:sz="0" w:space="0" w:color="auto"/>
      </w:divBdr>
    </w:div>
    <w:div w:id="1259099914">
      <w:bodyDiv w:val="1"/>
      <w:marLeft w:val="0"/>
      <w:marRight w:val="0"/>
      <w:marTop w:val="0"/>
      <w:marBottom w:val="0"/>
      <w:divBdr>
        <w:top w:val="none" w:sz="0" w:space="0" w:color="auto"/>
        <w:left w:val="none" w:sz="0" w:space="0" w:color="auto"/>
        <w:bottom w:val="none" w:sz="0" w:space="0" w:color="auto"/>
        <w:right w:val="none" w:sz="0" w:space="0" w:color="auto"/>
      </w:divBdr>
    </w:div>
    <w:div w:id="1259798992">
      <w:bodyDiv w:val="1"/>
      <w:marLeft w:val="0"/>
      <w:marRight w:val="0"/>
      <w:marTop w:val="0"/>
      <w:marBottom w:val="0"/>
      <w:divBdr>
        <w:top w:val="none" w:sz="0" w:space="0" w:color="auto"/>
        <w:left w:val="none" w:sz="0" w:space="0" w:color="auto"/>
        <w:bottom w:val="none" w:sz="0" w:space="0" w:color="auto"/>
        <w:right w:val="none" w:sz="0" w:space="0" w:color="auto"/>
      </w:divBdr>
    </w:div>
    <w:div w:id="1260481329">
      <w:bodyDiv w:val="1"/>
      <w:marLeft w:val="0"/>
      <w:marRight w:val="0"/>
      <w:marTop w:val="0"/>
      <w:marBottom w:val="0"/>
      <w:divBdr>
        <w:top w:val="none" w:sz="0" w:space="0" w:color="auto"/>
        <w:left w:val="none" w:sz="0" w:space="0" w:color="auto"/>
        <w:bottom w:val="none" w:sz="0" w:space="0" w:color="auto"/>
        <w:right w:val="none" w:sz="0" w:space="0" w:color="auto"/>
      </w:divBdr>
    </w:div>
    <w:div w:id="1260600403">
      <w:bodyDiv w:val="1"/>
      <w:marLeft w:val="0"/>
      <w:marRight w:val="0"/>
      <w:marTop w:val="0"/>
      <w:marBottom w:val="0"/>
      <w:divBdr>
        <w:top w:val="none" w:sz="0" w:space="0" w:color="auto"/>
        <w:left w:val="none" w:sz="0" w:space="0" w:color="auto"/>
        <w:bottom w:val="none" w:sz="0" w:space="0" w:color="auto"/>
        <w:right w:val="none" w:sz="0" w:space="0" w:color="auto"/>
      </w:divBdr>
    </w:div>
    <w:div w:id="1262568725">
      <w:bodyDiv w:val="1"/>
      <w:marLeft w:val="0"/>
      <w:marRight w:val="0"/>
      <w:marTop w:val="0"/>
      <w:marBottom w:val="0"/>
      <w:divBdr>
        <w:top w:val="none" w:sz="0" w:space="0" w:color="auto"/>
        <w:left w:val="none" w:sz="0" w:space="0" w:color="auto"/>
        <w:bottom w:val="none" w:sz="0" w:space="0" w:color="auto"/>
        <w:right w:val="none" w:sz="0" w:space="0" w:color="auto"/>
      </w:divBdr>
    </w:div>
    <w:div w:id="1264531344">
      <w:bodyDiv w:val="1"/>
      <w:marLeft w:val="0"/>
      <w:marRight w:val="0"/>
      <w:marTop w:val="0"/>
      <w:marBottom w:val="0"/>
      <w:divBdr>
        <w:top w:val="none" w:sz="0" w:space="0" w:color="auto"/>
        <w:left w:val="none" w:sz="0" w:space="0" w:color="auto"/>
        <w:bottom w:val="none" w:sz="0" w:space="0" w:color="auto"/>
        <w:right w:val="none" w:sz="0" w:space="0" w:color="auto"/>
      </w:divBdr>
    </w:div>
    <w:div w:id="1264992781">
      <w:bodyDiv w:val="1"/>
      <w:marLeft w:val="0"/>
      <w:marRight w:val="0"/>
      <w:marTop w:val="0"/>
      <w:marBottom w:val="0"/>
      <w:divBdr>
        <w:top w:val="none" w:sz="0" w:space="0" w:color="auto"/>
        <w:left w:val="none" w:sz="0" w:space="0" w:color="auto"/>
        <w:bottom w:val="none" w:sz="0" w:space="0" w:color="auto"/>
        <w:right w:val="none" w:sz="0" w:space="0" w:color="auto"/>
      </w:divBdr>
    </w:div>
    <w:div w:id="1265070124">
      <w:bodyDiv w:val="1"/>
      <w:marLeft w:val="0"/>
      <w:marRight w:val="0"/>
      <w:marTop w:val="0"/>
      <w:marBottom w:val="0"/>
      <w:divBdr>
        <w:top w:val="none" w:sz="0" w:space="0" w:color="auto"/>
        <w:left w:val="none" w:sz="0" w:space="0" w:color="auto"/>
        <w:bottom w:val="none" w:sz="0" w:space="0" w:color="auto"/>
        <w:right w:val="none" w:sz="0" w:space="0" w:color="auto"/>
      </w:divBdr>
    </w:div>
    <w:div w:id="1265772616">
      <w:bodyDiv w:val="1"/>
      <w:marLeft w:val="0"/>
      <w:marRight w:val="0"/>
      <w:marTop w:val="0"/>
      <w:marBottom w:val="0"/>
      <w:divBdr>
        <w:top w:val="none" w:sz="0" w:space="0" w:color="auto"/>
        <w:left w:val="none" w:sz="0" w:space="0" w:color="auto"/>
        <w:bottom w:val="none" w:sz="0" w:space="0" w:color="auto"/>
        <w:right w:val="none" w:sz="0" w:space="0" w:color="auto"/>
      </w:divBdr>
    </w:div>
    <w:div w:id="1266504147">
      <w:bodyDiv w:val="1"/>
      <w:marLeft w:val="0"/>
      <w:marRight w:val="0"/>
      <w:marTop w:val="0"/>
      <w:marBottom w:val="0"/>
      <w:divBdr>
        <w:top w:val="none" w:sz="0" w:space="0" w:color="auto"/>
        <w:left w:val="none" w:sz="0" w:space="0" w:color="auto"/>
        <w:bottom w:val="none" w:sz="0" w:space="0" w:color="auto"/>
        <w:right w:val="none" w:sz="0" w:space="0" w:color="auto"/>
      </w:divBdr>
    </w:div>
    <w:div w:id="1267084041">
      <w:bodyDiv w:val="1"/>
      <w:marLeft w:val="0"/>
      <w:marRight w:val="0"/>
      <w:marTop w:val="0"/>
      <w:marBottom w:val="0"/>
      <w:divBdr>
        <w:top w:val="none" w:sz="0" w:space="0" w:color="auto"/>
        <w:left w:val="none" w:sz="0" w:space="0" w:color="auto"/>
        <w:bottom w:val="none" w:sz="0" w:space="0" w:color="auto"/>
        <w:right w:val="none" w:sz="0" w:space="0" w:color="auto"/>
      </w:divBdr>
    </w:div>
    <w:div w:id="1267156565">
      <w:bodyDiv w:val="1"/>
      <w:marLeft w:val="0"/>
      <w:marRight w:val="0"/>
      <w:marTop w:val="0"/>
      <w:marBottom w:val="0"/>
      <w:divBdr>
        <w:top w:val="none" w:sz="0" w:space="0" w:color="auto"/>
        <w:left w:val="none" w:sz="0" w:space="0" w:color="auto"/>
        <w:bottom w:val="none" w:sz="0" w:space="0" w:color="auto"/>
        <w:right w:val="none" w:sz="0" w:space="0" w:color="auto"/>
      </w:divBdr>
    </w:div>
    <w:div w:id="1268930379">
      <w:bodyDiv w:val="1"/>
      <w:marLeft w:val="0"/>
      <w:marRight w:val="0"/>
      <w:marTop w:val="0"/>
      <w:marBottom w:val="0"/>
      <w:divBdr>
        <w:top w:val="none" w:sz="0" w:space="0" w:color="auto"/>
        <w:left w:val="none" w:sz="0" w:space="0" w:color="auto"/>
        <w:bottom w:val="none" w:sz="0" w:space="0" w:color="auto"/>
        <w:right w:val="none" w:sz="0" w:space="0" w:color="auto"/>
      </w:divBdr>
    </w:div>
    <w:div w:id="1269119944">
      <w:bodyDiv w:val="1"/>
      <w:marLeft w:val="0"/>
      <w:marRight w:val="0"/>
      <w:marTop w:val="0"/>
      <w:marBottom w:val="0"/>
      <w:divBdr>
        <w:top w:val="none" w:sz="0" w:space="0" w:color="auto"/>
        <w:left w:val="none" w:sz="0" w:space="0" w:color="auto"/>
        <w:bottom w:val="none" w:sz="0" w:space="0" w:color="auto"/>
        <w:right w:val="none" w:sz="0" w:space="0" w:color="auto"/>
      </w:divBdr>
    </w:div>
    <w:div w:id="1269312398">
      <w:bodyDiv w:val="1"/>
      <w:marLeft w:val="0"/>
      <w:marRight w:val="0"/>
      <w:marTop w:val="0"/>
      <w:marBottom w:val="0"/>
      <w:divBdr>
        <w:top w:val="none" w:sz="0" w:space="0" w:color="auto"/>
        <w:left w:val="none" w:sz="0" w:space="0" w:color="auto"/>
        <w:bottom w:val="none" w:sz="0" w:space="0" w:color="auto"/>
        <w:right w:val="none" w:sz="0" w:space="0" w:color="auto"/>
      </w:divBdr>
    </w:div>
    <w:div w:id="1270159594">
      <w:bodyDiv w:val="1"/>
      <w:marLeft w:val="0"/>
      <w:marRight w:val="0"/>
      <w:marTop w:val="0"/>
      <w:marBottom w:val="0"/>
      <w:divBdr>
        <w:top w:val="none" w:sz="0" w:space="0" w:color="auto"/>
        <w:left w:val="none" w:sz="0" w:space="0" w:color="auto"/>
        <w:bottom w:val="none" w:sz="0" w:space="0" w:color="auto"/>
        <w:right w:val="none" w:sz="0" w:space="0" w:color="auto"/>
      </w:divBdr>
    </w:div>
    <w:div w:id="1270506857">
      <w:bodyDiv w:val="1"/>
      <w:marLeft w:val="0"/>
      <w:marRight w:val="0"/>
      <w:marTop w:val="0"/>
      <w:marBottom w:val="0"/>
      <w:divBdr>
        <w:top w:val="none" w:sz="0" w:space="0" w:color="auto"/>
        <w:left w:val="none" w:sz="0" w:space="0" w:color="auto"/>
        <w:bottom w:val="none" w:sz="0" w:space="0" w:color="auto"/>
        <w:right w:val="none" w:sz="0" w:space="0" w:color="auto"/>
      </w:divBdr>
    </w:div>
    <w:div w:id="1271015605">
      <w:bodyDiv w:val="1"/>
      <w:marLeft w:val="0"/>
      <w:marRight w:val="0"/>
      <w:marTop w:val="0"/>
      <w:marBottom w:val="0"/>
      <w:divBdr>
        <w:top w:val="none" w:sz="0" w:space="0" w:color="auto"/>
        <w:left w:val="none" w:sz="0" w:space="0" w:color="auto"/>
        <w:bottom w:val="none" w:sz="0" w:space="0" w:color="auto"/>
        <w:right w:val="none" w:sz="0" w:space="0" w:color="auto"/>
      </w:divBdr>
    </w:div>
    <w:div w:id="1271820176">
      <w:bodyDiv w:val="1"/>
      <w:marLeft w:val="0"/>
      <w:marRight w:val="0"/>
      <w:marTop w:val="0"/>
      <w:marBottom w:val="0"/>
      <w:divBdr>
        <w:top w:val="none" w:sz="0" w:space="0" w:color="auto"/>
        <w:left w:val="none" w:sz="0" w:space="0" w:color="auto"/>
        <w:bottom w:val="none" w:sz="0" w:space="0" w:color="auto"/>
        <w:right w:val="none" w:sz="0" w:space="0" w:color="auto"/>
      </w:divBdr>
    </w:div>
    <w:div w:id="1272276030">
      <w:bodyDiv w:val="1"/>
      <w:marLeft w:val="0"/>
      <w:marRight w:val="0"/>
      <w:marTop w:val="0"/>
      <w:marBottom w:val="0"/>
      <w:divBdr>
        <w:top w:val="none" w:sz="0" w:space="0" w:color="auto"/>
        <w:left w:val="none" w:sz="0" w:space="0" w:color="auto"/>
        <w:bottom w:val="none" w:sz="0" w:space="0" w:color="auto"/>
        <w:right w:val="none" w:sz="0" w:space="0" w:color="auto"/>
      </w:divBdr>
    </w:div>
    <w:div w:id="1272472953">
      <w:bodyDiv w:val="1"/>
      <w:marLeft w:val="0"/>
      <w:marRight w:val="0"/>
      <w:marTop w:val="0"/>
      <w:marBottom w:val="0"/>
      <w:divBdr>
        <w:top w:val="none" w:sz="0" w:space="0" w:color="auto"/>
        <w:left w:val="none" w:sz="0" w:space="0" w:color="auto"/>
        <w:bottom w:val="none" w:sz="0" w:space="0" w:color="auto"/>
        <w:right w:val="none" w:sz="0" w:space="0" w:color="auto"/>
      </w:divBdr>
    </w:div>
    <w:div w:id="1273634821">
      <w:bodyDiv w:val="1"/>
      <w:marLeft w:val="0"/>
      <w:marRight w:val="0"/>
      <w:marTop w:val="0"/>
      <w:marBottom w:val="0"/>
      <w:divBdr>
        <w:top w:val="none" w:sz="0" w:space="0" w:color="auto"/>
        <w:left w:val="none" w:sz="0" w:space="0" w:color="auto"/>
        <w:bottom w:val="none" w:sz="0" w:space="0" w:color="auto"/>
        <w:right w:val="none" w:sz="0" w:space="0" w:color="auto"/>
      </w:divBdr>
    </w:div>
    <w:div w:id="1273896713">
      <w:bodyDiv w:val="1"/>
      <w:marLeft w:val="0"/>
      <w:marRight w:val="0"/>
      <w:marTop w:val="0"/>
      <w:marBottom w:val="0"/>
      <w:divBdr>
        <w:top w:val="none" w:sz="0" w:space="0" w:color="auto"/>
        <w:left w:val="none" w:sz="0" w:space="0" w:color="auto"/>
        <w:bottom w:val="none" w:sz="0" w:space="0" w:color="auto"/>
        <w:right w:val="none" w:sz="0" w:space="0" w:color="auto"/>
      </w:divBdr>
    </w:div>
    <w:div w:id="1274554243">
      <w:bodyDiv w:val="1"/>
      <w:marLeft w:val="0"/>
      <w:marRight w:val="0"/>
      <w:marTop w:val="0"/>
      <w:marBottom w:val="0"/>
      <w:divBdr>
        <w:top w:val="none" w:sz="0" w:space="0" w:color="auto"/>
        <w:left w:val="none" w:sz="0" w:space="0" w:color="auto"/>
        <w:bottom w:val="none" w:sz="0" w:space="0" w:color="auto"/>
        <w:right w:val="none" w:sz="0" w:space="0" w:color="auto"/>
      </w:divBdr>
    </w:div>
    <w:div w:id="1274872009">
      <w:bodyDiv w:val="1"/>
      <w:marLeft w:val="0"/>
      <w:marRight w:val="0"/>
      <w:marTop w:val="0"/>
      <w:marBottom w:val="0"/>
      <w:divBdr>
        <w:top w:val="none" w:sz="0" w:space="0" w:color="auto"/>
        <w:left w:val="none" w:sz="0" w:space="0" w:color="auto"/>
        <w:bottom w:val="none" w:sz="0" w:space="0" w:color="auto"/>
        <w:right w:val="none" w:sz="0" w:space="0" w:color="auto"/>
      </w:divBdr>
    </w:div>
    <w:div w:id="1275097594">
      <w:bodyDiv w:val="1"/>
      <w:marLeft w:val="0"/>
      <w:marRight w:val="0"/>
      <w:marTop w:val="0"/>
      <w:marBottom w:val="0"/>
      <w:divBdr>
        <w:top w:val="none" w:sz="0" w:space="0" w:color="auto"/>
        <w:left w:val="none" w:sz="0" w:space="0" w:color="auto"/>
        <w:bottom w:val="none" w:sz="0" w:space="0" w:color="auto"/>
        <w:right w:val="none" w:sz="0" w:space="0" w:color="auto"/>
      </w:divBdr>
    </w:div>
    <w:div w:id="1275213346">
      <w:bodyDiv w:val="1"/>
      <w:marLeft w:val="0"/>
      <w:marRight w:val="0"/>
      <w:marTop w:val="0"/>
      <w:marBottom w:val="0"/>
      <w:divBdr>
        <w:top w:val="none" w:sz="0" w:space="0" w:color="auto"/>
        <w:left w:val="none" w:sz="0" w:space="0" w:color="auto"/>
        <w:bottom w:val="none" w:sz="0" w:space="0" w:color="auto"/>
        <w:right w:val="none" w:sz="0" w:space="0" w:color="auto"/>
      </w:divBdr>
    </w:div>
    <w:div w:id="1275216101">
      <w:bodyDiv w:val="1"/>
      <w:marLeft w:val="0"/>
      <w:marRight w:val="0"/>
      <w:marTop w:val="0"/>
      <w:marBottom w:val="0"/>
      <w:divBdr>
        <w:top w:val="none" w:sz="0" w:space="0" w:color="auto"/>
        <w:left w:val="none" w:sz="0" w:space="0" w:color="auto"/>
        <w:bottom w:val="none" w:sz="0" w:space="0" w:color="auto"/>
        <w:right w:val="none" w:sz="0" w:space="0" w:color="auto"/>
      </w:divBdr>
    </w:div>
    <w:div w:id="1275478187">
      <w:bodyDiv w:val="1"/>
      <w:marLeft w:val="0"/>
      <w:marRight w:val="0"/>
      <w:marTop w:val="0"/>
      <w:marBottom w:val="0"/>
      <w:divBdr>
        <w:top w:val="none" w:sz="0" w:space="0" w:color="auto"/>
        <w:left w:val="none" w:sz="0" w:space="0" w:color="auto"/>
        <w:bottom w:val="none" w:sz="0" w:space="0" w:color="auto"/>
        <w:right w:val="none" w:sz="0" w:space="0" w:color="auto"/>
      </w:divBdr>
    </w:div>
    <w:div w:id="1275752746">
      <w:bodyDiv w:val="1"/>
      <w:marLeft w:val="0"/>
      <w:marRight w:val="0"/>
      <w:marTop w:val="0"/>
      <w:marBottom w:val="0"/>
      <w:divBdr>
        <w:top w:val="none" w:sz="0" w:space="0" w:color="auto"/>
        <w:left w:val="none" w:sz="0" w:space="0" w:color="auto"/>
        <w:bottom w:val="none" w:sz="0" w:space="0" w:color="auto"/>
        <w:right w:val="none" w:sz="0" w:space="0" w:color="auto"/>
      </w:divBdr>
    </w:div>
    <w:div w:id="1276402572">
      <w:bodyDiv w:val="1"/>
      <w:marLeft w:val="0"/>
      <w:marRight w:val="0"/>
      <w:marTop w:val="0"/>
      <w:marBottom w:val="0"/>
      <w:divBdr>
        <w:top w:val="none" w:sz="0" w:space="0" w:color="auto"/>
        <w:left w:val="none" w:sz="0" w:space="0" w:color="auto"/>
        <w:bottom w:val="none" w:sz="0" w:space="0" w:color="auto"/>
        <w:right w:val="none" w:sz="0" w:space="0" w:color="auto"/>
      </w:divBdr>
    </w:div>
    <w:div w:id="1276596793">
      <w:bodyDiv w:val="1"/>
      <w:marLeft w:val="0"/>
      <w:marRight w:val="0"/>
      <w:marTop w:val="0"/>
      <w:marBottom w:val="0"/>
      <w:divBdr>
        <w:top w:val="none" w:sz="0" w:space="0" w:color="auto"/>
        <w:left w:val="none" w:sz="0" w:space="0" w:color="auto"/>
        <w:bottom w:val="none" w:sz="0" w:space="0" w:color="auto"/>
        <w:right w:val="none" w:sz="0" w:space="0" w:color="auto"/>
      </w:divBdr>
    </w:div>
    <w:div w:id="1277063423">
      <w:bodyDiv w:val="1"/>
      <w:marLeft w:val="0"/>
      <w:marRight w:val="0"/>
      <w:marTop w:val="0"/>
      <w:marBottom w:val="0"/>
      <w:divBdr>
        <w:top w:val="none" w:sz="0" w:space="0" w:color="auto"/>
        <w:left w:val="none" w:sz="0" w:space="0" w:color="auto"/>
        <w:bottom w:val="none" w:sz="0" w:space="0" w:color="auto"/>
        <w:right w:val="none" w:sz="0" w:space="0" w:color="auto"/>
      </w:divBdr>
    </w:div>
    <w:div w:id="1278295528">
      <w:bodyDiv w:val="1"/>
      <w:marLeft w:val="0"/>
      <w:marRight w:val="0"/>
      <w:marTop w:val="0"/>
      <w:marBottom w:val="0"/>
      <w:divBdr>
        <w:top w:val="none" w:sz="0" w:space="0" w:color="auto"/>
        <w:left w:val="none" w:sz="0" w:space="0" w:color="auto"/>
        <w:bottom w:val="none" w:sz="0" w:space="0" w:color="auto"/>
        <w:right w:val="none" w:sz="0" w:space="0" w:color="auto"/>
      </w:divBdr>
    </w:div>
    <w:div w:id="1278296492">
      <w:bodyDiv w:val="1"/>
      <w:marLeft w:val="0"/>
      <w:marRight w:val="0"/>
      <w:marTop w:val="0"/>
      <w:marBottom w:val="0"/>
      <w:divBdr>
        <w:top w:val="none" w:sz="0" w:space="0" w:color="auto"/>
        <w:left w:val="none" w:sz="0" w:space="0" w:color="auto"/>
        <w:bottom w:val="none" w:sz="0" w:space="0" w:color="auto"/>
        <w:right w:val="none" w:sz="0" w:space="0" w:color="auto"/>
      </w:divBdr>
    </w:div>
    <w:div w:id="1278487430">
      <w:bodyDiv w:val="1"/>
      <w:marLeft w:val="0"/>
      <w:marRight w:val="0"/>
      <w:marTop w:val="0"/>
      <w:marBottom w:val="0"/>
      <w:divBdr>
        <w:top w:val="none" w:sz="0" w:space="0" w:color="auto"/>
        <w:left w:val="none" w:sz="0" w:space="0" w:color="auto"/>
        <w:bottom w:val="none" w:sz="0" w:space="0" w:color="auto"/>
        <w:right w:val="none" w:sz="0" w:space="0" w:color="auto"/>
      </w:divBdr>
    </w:div>
    <w:div w:id="1278946513">
      <w:bodyDiv w:val="1"/>
      <w:marLeft w:val="0"/>
      <w:marRight w:val="0"/>
      <w:marTop w:val="0"/>
      <w:marBottom w:val="0"/>
      <w:divBdr>
        <w:top w:val="none" w:sz="0" w:space="0" w:color="auto"/>
        <w:left w:val="none" w:sz="0" w:space="0" w:color="auto"/>
        <w:bottom w:val="none" w:sz="0" w:space="0" w:color="auto"/>
        <w:right w:val="none" w:sz="0" w:space="0" w:color="auto"/>
      </w:divBdr>
    </w:div>
    <w:div w:id="1279071164">
      <w:bodyDiv w:val="1"/>
      <w:marLeft w:val="0"/>
      <w:marRight w:val="0"/>
      <w:marTop w:val="0"/>
      <w:marBottom w:val="0"/>
      <w:divBdr>
        <w:top w:val="none" w:sz="0" w:space="0" w:color="auto"/>
        <w:left w:val="none" w:sz="0" w:space="0" w:color="auto"/>
        <w:bottom w:val="none" w:sz="0" w:space="0" w:color="auto"/>
        <w:right w:val="none" w:sz="0" w:space="0" w:color="auto"/>
      </w:divBdr>
    </w:div>
    <w:div w:id="1280338169">
      <w:bodyDiv w:val="1"/>
      <w:marLeft w:val="0"/>
      <w:marRight w:val="0"/>
      <w:marTop w:val="0"/>
      <w:marBottom w:val="0"/>
      <w:divBdr>
        <w:top w:val="none" w:sz="0" w:space="0" w:color="auto"/>
        <w:left w:val="none" w:sz="0" w:space="0" w:color="auto"/>
        <w:bottom w:val="none" w:sz="0" w:space="0" w:color="auto"/>
        <w:right w:val="none" w:sz="0" w:space="0" w:color="auto"/>
      </w:divBdr>
    </w:div>
    <w:div w:id="1281373430">
      <w:bodyDiv w:val="1"/>
      <w:marLeft w:val="0"/>
      <w:marRight w:val="0"/>
      <w:marTop w:val="0"/>
      <w:marBottom w:val="0"/>
      <w:divBdr>
        <w:top w:val="none" w:sz="0" w:space="0" w:color="auto"/>
        <w:left w:val="none" w:sz="0" w:space="0" w:color="auto"/>
        <w:bottom w:val="none" w:sz="0" w:space="0" w:color="auto"/>
        <w:right w:val="none" w:sz="0" w:space="0" w:color="auto"/>
      </w:divBdr>
    </w:div>
    <w:div w:id="1281644355">
      <w:bodyDiv w:val="1"/>
      <w:marLeft w:val="0"/>
      <w:marRight w:val="0"/>
      <w:marTop w:val="0"/>
      <w:marBottom w:val="0"/>
      <w:divBdr>
        <w:top w:val="none" w:sz="0" w:space="0" w:color="auto"/>
        <w:left w:val="none" w:sz="0" w:space="0" w:color="auto"/>
        <w:bottom w:val="none" w:sz="0" w:space="0" w:color="auto"/>
        <w:right w:val="none" w:sz="0" w:space="0" w:color="auto"/>
      </w:divBdr>
    </w:div>
    <w:div w:id="1283880021">
      <w:bodyDiv w:val="1"/>
      <w:marLeft w:val="0"/>
      <w:marRight w:val="0"/>
      <w:marTop w:val="0"/>
      <w:marBottom w:val="0"/>
      <w:divBdr>
        <w:top w:val="none" w:sz="0" w:space="0" w:color="auto"/>
        <w:left w:val="none" w:sz="0" w:space="0" w:color="auto"/>
        <w:bottom w:val="none" w:sz="0" w:space="0" w:color="auto"/>
        <w:right w:val="none" w:sz="0" w:space="0" w:color="auto"/>
      </w:divBdr>
    </w:div>
    <w:div w:id="1284460211">
      <w:bodyDiv w:val="1"/>
      <w:marLeft w:val="0"/>
      <w:marRight w:val="0"/>
      <w:marTop w:val="0"/>
      <w:marBottom w:val="0"/>
      <w:divBdr>
        <w:top w:val="none" w:sz="0" w:space="0" w:color="auto"/>
        <w:left w:val="none" w:sz="0" w:space="0" w:color="auto"/>
        <w:bottom w:val="none" w:sz="0" w:space="0" w:color="auto"/>
        <w:right w:val="none" w:sz="0" w:space="0" w:color="auto"/>
      </w:divBdr>
    </w:div>
    <w:div w:id="1284925912">
      <w:bodyDiv w:val="1"/>
      <w:marLeft w:val="0"/>
      <w:marRight w:val="0"/>
      <w:marTop w:val="0"/>
      <w:marBottom w:val="0"/>
      <w:divBdr>
        <w:top w:val="none" w:sz="0" w:space="0" w:color="auto"/>
        <w:left w:val="none" w:sz="0" w:space="0" w:color="auto"/>
        <w:bottom w:val="none" w:sz="0" w:space="0" w:color="auto"/>
        <w:right w:val="none" w:sz="0" w:space="0" w:color="auto"/>
      </w:divBdr>
    </w:div>
    <w:div w:id="1285698431">
      <w:bodyDiv w:val="1"/>
      <w:marLeft w:val="0"/>
      <w:marRight w:val="0"/>
      <w:marTop w:val="0"/>
      <w:marBottom w:val="0"/>
      <w:divBdr>
        <w:top w:val="none" w:sz="0" w:space="0" w:color="auto"/>
        <w:left w:val="none" w:sz="0" w:space="0" w:color="auto"/>
        <w:bottom w:val="none" w:sz="0" w:space="0" w:color="auto"/>
        <w:right w:val="none" w:sz="0" w:space="0" w:color="auto"/>
      </w:divBdr>
    </w:div>
    <w:div w:id="1286355551">
      <w:bodyDiv w:val="1"/>
      <w:marLeft w:val="0"/>
      <w:marRight w:val="0"/>
      <w:marTop w:val="0"/>
      <w:marBottom w:val="0"/>
      <w:divBdr>
        <w:top w:val="none" w:sz="0" w:space="0" w:color="auto"/>
        <w:left w:val="none" w:sz="0" w:space="0" w:color="auto"/>
        <w:bottom w:val="none" w:sz="0" w:space="0" w:color="auto"/>
        <w:right w:val="none" w:sz="0" w:space="0" w:color="auto"/>
      </w:divBdr>
    </w:div>
    <w:div w:id="1287195340">
      <w:bodyDiv w:val="1"/>
      <w:marLeft w:val="0"/>
      <w:marRight w:val="0"/>
      <w:marTop w:val="0"/>
      <w:marBottom w:val="0"/>
      <w:divBdr>
        <w:top w:val="none" w:sz="0" w:space="0" w:color="auto"/>
        <w:left w:val="none" w:sz="0" w:space="0" w:color="auto"/>
        <w:bottom w:val="none" w:sz="0" w:space="0" w:color="auto"/>
        <w:right w:val="none" w:sz="0" w:space="0" w:color="auto"/>
      </w:divBdr>
    </w:div>
    <w:div w:id="1289891659">
      <w:bodyDiv w:val="1"/>
      <w:marLeft w:val="0"/>
      <w:marRight w:val="0"/>
      <w:marTop w:val="0"/>
      <w:marBottom w:val="0"/>
      <w:divBdr>
        <w:top w:val="none" w:sz="0" w:space="0" w:color="auto"/>
        <w:left w:val="none" w:sz="0" w:space="0" w:color="auto"/>
        <w:bottom w:val="none" w:sz="0" w:space="0" w:color="auto"/>
        <w:right w:val="none" w:sz="0" w:space="0" w:color="auto"/>
      </w:divBdr>
    </w:div>
    <w:div w:id="1290239869">
      <w:bodyDiv w:val="1"/>
      <w:marLeft w:val="0"/>
      <w:marRight w:val="0"/>
      <w:marTop w:val="0"/>
      <w:marBottom w:val="0"/>
      <w:divBdr>
        <w:top w:val="none" w:sz="0" w:space="0" w:color="auto"/>
        <w:left w:val="none" w:sz="0" w:space="0" w:color="auto"/>
        <w:bottom w:val="none" w:sz="0" w:space="0" w:color="auto"/>
        <w:right w:val="none" w:sz="0" w:space="0" w:color="auto"/>
      </w:divBdr>
    </w:div>
    <w:div w:id="1290668727">
      <w:bodyDiv w:val="1"/>
      <w:marLeft w:val="0"/>
      <w:marRight w:val="0"/>
      <w:marTop w:val="0"/>
      <w:marBottom w:val="0"/>
      <w:divBdr>
        <w:top w:val="none" w:sz="0" w:space="0" w:color="auto"/>
        <w:left w:val="none" w:sz="0" w:space="0" w:color="auto"/>
        <w:bottom w:val="none" w:sz="0" w:space="0" w:color="auto"/>
        <w:right w:val="none" w:sz="0" w:space="0" w:color="auto"/>
      </w:divBdr>
    </w:div>
    <w:div w:id="1292396669">
      <w:bodyDiv w:val="1"/>
      <w:marLeft w:val="0"/>
      <w:marRight w:val="0"/>
      <w:marTop w:val="0"/>
      <w:marBottom w:val="0"/>
      <w:divBdr>
        <w:top w:val="none" w:sz="0" w:space="0" w:color="auto"/>
        <w:left w:val="none" w:sz="0" w:space="0" w:color="auto"/>
        <w:bottom w:val="none" w:sz="0" w:space="0" w:color="auto"/>
        <w:right w:val="none" w:sz="0" w:space="0" w:color="auto"/>
      </w:divBdr>
    </w:div>
    <w:div w:id="1293173598">
      <w:bodyDiv w:val="1"/>
      <w:marLeft w:val="0"/>
      <w:marRight w:val="0"/>
      <w:marTop w:val="0"/>
      <w:marBottom w:val="0"/>
      <w:divBdr>
        <w:top w:val="none" w:sz="0" w:space="0" w:color="auto"/>
        <w:left w:val="none" w:sz="0" w:space="0" w:color="auto"/>
        <w:bottom w:val="none" w:sz="0" w:space="0" w:color="auto"/>
        <w:right w:val="none" w:sz="0" w:space="0" w:color="auto"/>
      </w:divBdr>
    </w:div>
    <w:div w:id="1294751588">
      <w:bodyDiv w:val="1"/>
      <w:marLeft w:val="0"/>
      <w:marRight w:val="0"/>
      <w:marTop w:val="0"/>
      <w:marBottom w:val="0"/>
      <w:divBdr>
        <w:top w:val="none" w:sz="0" w:space="0" w:color="auto"/>
        <w:left w:val="none" w:sz="0" w:space="0" w:color="auto"/>
        <w:bottom w:val="none" w:sz="0" w:space="0" w:color="auto"/>
        <w:right w:val="none" w:sz="0" w:space="0" w:color="auto"/>
      </w:divBdr>
    </w:div>
    <w:div w:id="1295479387">
      <w:bodyDiv w:val="1"/>
      <w:marLeft w:val="0"/>
      <w:marRight w:val="0"/>
      <w:marTop w:val="0"/>
      <w:marBottom w:val="0"/>
      <w:divBdr>
        <w:top w:val="none" w:sz="0" w:space="0" w:color="auto"/>
        <w:left w:val="none" w:sz="0" w:space="0" w:color="auto"/>
        <w:bottom w:val="none" w:sz="0" w:space="0" w:color="auto"/>
        <w:right w:val="none" w:sz="0" w:space="0" w:color="auto"/>
      </w:divBdr>
    </w:div>
    <w:div w:id="1296132962">
      <w:bodyDiv w:val="1"/>
      <w:marLeft w:val="0"/>
      <w:marRight w:val="0"/>
      <w:marTop w:val="0"/>
      <w:marBottom w:val="0"/>
      <w:divBdr>
        <w:top w:val="none" w:sz="0" w:space="0" w:color="auto"/>
        <w:left w:val="none" w:sz="0" w:space="0" w:color="auto"/>
        <w:bottom w:val="none" w:sz="0" w:space="0" w:color="auto"/>
        <w:right w:val="none" w:sz="0" w:space="0" w:color="auto"/>
      </w:divBdr>
    </w:div>
    <w:div w:id="1296181267">
      <w:bodyDiv w:val="1"/>
      <w:marLeft w:val="0"/>
      <w:marRight w:val="0"/>
      <w:marTop w:val="0"/>
      <w:marBottom w:val="0"/>
      <w:divBdr>
        <w:top w:val="none" w:sz="0" w:space="0" w:color="auto"/>
        <w:left w:val="none" w:sz="0" w:space="0" w:color="auto"/>
        <w:bottom w:val="none" w:sz="0" w:space="0" w:color="auto"/>
        <w:right w:val="none" w:sz="0" w:space="0" w:color="auto"/>
      </w:divBdr>
    </w:div>
    <w:div w:id="1296182949">
      <w:bodyDiv w:val="1"/>
      <w:marLeft w:val="0"/>
      <w:marRight w:val="0"/>
      <w:marTop w:val="0"/>
      <w:marBottom w:val="0"/>
      <w:divBdr>
        <w:top w:val="none" w:sz="0" w:space="0" w:color="auto"/>
        <w:left w:val="none" w:sz="0" w:space="0" w:color="auto"/>
        <w:bottom w:val="none" w:sz="0" w:space="0" w:color="auto"/>
        <w:right w:val="none" w:sz="0" w:space="0" w:color="auto"/>
      </w:divBdr>
    </w:div>
    <w:div w:id="1296567205">
      <w:bodyDiv w:val="1"/>
      <w:marLeft w:val="0"/>
      <w:marRight w:val="0"/>
      <w:marTop w:val="0"/>
      <w:marBottom w:val="0"/>
      <w:divBdr>
        <w:top w:val="none" w:sz="0" w:space="0" w:color="auto"/>
        <w:left w:val="none" w:sz="0" w:space="0" w:color="auto"/>
        <w:bottom w:val="none" w:sz="0" w:space="0" w:color="auto"/>
        <w:right w:val="none" w:sz="0" w:space="0" w:color="auto"/>
      </w:divBdr>
    </w:div>
    <w:div w:id="1297297186">
      <w:bodyDiv w:val="1"/>
      <w:marLeft w:val="0"/>
      <w:marRight w:val="0"/>
      <w:marTop w:val="0"/>
      <w:marBottom w:val="0"/>
      <w:divBdr>
        <w:top w:val="none" w:sz="0" w:space="0" w:color="auto"/>
        <w:left w:val="none" w:sz="0" w:space="0" w:color="auto"/>
        <w:bottom w:val="none" w:sz="0" w:space="0" w:color="auto"/>
        <w:right w:val="none" w:sz="0" w:space="0" w:color="auto"/>
      </w:divBdr>
    </w:div>
    <w:div w:id="1299068046">
      <w:bodyDiv w:val="1"/>
      <w:marLeft w:val="0"/>
      <w:marRight w:val="0"/>
      <w:marTop w:val="0"/>
      <w:marBottom w:val="0"/>
      <w:divBdr>
        <w:top w:val="none" w:sz="0" w:space="0" w:color="auto"/>
        <w:left w:val="none" w:sz="0" w:space="0" w:color="auto"/>
        <w:bottom w:val="none" w:sz="0" w:space="0" w:color="auto"/>
        <w:right w:val="none" w:sz="0" w:space="0" w:color="auto"/>
      </w:divBdr>
    </w:div>
    <w:div w:id="1299459867">
      <w:bodyDiv w:val="1"/>
      <w:marLeft w:val="0"/>
      <w:marRight w:val="0"/>
      <w:marTop w:val="0"/>
      <w:marBottom w:val="0"/>
      <w:divBdr>
        <w:top w:val="none" w:sz="0" w:space="0" w:color="auto"/>
        <w:left w:val="none" w:sz="0" w:space="0" w:color="auto"/>
        <w:bottom w:val="none" w:sz="0" w:space="0" w:color="auto"/>
        <w:right w:val="none" w:sz="0" w:space="0" w:color="auto"/>
      </w:divBdr>
    </w:div>
    <w:div w:id="1299652115">
      <w:bodyDiv w:val="1"/>
      <w:marLeft w:val="0"/>
      <w:marRight w:val="0"/>
      <w:marTop w:val="0"/>
      <w:marBottom w:val="0"/>
      <w:divBdr>
        <w:top w:val="none" w:sz="0" w:space="0" w:color="auto"/>
        <w:left w:val="none" w:sz="0" w:space="0" w:color="auto"/>
        <w:bottom w:val="none" w:sz="0" w:space="0" w:color="auto"/>
        <w:right w:val="none" w:sz="0" w:space="0" w:color="auto"/>
      </w:divBdr>
    </w:div>
    <w:div w:id="1299922841">
      <w:bodyDiv w:val="1"/>
      <w:marLeft w:val="0"/>
      <w:marRight w:val="0"/>
      <w:marTop w:val="0"/>
      <w:marBottom w:val="0"/>
      <w:divBdr>
        <w:top w:val="none" w:sz="0" w:space="0" w:color="auto"/>
        <w:left w:val="none" w:sz="0" w:space="0" w:color="auto"/>
        <w:bottom w:val="none" w:sz="0" w:space="0" w:color="auto"/>
        <w:right w:val="none" w:sz="0" w:space="0" w:color="auto"/>
      </w:divBdr>
    </w:div>
    <w:div w:id="1300767891">
      <w:bodyDiv w:val="1"/>
      <w:marLeft w:val="0"/>
      <w:marRight w:val="0"/>
      <w:marTop w:val="0"/>
      <w:marBottom w:val="0"/>
      <w:divBdr>
        <w:top w:val="none" w:sz="0" w:space="0" w:color="auto"/>
        <w:left w:val="none" w:sz="0" w:space="0" w:color="auto"/>
        <w:bottom w:val="none" w:sz="0" w:space="0" w:color="auto"/>
        <w:right w:val="none" w:sz="0" w:space="0" w:color="auto"/>
      </w:divBdr>
    </w:div>
    <w:div w:id="1301689723">
      <w:bodyDiv w:val="1"/>
      <w:marLeft w:val="0"/>
      <w:marRight w:val="0"/>
      <w:marTop w:val="0"/>
      <w:marBottom w:val="0"/>
      <w:divBdr>
        <w:top w:val="none" w:sz="0" w:space="0" w:color="auto"/>
        <w:left w:val="none" w:sz="0" w:space="0" w:color="auto"/>
        <w:bottom w:val="none" w:sz="0" w:space="0" w:color="auto"/>
        <w:right w:val="none" w:sz="0" w:space="0" w:color="auto"/>
      </w:divBdr>
    </w:div>
    <w:div w:id="1301764896">
      <w:bodyDiv w:val="1"/>
      <w:marLeft w:val="0"/>
      <w:marRight w:val="0"/>
      <w:marTop w:val="0"/>
      <w:marBottom w:val="0"/>
      <w:divBdr>
        <w:top w:val="none" w:sz="0" w:space="0" w:color="auto"/>
        <w:left w:val="none" w:sz="0" w:space="0" w:color="auto"/>
        <w:bottom w:val="none" w:sz="0" w:space="0" w:color="auto"/>
        <w:right w:val="none" w:sz="0" w:space="0" w:color="auto"/>
      </w:divBdr>
    </w:div>
    <w:div w:id="1302350103">
      <w:bodyDiv w:val="1"/>
      <w:marLeft w:val="0"/>
      <w:marRight w:val="0"/>
      <w:marTop w:val="0"/>
      <w:marBottom w:val="0"/>
      <w:divBdr>
        <w:top w:val="none" w:sz="0" w:space="0" w:color="auto"/>
        <w:left w:val="none" w:sz="0" w:space="0" w:color="auto"/>
        <w:bottom w:val="none" w:sz="0" w:space="0" w:color="auto"/>
        <w:right w:val="none" w:sz="0" w:space="0" w:color="auto"/>
      </w:divBdr>
    </w:div>
    <w:div w:id="1302467577">
      <w:bodyDiv w:val="1"/>
      <w:marLeft w:val="0"/>
      <w:marRight w:val="0"/>
      <w:marTop w:val="0"/>
      <w:marBottom w:val="0"/>
      <w:divBdr>
        <w:top w:val="none" w:sz="0" w:space="0" w:color="auto"/>
        <w:left w:val="none" w:sz="0" w:space="0" w:color="auto"/>
        <w:bottom w:val="none" w:sz="0" w:space="0" w:color="auto"/>
        <w:right w:val="none" w:sz="0" w:space="0" w:color="auto"/>
      </w:divBdr>
    </w:div>
    <w:div w:id="1302535769">
      <w:bodyDiv w:val="1"/>
      <w:marLeft w:val="0"/>
      <w:marRight w:val="0"/>
      <w:marTop w:val="0"/>
      <w:marBottom w:val="0"/>
      <w:divBdr>
        <w:top w:val="none" w:sz="0" w:space="0" w:color="auto"/>
        <w:left w:val="none" w:sz="0" w:space="0" w:color="auto"/>
        <w:bottom w:val="none" w:sz="0" w:space="0" w:color="auto"/>
        <w:right w:val="none" w:sz="0" w:space="0" w:color="auto"/>
      </w:divBdr>
    </w:div>
    <w:div w:id="1302686135">
      <w:bodyDiv w:val="1"/>
      <w:marLeft w:val="0"/>
      <w:marRight w:val="0"/>
      <w:marTop w:val="0"/>
      <w:marBottom w:val="0"/>
      <w:divBdr>
        <w:top w:val="none" w:sz="0" w:space="0" w:color="auto"/>
        <w:left w:val="none" w:sz="0" w:space="0" w:color="auto"/>
        <w:bottom w:val="none" w:sz="0" w:space="0" w:color="auto"/>
        <w:right w:val="none" w:sz="0" w:space="0" w:color="auto"/>
      </w:divBdr>
    </w:div>
    <w:div w:id="1302686905">
      <w:bodyDiv w:val="1"/>
      <w:marLeft w:val="0"/>
      <w:marRight w:val="0"/>
      <w:marTop w:val="0"/>
      <w:marBottom w:val="0"/>
      <w:divBdr>
        <w:top w:val="none" w:sz="0" w:space="0" w:color="auto"/>
        <w:left w:val="none" w:sz="0" w:space="0" w:color="auto"/>
        <w:bottom w:val="none" w:sz="0" w:space="0" w:color="auto"/>
        <w:right w:val="none" w:sz="0" w:space="0" w:color="auto"/>
      </w:divBdr>
    </w:div>
    <w:div w:id="1303850646">
      <w:bodyDiv w:val="1"/>
      <w:marLeft w:val="0"/>
      <w:marRight w:val="0"/>
      <w:marTop w:val="0"/>
      <w:marBottom w:val="0"/>
      <w:divBdr>
        <w:top w:val="none" w:sz="0" w:space="0" w:color="auto"/>
        <w:left w:val="none" w:sz="0" w:space="0" w:color="auto"/>
        <w:bottom w:val="none" w:sz="0" w:space="0" w:color="auto"/>
        <w:right w:val="none" w:sz="0" w:space="0" w:color="auto"/>
      </w:divBdr>
    </w:div>
    <w:div w:id="1305231863">
      <w:bodyDiv w:val="1"/>
      <w:marLeft w:val="0"/>
      <w:marRight w:val="0"/>
      <w:marTop w:val="0"/>
      <w:marBottom w:val="0"/>
      <w:divBdr>
        <w:top w:val="none" w:sz="0" w:space="0" w:color="auto"/>
        <w:left w:val="none" w:sz="0" w:space="0" w:color="auto"/>
        <w:bottom w:val="none" w:sz="0" w:space="0" w:color="auto"/>
        <w:right w:val="none" w:sz="0" w:space="0" w:color="auto"/>
      </w:divBdr>
    </w:div>
    <w:div w:id="1306349383">
      <w:bodyDiv w:val="1"/>
      <w:marLeft w:val="0"/>
      <w:marRight w:val="0"/>
      <w:marTop w:val="0"/>
      <w:marBottom w:val="0"/>
      <w:divBdr>
        <w:top w:val="none" w:sz="0" w:space="0" w:color="auto"/>
        <w:left w:val="none" w:sz="0" w:space="0" w:color="auto"/>
        <w:bottom w:val="none" w:sz="0" w:space="0" w:color="auto"/>
        <w:right w:val="none" w:sz="0" w:space="0" w:color="auto"/>
      </w:divBdr>
    </w:div>
    <w:div w:id="1306469107">
      <w:bodyDiv w:val="1"/>
      <w:marLeft w:val="0"/>
      <w:marRight w:val="0"/>
      <w:marTop w:val="0"/>
      <w:marBottom w:val="0"/>
      <w:divBdr>
        <w:top w:val="none" w:sz="0" w:space="0" w:color="auto"/>
        <w:left w:val="none" w:sz="0" w:space="0" w:color="auto"/>
        <w:bottom w:val="none" w:sz="0" w:space="0" w:color="auto"/>
        <w:right w:val="none" w:sz="0" w:space="0" w:color="auto"/>
      </w:divBdr>
    </w:div>
    <w:div w:id="1306542786">
      <w:bodyDiv w:val="1"/>
      <w:marLeft w:val="0"/>
      <w:marRight w:val="0"/>
      <w:marTop w:val="0"/>
      <w:marBottom w:val="0"/>
      <w:divBdr>
        <w:top w:val="none" w:sz="0" w:space="0" w:color="auto"/>
        <w:left w:val="none" w:sz="0" w:space="0" w:color="auto"/>
        <w:bottom w:val="none" w:sz="0" w:space="0" w:color="auto"/>
        <w:right w:val="none" w:sz="0" w:space="0" w:color="auto"/>
      </w:divBdr>
    </w:div>
    <w:div w:id="1306617492">
      <w:bodyDiv w:val="1"/>
      <w:marLeft w:val="0"/>
      <w:marRight w:val="0"/>
      <w:marTop w:val="0"/>
      <w:marBottom w:val="0"/>
      <w:divBdr>
        <w:top w:val="none" w:sz="0" w:space="0" w:color="auto"/>
        <w:left w:val="none" w:sz="0" w:space="0" w:color="auto"/>
        <w:bottom w:val="none" w:sz="0" w:space="0" w:color="auto"/>
        <w:right w:val="none" w:sz="0" w:space="0" w:color="auto"/>
      </w:divBdr>
    </w:div>
    <w:div w:id="1307509353">
      <w:bodyDiv w:val="1"/>
      <w:marLeft w:val="0"/>
      <w:marRight w:val="0"/>
      <w:marTop w:val="0"/>
      <w:marBottom w:val="0"/>
      <w:divBdr>
        <w:top w:val="none" w:sz="0" w:space="0" w:color="auto"/>
        <w:left w:val="none" w:sz="0" w:space="0" w:color="auto"/>
        <w:bottom w:val="none" w:sz="0" w:space="0" w:color="auto"/>
        <w:right w:val="none" w:sz="0" w:space="0" w:color="auto"/>
      </w:divBdr>
    </w:div>
    <w:div w:id="1307667822">
      <w:bodyDiv w:val="1"/>
      <w:marLeft w:val="0"/>
      <w:marRight w:val="0"/>
      <w:marTop w:val="0"/>
      <w:marBottom w:val="0"/>
      <w:divBdr>
        <w:top w:val="none" w:sz="0" w:space="0" w:color="auto"/>
        <w:left w:val="none" w:sz="0" w:space="0" w:color="auto"/>
        <w:bottom w:val="none" w:sz="0" w:space="0" w:color="auto"/>
        <w:right w:val="none" w:sz="0" w:space="0" w:color="auto"/>
      </w:divBdr>
    </w:div>
    <w:div w:id="1310329890">
      <w:bodyDiv w:val="1"/>
      <w:marLeft w:val="0"/>
      <w:marRight w:val="0"/>
      <w:marTop w:val="0"/>
      <w:marBottom w:val="0"/>
      <w:divBdr>
        <w:top w:val="none" w:sz="0" w:space="0" w:color="auto"/>
        <w:left w:val="none" w:sz="0" w:space="0" w:color="auto"/>
        <w:bottom w:val="none" w:sz="0" w:space="0" w:color="auto"/>
        <w:right w:val="none" w:sz="0" w:space="0" w:color="auto"/>
      </w:divBdr>
    </w:div>
    <w:div w:id="1312561130">
      <w:bodyDiv w:val="1"/>
      <w:marLeft w:val="0"/>
      <w:marRight w:val="0"/>
      <w:marTop w:val="0"/>
      <w:marBottom w:val="0"/>
      <w:divBdr>
        <w:top w:val="none" w:sz="0" w:space="0" w:color="auto"/>
        <w:left w:val="none" w:sz="0" w:space="0" w:color="auto"/>
        <w:bottom w:val="none" w:sz="0" w:space="0" w:color="auto"/>
        <w:right w:val="none" w:sz="0" w:space="0" w:color="auto"/>
      </w:divBdr>
    </w:div>
    <w:div w:id="1312562221">
      <w:bodyDiv w:val="1"/>
      <w:marLeft w:val="0"/>
      <w:marRight w:val="0"/>
      <w:marTop w:val="0"/>
      <w:marBottom w:val="0"/>
      <w:divBdr>
        <w:top w:val="none" w:sz="0" w:space="0" w:color="auto"/>
        <w:left w:val="none" w:sz="0" w:space="0" w:color="auto"/>
        <w:bottom w:val="none" w:sz="0" w:space="0" w:color="auto"/>
        <w:right w:val="none" w:sz="0" w:space="0" w:color="auto"/>
      </w:divBdr>
    </w:div>
    <w:div w:id="1313362936">
      <w:bodyDiv w:val="1"/>
      <w:marLeft w:val="0"/>
      <w:marRight w:val="0"/>
      <w:marTop w:val="0"/>
      <w:marBottom w:val="0"/>
      <w:divBdr>
        <w:top w:val="none" w:sz="0" w:space="0" w:color="auto"/>
        <w:left w:val="none" w:sz="0" w:space="0" w:color="auto"/>
        <w:bottom w:val="none" w:sz="0" w:space="0" w:color="auto"/>
        <w:right w:val="none" w:sz="0" w:space="0" w:color="auto"/>
      </w:divBdr>
    </w:div>
    <w:div w:id="1313869462">
      <w:bodyDiv w:val="1"/>
      <w:marLeft w:val="0"/>
      <w:marRight w:val="0"/>
      <w:marTop w:val="0"/>
      <w:marBottom w:val="0"/>
      <w:divBdr>
        <w:top w:val="none" w:sz="0" w:space="0" w:color="auto"/>
        <w:left w:val="none" w:sz="0" w:space="0" w:color="auto"/>
        <w:bottom w:val="none" w:sz="0" w:space="0" w:color="auto"/>
        <w:right w:val="none" w:sz="0" w:space="0" w:color="auto"/>
      </w:divBdr>
    </w:div>
    <w:div w:id="1314137164">
      <w:bodyDiv w:val="1"/>
      <w:marLeft w:val="0"/>
      <w:marRight w:val="0"/>
      <w:marTop w:val="0"/>
      <w:marBottom w:val="0"/>
      <w:divBdr>
        <w:top w:val="none" w:sz="0" w:space="0" w:color="auto"/>
        <w:left w:val="none" w:sz="0" w:space="0" w:color="auto"/>
        <w:bottom w:val="none" w:sz="0" w:space="0" w:color="auto"/>
        <w:right w:val="none" w:sz="0" w:space="0" w:color="auto"/>
      </w:divBdr>
    </w:div>
    <w:div w:id="1314262862">
      <w:bodyDiv w:val="1"/>
      <w:marLeft w:val="0"/>
      <w:marRight w:val="0"/>
      <w:marTop w:val="0"/>
      <w:marBottom w:val="0"/>
      <w:divBdr>
        <w:top w:val="none" w:sz="0" w:space="0" w:color="auto"/>
        <w:left w:val="none" w:sz="0" w:space="0" w:color="auto"/>
        <w:bottom w:val="none" w:sz="0" w:space="0" w:color="auto"/>
        <w:right w:val="none" w:sz="0" w:space="0" w:color="auto"/>
      </w:divBdr>
    </w:div>
    <w:div w:id="1315183566">
      <w:bodyDiv w:val="1"/>
      <w:marLeft w:val="0"/>
      <w:marRight w:val="0"/>
      <w:marTop w:val="0"/>
      <w:marBottom w:val="0"/>
      <w:divBdr>
        <w:top w:val="none" w:sz="0" w:space="0" w:color="auto"/>
        <w:left w:val="none" w:sz="0" w:space="0" w:color="auto"/>
        <w:bottom w:val="none" w:sz="0" w:space="0" w:color="auto"/>
        <w:right w:val="none" w:sz="0" w:space="0" w:color="auto"/>
      </w:divBdr>
    </w:div>
    <w:div w:id="1315450871">
      <w:bodyDiv w:val="1"/>
      <w:marLeft w:val="0"/>
      <w:marRight w:val="0"/>
      <w:marTop w:val="0"/>
      <w:marBottom w:val="0"/>
      <w:divBdr>
        <w:top w:val="none" w:sz="0" w:space="0" w:color="auto"/>
        <w:left w:val="none" w:sz="0" w:space="0" w:color="auto"/>
        <w:bottom w:val="none" w:sz="0" w:space="0" w:color="auto"/>
        <w:right w:val="none" w:sz="0" w:space="0" w:color="auto"/>
      </w:divBdr>
    </w:div>
    <w:div w:id="1315571891">
      <w:bodyDiv w:val="1"/>
      <w:marLeft w:val="0"/>
      <w:marRight w:val="0"/>
      <w:marTop w:val="0"/>
      <w:marBottom w:val="0"/>
      <w:divBdr>
        <w:top w:val="none" w:sz="0" w:space="0" w:color="auto"/>
        <w:left w:val="none" w:sz="0" w:space="0" w:color="auto"/>
        <w:bottom w:val="none" w:sz="0" w:space="0" w:color="auto"/>
        <w:right w:val="none" w:sz="0" w:space="0" w:color="auto"/>
      </w:divBdr>
    </w:div>
    <w:div w:id="1316958111">
      <w:bodyDiv w:val="1"/>
      <w:marLeft w:val="0"/>
      <w:marRight w:val="0"/>
      <w:marTop w:val="0"/>
      <w:marBottom w:val="0"/>
      <w:divBdr>
        <w:top w:val="none" w:sz="0" w:space="0" w:color="auto"/>
        <w:left w:val="none" w:sz="0" w:space="0" w:color="auto"/>
        <w:bottom w:val="none" w:sz="0" w:space="0" w:color="auto"/>
        <w:right w:val="none" w:sz="0" w:space="0" w:color="auto"/>
      </w:divBdr>
    </w:div>
    <w:div w:id="1318729221">
      <w:bodyDiv w:val="1"/>
      <w:marLeft w:val="0"/>
      <w:marRight w:val="0"/>
      <w:marTop w:val="0"/>
      <w:marBottom w:val="0"/>
      <w:divBdr>
        <w:top w:val="none" w:sz="0" w:space="0" w:color="auto"/>
        <w:left w:val="none" w:sz="0" w:space="0" w:color="auto"/>
        <w:bottom w:val="none" w:sz="0" w:space="0" w:color="auto"/>
        <w:right w:val="none" w:sz="0" w:space="0" w:color="auto"/>
      </w:divBdr>
    </w:div>
    <w:div w:id="1319111012">
      <w:bodyDiv w:val="1"/>
      <w:marLeft w:val="0"/>
      <w:marRight w:val="0"/>
      <w:marTop w:val="0"/>
      <w:marBottom w:val="0"/>
      <w:divBdr>
        <w:top w:val="none" w:sz="0" w:space="0" w:color="auto"/>
        <w:left w:val="none" w:sz="0" w:space="0" w:color="auto"/>
        <w:bottom w:val="none" w:sz="0" w:space="0" w:color="auto"/>
        <w:right w:val="none" w:sz="0" w:space="0" w:color="auto"/>
      </w:divBdr>
    </w:div>
    <w:div w:id="1320112699">
      <w:bodyDiv w:val="1"/>
      <w:marLeft w:val="0"/>
      <w:marRight w:val="0"/>
      <w:marTop w:val="0"/>
      <w:marBottom w:val="0"/>
      <w:divBdr>
        <w:top w:val="none" w:sz="0" w:space="0" w:color="auto"/>
        <w:left w:val="none" w:sz="0" w:space="0" w:color="auto"/>
        <w:bottom w:val="none" w:sz="0" w:space="0" w:color="auto"/>
        <w:right w:val="none" w:sz="0" w:space="0" w:color="auto"/>
      </w:divBdr>
    </w:div>
    <w:div w:id="1320235718">
      <w:bodyDiv w:val="1"/>
      <w:marLeft w:val="0"/>
      <w:marRight w:val="0"/>
      <w:marTop w:val="0"/>
      <w:marBottom w:val="0"/>
      <w:divBdr>
        <w:top w:val="none" w:sz="0" w:space="0" w:color="auto"/>
        <w:left w:val="none" w:sz="0" w:space="0" w:color="auto"/>
        <w:bottom w:val="none" w:sz="0" w:space="0" w:color="auto"/>
        <w:right w:val="none" w:sz="0" w:space="0" w:color="auto"/>
      </w:divBdr>
    </w:div>
    <w:div w:id="1322268086">
      <w:bodyDiv w:val="1"/>
      <w:marLeft w:val="0"/>
      <w:marRight w:val="0"/>
      <w:marTop w:val="0"/>
      <w:marBottom w:val="0"/>
      <w:divBdr>
        <w:top w:val="none" w:sz="0" w:space="0" w:color="auto"/>
        <w:left w:val="none" w:sz="0" w:space="0" w:color="auto"/>
        <w:bottom w:val="none" w:sz="0" w:space="0" w:color="auto"/>
        <w:right w:val="none" w:sz="0" w:space="0" w:color="auto"/>
      </w:divBdr>
    </w:div>
    <w:div w:id="1322465171">
      <w:bodyDiv w:val="1"/>
      <w:marLeft w:val="0"/>
      <w:marRight w:val="0"/>
      <w:marTop w:val="0"/>
      <w:marBottom w:val="0"/>
      <w:divBdr>
        <w:top w:val="none" w:sz="0" w:space="0" w:color="auto"/>
        <w:left w:val="none" w:sz="0" w:space="0" w:color="auto"/>
        <w:bottom w:val="none" w:sz="0" w:space="0" w:color="auto"/>
        <w:right w:val="none" w:sz="0" w:space="0" w:color="auto"/>
      </w:divBdr>
    </w:div>
    <w:div w:id="1323435603">
      <w:bodyDiv w:val="1"/>
      <w:marLeft w:val="0"/>
      <w:marRight w:val="0"/>
      <w:marTop w:val="0"/>
      <w:marBottom w:val="0"/>
      <w:divBdr>
        <w:top w:val="none" w:sz="0" w:space="0" w:color="auto"/>
        <w:left w:val="none" w:sz="0" w:space="0" w:color="auto"/>
        <w:bottom w:val="none" w:sz="0" w:space="0" w:color="auto"/>
        <w:right w:val="none" w:sz="0" w:space="0" w:color="auto"/>
      </w:divBdr>
    </w:div>
    <w:div w:id="1323512161">
      <w:bodyDiv w:val="1"/>
      <w:marLeft w:val="0"/>
      <w:marRight w:val="0"/>
      <w:marTop w:val="0"/>
      <w:marBottom w:val="0"/>
      <w:divBdr>
        <w:top w:val="none" w:sz="0" w:space="0" w:color="auto"/>
        <w:left w:val="none" w:sz="0" w:space="0" w:color="auto"/>
        <w:bottom w:val="none" w:sz="0" w:space="0" w:color="auto"/>
        <w:right w:val="none" w:sz="0" w:space="0" w:color="auto"/>
      </w:divBdr>
    </w:div>
    <w:div w:id="1324432438">
      <w:bodyDiv w:val="1"/>
      <w:marLeft w:val="0"/>
      <w:marRight w:val="0"/>
      <w:marTop w:val="0"/>
      <w:marBottom w:val="0"/>
      <w:divBdr>
        <w:top w:val="none" w:sz="0" w:space="0" w:color="auto"/>
        <w:left w:val="none" w:sz="0" w:space="0" w:color="auto"/>
        <w:bottom w:val="none" w:sz="0" w:space="0" w:color="auto"/>
        <w:right w:val="none" w:sz="0" w:space="0" w:color="auto"/>
      </w:divBdr>
    </w:div>
    <w:div w:id="1325284517">
      <w:bodyDiv w:val="1"/>
      <w:marLeft w:val="0"/>
      <w:marRight w:val="0"/>
      <w:marTop w:val="0"/>
      <w:marBottom w:val="0"/>
      <w:divBdr>
        <w:top w:val="none" w:sz="0" w:space="0" w:color="auto"/>
        <w:left w:val="none" w:sz="0" w:space="0" w:color="auto"/>
        <w:bottom w:val="none" w:sz="0" w:space="0" w:color="auto"/>
        <w:right w:val="none" w:sz="0" w:space="0" w:color="auto"/>
      </w:divBdr>
    </w:div>
    <w:div w:id="1326008766">
      <w:bodyDiv w:val="1"/>
      <w:marLeft w:val="0"/>
      <w:marRight w:val="0"/>
      <w:marTop w:val="0"/>
      <w:marBottom w:val="0"/>
      <w:divBdr>
        <w:top w:val="none" w:sz="0" w:space="0" w:color="auto"/>
        <w:left w:val="none" w:sz="0" w:space="0" w:color="auto"/>
        <w:bottom w:val="none" w:sz="0" w:space="0" w:color="auto"/>
        <w:right w:val="none" w:sz="0" w:space="0" w:color="auto"/>
      </w:divBdr>
    </w:div>
    <w:div w:id="1328052611">
      <w:bodyDiv w:val="1"/>
      <w:marLeft w:val="0"/>
      <w:marRight w:val="0"/>
      <w:marTop w:val="0"/>
      <w:marBottom w:val="0"/>
      <w:divBdr>
        <w:top w:val="none" w:sz="0" w:space="0" w:color="auto"/>
        <w:left w:val="none" w:sz="0" w:space="0" w:color="auto"/>
        <w:bottom w:val="none" w:sz="0" w:space="0" w:color="auto"/>
        <w:right w:val="none" w:sz="0" w:space="0" w:color="auto"/>
      </w:divBdr>
    </w:div>
    <w:div w:id="1328095240">
      <w:bodyDiv w:val="1"/>
      <w:marLeft w:val="0"/>
      <w:marRight w:val="0"/>
      <w:marTop w:val="0"/>
      <w:marBottom w:val="0"/>
      <w:divBdr>
        <w:top w:val="none" w:sz="0" w:space="0" w:color="auto"/>
        <w:left w:val="none" w:sz="0" w:space="0" w:color="auto"/>
        <w:bottom w:val="none" w:sz="0" w:space="0" w:color="auto"/>
        <w:right w:val="none" w:sz="0" w:space="0" w:color="auto"/>
      </w:divBdr>
    </w:div>
    <w:div w:id="1329286205">
      <w:bodyDiv w:val="1"/>
      <w:marLeft w:val="0"/>
      <w:marRight w:val="0"/>
      <w:marTop w:val="0"/>
      <w:marBottom w:val="0"/>
      <w:divBdr>
        <w:top w:val="none" w:sz="0" w:space="0" w:color="auto"/>
        <w:left w:val="none" w:sz="0" w:space="0" w:color="auto"/>
        <w:bottom w:val="none" w:sz="0" w:space="0" w:color="auto"/>
        <w:right w:val="none" w:sz="0" w:space="0" w:color="auto"/>
      </w:divBdr>
    </w:div>
    <w:div w:id="1329333375">
      <w:bodyDiv w:val="1"/>
      <w:marLeft w:val="0"/>
      <w:marRight w:val="0"/>
      <w:marTop w:val="0"/>
      <w:marBottom w:val="0"/>
      <w:divBdr>
        <w:top w:val="none" w:sz="0" w:space="0" w:color="auto"/>
        <w:left w:val="none" w:sz="0" w:space="0" w:color="auto"/>
        <w:bottom w:val="none" w:sz="0" w:space="0" w:color="auto"/>
        <w:right w:val="none" w:sz="0" w:space="0" w:color="auto"/>
      </w:divBdr>
    </w:div>
    <w:div w:id="1330133407">
      <w:bodyDiv w:val="1"/>
      <w:marLeft w:val="0"/>
      <w:marRight w:val="0"/>
      <w:marTop w:val="0"/>
      <w:marBottom w:val="0"/>
      <w:divBdr>
        <w:top w:val="none" w:sz="0" w:space="0" w:color="auto"/>
        <w:left w:val="none" w:sz="0" w:space="0" w:color="auto"/>
        <w:bottom w:val="none" w:sz="0" w:space="0" w:color="auto"/>
        <w:right w:val="none" w:sz="0" w:space="0" w:color="auto"/>
      </w:divBdr>
    </w:div>
    <w:div w:id="1330329885">
      <w:bodyDiv w:val="1"/>
      <w:marLeft w:val="0"/>
      <w:marRight w:val="0"/>
      <w:marTop w:val="0"/>
      <w:marBottom w:val="0"/>
      <w:divBdr>
        <w:top w:val="none" w:sz="0" w:space="0" w:color="auto"/>
        <w:left w:val="none" w:sz="0" w:space="0" w:color="auto"/>
        <w:bottom w:val="none" w:sz="0" w:space="0" w:color="auto"/>
        <w:right w:val="none" w:sz="0" w:space="0" w:color="auto"/>
      </w:divBdr>
    </w:div>
    <w:div w:id="1330788893">
      <w:bodyDiv w:val="1"/>
      <w:marLeft w:val="0"/>
      <w:marRight w:val="0"/>
      <w:marTop w:val="0"/>
      <w:marBottom w:val="0"/>
      <w:divBdr>
        <w:top w:val="none" w:sz="0" w:space="0" w:color="auto"/>
        <w:left w:val="none" w:sz="0" w:space="0" w:color="auto"/>
        <w:bottom w:val="none" w:sz="0" w:space="0" w:color="auto"/>
        <w:right w:val="none" w:sz="0" w:space="0" w:color="auto"/>
      </w:divBdr>
    </w:div>
    <w:div w:id="1331714978">
      <w:bodyDiv w:val="1"/>
      <w:marLeft w:val="0"/>
      <w:marRight w:val="0"/>
      <w:marTop w:val="0"/>
      <w:marBottom w:val="0"/>
      <w:divBdr>
        <w:top w:val="none" w:sz="0" w:space="0" w:color="auto"/>
        <w:left w:val="none" w:sz="0" w:space="0" w:color="auto"/>
        <w:bottom w:val="none" w:sz="0" w:space="0" w:color="auto"/>
        <w:right w:val="none" w:sz="0" w:space="0" w:color="auto"/>
      </w:divBdr>
    </w:div>
    <w:div w:id="1332248466">
      <w:bodyDiv w:val="1"/>
      <w:marLeft w:val="0"/>
      <w:marRight w:val="0"/>
      <w:marTop w:val="0"/>
      <w:marBottom w:val="0"/>
      <w:divBdr>
        <w:top w:val="none" w:sz="0" w:space="0" w:color="auto"/>
        <w:left w:val="none" w:sz="0" w:space="0" w:color="auto"/>
        <w:bottom w:val="none" w:sz="0" w:space="0" w:color="auto"/>
        <w:right w:val="none" w:sz="0" w:space="0" w:color="auto"/>
      </w:divBdr>
    </w:div>
    <w:div w:id="1332758877">
      <w:bodyDiv w:val="1"/>
      <w:marLeft w:val="0"/>
      <w:marRight w:val="0"/>
      <w:marTop w:val="0"/>
      <w:marBottom w:val="0"/>
      <w:divBdr>
        <w:top w:val="none" w:sz="0" w:space="0" w:color="auto"/>
        <w:left w:val="none" w:sz="0" w:space="0" w:color="auto"/>
        <w:bottom w:val="none" w:sz="0" w:space="0" w:color="auto"/>
        <w:right w:val="none" w:sz="0" w:space="0" w:color="auto"/>
      </w:divBdr>
    </w:div>
    <w:div w:id="1335259539">
      <w:bodyDiv w:val="1"/>
      <w:marLeft w:val="0"/>
      <w:marRight w:val="0"/>
      <w:marTop w:val="0"/>
      <w:marBottom w:val="0"/>
      <w:divBdr>
        <w:top w:val="none" w:sz="0" w:space="0" w:color="auto"/>
        <w:left w:val="none" w:sz="0" w:space="0" w:color="auto"/>
        <w:bottom w:val="none" w:sz="0" w:space="0" w:color="auto"/>
        <w:right w:val="none" w:sz="0" w:space="0" w:color="auto"/>
      </w:divBdr>
    </w:div>
    <w:div w:id="1335306775">
      <w:bodyDiv w:val="1"/>
      <w:marLeft w:val="0"/>
      <w:marRight w:val="0"/>
      <w:marTop w:val="0"/>
      <w:marBottom w:val="0"/>
      <w:divBdr>
        <w:top w:val="none" w:sz="0" w:space="0" w:color="auto"/>
        <w:left w:val="none" w:sz="0" w:space="0" w:color="auto"/>
        <w:bottom w:val="none" w:sz="0" w:space="0" w:color="auto"/>
        <w:right w:val="none" w:sz="0" w:space="0" w:color="auto"/>
      </w:divBdr>
    </w:div>
    <w:div w:id="1336154886">
      <w:bodyDiv w:val="1"/>
      <w:marLeft w:val="0"/>
      <w:marRight w:val="0"/>
      <w:marTop w:val="0"/>
      <w:marBottom w:val="0"/>
      <w:divBdr>
        <w:top w:val="none" w:sz="0" w:space="0" w:color="auto"/>
        <w:left w:val="none" w:sz="0" w:space="0" w:color="auto"/>
        <w:bottom w:val="none" w:sz="0" w:space="0" w:color="auto"/>
        <w:right w:val="none" w:sz="0" w:space="0" w:color="auto"/>
      </w:divBdr>
    </w:div>
    <w:div w:id="1336302526">
      <w:bodyDiv w:val="1"/>
      <w:marLeft w:val="0"/>
      <w:marRight w:val="0"/>
      <w:marTop w:val="0"/>
      <w:marBottom w:val="0"/>
      <w:divBdr>
        <w:top w:val="none" w:sz="0" w:space="0" w:color="auto"/>
        <w:left w:val="none" w:sz="0" w:space="0" w:color="auto"/>
        <w:bottom w:val="none" w:sz="0" w:space="0" w:color="auto"/>
        <w:right w:val="none" w:sz="0" w:space="0" w:color="auto"/>
      </w:divBdr>
    </w:div>
    <w:div w:id="1336375497">
      <w:bodyDiv w:val="1"/>
      <w:marLeft w:val="0"/>
      <w:marRight w:val="0"/>
      <w:marTop w:val="0"/>
      <w:marBottom w:val="0"/>
      <w:divBdr>
        <w:top w:val="none" w:sz="0" w:space="0" w:color="auto"/>
        <w:left w:val="none" w:sz="0" w:space="0" w:color="auto"/>
        <w:bottom w:val="none" w:sz="0" w:space="0" w:color="auto"/>
        <w:right w:val="none" w:sz="0" w:space="0" w:color="auto"/>
      </w:divBdr>
    </w:div>
    <w:div w:id="1337659711">
      <w:bodyDiv w:val="1"/>
      <w:marLeft w:val="0"/>
      <w:marRight w:val="0"/>
      <w:marTop w:val="0"/>
      <w:marBottom w:val="0"/>
      <w:divBdr>
        <w:top w:val="none" w:sz="0" w:space="0" w:color="auto"/>
        <w:left w:val="none" w:sz="0" w:space="0" w:color="auto"/>
        <w:bottom w:val="none" w:sz="0" w:space="0" w:color="auto"/>
        <w:right w:val="none" w:sz="0" w:space="0" w:color="auto"/>
      </w:divBdr>
    </w:div>
    <w:div w:id="1337882826">
      <w:bodyDiv w:val="1"/>
      <w:marLeft w:val="0"/>
      <w:marRight w:val="0"/>
      <w:marTop w:val="0"/>
      <w:marBottom w:val="0"/>
      <w:divBdr>
        <w:top w:val="none" w:sz="0" w:space="0" w:color="auto"/>
        <w:left w:val="none" w:sz="0" w:space="0" w:color="auto"/>
        <w:bottom w:val="none" w:sz="0" w:space="0" w:color="auto"/>
        <w:right w:val="none" w:sz="0" w:space="0" w:color="auto"/>
      </w:divBdr>
    </w:div>
    <w:div w:id="1338580114">
      <w:bodyDiv w:val="1"/>
      <w:marLeft w:val="0"/>
      <w:marRight w:val="0"/>
      <w:marTop w:val="0"/>
      <w:marBottom w:val="0"/>
      <w:divBdr>
        <w:top w:val="none" w:sz="0" w:space="0" w:color="auto"/>
        <w:left w:val="none" w:sz="0" w:space="0" w:color="auto"/>
        <w:bottom w:val="none" w:sz="0" w:space="0" w:color="auto"/>
        <w:right w:val="none" w:sz="0" w:space="0" w:color="auto"/>
      </w:divBdr>
    </w:div>
    <w:div w:id="1338920958">
      <w:bodyDiv w:val="1"/>
      <w:marLeft w:val="0"/>
      <w:marRight w:val="0"/>
      <w:marTop w:val="0"/>
      <w:marBottom w:val="0"/>
      <w:divBdr>
        <w:top w:val="none" w:sz="0" w:space="0" w:color="auto"/>
        <w:left w:val="none" w:sz="0" w:space="0" w:color="auto"/>
        <w:bottom w:val="none" w:sz="0" w:space="0" w:color="auto"/>
        <w:right w:val="none" w:sz="0" w:space="0" w:color="auto"/>
      </w:divBdr>
    </w:div>
    <w:div w:id="1341009262">
      <w:bodyDiv w:val="1"/>
      <w:marLeft w:val="0"/>
      <w:marRight w:val="0"/>
      <w:marTop w:val="0"/>
      <w:marBottom w:val="0"/>
      <w:divBdr>
        <w:top w:val="none" w:sz="0" w:space="0" w:color="auto"/>
        <w:left w:val="none" w:sz="0" w:space="0" w:color="auto"/>
        <w:bottom w:val="none" w:sz="0" w:space="0" w:color="auto"/>
        <w:right w:val="none" w:sz="0" w:space="0" w:color="auto"/>
      </w:divBdr>
    </w:div>
    <w:div w:id="1341657264">
      <w:bodyDiv w:val="1"/>
      <w:marLeft w:val="0"/>
      <w:marRight w:val="0"/>
      <w:marTop w:val="0"/>
      <w:marBottom w:val="0"/>
      <w:divBdr>
        <w:top w:val="none" w:sz="0" w:space="0" w:color="auto"/>
        <w:left w:val="none" w:sz="0" w:space="0" w:color="auto"/>
        <w:bottom w:val="none" w:sz="0" w:space="0" w:color="auto"/>
        <w:right w:val="none" w:sz="0" w:space="0" w:color="auto"/>
      </w:divBdr>
    </w:div>
    <w:div w:id="1343775640">
      <w:bodyDiv w:val="1"/>
      <w:marLeft w:val="0"/>
      <w:marRight w:val="0"/>
      <w:marTop w:val="0"/>
      <w:marBottom w:val="0"/>
      <w:divBdr>
        <w:top w:val="none" w:sz="0" w:space="0" w:color="auto"/>
        <w:left w:val="none" w:sz="0" w:space="0" w:color="auto"/>
        <w:bottom w:val="none" w:sz="0" w:space="0" w:color="auto"/>
        <w:right w:val="none" w:sz="0" w:space="0" w:color="auto"/>
      </w:divBdr>
    </w:div>
    <w:div w:id="1343892187">
      <w:bodyDiv w:val="1"/>
      <w:marLeft w:val="0"/>
      <w:marRight w:val="0"/>
      <w:marTop w:val="0"/>
      <w:marBottom w:val="0"/>
      <w:divBdr>
        <w:top w:val="none" w:sz="0" w:space="0" w:color="auto"/>
        <w:left w:val="none" w:sz="0" w:space="0" w:color="auto"/>
        <w:bottom w:val="none" w:sz="0" w:space="0" w:color="auto"/>
        <w:right w:val="none" w:sz="0" w:space="0" w:color="auto"/>
      </w:divBdr>
    </w:div>
    <w:div w:id="1344629963">
      <w:bodyDiv w:val="1"/>
      <w:marLeft w:val="0"/>
      <w:marRight w:val="0"/>
      <w:marTop w:val="0"/>
      <w:marBottom w:val="0"/>
      <w:divBdr>
        <w:top w:val="none" w:sz="0" w:space="0" w:color="auto"/>
        <w:left w:val="none" w:sz="0" w:space="0" w:color="auto"/>
        <w:bottom w:val="none" w:sz="0" w:space="0" w:color="auto"/>
        <w:right w:val="none" w:sz="0" w:space="0" w:color="auto"/>
      </w:divBdr>
    </w:div>
    <w:div w:id="1347437473">
      <w:bodyDiv w:val="1"/>
      <w:marLeft w:val="0"/>
      <w:marRight w:val="0"/>
      <w:marTop w:val="0"/>
      <w:marBottom w:val="0"/>
      <w:divBdr>
        <w:top w:val="none" w:sz="0" w:space="0" w:color="auto"/>
        <w:left w:val="none" w:sz="0" w:space="0" w:color="auto"/>
        <w:bottom w:val="none" w:sz="0" w:space="0" w:color="auto"/>
        <w:right w:val="none" w:sz="0" w:space="0" w:color="auto"/>
      </w:divBdr>
    </w:div>
    <w:div w:id="1348093567">
      <w:bodyDiv w:val="1"/>
      <w:marLeft w:val="0"/>
      <w:marRight w:val="0"/>
      <w:marTop w:val="0"/>
      <w:marBottom w:val="0"/>
      <w:divBdr>
        <w:top w:val="none" w:sz="0" w:space="0" w:color="auto"/>
        <w:left w:val="none" w:sz="0" w:space="0" w:color="auto"/>
        <w:bottom w:val="none" w:sz="0" w:space="0" w:color="auto"/>
        <w:right w:val="none" w:sz="0" w:space="0" w:color="auto"/>
      </w:divBdr>
    </w:div>
    <w:div w:id="1348478494">
      <w:bodyDiv w:val="1"/>
      <w:marLeft w:val="0"/>
      <w:marRight w:val="0"/>
      <w:marTop w:val="0"/>
      <w:marBottom w:val="0"/>
      <w:divBdr>
        <w:top w:val="none" w:sz="0" w:space="0" w:color="auto"/>
        <w:left w:val="none" w:sz="0" w:space="0" w:color="auto"/>
        <w:bottom w:val="none" w:sz="0" w:space="0" w:color="auto"/>
        <w:right w:val="none" w:sz="0" w:space="0" w:color="auto"/>
      </w:divBdr>
    </w:div>
    <w:div w:id="1349453304">
      <w:bodyDiv w:val="1"/>
      <w:marLeft w:val="0"/>
      <w:marRight w:val="0"/>
      <w:marTop w:val="0"/>
      <w:marBottom w:val="0"/>
      <w:divBdr>
        <w:top w:val="none" w:sz="0" w:space="0" w:color="auto"/>
        <w:left w:val="none" w:sz="0" w:space="0" w:color="auto"/>
        <w:bottom w:val="none" w:sz="0" w:space="0" w:color="auto"/>
        <w:right w:val="none" w:sz="0" w:space="0" w:color="auto"/>
      </w:divBdr>
    </w:div>
    <w:div w:id="1349791119">
      <w:bodyDiv w:val="1"/>
      <w:marLeft w:val="0"/>
      <w:marRight w:val="0"/>
      <w:marTop w:val="0"/>
      <w:marBottom w:val="0"/>
      <w:divBdr>
        <w:top w:val="none" w:sz="0" w:space="0" w:color="auto"/>
        <w:left w:val="none" w:sz="0" w:space="0" w:color="auto"/>
        <w:bottom w:val="none" w:sz="0" w:space="0" w:color="auto"/>
        <w:right w:val="none" w:sz="0" w:space="0" w:color="auto"/>
      </w:divBdr>
    </w:div>
    <w:div w:id="1350645981">
      <w:bodyDiv w:val="1"/>
      <w:marLeft w:val="0"/>
      <w:marRight w:val="0"/>
      <w:marTop w:val="0"/>
      <w:marBottom w:val="0"/>
      <w:divBdr>
        <w:top w:val="none" w:sz="0" w:space="0" w:color="auto"/>
        <w:left w:val="none" w:sz="0" w:space="0" w:color="auto"/>
        <w:bottom w:val="none" w:sz="0" w:space="0" w:color="auto"/>
        <w:right w:val="none" w:sz="0" w:space="0" w:color="auto"/>
      </w:divBdr>
    </w:div>
    <w:div w:id="1350790259">
      <w:bodyDiv w:val="1"/>
      <w:marLeft w:val="0"/>
      <w:marRight w:val="0"/>
      <w:marTop w:val="0"/>
      <w:marBottom w:val="0"/>
      <w:divBdr>
        <w:top w:val="none" w:sz="0" w:space="0" w:color="auto"/>
        <w:left w:val="none" w:sz="0" w:space="0" w:color="auto"/>
        <w:bottom w:val="none" w:sz="0" w:space="0" w:color="auto"/>
        <w:right w:val="none" w:sz="0" w:space="0" w:color="auto"/>
      </w:divBdr>
    </w:div>
    <w:div w:id="1350834974">
      <w:bodyDiv w:val="1"/>
      <w:marLeft w:val="0"/>
      <w:marRight w:val="0"/>
      <w:marTop w:val="0"/>
      <w:marBottom w:val="0"/>
      <w:divBdr>
        <w:top w:val="none" w:sz="0" w:space="0" w:color="auto"/>
        <w:left w:val="none" w:sz="0" w:space="0" w:color="auto"/>
        <w:bottom w:val="none" w:sz="0" w:space="0" w:color="auto"/>
        <w:right w:val="none" w:sz="0" w:space="0" w:color="auto"/>
      </w:divBdr>
    </w:div>
    <w:div w:id="1350910523">
      <w:bodyDiv w:val="1"/>
      <w:marLeft w:val="0"/>
      <w:marRight w:val="0"/>
      <w:marTop w:val="0"/>
      <w:marBottom w:val="0"/>
      <w:divBdr>
        <w:top w:val="none" w:sz="0" w:space="0" w:color="auto"/>
        <w:left w:val="none" w:sz="0" w:space="0" w:color="auto"/>
        <w:bottom w:val="none" w:sz="0" w:space="0" w:color="auto"/>
        <w:right w:val="none" w:sz="0" w:space="0" w:color="auto"/>
      </w:divBdr>
    </w:div>
    <w:div w:id="1352101278">
      <w:bodyDiv w:val="1"/>
      <w:marLeft w:val="0"/>
      <w:marRight w:val="0"/>
      <w:marTop w:val="0"/>
      <w:marBottom w:val="0"/>
      <w:divBdr>
        <w:top w:val="none" w:sz="0" w:space="0" w:color="auto"/>
        <w:left w:val="none" w:sz="0" w:space="0" w:color="auto"/>
        <w:bottom w:val="none" w:sz="0" w:space="0" w:color="auto"/>
        <w:right w:val="none" w:sz="0" w:space="0" w:color="auto"/>
      </w:divBdr>
    </w:div>
    <w:div w:id="1352604669">
      <w:bodyDiv w:val="1"/>
      <w:marLeft w:val="0"/>
      <w:marRight w:val="0"/>
      <w:marTop w:val="0"/>
      <w:marBottom w:val="0"/>
      <w:divBdr>
        <w:top w:val="none" w:sz="0" w:space="0" w:color="auto"/>
        <w:left w:val="none" w:sz="0" w:space="0" w:color="auto"/>
        <w:bottom w:val="none" w:sz="0" w:space="0" w:color="auto"/>
        <w:right w:val="none" w:sz="0" w:space="0" w:color="auto"/>
      </w:divBdr>
    </w:div>
    <w:div w:id="1353528544">
      <w:bodyDiv w:val="1"/>
      <w:marLeft w:val="0"/>
      <w:marRight w:val="0"/>
      <w:marTop w:val="0"/>
      <w:marBottom w:val="0"/>
      <w:divBdr>
        <w:top w:val="none" w:sz="0" w:space="0" w:color="auto"/>
        <w:left w:val="none" w:sz="0" w:space="0" w:color="auto"/>
        <w:bottom w:val="none" w:sz="0" w:space="0" w:color="auto"/>
        <w:right w:val="none" w:sz="0" w:space="0" w:color="auto"/>
      </w:divBdr>
    </w:div>
    <w:div w:id="1354333971">
      <w:bodyDiv w:val="1"/>
      <w:marLeft w:val="0"/>
      <w:marRight w:val="0"/>
      <w:marTop w:val="0"/>
      <w:marBottom w:val="0"/>
      <w:divBdr>
        <w:top w:val="none" w:sz="0" w:space="0" w:color="auto"/>
        <w:left w:val="none" w:sz="0" w:space="0" w:color="auto"/>
        <w:bottom w:val="none" w:sz="0" w:space="0" w:color="auto"/>
        <w:right w:val="none" w:sz="0" w:space="0" w:color="auto"/>
      </w:divBdr>
    </w:div>
    <w:div w:id="1356274004">
      <w:bodyDiv w:val="1"/>
      <w:marLeft w:val="0"/>
      <w:marRight w:val="0"/>
      <w:marTop w:val="0"/>
      <w:marBottom w:val="0"/>
      <w:divBdr>
        <w:top w:val="none" w:sz="0" w:space="0" w:color="auto"/>
        <w:left w:val="none" w:sz="0" w:space="0" w:color="auto"/>
        <w:bottom w:val="none" w:sz="0" w:space="0" w:color="auto"/>
        <w:right w:val="none" w:sz="0" w:space="0" w:color="auto"/>
      </w:divBdr>
    </w:div>
    <w:div w:id="1356685755">
      <w:bodyDiv w:val="1"/>
      <w:marLeft w:val="0"/>
      <w:marRight w:val="0"/>
      <w:marTop w:val="0"/>
      <w:marBottom w:val="0"/>
      <w:divBdr>
        <w:top w:val="none" w:sz="0" w:space="0" w:color="auto"/>
        <w:left w:val="none" w:sz="0" w:space="0" w:color="auto"/>
        <w:bottom w:val="none" w:sz="0" w:space="0" w:color="auto"/>
        <w:right w:val="none" w:sz="0" w:space="0" w:color="auto"/>
      </w:divBdr>
    </w:div>
    <w:div w:id="1357151430">
      <w:bodyDiv w:val="1"/>
      <w:marLeft w:val="0"/>
      <w:marRight w:val="0"/>
      <w:marTop w:val="0"/>
      <w:marBottom w:val="0"/>
      <w:divBdr>
        <w:top w:val="none" w:sz="0" w:space="0" w:color="auto"/>
        <w:left w:val="none" w:sz="0" w:space="0" w:color="auto"/>
        <w:bottom w:val="none" w:sz="0" w:space="0" w:color="auto"/>
        <w:right w:val="none" w:sz="0" w:space="0" w:color="auto"/>
      </w:divBdr>
    </w:div>
    <w:div w:id="1358123427">
      <w:bodyDiv w:val="1"/>
      <w:marLeft w:val="0"/>
      <w:marRight w:val="0"/>
      <w:marTop w:val="0"/>
      <w:marBottom w:val="0"/>
      <w:divBdr>
        <w:top w:val="none" w:sz="0" w:space="0" w:color="auto"/>
        <w:left w:val="none" w:sz="0" w:space="0" w:color="auto"/>
        <w:bottom w:val="none" w:sz="0" w:space="0" w:color="auto"/>
        <w:right w:val="none" w:sz="0" w:space="0" w:color="auto"/>
      </w:divBdr>
    </w:div>
    <w:div w:id="1358653179">
      <w:bodyDiv w:val="1"/>
      <w:marLeft w:val="0"/>
      <w:marRight w:val="0"/>
      <w:marTop w:val="0"/>
      <w:marBottom w:val="0"/>
      <w:divBdr>
        <w:top w:val="none" w:sz="0" w:space="0" w:color="auto"/>
        <w:left w:val="none" w:sz="0" w:space="0" w:color="auto"/>
        <w:bottom w:val="none" w:sz="0" w:space="0" w:color="auto"/>
        <w:right w:val="none" w:sz="0" w:space="0" w:color="auto"/>
      </w:divBdr>
    </w:div>
    <w:div w:id="1358970826">
      <w:bodyDiv w:val="1"/>
      <w:marLeft w:val="0"/>
      <w:marRight w:val="0"/>
      <w:marTop w:val="0"/>
      <w:marBottom w:val="0"/>
      <w:divBdr>
        <w:top w:val="none" w:sz="0" w:space="0" w:color="auto"/>
        <w:left w:val="none" w:sz="0" w:space="0" w:color="auto"/>
        <w:bottom w:val="none" w:sz="0" w:space="0" w:color="auto"/>
        <w:right w:val="none" w:sz="0" w:space="0" w:color="auto"/>
      </w:divBdr>
    </w:div>
    <w:div w:id="1359818270">
      <w:bodyDiv w:val="1"/>
      <w:marLeft w:val="0"/>
      <w:marRight w:val="0"/>
      <w:marTop w:val="0"/>
      <w:marBottom w:val="0"/>
      <w:divBdr>
        <w:top w:val="none" w:sz="0" w:space="0" w:color="auto"/>
        <w:left w:val="none" w:sz="0" w:space="0" w:color="auto"/>
        <w:bottom w:val="none" w:sz="0" w:space="0" w:color="auto"/>
        <w:right w:val="none" w:sz="0" w:space="0" w:color="auto"/>
      </w:divBdr>
    </w:div>
    <w:div w:id="1359963073">
      <w:bodyDiv w:val="1"/>
      <w:marLeft w:val="0"/>
      <w:marRight w:val="0"/>
      <w:marTop w:val="0"/>
      <w:marBottom w:val="0"/>
      <w:divBdr>
        <w:top w:val="none" w:sz="0" w:space="0" w:color="auto"/>
        <w:left w:val="none" w:sz="0" w:space="0" w:color="auto"/>
        <w:bottom w:val="none" w:sz="0" w:space="0" w:color="auto"/>
        <w:right w:val="none" w:sz="0" w:space="0" w:color="auto"/>
      </w:divBdr>
    </w:div>
    <w:div w:id="1361124886">
      <w:bodyDiv w:val="1"/>
      <w:marLeft w:val="0"/>
      <w:marRight w:val="0"/>
      <w:marTop w:val="0"/>
      <w:marBottom w:val="0"/>
      <w:divBdr>
        <w:top w:val="none" w:sz="0" w:space="0" w:color="auto"/>
        <w:left w:val="none" w:sz="0" w:space="0" w:color="auto"/>
        <w:bottom w:val="none" w:sz="0" w:space="0" w:color="auto"/>
        <w:right w:val="none" w:sz="0" w:space="0" w:color="auto"/>
      </w:divBdr>
    </w:div>
    <w:div w:id="1362785853">
      <w:bodyDiv w:val="1"/>
      <w:marLeft w:val="0"/>
      <w:marRight w:val="0"/>
      <w:marTop w:val="0"/>
      <w:marBottom w:val="0"/>
      <w:divBdr>
        <w:top w:val="none" w:sz="0" w:space="0" w:color="auto"/>
        <w:left w:val="none" w:sz="0" w:space="0" w:color="auto"/>
        <w:bottom w:val="none" w:sz="0" w:space="0" w:color="auto"/>
        <w:right w:val="none" w:sz="0" w:space="0" w:color="auto"/>
      </w:divBdr>
    </w:div>
    <w:div w:id="1363092546">
      <w:bodyDiv w:val="1"/>
      <w:marLeft w:val="0"/>
      <w:marRight w:val="0"/>
      <w:marTop w:val="0"/>
      <w:marBottom w:val="0"/>
      <w:divBdr>
        <w:top w:val="none" w:sz="0" w:space="0" w:color="auto"/>
        <w:left w:val="none" w:sz="0" w:space="0" w:color="auto"/>
        <w:bottom w:val="none" w:sz="0" w:space="0" w:color="auto"/>
        <w:right w:val="none" w:sz="0" w:space="0" w:color="auto"/>
      </w:divBdr>
    </w:div>
    <w:div w:id="1363744950">
      <w:bodyDiv w:val="1"/>
      <w:marLeft w:val="0"/>
      <w:marRight w:val="0"/>
      <w:marTop w:val="0"/>
      <w:marBottom w:val="0"/>
      <w:divBdr>
        <w:top w:val="none" w:sz="0" w:space="0" w:color="auto"/>
        <w:left w:val="none" w:sz="0" w:space="0" w:color="auto"/>
        <w:bottom w:val="none" w:sz="0" w:space="0" w:color="auto"/>
        <w:right w:val="none" w:sz="0" w:space="0" w:color="auto"/>
      </w:divBdr>
    </w:div>
    <w:div w:id="1364474109">
      <w:bodyDiv w:val="1"/>
      <w:marLeft w:val="0"/>
      <w:marRight w:val="0"/>
      <w:marTop w:val="0"/>
      <w:marBottom w:val="0"/>
      <w:divBdr>
        <w:top w:val="none" w:sz="0" w:space="0" w:color="auto"/>
        <w:left w:val="none" w:sz="0" w:space="0" w:color="auto"/>
        <w:bottom w:val="none" w:sz="0" w:space="0" w:color="auto"/>
        <w:right w:val="none" w:sz="0" w:space="0" w:color="auto"/>
      </w:divBdr>
    </w:div>
    <w:div w:id="1365180459">
      <w:bodyDiv w:val="1"/>
      <w:marLeft w:val="0"/>
      <w:marRight w:val="0"/>
      <w:marTop w:val="0"/>
      <w:marBottom w:val="0"/>
      <w:divBdr>
        <w:top w:val="none" w:sz="0" w:space="0" w:color="auto"/>
        <w:left w:val="none" w:sz="0" w:space="0" w:color="auto"/>
        <w:bottom w:val="none" w:sz="0" w:space="0" w:color="auto"/>
        <w:right w:val="none" w:sz="0" w:space="0" w:color="auto"/>
      </w:divBdr>
    </w:div>
    <w:div w:id="1365323389">
      <w:bodyDiv w:val="1"/>
      <w:marLeft w:val="0"/>
      <w:marRight w:val="0"/>
      <w:marTop w:val="0"/>
      <w:marBottom w:val="0"/>
      <w:divBdr>
        <w:top w:val="none" w:sz="0" w:space="0" w:color="auto"/>
        <w:left w:val="none" w:sz="0" w:space="0" w:color="auto"/>
        <w:bottom w:val="none" w:sz="0" w:space="0" w:color="auto"/>
        <w:right w:val="none" w:sz="0" w:space="0" w:color="auto"/>
      </w:divBdr>
    </w:div>
    <w:div w:id="1365862832">
      <w:bodyDiv w:val="1"/>
      <w:marLeft w:val="0"/>
      <w:marRight w:val="0"/>
      <w:marTop w:val="0"/>
      <w:marBottom w:val="0"/>
      <w:divBdr>
        <w:top w:val="none" w:sz="0" w:space="0" w:color="auto"/>
        <w:left w:val="none" w:sz="0" w:space="0" w:color="auto"/>
        <w:bottom w:val="none" w:sz="0" w:space="0" w:color="auto"/>
        <w:right w:val="none" w:sz="0" w:space="0" w:color="auto"/>
      </w:divBdr>
    </w:div>
    <w:div w:id="1366708871">
      <w:bodyDiv w:val="1"/>
      <w:marLeft w:val="0"/>
      <w:marRight w:val="0"/>
      <w:marTop w:val="0"/>
      <w:marBottom w:val="0"/>
      <w:divBdr>
        <w:top w:val="none" w:sz="0" w:space="0" w:color="auto"/>
        <w:left w:val="none" w:sz="0" w:space="0" w:color="auto"/>
        <w:bottom w:val="none" w:sz="0" w:space="0" w:color="auto"/>
        <w:right w:val="none" w:sz="0" w:space="0" w:color="auto"/>
      </w:divBdr>
    </w:div>
    <w:div w:id="1367022059">
      <w:bodyDiv w:val="1"/>
      <w:marLeft w:val="0"/>
      <w:marRight w:val="0"/>
      <w:marTop w:val="0"/>
      <w:marBottom w:val="0"/>
      <w:divBdr>
        <w:top w:val="none" w:sz="0" w:space="0" w:color="auto"/>
        <w:left w:val="none" w:sz="0" w:space="0" w:color="auto"/>
        <w:bottom w:val="none" w:sz="0" w:space="0" w:color="auto"/>
        <w:right w:val="none" w:sz="0" w:space="0" w:color="auto"/>
      </w:divBdr>
    </w:div>
    <w:div w:id="1367025729">
      <w:bodyDiv w:val="1"/>
      <w:marLeft w:val="0"/>
      <w:marRight w:val="0"/>
      <w:marTop w:val="0"/>
      <w:marBottom w:val="0"/>
      <w:divBdr>
        <w:top w:val="none" w:sz="0" w:space="0" w:color="auto"/>
        <w:left w:val="none" w:sz="0" w:space="0" w:color="auto"/>
        <w:bottom w:val="none" w:sz="0" w:space="0" w:color="auto"/>
        <w:right w:val="none" w:sz="0" w:space="0" w:color="auto"/>
      </w:divBdr>
    </w:div>
    <w:div w:id="1368069427">
      <w:bodyDiv w:val="1"/>
      <w:marLeft w:val="0"/>
      <w:marRight w:val="0"/>
      <w:marTop w:val="0"/>
      <w:marBottom w:val="0"/>
      <w:divBdr>
        <w:top w:val="none" w:sz="0" w:space="0" w:color="auto"/>
        <w:left w:val="none" w:sz="0" w:space="0" w:color="auto"/>
        <w:bottom w:val="none" w:sz="0" w:space="0" w:color="auto"/>
        <w:right w:val="none" w:sz="0" w:space="0" w:color="auto"/>
      </w:divBdr>
    </w:div>
    <w:div w:id="1368485232">
      <w:bodyDiv w:val="1"/>
      <w:marLeft w:val="0"/>
      <w:marRight w:val="0"/>
      <w:marTop w:val="0"/>
      <w:marBottom w:val="0"/>
      <w:divBdr>
        <w:top w:val="none" w:sz="0" w:space="0" w:color="auto"/>
        <w:left w:val="none" w:sz="0" w:space="0" w:color="auto"/>
        <w:bottom w:val="none" w:sz="0" w:space="0" w:color="auto"/>
        <w:right w:val="none" w:sz="0" w:space="0" w:color="auto"/>
      </w:divBdr>
    </w:div>
    <w:div w:id="1369068001">
      <w:bodyDiv w:val="1"/>
      <w:marLeft w:val="0"/>
      <w:marRight w:val="0"/>
      <w:marTop w:val="0"/>
      <w:marBottom w:val="0"/>
      <w:divBdr>
        <w:top w:val="none" w:sz="0" w:space="0" w:color="auto"/>
        <w:left w:val="none" w:sz="0" w:space="0" w:color="auto"/>
        <w:bottom w:val="none" w:sz="0" w:space="0" w:color="auto"/>
        <w:right w:val="none" w:sz="0" w:space="0" w:color="auto"/>
      </w:divBdr>
    </w:div>
    <w:div w:id="1370717887">
      <w:bodyDiv w:val="1"/>
      <w:marLeft w:val="0"/>
      <w:marRight w:val="0"/>
      <w:marTop w:val="0"/>
      <w:marBottom w:val="0"/>
      <w:divBdr>
        <w:top w:val="none" w:sz="0" w:space="0" w:color="auto"/>
        <w:left w:val="none" w:sz="0" w:space="0" w:color="auto"/>
        <w:bottom w:val="none" w:sz="0" w:space="0" w:color="auto"/>
        <w:right w:val="none" w:sz="0" w:space="0" w:color="auto"/>
      </w:divBdr>
    </w:div>
    <w:div w:id="1370908358">
      <w:bodyDiv w:val="1"/>
      <w:marLeft w:val="0"/>
      <w:marRight w:val="0"/>
      <w:marTop w:val="0"/>
      <w:marBottom w:val="0"/>
      <w:divBdr>
        <w:top w:val="none" w:sz="0" w:space="0" w:color="auto"/>
        <w:left w:val="none" w:sz="0" w:space="0" w:color="auto"/>
        <w:bottom w:val="none" w:sz="0" w:space="0" w:color="auto"/>
        <w:right w:val="none" w:sz="0" w:space="0" w:color="auto"/>
      </w:divBdr>
    </w:div>
    <w:div w:id="1373193388">
      <w:bodyDiv w:val="1"/>
      <w:marLeft w:val="0"/>
      <w:marRight w:val="0"/>
      <w:marTop w:val="0"/>
      <w:marBottom w:val="0"/>
      <w:divBdr>
        <w:top w:val="none" w:sz="0" w:space="0" w:color="auto"/>
        <w:left w:val="none" w:sz="0" w:space="0" w:color="auto"/>
        <w:bottom w:val="none" w:sz="0" w:space="0" w:color="auto"/>
        <w:right w:val="none" w:sz="0" w:space="0" w:color="auto"/>
      </w:divBdr>
    </w:div>
    <w:div w:id="1373308800">
      <w:bodyDiv w:val="1"/>
      <w:marLeft w:val="0"/>
      <w:marRight w:val="0"/>
      <w:marTop w:val="0"/>
      <w:marBottom w:val="0"/>
      <w:divBdr>
        <w:top w:val="none" w:sz="0" w:space="0" w:color="auto"/>
        <w:left w:val="none" w:sz="0" w:space="0" w:color="auto"/>
        <w:bottom w:val="none" w:sz="0" w:space="0" w:color="auto"/>
        <w:right w:val="none" w:sz="0" w:space="0" w:color="auto"/>
      </w:divBdr>
    </w:div>
    <w:div w:id="1373578872">
      <w:bodyDiv w:val="1"/>
      <w:marLeft w:val="0"/>
      <w:marRight w:val="0"/>
      <w:marTop w:val="0"/>
      <w:marBottom w:val="0"/>
      <w:divBdr>
        <w:top w:val="none" w:sz="0" w:space="0" w:color="auto"/>
        <w:left w:val="none" w:sz="0" w:space="0" w:color="auto"/>
        <w:bottom w:val="none" w:sz="0" w:space="0" w:color="auto"/>
        <w:right w:val="none" w:sz="0" w:space="0" w:color="auto"/>
      </w:divBdr>
    </w:div>
    <w:div w:id="1373848327">
      <w:bodyDiv w:val="1"/>
      <w:marLeft w:val="0"/>
      <w:marRight w:val="0"/>
      <w:marTop w:val="0"/>
      <w:marBottom w:val="0"/>
      <w:divBdr>
        <w:top w:val="none" w:sz="0" w:space="0" w:color="auto"/>
        <w:left w:val="none" w:sz="0" w:space="0" w:color="auto"/>
        <w:bottom w:val="none" w:sz="0" w:space="0" w:color="auto"/>
        <w:right w:val="none" w:sz="0" w:space="0" w:color="auto"/>
      </w:divBdr>
    </w:div>
    <w:div w:id="1373918427">
      <w:bodyDiv w:val="1"/>
      <w:marLeft w:val="0"/>
      <w:marRight w:val="0"/>
      <w:marTop w:val="0"/>
      <w:marBottom w:val="0"/>
      <w:divBdr>
        <w:top w:val="none" w:sz="0" w:space="0" w:color="auto"/>
        <w:left w:val="none" w:sz="0" w:space="0" w:color="auto"/>
        <w:bottom w:val="none" w:sz="0" w:space="0" w:color="auto"/>
        <w:right w:val="none" w:sz="0" w:space="0" w:color="auto"/>
      </w:divBdr>
    </w:div>
    <w:div w:id="1374034284">
      <w:bodyDiv w:val="1"/>
      <w:marLeft w:val="0"/>
      <w:marRight w:val="0"/>
      <w:marTop w:val="0"/>
      <w:marBottom w:val="0"/>
      <w:divBdr>
        <w:top w:val="none" w:sz="0" w:space="0" w:color="auto"/>
        <w:left w:val="none" w:sz="0" w:space="0" w:color="auto"/>
        <w:bottom w:val="none" w:sz="0" w:space="0" w:color="auto"/>
        <w:right w:val="none" w:sz="0" w:space="0" w:color="auto"/>
      </w:divBdr>
    </w:div>
    <w:div w:id="1374383659">
      <w:bodyDiv w:val="1"/>
      <w:marLeft w:val="0"/>
      <w:marRight w:val="0"/>
      <w:marTop w:val="0"/>
      <w:marBottom w:val="0"/>
      <w:divBdr>
        <w:top w:val="none" w:sz="0" w:space="0" w:color="auto"/>
        <w:left w:val="none" w:sz="0" w:space="0" w:color="auto"/>
        <w:bottom w:val="none" w:sz="0" w:space="0" w:color="auto"/>
        <w:right w:val="none" w:sz="0" w:space="0" w:color="auto"/>
      </w:divBdr>
    </w:div>
    <w:div w:id="1374697766">
      <w:bodyDiv w:val="1"/>
      <w:marLeft w:val="0"/>
      <w:marRight w:val="0"/>
      <w:marTop w:val="0"/>
      <w:marBottom w:val="0"/>
      <w:divBdr>
        <w:top w:val="none" w:sz="0" w:space="0" w:color="auto"/>
        <w:left w:val="none" w:sz="0" w:space="0" w:color="auto"/>
        <w:bottom w:val="none" w:sz="0" w:space="0" w:color="auto"/>
        <w:right w:val="none" w:sz="0" w:space="0" w:color="auto"/>
      </w:divBdr>
    </w:div>
    <w:div w:id="1375537874">
      <w:bodyDiv w:val="1"/>
      <w:marLeft w:val="0"/>
      <w:marRight w:val="0"/>
      <w:marTop w:val="0"/>
      <w:marBottom w:val="0"/>
      <w:divBdr>
        <w:top w:val="none" w:sz="0" w:space="0" w:color="auto"/>
        <w:left w:val="none" w:sz="0" w:space="0" w:color="auto"/>
        <w:bottom w:val="none" w:sz="0" w:space="0" w:color="auto"/>
        <w:right w:val="none" w:sz="0" w:space="0" w:color="auto"/>
      </w:divBdr>
    </w:div>
    <w:div w:id="1376463100">
      <w:bodyDiv w:val="1"/>
      <w:marLeft w:val="0"/>
      <w:marRight w:val="0"/>
      <w:marTop w:val="0"/>
      <w:marBottom w:val="0"/>
      <w:divBdr>
        <w:top w:val="none" w:sz="0" w:space="0" w:color="auto"/>
        <w:left w:val="none" w:sz="0" w:space="0" w:color="auto"/>
        <w:bottom w:val="none" w:sz="0" w:space="0" w:color="auto"/>
        <w:right w:val="none" w:sz="0" w:space="0" w:color="auto"/>
      </w:divBdr>
    </w:div>
    <w:div w:id="1377005947">
      <w:bodyDiv w:val="1"/>
      <w:marLeft w:val="0"/>
      <w:marRight w:val="0"/>
      <w:marTop w:val="0"/>
      <w:marBottom w:val="0"/>
      <w:divBdr>
        <w:top w:val="none" w:sz="0" w:space="0" w:color="auto"/>
        <w:left w:val="none" w:sz="0" w:space="0" w:color="auto"/>
        <w:bottom w:val="none" w:sz="0" w:space="0" w:color="auto"/>
        <w:right w:val="none" w:sz="0" w:space="0" w:color="auto"/>
      </w:divBdr>
    </w:div>
    <w:div w:id="1377007564">
      <w:bodyDiv w:val="1"/>
      <w:marLeft w:val="0"/>
      <w:marRight w:val="0"/>
      <w:marTop w:val="0"/>
      <w:marBottom w:val="0"/>
      <w:divBdr>
        <w:top w:val="none" w:sz="0" w:space="0" w:color="auto"/>
        <w:left w:val="none" w:sz="0" w:space="0" w:color="auto"/>
        <w:bottom w:val="none" w:sz="0" w:space="0" w:color="auto"/>
        <w:right w:val="none" w:sz="0" w:space="0" w:color="auto"/>
      </w:divBdr>
    </w:div>
    <w:div w:id="1377772476">
      <w:bodyDiv w:val="1"/>
      <w:marLeft w:val="0"/>
      <w:marRight w:val="0"/>
      <w:marTop w:val="0"/>
      <w:marBottom w:val="0"/>
      <w:divBdr>
        <w:top w:val="none" w:sz="0" w:space="0" w:color="auto"/>
        <w:left w:val="none" w:sz="0" w:space="0" w:color="auto"/>
        <w:bottom w:val="none" w:sz="0" w:space="0" w:color="auto"/>
        <w:right w:val="none" w:sz="0" w:space="0" w:color="auto"/>
      </w:divBdr>
    </w:div>
    <w:div w:id="1377773939">
      <w:bodyDiv w:val="1"/>
      <w:marLeft w:val="0"/>
      <w:marRight w:val="0"/>
      <w:marTop w:val="0"/>
      <w:marBottom w:val="0"/>
      <w:divBdr>
        <w:top w:val="none" w:sz="0" w:space="0" w:color="auto"/>
        <w:left w:val="none" w:sz="0" w:space="0" w:color="auto"/>
        <w:bottom w:val="none" w:sz="0" w:space="0" w:color="auto"/>
        <w:right w:val="none" w:sz="0" w:space="0" w:color="auto"/>
      </w:divBdr>
    </w:div>
    <w:div w:id="1379092611">
      <w:bodyDiv w:val="1"/>
      <w:marLeft w:val="0"/>
      <w:marRight w:val="0"/>
      <w:marTop w:val="0"/>
      <w:marBottom w:val="0"/>
      <w:divBdr>
        <w:top w:val="none" w:sz="0" w:space="0" w:color="auto"/>
        <w:left w:val="none" w:sz="0" w:space="0" w:color="auto"/>
        <w:bottom w:val="none" w:sz="0" w:space="0" w:color="auto"/>
        <w:right w:val="none" w:sz="0" w:space="0" w:color="auto"/>
      </w:divBdr>
    </w:div>
    <w:div w:id="1379939321">
      <w:bodyDiv w:val="1"/>
      <w:marLeft w:val="0"/>
      <w:marRight w:val="0"/>
      <w:marTop w:val="0"/>
      <w:marBottom w:val="0"/>
      <w:divBdr>
        <w:top w:val="none" w:sz="0" w:space="0" w:color="auto"/>
        <w:left w:val="none" w:sz="0" w:space="0" w:color="auto"/>
        <w:bottom w:val="none" w:sz="0" w:space="0" w:color="auto"/>
        <w:right w:val="none" w:sz="0" w:space="0" w:color="auto"/>
      </w:divBdr>
    </w:div>
    <w:div w:id="1380588754">
      <w:bodyDiv w:val="1"/>
      <w:marLeft w:val="0"/>
      <w:marRight w:val="0"/>
      <w:marTop w:val="0"/>
      <w:marBottom w:val="0"/>
      <w:divBdr>
        <w:top w:val="none" w:sz="0" w:space="0" w:color="auto"/>
        <w:left w:val="none" w:sz="0" w:space="0" w:color="auto"/>
        <w:bottom w:val="none" w:sz="0" w:space="0" w:color="auto"/>
        <w:right w:val="none" w:sz="0" w:space="0" w:color="auto"/>
      </w:divBdr>
    </w:div>
    <w:div w:id="1380663126">
      <w:bodyDiv w:val="1"/>
      <w:marLeft w:val="0"/>
      <w:marRight w:val="0"/>
      <w:marTop w:val="0"/>
      <w:marBottom w:val="0"/>
      <w:divBdr>
        <w:top w:val="none" w:sz="0" w:space="0" w:color="auto"/>
        <w:left w:val="none" w:sz="0" w:space="0" w:color="auto"/>
        <w:bottom w:val="none" w:sz="0" w:space="0" w:color="auto"/>
        <w:right w:val="none" w:sz="0" w:space="0" w:color="auto"/>
      </w:divBdr>
    </w:div>
    <w:div w:id="1380664032">
      <w:bodyDiv w:val="1"/>
      <w:marLeft w:val="0"/>
      <w:marRight w:val="0"/>
      <w:marTop w:val="0"/>
      <w:marBottom w:val="0"/>
      <w:divBdr>
        <w:top w:val="none" w:sz="0" w:space="0" w:color="auto"/>
        <w:left w:val="none" w:sz="0" w:space="0" w:color="auto"/>
        <w:bottom w:val="none" w:sz="0" w:space="0" w:color="auto"/>
        <w:right w:val="none" w:sz="0" w:space="0" w:color="auto"/>
      </w:divBdr>
    </w:div>
    <w:div w:id="1382249781">
      <w:bodyDiv w:val="1"/>
      <w:marLeft w:val="0"/>
      <w:marRight w:val="0"/>
      <w:marTop w:val="0"/>
      <w:marBottom w:val="0"/>
      <w:divBdr>
        <w:top w:val="none" w:sz="0" w:space="0" w:color="auto"/>
        <w:left w:val="none" w:sz="0" w:space="0" w:color="auto"/>
        <w:bottom w:val="none" w:sz="0" w:space="0" w:color="auto"/>
        <w:right w:val="none" w:sz="0" w:space="0" w:color="auto"/>
      </w:divBdr>
    </w:div>
    <w:div w:id="1382637292">
      <w:bodyDiv w:val="1"/>
      <w:marLeft w:val="0"/>
      <w:marRight w:val="0"/>
      <w:marTop w:val="0"/>
      <w:marBottom w:val="0"/>
      <w:divBdr>
        <w:top w:val="none" w:sz="0" w:space="0" w:color="auto"/>
        <w:left w:val="none" w:sz="0" w:space="0" w:color="auto"/>
        <w:bottom w:val="none" w:sz="0" w:space="0" w:color="auto"/>
        <w:right w:val="none" w:sz="0" w:space="0" w:color="auto"/>
      </w:divBdr>
    </w:div>
    <w:div w:id="1383284131">
      <w:bodyDiv w:val="1"/>
      <w:marLeft w:val="0"/>
      <w:marRight w:val="0"/>
      <w:marTop w:val="0"/>
      <w:marBottom w:val="0"/>
      <w:divBdr>
        <w:top w:val="none" w:sz="0" w:space="0" w:color="auto"/>
        <w:left w:val="none" w:sz="0" w:space="0" w:color="auto"/>
        <w:bottom w:val="none" w:sz="0" w:space="0" w:color="auto"/>
        <w:right w:val="none" w:sz="0" w:space="0" w:color="auto"/>
      </w:divBdr>
    </w:div>
    <w:div w:id="1384449701">
      <w:bodyDiv w:val="1"/>
      <w:marLeft w:val="0"/>
      <w:marRight w:val="0"/>
      <w:marTop w:val="0"/>
      <w:marBottom w:val="0"/>
      <w:divBdr>
        <w:top w:val="none" w:sz="0" w:space="0" w:color="auto"/>
        <w:left w:val="none" w:sz="0" w:space="0" w:color="auto"/>
        <w:bottom w:val="none" w:sz="0" w:space="0" w:color="auto"/>
        <w:right w:val="none" w:sz="0" w:space="0" w:color="auto"/>
      </w:divBdr>
    </w:div>
    <w:div w:id="1384521102">
      <w:bodyDiv w:val="1"/>
      <w:marLeft w:val="0"/>
      <w:marRight w:val="0"/>
      <w:marTop w:val="0"/>
      <w:marBottom w:val="0"/>
      <w:divBdr>
        <w:top w:val="none" w:sz="0" w:space="0" w:color="auto"/>
        <w:left w:val="none" w:sz="0" w:space="0" w:color="auto"/>
        <w:bottom w:val="none" w:sz="0" w:space="0" w:color="auto"/>
        <w:right w:val="none" w:sz="0" w:space="0" w:color="auto"/>
      </w:divBdr>
    </w:div>
    <w:div w:id="1384671804">
      <w:bodyDiv w:val="1"/>
      <w:marLeft w:val="0"/>
      <w:marRight w:val="0"/>
      <w:marTop w:val="0"/>
      <w:marBottom w:val="0"/>
      <w:divBdr>
        <w:top w:val="none" w:sz="0" w:space="0" w:color="auto"/>
        <w:left w:val="none" w:sz="0" w:space="0" w:color="auto"/>
        <w:bottom w:val="none" w:sz="0" w:space="0" w:color="auto"/>
        <w:right w:val="none" w:sz="0" w:space="0" w:color="auto"/>
      </w:divBdr>
    </w:div>
    <w:div w:id="1384674518">
      <w:bodyDiv w:val="1"/>
      <w:marLeft w:val="0"/>
      <w:marRight w:val="0"/>
      <w:marTop w:val="0"/>
      <w:marBottom w:val="0"/>
      <w:divBdr>
        <w:top w:val="none" w:sz="0" w:space="0" w:color="auto"/>
        <w:left w:val="none" w:sz="0" w:space="0" w:color="auto"/>
        <w:bottom w:val="none" w:sz="0" w:space="0" w:color="auto"/>
        <w:right w:val="none" w:sz="0" w:space="0" w:color="auto"/>
      </w:divBdr>
    </w:div>
    <w:div w:id="1385330408">
      <w:bodyDiv w:val="1"/>
      <w:marLeft w:val="0"/>
      <w:marRight w:val="0"/>
      <w:marTop w:val="0"/>
      <w:marBottom w:val="0"/>
      <w:divBdr>
        <w:top w:val="none" w:sz="0" w:space="0" w:color="auto"/>
        <w:left w:val="none" w:sz="0" w:space="0" w:color="auto"/>
        <w:bottom w:val="none" w:sz="0" w:space="0" w:color="auto"/>
        <w:right w:val="none" w:sz="0" w:space="0" w:color="auto"/>
      </w:divBdr>
    </w:div>
    <w:div w:id="1387339447">
      <w:bodyDiv w:val="1"/>
      <w:marLeft w:val="0"/>
      <w:marRight w:val="0"/>
      <w:marTop w:val="0"/>
      <w:marBottom w:val="0"/>
      <w:divBdr>
        <w:top w:val="none" w:sz="0" w:space="0" w:color="auto"/>
        <w:left w:val="none" w:sz="0" w:space="0" w:color="auto"/>
        <w:bottom w:val="none" w:sz="0" w:space="0" w:color="auto"/>
        <w:right w:val="none" w:sz="0" w:space="0" w:color="auto"/>
      </w:divBdr>
    </w:div>
    <w:div w:id="1388335665">
      <w:bodyDiv w:val="1"/>
      <w:marLeft w:val="0"/>
      <w:marRight w:val="0"/>
      <w:marTop w:val="0"/>
      <w:marBottom w:val="0"/>
      <w:divBdr>
        <w:top w:val="none" w:sz="0" w:space="0" w:color="auto"/>
        <w:left w:val="none" w:sz="0" w:space="0" w:color="auto"/>
        <w:bottom w:val="none" w:sz="0" w:space="0" w:color="auto"/>
        <w:right w:val="none" w:sz="0" w:space="0" w:color="auto"/>
      </w:divBdr>
    </w:div>
    <w:div w:id="1391882574">
      <w:bodyDiv w:val="1"/>
      <w:marLeft w:val="0"/>
      <w:marRight w:val="0"/>
      <w:marTop w:val="0"/>
      <w:marBottom w:val="0"/>
      <w:divBdr>
        <w:top w:val="none" w:sz="0" w:space="0" w:color="auto"/>
        <w:left w:val="none" w:sz="0" w:space="0" w:color="auto"/>
        <w:bottom w:val="none" w:sz="0" w:space="0" w:color="auto"/>
        <w:right w:val="none" w:sz="0" w:space="0" w:color="auto"/>
      </w:divBdr>
    </w:div>
    <w:div w:id="1392927152">
      <w:bodyDiv w:val="1"/>
      <w:marLeft w:val="0"/>
      <w:marRight w:val="0"/>
      <w:marTop w:val="0"/>
      <w:marBottom w:val="0"/>
      <w:divBdr>
        <w:top w:val="none" w:sz="0" w:space="0" w:color="auto"/>
        <w:left w:val="none" w:sz="0" w:space="0" w:color="auto"/>
        <w:bottom w:val="none" w:sz="0" w:space="0" w:color="auto"/>
        <w:right w:val="none" w:sz="0" w:space="0" w:color="auto"/>
      </w:divBdr>
    </w:div>
    <w:div w:id="1393428384">
      <w:bodyDiv w:val="1"/>
      <w:marLeft w:val="0"/>
      <w:marRight w:val="0"/>
      <w:marTop w:val="0"/>
      <w:marBottom w:val="0"/>
      <w:divBdr>
        <w:top w:val="none" w:sz="0" w:space="0" w:color="auto"/>
        <w:left w:val="none" w:sz="0" w:space="0" w:color="auto"/>
        <w:bottom w:val="none" w:sz="0" w:space="0" w:color="auto"/>
        <w:right w:val="none" w:sz="0" w:space="0" w:color="auto"/>
      </w:divBdr>
    </w:div>
    <w:div w:id="1393966583">
      <w:bodyDiv w:val="1"/>
      <w:marLeft w:val="0"/>
      <w:marRight w:val="0"/>
      <w:marTop w:val="0"/>
      <w:marBottom w:val="0"/>
      <w:divBdr>
        <w:top w:val="none" w:sz="0" w:space="0" w:color="auto"/>
        <w:left w:val="none" w:sz="0" w:space="0" w:color="auto"/>
        <w:bottom w:val="none" w:sz="0" w:space="0" w:color="auto"/>
        <w:right w:val="none" w:sz="0" w:space="0" w:color="auto"/>
      </w:divBdr>
    </w:div>
    <w:div w:id="1395465382">
      <w:bodyDiv w:val="1"/>
      <w:marLeft w:val="0"/>
      <w:marRight w:val="0"/>
      <w:marTop w:val="0"/>
      <w:marBottom w:val="0"/>
      <w:divBdr>
        <w:top w:val="none" w:sz="0" w:space="0" w:color="auto"/>
        <w:left w:val="none" w:sz="0" w:space="0" w:color="auto"/>
        <w:bottom w:val="none" w:sz="0" w:space="0" w:color="auto"/>
        <w:right w:val="none" w:sz="0" w:space="0" w:color="auto"/>
      </w:divBdr>
    </w:div>
    <w:div w:id="1395472295">
      <w:bodyDiv w:val="1"/>
      <w:marLeft w:val="0"/>
      <w:marRight w:val="0"/>
      <w:marTop w:val="0"/>
      <w:marBottom w:val="0"/>
      <w:divBdr>
        <w:top w:val="none" w:sz="0" w:space="0" w:color="auto"/>
        <w:left w:val="none" w:sz="0" w:space="0" w:color="auto"/>
        <w:bottom w:val="none" w:sz="0" w:space="0" w:color="auto"/>
        <w:right w:val="none" w:sz="0" w:space="0" w:color="auto"/>
      </w:divBdr>
    </w:div>
    <w:div w:id="1396968487">
      <w:bodyDiv w:val="1"/>
      <w:marLeft w:val="0"/>
      <w:marRight w:val="0"/>
      <w:marTop w:val="0"/>
      <w:marBottom w:val="0"/>
      <w:divBdr>
        <w:top w:val="none" w:sz="0" w:space="0" w:color="auto"/>
        <w:left w:val="none" w:sz="0" w:space="0" w:color="auto"/>
        <w:bottom w:val="none" w:sz="0" w:space="0" w:color="auto"/>
        <w:right w:val="none" w:sz="0" w:space="0" w:color="auto"/>
      </w:divBdr>
    </w:div>
    <w:div w:id="1397047644">
      <w:bodyDiv w:val="1"/>
      <w:marLeft w:val="0"/>
      <w:marRight w:val="0"/>
      <w:marTop w:val="0"/>
      <w:marBottom w:val="0"/>
      <w:divBdr>
        <w:top w:val="none" w:sz="0" w:space="0" w:color="auto"/>
        <w:left w:val="none" w:sz="0" w:space="0" w:color="auto"/>
        <w:bottom w:val="none" w:sz="0" w:space="0" w:color="auto"/>
        <w:right w:val="none" w:sz="0" w:space="0" w:color="auto"/>
      </w:divBdr>
    </w:div>
    <w:div w:id="1397431467">
      <w:bodyDiv w:val="1"/>
      <w:marLeft w:val="0"/>
      <w:marRight w:val="0"/>
      <w:marTop w:val="0"/>
      <w:marBottom w:val="0"/>
      <w:divBdr>
        <w:top w:val="none" w:sz="0" w:space="0" w:color="auto"/>
        <w:left w:val="none" w:sz="0" w:space="0" w:color="auto"/>
        <w:bottom w:val="none" w:sz="0" w:space="0" w:color="auto"/>
        <w:right w:val="none" w:sz="0" w:space="0" w:color="auto"/>
      </w:divBdr>
    </w:div>
    <w:div w:id="1398016113">
      <w:bodyDiv w:val="1"/>
      <w:marLeft w:val="0"/>
      <w:marRight w:val="0"/>
      <w:marTop w:val="0"/>
      <w:marBottom w:val="0"/>
      <w:divBdr>
        <w:top w:val="none" w:sz="0" w:space="0" w:color="auto"/>
        <w:left w:val="none" w:sz="0" w:space="0" w:color="auto"/>
        <w:bottom w:val="none" w:sz="0" w:space="0" w:color="auto"/>
        <w:right w:val="none" w:sz="0" w:space="0" w:color="auto"/>
      </w:divBdr>
    </w:div>
    <w:div w:id="1398091091">
      <w:bodyDiv w:val="1"/>
      <w:marLeft w:val="0"/>
      <w:marRight w:val="0"/>
      <w:marTop w:val="0"/>
      <w:marBottom w:val="0"/>
      <w:divBdr>
        <w:top w:val="none" w:sz="0" w:space="0" w:color="auto"/>
        <w:left w:val="none" w:sz="0" w:space="0" w:color="auto"/>
        <w:bottom w:val="none" w:sz="0" w:space="0" w:color="auto"/>
        <w:right w:val="none" w:sz="0" w:space="0" w:color="auto"/>
      </w:divBdr>
    </w:div>
    <w:div w:id="1399286023">
      <w:bodyDiv w:val="1"/>
      <w:marLeft w:val="0"/>
      <w:marRight w:val="0"/>
      <w:marTop w:val="0"/>
      <w:marBottom w:val="0"/>
      <w:divBdr>
        <w:top w:val="none" w:sz="0" w:space="0" w:color="auto"/>
        <w:left w:val="none" w:sz="0" w:space="0" w:color="auto"/>
        <w:bottom w:val="none" w:sz="0" w:space="0" w:color="auto"/>
        <w:right w:val="none" w:sz="0" w:space="0" w:color="auto"/>
      </w:divBdr>
    </w:div>
    <w:div w:id="1400785538">
      <w:bodyDiv w:val="1"/>
      <w:marLeft w:val="0"/>
      <w:marRight w:val="0"/>
      <w:marTop w:val="0"/>
      <w:marBottom w:val="0"/>
      <w:divBdr>
        <w:top w:val="none" w:sz="0" w:space="0" w:color="auto"/>
        <w:left w:val="none" w:sz="0" w:space="0" w:color="auto"/>
        <w:bottom w:val="none" w:sz="0" w:space="0" w:color="auto"/>
        <w:right w:val="none" w:sz="0" w:space="0" w:color="auto"/>
      </w:divBdr>
    </w:div>
    <w:div w:id="1401250967">
      <w:bodyDiv w:val="1"/>
      <w:marLeft w:val="0"/>
      <w:marRight w:val="0"/>
      <w:marTop w:val="0"/>
      <w:marBottom w:val="0"/>
      <w:divBdr>
        <w:top w:val="none" w:sz="0" w:space="0" w:color="auto"/>
        <w:left w:val="none" w:sz="0" w:space="0" w:color="auto"/>
        <w:bottom w:val="none" w:sz="0" w:space="0" w:color="auto"/>
        <w:right w:val="none" w:sz="0" w:space="0" w:color="auto"/>
      </w:divBdr>
    </w:div>
    <w:div w:id="1401441644">
      <w:bodyDiv w:val="1"/>
      <w:marLeft w:val="0"/>
      <w:marRight w:val="0"/>
      <w:marTop w:val="0"/>
      <w:marBottom w:val="0"/>
      <w:divBdr>
        <w:top w:val="none" w:sz="0" w:space="0" w:color="auto"/>
        <w:left w:val="none" w:sz="0" w:space="0" w:color="auto"/>
        <w:bottom w:val="none" w:sz="0" w:space="0" w:color="auto"/>
        <w:right w:val="none" w:sz="0" w:space="0" w:color="auto"/>
      </w:divBdr>
    </w:div>
    <w:div w:id="1402869838">
      <w:bodyDiv w:val="1"/>
      <w:marLeft w:val="0"/>
      <w:marRight w:val="0"/>
      <w:marTop w:val="0"/>
      <w:marBottom w:val="0"/>
      <w:divBdr>
        <w:top w:val="none" w:sz="0" w:space="0" w:color="auto"/>
        <w:left w:val="none" w:sz="0" w:space="0" w:color="auto"/>
        <w:bottom w:val="none" w:sz="0" w:space="0" w:color="auto"/>
        <w:right w:val="none" w:sz="0" w:space="0" w:color="auto"/>
      </w:divBdr>
    </w:div>
    <w:div w:id="1403023002">
      <w:bodyDiv w:val="1"/>
      <w:marLeft w:val="0"/>
      <w:marRight w:val="0"/>
      <w:marTop w:val="0"/>
      <w:marBottom w:val="0"/>
      <w:divBdr>
        <w:top w:val="none" w:sz="0" w:space="0" w:color="auto"/>
        <w:left w:val="none" w:sz="0" w:space="0" w:color="auto"/>
        <w:bottom w:val="none" w:sz="0" w:space="0" w:color="auto"/>
        <w:right w:val="none" w:sz="0" w:space="0" w:color="auto"/>
      </w:divBdr>
    </w:div>
    <w:div w:id="1403060781">
      <w:bodyDiv w:val="1"/>
      <w:marLeft w:val="0"/>
      <w:marRight w:val="0"/>
      <w:marTop w:val="0"/>
      <w:marBottom w:val="0"/>
      <w:divBdr>
        <w:top w:val="none" w:sz="0" w:space="0" w:color="auto"/>
        <w:left w:val="none" w:sz="0" w:space="0" w:color="auto"/>
        <w:bottom w:val="none" w:sz="0" w:space="0" w:color="auto"/>
        <w:right w:val="none" w:sz="0" w:space="0" w:color="auto"/>
      </w:divBdr>
    </w:div>
    <w:div w:id="1404567691">
      <w:bodyDiv w:val="1"/>
      <w:marLeft w:val="0"/>
      <w:marRight w:val="0"/>
      <w:marTop w:val="0"/>
      <w:marBottom w:val="0"/>
      <w:divBdr>
        <w:top w:val="none" w:sz="0" w:space="0" w:color="auto"/>
        <w:left w:val="none" w:sz="0" w:space="0" w:color="auto"/>
        <w:bottom w:val="none" w:sz="0" w:space="0" w:color="auto"/>
        <w:right w:val="none" w:sz="0" w:space="0" w:color="auto"/>
      </w:divBdr>
    </w:div>
    <w:div w:id="1405032697">
      <w:bodyDiv w:val="1"/>
      <w:marLeft w:val="0"/>
      <w:marRight w:val="0"/>
      <w:marTop w:val="0"/>
      <w:marBottom w:val="0"/>
      <w:divBdr>
        <w:top w:val="none" w:sz="0" w:space="0" w:color="auto"/>
        <w:left w:val="none" w:sz="0" w:space="0" w:color="auto"/>
        <w:bottom w:val="none" w:sz="0" w:space="0" w:color="auto"/>
        <w:right w:val="none" w:sz="0" w:space="0" w:color="auto"/>
      </w:divBdr>
    </w:div>
    <w:div w:id="1405107795">
      <w:bodyDiv w:val="1"/>
      <w:marLeft w:val="0"/>
      <w:marRight w:val="0"/>
      <w:marTop w:val="0"/>
      <w:marBottom w:val="0"/>
      <w:divBdr>
        <w:top w:val="none" w:sz="0" w:space="0" w:color="auto"/>
        <w:left w:val="none" w:sz="0" w:space="0" w:color="auto"/>
        <w:bottom w:val="none" w:sz="0" w:space="0" w:color="auto"/>
        <w:right w:val="none" w:sz="0" w:space="0" w:color="auto"/>
      </w:divBdr>
    </w:div>
    <w:div w:id="1405301409">
      <w:bodyDiv w:val="1"/>
      <w:marLeft w:val="0"/>
      <w:marRight w:val="0"/>
      <w:marTop w:val="0"/>
      <w:marBottom w:val="0"/>
      <w:divBdr>
        <w:top w:val="none" w:sz="0" w:space="0" w:color="auto"/>
        <w:left w:val="none" w:sz="0" w:space="0" w:color="auto"/>
        <w:bottom w:val="none" w:sz="0" w:space="0" w:color="auto"/>
        <w:right w:val="none" w:sz="0" w:space="0" w:color="auto"/>
      </w:divBdr>
    </w:div>
    <w:div w:id="1407604917">
      <w:bodyDiv w:val="1"/>
      <w:marLeft w:val="0"/>
      <w:marRight w:val="0"/>
      <w:marTop w:val="0"/>
      <w:marBottom w:val="0"/>
      <w:divBdr>
        <w:top w:val="none" w:sz="0" w:space="0" w:color="auto"/>
        <w:left w:val="none" w:sz="0" w:space="0" w:color="auto"/>
        <w:bottom w:val="none" w:sz="0" w:space="0" w:color="auto"/>
        <w:right w:val="none" w:sz="0" w:space="0" w:color="auto"/>
      </w:divBdr>
    </w:div>
    <w:div w:id="1408184107">
      <w:bodyDiv w:val="1"/>
      <w:marLeft w:val="0"/>
      <w:marRight w:val="0"/>
      <w:marTop w:val="0"/>
      <w:marBottom w:val="0"/>
      <w:divBdr>
        <w:top w:val="none" w:sz="0" w:space="0" w:color="auto"/>
        <w:left w:val="none" w:sz="0" w:space="0" w:color="auto"/>
        <w:bottom w:val="none" w:sz="0" w:space="0" w:color="auto"/>
        <w:right w:val="none" w:sz="0" w:space="0" w:color="auto"/>
      </w:divBdr>
    </w:div>
    <w:div w:id="1408990946">
      <w:bodyDiv w:val="1"/>
      <w:marLeft w:val="0"/>
      <w:marRight w:val="0"/>
      <w:marTop w:val="0"/>
      <w:marBottom w:val="0"/>
      <w:divBdr>
        <w:top w:val="none" w:sz="0" w:space="0" w:color="auto"/>
        <w:left w:val="none" w:sz="0" w:space="0" w:color="auto"/>
        <w:bottom w:val="none" w:sz="0" w:space="0" w:color="auto"/>
        <w:right w:val="none" w:sz="0" w:space="0" w:color="auto"/>
      </w:divBdr>
    </w:div>
    <w:div w:id="1409696546">
      <w:bodyDiv w:val="1"/>
      <w:marLeft w:val="0"/>
      <w:marRight w:val="0"/>
      <w:marTop w:val="0"/>
      <w:marBottom w:val="0"/>
      <w:divBdr>
        <w:top w:val="none" w:sz="0" w:space="0" w:color="auto"/>
        <w:left w:val="none" w:sz="0" w:space="0" w:color="auto"/>
        <w:bottom w:val="none" w:sz="0" w:space="0" w:color="auto"/>
        <w:right w:val="none" w:sz="0" w:space="0" w:color="auto"/>
      </w:divBdr>
    </w:div>
    <w:div w:id="1410543034">
      <w:bodyDiv w:val="1"/>
      <w:marLeft w:val="0"/>
      <w:marRight w:val="0"/>
      <w:marTop w:val="0"/>
      <w:marBottom w:val="0"/>
      <w:divBdr>
        <w:top w:val="none" w:sz="0" w:space="0" w:color="auto"/>
        <w:left w:val="none" w:sz="0" w:space="0" w:color="auto"/>
        <w:bottom w:val="none" w:sz="0" w:space="0" w:color="auto"/>
        <w:right w:val="none" w:sz="0" w:space="0" w:color="auto"/>
      </w:divBdr>
    </w:div>
    <w:div w:id="1410693381">
      <w:bodyDiv w:val="1"/>
      <w:marLeft w:val="0"/>
      <w:marRight w:val="0"/>
      <w:marTop w:val="0"/>
      <w:marBottom w:val="0"/>
      <w:divBdr>
        <w:top w:val="none" w:sz="0" w:space="0" w:color="auto"/>
        <w:left w:val="none" w:sz="0" w:space="0" w:color="auto"/>
        <w:bottom w:val="none" w:sz="0" w:space="0" w:color="auto"/>
        <w:right w:val="none" w:sz="0" w:space="0" w:color="auto"/>
      </w:divBdr>
    </w:div>
    <w:div w:id="1411152658">
      <w:bodyDiv w:val="1"/>
      <w:marLeft w:val="0"/>
      <w:marRight w:val="0"/>
      <w:marTop w:val="0"/>
      <w:marBottom w:val="0"/>
      <w:divBdr>
        <w:top w:val="none" w:sz="0" w:space="0" w:color="auto"/>
        <w:left w:val="none" w:sz="0" w:space="0" w:color="auto"/>
        <w:bottom w:val="none" w:sz="0" w:space="0" w:color="auto"/>
        <w:right w:val="none" w:sz="0" w:space="0" w:color="auto"/>
      </w:divBdr>
    </w:div>
    <w:div w:id="1412774673">
      <w:bodyDiv w:val="1"/>
      <w:marLeft w:val="0"/>
      <w:marRight w:val="0"/>
      <w:marTop w:val="0"/>
      <w:marBottom w:val="0"/>
      <w:divBdr>
        <w:top w:val="none" w:sz="0" w:space="0" w:color="auto"/>
        <w:left w:val="none" w:sz="0" w:space="0" w:color="auto"/>
        <w:bottom w:val="none" w:sz="0" w:space="0" w:color="auto"/>
        <w:right w:val="none" w:sz="0" w:space="0" w:color="auto"/>
      </w:divBdr>
    </w:div>
    <w:div w:id="1414626190">
      <w:bodyDiv w:val="1"/>
      <w:marLeft w:val="0"/>
      <w:marRight w:val="0"/>
      <w:marTop w:val="0"/>
      <w:marBottom w:val="0"/>
      <w:divBdr>
        <w:top w:val="none" w:sz="0" w:space="0" w:color="auto"/>
        <w:left w:val="none" w:sz="0" w:space="0" w:color="auto"/>
        <w:bottom w:val="none" w:sz="0" w:space="0" w:color="auto"/>
        <w:right w:val="none" w:sz="0" w:space="0" w:color="auto"/>
      </w:divBdr>
    </w:div>
    <w:div w:id="1417434910">
      <w:bodyDiv w:val="1"/>
      <w:marLeft w:val="0"/>
      <w:marRight w:val="0"/>
      <w:marTop w:val="0"/>
      <w:marBottom w:val="0"/>
      <w:divBdr>
        <w:top w:val="none" w:sz="0" w:space="0" w:color="auto"/>
        <w:left w:val="none" w:sz="0" w:space="0" w:color="auto"/>
        <w:bottom w:val="none" w:sz="0" w:space="0" w:color="auto"/>
        <w:right w:val="none" w:sz="0" w:space="0" w:color="auto"/>
      </w:divBdr>
    </w:div>
    <w:div w:id="1417510187">
      <w:bodyDiv w:val="1"/>
      <w:marLeft w:val="0"/>
      <w:marRight w:val="0"/>
      <w:marTop w:val="0"/>
      <w:marBottom w:val="0"/>
      <w:divBdr>
        <w:top w:val="none" w:sz="0" w:space="0" w:color="auto"/>
        <w:left w:val="none" w:sz="0" w:space="0" w:color="auto"/>
        <w:bottom w:val="none" w:sz="0" w:space="0" w:color="auto"/>
        <w:right w:val="none" w:sz="0" w:space="0" w:color="auto"/>
      </w:divBdr>
    </w:div>
    <w:div w:id="1417704160">
      <w:bodyDiv w:val="1"/>
      <w:marLeft w:val="0"/>
      <w:marRight w:val="0"/>
      <w:marTop w:val="0"/>
      <w:marBottom w:val="0"/>
      <w:divBdr>
        <w:top w:val="none" w:sz="0" w:space="0" w:color="auto"/>
        <w:left w:val="none" w:sz="0" w:space="0" w:color="auto"/>
        <w:bottom w:val="none" w:sz="0" w:space="0" w:color="auto"/>
        <w:right w:val="none" w:sz="0" w:space="0" w:color="auto"/>
      </w:divBdr>
    </w:div>
    <w:div w:id="1417820281">
      <w:bodyDiv w:val="1"/>
      <w:marLeft w:val="0"/>
      <w:marRight w:val="0"/>
      <w:marTop w:val="0"/>
      <w:marBottom w:val="0"/>
      <w:divBdr>
        <w:top w:val="none" w:sz="0" w:space="0" w:color="auto"/>
        <w:left w:val="none" w:sz="0" w:space="0" w:color="auto"/>
        <w:bottom w:val="none" w:sz="0" w:space="0" w:color="auto"/>
        <w:right w:val="none" w:sz="0" w:space="0" w:color="auto"/>
      </w:divBdr>
    </w:div>
    <w:div w:id="1418021160">
      <w:bodyDiv w:val="1"/>
      <w:marLeft w:val="0"/>
      <w:marRight w:val="0"/>
      <w:marTop w:val="0"/>
      <w:marBottom w:val="0"/>
      <w:divBdr>
        <w:top w:val="none" w:sz="0" w:space="0" w:color="auto"/>
        <w:left w:val="none" w:sz="0" w:space="0" w:color="auto"/>
        <w:bottom w:val="none" w:sz="0" w:space="0" w:color="auto"/>
        <w:right w:val="none" w:sz="0" w:space="0" w:color="auto"/>
      </w:divBdr>
    </w:div>
    <w:div w:id="1418021988">
      <w:bodyDiv w:val="1"/>
      <w:marLeft w:val="0"/>
      <w:marRight w:val="0"/>
      <w:marTop w:val="0"/>
      <w:marBottom w:val="0"/>
      <w:divBdr>
        <w:top w:val="none" w:sz="0" w:space="0" w:color="auto"/>
        <w:left w:val="none" w:sz="0" w:space="0" w:color="auto"/>
        <w:bottom w:val="none" w:sz="0" w:space="0" w:color="auto"/>
        <w:right w:val="none" w:sz="0" w:space="0" w:color="auto"/>
      </w:divBdr>
    </w:div>
    <w:div w:id="1418939354">
      <w:bodyDiv w:val="1"/>
      <w:marLeft w:val="0"/>
      <w:marRight w:val="0"/>
      <w:marTop w:val="0"/>
      <w:marBottom w:val="0"/>
      <w:divBdr>
        <w:top w:val="none" w:sz="0" w:space="0" w:color="auto"/>
        <w:left w:val="none" w:sz="0" w:space="0" w:color="auto"/>
        <w:bottom w:val="none" w:sz="0" w:space="0" w:color="auto"/>
        <w:right w:val="none" w:sz="0" w:space="0" w:color="auto"/>
      </w:divBdr>
    </w:div>
    <w:div w:id="1419402946">
      <w:bodyDiv w:val="1"/>
      <w:marLeft w:val="0"/>
      <w:marRight w:val="0"/>
      <w:marTop w:val="0"/>
      <w:marBottom w:val="0"/>
      <w:divBdr>
        <w:top w:val="none" w:sz="0" w:space="0" w:color="auto"/>
        <w:left w:val="none" w:sz="0" w:space="0" w:color="auto"/>
        <w:bottom w:val="none" w:sz="0" w:space="0" w:color="auto"/>
        <w:right w:val="none" w:sz="0" w:space="0" w:color="auto"/>
      </w:divBdr>
    </w:div>
    <w:div w:id="1419905227">
      <w:bodyDiv w:val="1"/>
      <w:marLeft w:val="0"/>
      <w:marRight w:val="0"/>
      <w:marTop w:val="0"/>
      <w:marBottom w:val="0"/>
      <w:divBdr>
        <w:top w:val="none" w:sz="0" w:space="0" w:color="auto"/>
        <w:left w:val="none" w:sz="0" w:space="0" w:color="auto"/>
        <w:bottom w:val="none" w:sz="0" w:space="0" w:color="auto"/>
        <w:right w:val="none" w:sz="0" w:space="0" w:color="auto"/>
      </w:divBdr>
    </w:div>
    <w:div w:id="1421485700">
      <w:bodyDiv w:val="1"/>
      <w:marLeft w:val="0"/>
      <w:marRight w:val="0"/>
      <w:marTop w:val="0"/>
      <w:marBottom w:val="0"/>
      <w:divBdr>
        <w:top w:val="none" w:sz="0" w:space="0" w:color="auto"/>
        <w:left w:val="none" w:sz="0" w:space="0" w:color="auto"/>
        <w:bottom w:val="none" w:sz="0" w:space="0" w:color="auto"/>
        <w:right w:val="none" w:sz="0" w:space="0" w:color="auto"/>
      </w:divBdr>
    </w:div>
    <w:div w:id="1421750857">
      <w:bodyDiv w:val="1"/>
      <w:marLeft w:val="0"/>
      <w:marRight w:val="0"/>
      <w:marTop w:val="0"/>
      <w:marBottom w:val="0"/>
      <w:divBdr>
        <w:top w:val="none" w:sz="0" w:space="0" w:color="auto"/>
        <w:left w:val="none" w:sz="0" w:space="0" w:color="auto"/>
        <w:bottom w:val="none" w:sz="0" w:space="0" w:color="auto"/>
        <w:right w:val="none" w:sz="0" w:space="0" w:color="auto"/>
      </w:divBdr>
    </w:div>
    <w:div w:id="1421828337">
      <w:bodyDiv w:val="1"/>
      <w:marLeft w:val="0"/>
      <w:marRight w:val="0"/>
      <w:marTop w:val="0"/>
      <w:marBottom w:val="0"/>
      <w:divBdr>
        <w:top w:val="none" w:sz="0" w:space="0" w:color="auto"/>
        <w:left w:val="none" w:sz="0" w:space="0" w:color="auto"/>
        <w:bottom w:val="none" w:sz="0" w:space="0" w:color="auto"/>
        <w:right w:val="none" w:sz="0" w:space="0" w:color="auto"/>
      </w:divBdr>
    </w:div>
    <w:div w:id="1421877514">
      <w:bodyDiv w:val="1"/>
      <w:marLeft w:val="0"/>
      <w:marRight w:val="0"/>
      <w:marTop w:val="0"/>
      <w:marBottom w:val="0"/>
      <w:divBdr>
        <w:top w:val="none" w:sz="0" w:space="0" w:color="auto"/>
        <w:left w:val="none" w:sz="0" w:space="0" w:color="auto"/>
        <w:bottom w:val="none" w:sz="0" w:space="0" w:color="auto"/>
        <w:right w:val="none" w:sz="0" w:space="0" w:color="auto"/>
      </w:divBdr>
    </w:div>
    <w:div w:id="1422028479">
      <w:bodyDiv w:val="1"/>
      <w:marLeft w:val="0"/>
      <w:marRight w:val="0"/>
      <w:marTop w:val="0"/>
      <w:marBottom w:val="0"/>
      <w:divBdr>
        <w:top w:val="none" w:sz="0" w:space="0" w:color="auto"/>
        <w:left w:val="none" w:sz="0" w:space="0" w:color="auto"/>
        <w:bottom w:val="none" w:sz="0" w:space="0" w:color="auto"/>
        <w:right w:val="none" w:sz="0" w:space="0" w:color="auto"/>
      </w:divBdr>
    </w:div>
    <w:div w:id="1422214705">
      <w:bodyDiv w:val="1"/>
      <w:marLeft w:val="0"/>
      <w:marRight w:val="0"/>
      <w:marTop w:val="0"/>
      <w:marBottom w:val="0"/>
      <w:divBdr>
        <w:top w:val="none" w:sz="0" w:space="0" w:color="auto"/>
        <w:left w:val="none" w:sz="0" w:space="0" w:color="auto"/>
        <w:bottom w:val="none" w:sz="0" w:space="0" w:color="auto"/>
        <w:right w:val="none" w:sz="0" w:space="0" w:color="auto"/>
      </w:divBdr>
    </w:div>
    <w:div w:id="1424063633">
      <w:bodyDiv w:val="1"/>
      <w:marLeft w:val="0"/>
      <w:marRight w:val="0"/>
      <w:marTop w:val="0"/>
      <w:marBottom w:val="0"/>
      <w:divBdr>
        <w:top w:val="none" w:sz="0" w:space="0" w:color="auto"/>
        <w:left w:val="none" w:sz="0" w:space="0" w:color="auto"/>
        <w:bottom w:val="none" w:sz="0" w:space="0" w:color="auto"/>
        <w:right w:val="none" w:sz="0" w:space="0" w:color="auto"/>
      </w:divBdr>
    </w:div>
    <w:div w:id="1424260247">
      <w:bodyDiv w:val="1"/>
      <w:marLeft w:val="0"/>
      <w:marRight w:val="0"/>
      <w:marTop w:val="0"/>
      <w:marBottom w:val="0"/>
      <w:divBdr>
        <w:top w:val="none" w:sz="0" w:space="0" w:color="auto"/>
        <w:left w:val="none" w:sz="0" w:space="0" w:color="auto"/>
        <w:bottom w:val="none" w:sz="0" w:space="0" w:color="auto"/>
        <w:right w:val="none" w:sz="0" w:space="0" w:color="auto"/>
      </w:divBdr>
    </w:div>
    <w:div w:id="1425615134">
      <w:bodyDiv w:val="1"/>
      <w:marLeft w:val="0"/>
      <w:marRight w:val="0"/>
      <w:marTop w:val="0"/>
      <w:marBottom w:val="0"/>
      <w:divBdr>
        <w:top w:val="none" w:sz="0" w:space="0" w:color="auto"/>
        <w:left w:val="none" w:sz="0" w:space="0" w:color="auto"/>
        <w:bottom w:val="none" w:sz="0" w:space="0" w:color="auto"/>
        <w:right w:val="none" w:sz="0" w:space="0" w:color="auto"/>
      </w:divBdr>
    </w:div>
    <w:div w:id="1426340536">
      <w:bodyDiv w:val="1"/>
      <w:marLeft w:val="0"/>
      <w:marRight w:val="0"/>
      <w:marTop w:val="0"/>
      <w:marBottom w:val="0"/>
      <w:divBdr>
        <w:top w:val="none" w:sz="0" w:space="0" w:color="auto"/>
        <w:left w:val="none" w:sz="0" w:space="0" w:color="auto"/>
        <w:bottom w:val="none" w:sz="0" w:space="0" w:color="auto"/>
        <w:right w:val="none" w:sz="0" w:space="0" w:color="auto"/>
      </w:divBdr>
    </w:div>
    <w:div w:id="1426345137">
      <w:bodyDiv w:val="1"/>
      <w:marLeft w:val="0"/>
      <w:marRight w:val="0"/>
      <w:marTop w:val="0"/>
      <w:marBottom w:val="0"/>
      <w:divBdr>
        <w:top w:val="none" w:sz="0" w:space="0" w:color="auto"/>
        <w:left w:val="none" w:sz="0" w:space="0" w:color="auto"/>
        <w:bottom w:val="none" w:sz="0" w:space="0" w:color="auto"/>
        <w:right w:val="none" w:sz="0" w:space="0" w:color="auto"/>
      </w:divBdr>
    </w:div>
    <w:div w:id="1427310886">
      <w:bodyDiv w:val="1"/>
      <w:marLeft w:val="0"/>
      <w:marRight w:val="0"/>
      <w:marTop w:val="0"/>
      <w:marBottom w:val="0"/>
      <w:divBdr>
        <w:top w:val="none" w:sz="0" w:space="0" w:color="auto"/>
        <w:left w:val="none" w:sz="0" w:space="0" w:color="auto"/>
        <w:bottom w:val="none" w:sz="0" w:space="0" w:color="auto"/>
        <w:right w:val="none" w:sz="0" w:space="0" w:color="auto"/>
      </w:divBdr>
    </w:div>
    <w:div w:id="1427507150">
      <w:bodyDiv w:val="1"/>
      <w:marLeft w:val="0"/>
      <w:marRight w:val="0"/>
      <w:marTop w:val="0"/>
      <w:marBottom w:val="0"/>
      <w:divBdr>
        <w:top w:val="none" w:sz="0" w:space="0" w:color="auto"/>
        <w:left w:val="none" w:sz="0" w:space="0" w:color="auto"/>
        <w:bottom w:val="none" w:sz="0" w:space="0" w:color="auto"/>
        <w:right w:val="none" w:sz="0" w:space="0" w:color="auto"/>
      </w:divBdr>
    </w:div>
    <w:div w:id="1428381616">
      <w:bodyDiv w:val="1"/>
      <w:marLeft w:val="0"/>
      <w:marRight w:val="0"/>
      <w:marTop w:val="0"/>
      <w:marBottom w:val="0"/>
      <w:divBdr>
        <w:top w:val="none" w:sz="0" w:space="0" w:color="auto"/>
        <w:left w:val="none" w:sz="0" w:space="0" w:color="auto"/>
        <w:bottom w:val="none" w:sz="0" w:space="0" w:color="auto"/>
        <w:right w:val="none" w:sz="0" w:space="0" w:color="auto"/>
      </w:divBdr>
    </w:div>
    <w:div w:id="1428576681">
      <w:bodyDiv w:val="1"/>
      <w:marLeft w:val="0"/>
      <w:marRight w:val="0"/>
      <w:marTop w:val="0"/>
      <w:marBottom w:val="0"/>
      <w:divBdr>
        <w:top w:val="none" w:sz="0" w:space="0" w:color="auto"/>
        <w:left w:val="none" w:sz="0" w:space="0" w:color="auto"/>
        <w:bottom w:val="none" w:sz="0" w:space="0" w:color="auto"/>
        <w:right w:val="none" w:sz="0" w:space="0" w:color="auto"/>
      </w:divBdr>
    </w:div>
    <w:div w:id="1428769208">
      <w:bodyDiv w:val="1"/>
      <w:marLeft w:val="0"/>
      <w:marRight w:val="0"/>
      <w:marTop w:val="0"/>
      <w:marBottom w:val="0"/>
      <w:divBdr>
        <w:top w:val="none" w:sz="0" w:space="0" w:color="auto"/>
        <w:left w:val="none" w:sz="0" w:space="0" w:color="auto"/>
        <w:bottom w:val="none" w:sz="0" w:space="0" w:color="auto"/>
        <w:right w:val="none" w:sz="0" w:space="0" w:color="auto"/>
      </w:divBdr>
    </w:div>
    <w:div w:id="1429427162">
      <w:bodyDiv w:val="1"/>
      <w:marLeft w:val="0"/>
      <w:marRight w:val="0"/>
      <w:marTop w:val="0"/>
      <w:marBottom w:val="0"/>
      <w:divBdr>
        <w:top w:val="none" w:sz="0" w:space="0" w:color="auto"/>
        <w:left w:val="none" w:sz="0" w:space="0" w:color="auto"/>
        <w:bottom w:val="none" w:sz="0" w:space="0" w:color="auto"/>
        <w:right w:val="none" w:sz="0" w:space="0" w:color="auto"/>
      </w:divBdr>
    </w:div>
    <w:div w:id="1430929713">
      <w:bodyDiv w:val="1"/>
      <w:marLeft w:val="0"/>
      <w:marRight w:val="0"/>
      <w:marTop w:val="0"/>
      <w:marBottom w:val="0"/>
      <w:divBdr>
        <w:top w:val="none" w:sz="0" w:space="0" w:color="auto"/>
        <w:left w:val="none" w:sz="0" w:space="0" w:color="auto"/>
        <w:bottom w:val="none" w:sz="0" w:space="0" w:color="auto"/>
        <w:right w:val="none" w:sz="0" w:space="0" w:color="auto"/>
      </w:divBdr>
    </w:div>
    <w:div w:id="1431706124">
      <w:bodyDiv w:val="1"/>
      <w:marLeft w:val="0"/>
      <w:marRight w:val="0"/>
      <w:marTop w:val="0"/>
      <w:marBottom w:val="0"/>
      <w:divBdr>
        <w:top w:val="none" w:sz="0" w:space="0" w:color="auto"/>
        <w:left w:val="none" w:sz="0" w:space="0" w:color="auto"/>
        <w:bottom w:val="none" w:sz="0" w:space="0" w:color="auto"/>
        <w:right w:val="none" w:sz="0" w:space="0" w:color="auto"/>
      </w:divBdr>
    </w:div>
    <w:div w:id="1431857167">
      <w:bodyDiv w:val="1"/>
      <w:marLeft w:val="0"/>
      <w:marRight w:val="0"/>
      <w:marTop w:val="0"/>
      <w:marBottom w:val="0"/>
      <w:divBdr>
        <w:top w:val="none" w:sz="0" w:space="0" w:color="auto"/>
        <w:left w:val="none" w:sz="0" w:space="0" w:color="auto"/>
        <w:bottom w:val="none" w:sz="0" w:space="0" w:color="auto"/>
        <w:right w:val="none" w:sz="0" w:space="0" w:color="auto"/>
      </w:divBdr>
    </w:div>
    <w:div w:id="1433164346">
      <w:bodyDiv w:val="1"/>
      <w:marLeft w:val="0"/>
      <w:marRight w:val="0"/>
      <w:marTop w:val="0"/>
      <w:marBottom w:val="0"/>
      <w:divBdr>
        <w:top w:val="none" w:sz="0" w:space="0" w:color="auto"/>
        <w:left w:val="none" w:sz="0" w:space="0" w:color="auto"/>
        <w:bottom w:val="none" w:sz="0" w:space="0" w:color="auto"/>
        <w:right w:val="none" w:sz="0" w:space="0" w:color="auto"/>
      </w:divBdr>
    </w:div>
    <w:div w:id="1433358695">
      <w:bodyDiv w:val="1"/>
      <w:marLeft w:val="0"/>
      <w:marRight w:val="0"/>
      <w:marTop w:val="0"/>
      <w:marBottom w:val="0"/>
      <w:divBdr>
        <w:top w:val="none" w:sz="0" w:space="0" w:color="auto"/>
        <w:left w:val="none" w:sz="0" w:space="0" w:color="auto"/>
        <w:bottom w:val="none" w:sz="0" w:space="0" w:color="auto"/>
        <w:right w:val="none" w:sz="0" w:space="0" w:color="auto"/>
      </w:divBdr>
    </w:div>
    <w:div w:id="1434082950">
      <w:bodyDiv w:val="1"/>
      <w:marLeft w:val="0"/>
      <w:marRight w:val="0"/>
      <w:marTop w:val="0"/>
      <w:marBottom w:val="0"/>
      <w:divBdr>
        <w:top w:val="none" w:sz="0" w:space="0" w:color="auto"/>
        <w:left w:val="none" w:sz="0" w:space="0" w:color="auto"/>
        <w:bottom w:val="none" w:sz="0" w:space="0" w:color="auto"/>
        <w:right w:val="none" w:sz="0" w:space="0" w:color="auto"/>
      </w:divBdr>
    </w:div>
    <w:div w:id="1435201261">
      <w:bodyDiv w:val="1"/>
      <w:marLeft w:val="0"/>
      <w:marRight w:val="0"/>
      <w:marTop w:val="0"/>
      <w:marBottom w:val="0"/>
      <w:divBdr>
        <w:top w:val="none" w:sz="0" w:space="0" w:color="auto"/>
        <w:left w:val="none" w:sz="0" w:space="0" w:color="auto"/>
        <w:bottom w:val="none" w:sz="0" w:space="0" w:color="auto"/>
        <w:right w:val="none" w:sz="0" w:space="0" w:color="auto"/>
      </w:divBdr>
    </w:div>
    <w:div w:id="1435370234">
      <w:bodyDiv w:val="1"/>
      <w:marLeft w:val="0"/>
      <w:marRight w:val="0"/>
      <w:marTop w:val="0"/>
      <w:marBottom w:val="0"/>
      <w:divBdr>
        <w:top w:val="none" w:sz="0" w:space="0" w:color="auto"/>
        <w:left w:val="none" w:sz="0" w:space="0" w:color="auto"/>
        <w:bottom w:val="none" w:sz="0" w:space="0" w:color="auto"/>
        <w:right w:val="none" w:sz="0" w:space="0" w:color="auto"/>
      </w:divBdr>
    </w:div>
    <w:div w:id="1435632024">
      <w:bodyDiv w:val="1"/>
      <w:marLeft w:val="0"/>
      <w:marRight w:val="0"/>
      <w:marTop w:val="0"/>
      <w:marBottom w:val="0"/>
      <w:divBdr>
        <w:top w:val="none" w:sz="0" w:space="0" w:color="auto"/>
        <w:left w:val="none" w:sz="0" w:space="0" w:color="auto"/>
        <w:bottom w:val="none" w:sz="0" w:space="0" w:color="auto"/>
        <w:right w:val="none" w:sz="0" w:space="0" w:color="auto"/>
      </w:divBdr>
    </w:div>
    <w:div w:id="1437142290">
      <w:bodyDiv w:val="1"/>
      <w:marLeft w:val="0"/>
      <w:marRight w:val="0"/>
      <w:marTop w:val="0"/>
      <w:marBottom w:val="0"/>
      <w:divBdr>
        <w:top w:val="none" w:sz="0" w:space="0" w:color="auto"/>
        <w:left w:val="none" w:sz="0" w:space="0" w:color="auto"/>
        <w:bottom w:val="none" w:sz="0" w:space="0" w:color="auto"/>
        <w:right w:val="none" w:sz="0" w:space="0" w:color="auto"/>
      </w:divBdr>
    </w:div>
    <w:div w:id="1438063477">
      <w:bodyDiv w:val="1"/>
      <w:marLeft w:val="0"/>
      <w:marRight w:val="0"/>
      <w:marTop w:val="0"/>
      <w:marBottom w:val="0"/>
      <w:divBdr>
        <w:top w:val="none" w:sz="0" w:space="0" w:color="auto"/>
        <w:left w:val="none" w:sz="0" w:space="0" w:color="auto"/>
        <w:bottom w:val="none" w:sz="0" w:space="0" w:color="auto"/>
        <w:right w:val="none" w:sz="0" w:space="0" w:color="auto"/>
      </w:divBdr>
    </w:div>
    <w:div w:id="1438141424">
      <w:bodyDiv w:val="1"/>
      <w:marLeft w:val="0"/>
      <w:marRight w:val="0"/>
      <w:marTop w:val="0"/>
      <w:marBottom w:val="0"/>
      <w:divBdr>
        <w:top w:val="none" w:sz="0" w:space="0" w:color="auto"/>
        <w:left w:val="none" w:sz="0" w:space="0" w:color="auto"/>
        <w:bottom w:val="none" w:sz="0" w:space="0" w:color="auto"/>
        <w:right w:val="none" w:sz="0" w:space="0" w:color="auto"/>
      </w:divBdr>
    </w:div>
    <w:div w:id="1438678086">
      <w:bodyDiv w:val="1"/>
      <w:marLeft w:val="0"/>
      <w:marRight w:val="0"/>
      <w:marTop w:val="0"/>
      <w:marBottom w:val="0"/>
      <w:divBdr>
        <w:top w:val="none" w:sz="0" w:space="0" w:color="auto"/>
        <w:left w:val="none" w:sz="0" w:space="0" w:color="auto"/>
        <w:bottom w:val="none" w:sz="0" w:space="0" w:color="auto"/>
        <w:right w:val="none" w:sz="0" w:space="0" w:color="auto"/>
      </w:divBdr>
    </w:div>
    <w:div w:id="1441143127">
      <w:bodyDiv w:val="1"/>
      <w:marLeft w:val="0"/>
      <w:marRight w:val="0"/>
      <w:marTop w:val="0"/>
      <w:marBottom w:val="0"/>
      <w:divBdr>
        <w:top w:val="none" w:sz="0" w:space="0" w:color="auto"/>
        <w:left w:val="none" w:sz="0" w:space="0" w:color="auto"/>
        <w:bottom w:val="none" w:sz="0" w:space="0" w:color="auto"/>
        <w:right w:val="none" w:sz="0" w:space="0" w:color="auto"/>
      </w:divBdr>
    </w:div>
    <w:div w:id="1441989830">
      <w:bodyDiv w:val="1"/>
      <w:marLeft w:val="0"/>
      <w:marRight w:val="0"/>
      <w:marTop w:val="0"/>
      <w:marBottom w:val="0"/>
      <w:divBdr>
        <w:top w:val="none" w:sz="0" w:space="0" w:color="auto"/>
        <w:left w:val="none" w:sz="0" w:space="0" w:color="auto"/>
        <w:bottom w:val="none" w:sz="0" w:space="0" w:color="auto"/>
        <w:right w:val="none" w:sz="0" w:space="0" w:color="auto"/>
      </w:divBdr>
    </w:div>
    <w:div w:id="1444763014">
      <w:bodyDiv w:val="1"/>
      <w:marLeft w:val="0"/>
      <w:marRight w:val="0"/>
      <w:marTop w:val="0"/>
      <w:marBottom w:val="0"/>
      <w:divBdr>
        <w:top w:val="none" w:sz="0" w:space="0" w:color="auto"/>
        <w:left w:val="none" w:sz="0" w:space="0" w:color="auto"/>
        <w:bottom w:val="none" w:sz="0" w:space="0" w:color="auto"/>
        <w:right w:val="none" w:sz="0" w:space="0" w:color="auto"/>
      </w:divBdr>
    </w:div>
    <w:div w:id="1444879460">
      <w:bodyDiv w:val="1"/>
      <w:marLeft w:val="0"/>
      <w:marRight w:val="0"/>
      <w:marTop w:val="0"/>
      <w:marBottom w:val="0"/>
      <w:divBdr>
        <w:top w:val="none" w:sz="0" w:space="0" w:color="auto"/>
        <w:left w:val="none" w:sz="0" w:space="0" w:color="auto"/>
        <w:bottom w:val="none" w:sz="0" w:space="0" w:color="auto"/>
        <w:right w:val="none" w:sz="0" w:space="0" w:color="auto"/>
      </w:divBdr>
    </w:div>
    <w:div w:id="1445345733">
      <w:bodyDiv w:val="1"/>
      <w:marLeft w:val="0"/>
      <w:marRight w:val="0"/>
      <w:marTop w:val="0"/>
      <w:marBottom w:val="0"/>
      <w:divBdr>
        <w:top w:val="none" w:sz="0" w:space="0" w:color="auto"/>
        <w:left w:val="none" w:sz="0" w:space="0" w:color="auto"/>
        <w:bottom w:val="none" w:sz="0" w:space="0" w:color="auto"/>
        <w:right w:val="none" w:sz="0" w:space="0" w:color="auto"/>
      </w:divBdr>
    </w:div>
    <w:div w:id="1445923444">
      <w:bodyDiv w:val="1"/>
      <w:marLeft w:val="0"/>
      <w:marRight w:val="0"/>
      <w:marTop w:val="0"/>
      <w:marBottom w:val="0"/>
      <w:divBdr>
        <w:top w:val="none" w:sz="0" w:space="0" w:color="auto"/>
        <w:left w:val="none" w:sz="0" w:space="0" w:color="auto"/>
        <w:bottom w:val="none" w:sz="0" w:space="0" w:color="auto"/>
        <w:right w:val="none" w:sz="0" w:space="0" w:color="auto"/>
      </w:divBdr>
    </w:div>
    <w:div w:id="1447114522">
      <w:bodyDiv w:val="1"/>
      <w:marLeft w:val="0"/>
      <w:marRight w:val="0"/>
      <w:marTop w:val="0"/>
      <w:marBottom w:val="0"/>
      <w:divBdr>
        <w:top w:val="none" w:sz="0" w:space="0" w:color="auto"/>
        <w:left w:val="none" w:sz="0" w:space="0" w:color="auto"/>
        <w:bottom w:val="none" w:sz="0" w:space="0" w:color="auto"/>
        <w:right w:val="none" w:sz="0" w:space="0" w:color="auto"/>
      </w:divBdr>
    </w:div>
    <w:div w:id="1447383122">
      <w:bodyDiv w:val="1"/>
      <w:marLeft w:val="0"/>
      <w:marRight w:val="0"/>
      <w:marTop w:val="0"/>
      <w:marBottom w:val="0"/>
      <w:divBdr>
        <w:top w:val="none" w:sz="0" w:space="0" w:color="auto"/>
        <w:left w:val="none" w:sz="0" w:space="0" w:color="auto"/>
        <w:bottom w:val="none" w:sz="0" w:space="0" w:color="auto"/>
        <w:right w:val="none" w:sz="0" w:space="0" w:color="auto"/>
      </w:divBdr>
    </w:div>
    <w:div w:id="1447771502">
      <w:bodyDiv w:val="1"/>
      <w:marLeft w:val="0"/>
      <w:marRight w:val="0"/>
      <w:marTop w:val="0"/>
      <w:marBottom w:val="0"/>
      <w:divBdr>
        <w:top w:val="none" w:sz="0" w:space="0" w:color="auto"/>
        <w:left w:val="none" w:sz="0" w:space="0" w:color="auto"/>
        <w:bottom w:val="none" w:sz="0" w:space="0" w:color="auto"/>
        <w:right w:val="none" w:sz="0" w:space="0" w:color="auto"/>
      </w:divBdr>
    </w:div>
    <w:div w:id="1448695819">
      <w:bodyDiv w:val="1"/>
      <w:marLeft w:val="0"/>
      <w:marRight w:val="0"/>
      <w:marTop w:val="0"/>
      <w:marBottom w:val="0"/>
      <w:divBdr>
        <w:top w:val="none" w:sz="0" w:space="0" w:color="auto"/>
        <w:left w:val="none" w:sz="0" w:space="0" w:color="auto"/>
        <w:bottom w:val="none" w:sz="0" w:space="0" w:color="auto"/>
        <w:right w:val="none" w:sz="0" w:space="0" w:color="auto"/>
      </w:divBdr>
    </w:div>
    <w:div w:id="1450078074">
      <w:bodyDiv w:val="1"/>
      <w:marLeft w:val="0"/>
      <w:marRight w:val="0"/>
      <w:marTop w:val="0"/>
      <w:marBottom w:val="0"/>
      <w:divBdr>
        <w:top w:val="none" w:sz="0" w:space="0" w:color="auto"/>
        <w:left w:val="none" w:sz="0" w:space="0" w:color="auto"/>
        <w:bottom w:val="none" w:sz="0" w:space="0" w:color="auto"/>
        <w:right w:val="none" w:sz="0" w:space="0" w:color="auto"/>
      </w:divBdr>
    </w:div>
    <w:div w:id="1451507777">
      <w:bodyDiv w:val="1"/>
      <w:marLeft w:val="0"/>
      <w:marRight w:val="0"/>
      <w:marTop w:val="0"/>
      <w:marBottom w:val="0"/>
      <w:divBdr>
        <w:top w:val="none" w:sz="0" w:space="0" w:color="auto"/>
        <w:left w:val="none" w:sz="0" w:space="0" w:color="auto"/>
        <w:bottom w:val="none" w:sz="0" w:space="0" w:color="auto"/>
        <w:right w:val="none" w:sz="0" w:space="0" w:color="auto"/>
      </w:divBdr>
    </w:div>
    <w:div w:id="1451588767">
      <w:bodyDiv w:val="1"/>
      <w:marLeft w:val="0"/>
      <w:marRight w:val="0"/>
      <w:marTop w:val="0"/>
      <w:marBottom w:val="0"/>
      <w:divBdr>
        <w:top w:val="none" w:sz="0" w:space="0" w:color="auto"/>
        <w:left w:val="none" w:sz="0" w:space="0" w:color="auto"/>
        <w:bottom w:val="none" w:sz="0" w:space="0" w:color="auto"/>
        <w:right w:val="none" w:sz="0" w:space="0" w:color="auto"/>
      </w:divBdr>
    </w:div>
    <w:div w:id="1451900135">
      <w:bodyDiv w:val="1"/>
      <w:marLeft w:val="0"/>
      <w:marRight w:val="0"/>
      <w:marTop w:val="0"/>
      <w:marBottom w:val="0"/>
      <w:divBdr>
        <w:top w:val="none" w:sz="0" w:space="0" w:color="auto"/>
        <w:left w:val="none" w:sz="0" w:space="0" w:color="auto"/>
        <w:bottom w:val="none" w:sz="0" w:space="0" w:color="auto"/>
        <w:right w:val="none" w:sz="0" w:space="0" w:color="auto"/>
      </w:divBdr>
    </w:div>
    <w:div w:id="1452741603">
      <w:bodyDiv w:val="1"/>
      <w:marLeft w:val="0"/>
      <w:marRight w:val="0"/>
      <w:marTop w:val="0"/>
      <w:marBottom w:val="0"/>
      <w:divBdr>
        <w:top w:val="none" w:sz="0" w:space="0" w:color="auto"/>
        <w:left w:val="none" w:sz="0" w:space="0" w:color="auto"/>
        <w:bottom w:val="none" w:sz="0" w:space="0" w:color="auto"/>
        <w:right w:val="none" w:sz="0" w:space="0" w:color="auto"/>
      </w:divBdr>
    </w:div>
    <w:div w:id="1452821110">
      <w:bodyDiv w:val="1"/>
      <w:marLeft w:val="0"/>
      <w:marRight w:val="0"/>
      <w:marTop w:val="0"/>
      <w:marBottom w:val="0"/>
      <w:divBdr>
        <w:top w:val="none" w:sz="0" w:space="0" w:color="auto"/>
        <w:left w:val="none" w:sz="0" w:space="0" w:color="auto"/>
        <w:bottom w:val="none" w:sz="0" w:space="0" w:color="auto"/>
        <w:right w:val="none" w:sz="0" w:space="0" w:color="auto"/>
      </w:divBdr>
    </w:div>
    <w:div w:id="1452938314">
      <w:bodyDiv w:val="1"/>
      <w:marLeft w:val="0"/>
      <w:marRight w:val="0"/>
      <w:marTop w:val="0"/>
      <w:marBottom w:val="0"/>
      <w:divBdr>
        <w:top w:val="none" w:sz="0" w:space="0" w:color="auto"/>
        <w:left w:val="none" w:sz="0" w:space="0" w:color="auto"/>
        <w:bottom w:val="none" w:sz="0" w:space="0" w:color="auto"/>
        <w:right w:val="none" w:sz="0" w:space="0" w:color="auto"/>
      </w:divBdr>
    </w:div>
    <w:div w:id="1453161861">
      <w:bodyDiv w:val="1"/>
      <w:marLeft w:val="0"/>
      <w:marRight w:val="0"/>
      <w:marTop w:val="0"/>
      <w:marBottom w:val="0"/>
      <w:divBdr>
        <w:top w:val="none" w:sz="0" w:space="0" w:color="auto"/>
        <w:left w:val="none" w:sz="0" w:space="0" w:color="auto"/>
        <w:bottom w:val="none" w:sz="0" w:space="0" w:color="auto"/>
        <w:right w:val="none" w:sz="0" w:space="0" w:color="auto"/>
      </w:divBdr>
    </w:div>
    <w:div w:id="1454248554">
      <w:bodyDiv w:val="1"/>
      <w:marLeft w:val="0"/>
      <w:marRight w:val="0"/>
      <w:marTop w:val="0"/>
      <w:marBottom w:val="0"/>
      <w:divBdr>
        <w:top w:val="none" w:sz="0" w:space="0" w:color="auto"/>
        <w:left w:val="none" w:sz="0" w:space="0" w:color="auto"/>
        <w:bottom w:val="none" w:sz="0" w:space="0" w:color="auto"/>
        <w:right w:val="none" w:sz="0" w:space="0" w:color="auto"/>
      </w:divBdr>
    </w:div>
    <w:div w:id="1455516160">
      <w:bodyDiv w:val="1"/>
      <w:marLeft w:val="0"/>
      <w:marRight w:val="0"/>
      <w:marTop w:val="0"/>
      <w:marBottom w:val="0"/>
      <w:divBdr>
        <w:top w:val="none" w:sz="0" w:space="0" w:color="auto"/>
        <w:left w:val="none" w:sz="0" w:space="0" w:color="auto"/>
        <w:bottom w:val="none" w:sz="0" w:space="0" w:color="auto"/>
        <w:right w:val="none" w:sz="0" w:space="0" w:color="auto"/>
      </w:divBdr>
    </w:div>
    <w:div w:id="1455632289">
      <w:bodyDiv w:val="1"/>
      <w:marLeft w:val="0"/>
      <w:marRight w:val="0"/>
      <w:marTop w:val="0"/>
      <w:marBottom w:val="0"/>
      <w:divBdr>
        <w:top w:val="none" w:sz="0" w:space="0" w:color="auto"/>
        <w:left w:val="none" w:sz="0" w:space="0" w:color="auto"/>
        <w:bottom w:val="none" w:sz="0" w:space="0" w:color="auto"/>
        <w:right w:val="none" w:sz="0" w:space="0" w:color="auto"/>
      </w:divBdr>
    </w:div>
    <w:div w:id="1455634271">
      <w:bodyDiv w:val="1"/>
      <w:marLeft w:val="0"/>
      <w:marRight w:val="0"/>
      <w:marTop w:val="0"/>
      <w:marBottom w:val="0"/>
      <w:divBdr>
        <w:top w:val="none" w:sz="0" w:space="0" w:color="auto"/>
        <w:left w:val="none" w:sz="0" w:space="0" w:color="auto"/>
        <w:bottom w:val="none" w:sz="0" w:space="0" w:color="auto"/>
        <w:right w:val="none" w:sz="0" w:space="0" w:color="auto"/>
      </w:divBdr>
    </w:div>
    <w:div w:id="1455755240">
      <w:bodyDiv w:val="1"/>
      <w:marLeft w:val="0"/>
      <w:marRight w:val="0"/>
      <w:marTop w:val="0"/>
      <w:marBottom w:val="0"/>
      <w:divBdr>
        <w:top w:val="none" w:sz="0" w:space="0" w:color="auto"/>
        <w:left w:val="none" w:sz="0" w:space="0" w:color="auto"/>
        <w:bottom w:val="none" w:sz="0" w:space="0" w:color="auto"/>
        <w:right w:val="none" w:sz="0" w:space="0" w:color="auto"/>
      </w:divBdr>
    </w:div>
    <w:div w:id="1458530817">
      <w:bodyDiv w:val="1"/>
      <w:marLeft w:val="0"/>
      <w:marRight w:val="0"/>
      <w:marTop w:val="0"/>
      <w:marBottom w:val="0"/>
      <w:divBdr>
        <w:top w:val="none" w:sz="0" w:space="0" w:color="auto"/>
        <w:left w:val="none" w:sz="0" w:space="0" w:color="auto"/>
        <w:bottom w:val="none" w:sz="0" w:space="0" w:color="auto"/>
        <w:right w:val="none" w:sz="0" w:space="0" w:color="auto"/>
      </w:divBdr>
    </w:div>
    <w:div w:id="1460227424">
      <w:bodyDiv w:val="1"/>
      <w:marLeft w:val="0"/>
      <w:marRight w:val="0"/>
      <w:marTop w:val="0"/>
      <w:marBottom w:val="0"/>
      <w:divBdr>
        <w:top w:val="none" w:sz="0" w:space="0" w:color="auto"/>
        <w:left w:val="none" w:sz="0" w:space="0" w:color="auto"/>
        <w:bottom w:val="none" w:sz="0" w:space="0" w:color="auto"/>
        <w:right w:val="none" w:sz="0" w:space="0" w:color="auto"/>
      </w:divBdr>
    </w:div>
    <w:div w:id="1460416384">
      <w:bodyDiv w:val="1"/>
      <w:marLeft w:val="0"/>
      <w:marRight w:val="0"/>
      <w:marTop w:val="0"/>
      <w:marBottom w:val="0"/>
      <w:divBdr>
        <w:top w:val="none" w:sz="0" w:space="0" w:color="auto"/>
        <w:left w:val="none" w:sz="0" w:space="0" w:color="auto"/>
        <w:bottom w:val="none" w:sz="0" w:space="0" w:color="auto"/>
        <w:right w:val="none" w:sz="0" w:space="0" w:color="auto"/>
      </w:divBdr>
    </w:div>
    <w:div w:id="1460487918">
      <w:bodyDiv w:val="1"/>
      <w:marLeft w:val="0"/>
      <w:marRight w:val="0"/>
      <w:marTop w:val="0"/>
      <w:marBottom w:val="0"/>
      <w:divBdr>
        <w:top w:val="none" w:sz="0" w:space="0" w:color="auto"/>
        <w:left w:val="none" w:sz="0" w:space="0" w:color="auto"/>
        <w:bottom w:val="none" w:sz="0" w:space="0" w:color="auto"/>
        <w:right w:val="none" w:sz="0" w:space="0" w:color="auto"/>
      </w:divBdr>
    </w:div>
    <w:div w:id="1461454247">
      <w:bodyDiv w:val="1"/>
      <w:marLeft w:val="0"/>
      <w:marRight w:val="0"/>
      <w:marTop w:val="0"/>
      <w:marBottom w:val="0"/>
      <w:divBdr>
        <w:top w:val="none" w:sz="0" w:space="0" w:color="auto"/>
        <w:left w:val="none" w:sz="0" w:space="0" w:color="auto"/>
        <w:bottom w:val="none" w:sz="0" w:space="0" w:color="auto"/>
        <w:right w:val="none" w:sz="0" w:space="0" w:color="auto"/>
      </w:divBdr>
    </w:div>
    <w:div w:id="1463307937">
      <w:bodyDiv w:val="1"/>
      <w:marLeft w:val="0"/>
      <w:marRight w:val="0"/>
      <w:marTop w:val="0"/>
      <w:marBottom w:val="0"/>
      <w:divBdr>
        <w:top w:val="none" w:sz="0" w:space="0" w:color="auto"/>
        <w:left w:val="none" w:sz="0" w:space="0" w:color="auto"/>
        <w:bottom w:val="none" w:sz="0" w:space="0" w:color="auto"/>
        <w:right w:val="none" w:sz="0" w:space="0" w:color="auto"/>
      </w:divBdr>
    </w:div>
    <w:div w:id="1464303162">
      <w:bodyDiv w:val="1"/>
      <w:marLeft w:val="0"/>
      <w:marRight w:val="0"/>
      <w:marTop w:val="0"/>
      <w:marBottom w:val="0"/>
      <w:divBdr>
        <w:top w:val="none" w:sz="0" w:space="0" w:color="auto"/>
        <w:left w:val="none" w:sz="0" w:space="0" w:color="auto"/>
        <w:bottom w:val="none" w:sz="0" w:space="0" w:color="auto"/>
        <w:right w:val="none" w:sz="0" w:space="0" w:color="auto"/>
      </w:divBdr>
    </w:div>
    <w:div w:id="1464732512">
      <w:bodyDiv w:val="1"/>
      <w:marLeft w:val="0"/>
      <w:marRight w:val="0"/>
      <w:marTop w:val="0"/>
      <w:marBottom w:val="0"/>
      <w:divBdr>
        <w:top w:val="none" w:sz="0" w:space="0" w:color="auto"/>
        <w:left w:val="none" w:sz="0" w:space="0" w:color="auto"/>
        <w:bottom w:val="none" w:sz="0" w:space="0" w:color="auto"/>
        <w:right w:val="none" w:sz="0" w:space="0" w:color="auto"/>
      </w:divBdr>
    </w:div>
    <w:div w:id="1468357354">
      <w:bodyDiv w:val="1"/>
      <w:marLeft w:val="0"/>
      <w:marRight w:val="0"/>
      <w:marTop w:val="0"/>
      <w:marBottom w:val="0"/>
      <w:divBdr>
        <w:top w:val="none" w:sz="0" w:space="0" w:color="auto"/>
        <w:left w:val="none" w:sz="0" w:space="0" w:color="auto"/>
        <w:bottom w:val="none" w:sz="0" w:space="0" w:color="auto"/>
        <w:right w:val="none" w:sz="0" w:space="0" w:color="auto"/>
      </w:divBdr>
    </w:div>
    <w:div w:id="1468426639">
      <w:bodyDiv w:val="1"/>
      <w:marLeft w:val="0"/>
      <w:marRight w:val="0"/>
      <w:marTop w:val="0"/>
      <w:marBottom w:val="0"/>
      <w:divBdr>
        <w:top w:val="none" w:sz="0" w:space="0" w:color="auto"/>
        <w:left w:val="none" w:sz="0" w:space="0" w:color="auto"/>
        <w:bottom w:val="none" w:sz="0" w:space="0" w:color="auto"/>
        <w:right w:val="none" w:sz="0" w:space="0" w:color="auto"/>
      </w:divBdr>
    </w:div>
    <w:div w:id="1469128918">
      <w:bodyDiv w:val="1"/>
      <w:marLeft w:val="0"/>
      <w:marRight w:val="0"/>
      <w:marTop w:val="0"/>
      <w:marBottom w:val="0"/>
      <w:divBdr>
        <w:top w:val="none" w:sz="0" w:space="0" w:color="auto"/>
        <w:left w:val="none" w:sz="0" w:space="0" w:color="auto"/>
        <w:bottom w:val="none" w:sz="0" w:space="0" w:color="auto"/>
        <w:right w:val="none" w:sz="0" w:space="0" w:color="auto"/>
      </w:divBdr>
    </w:div>
    <w:div w:id="1471677036">
      <w:bodyDiv w:val="1"/>
      <w:marLeft w:val="0"/>
      <w:marRight w:val="0"/>
      <w:marTop w:val="0"/>
      <w:marBottom w:val="0"/>
      <w:divBdr>
        <w:top w:val="none" w:sz="0" w:space="0" w:color="auto"/>
        <w:left w:val="none" w:sz="0" w:space="0" w:color="auto"/>
        <w:bottom w:val="none" w:sz="0" w:space="0" w:color="auto"/>
        <w:right w:val="none" w:sz="0" w:space="0" w:color="auto"/>
      </w:divBdr>
    </w:div>
    <w:div w:id="1472140488">
      <w:bodyDiv w:val="1"/>
      <w:marLeft w:val="0"/>
      <w:marRight w:val="0"/>
      <w:marTop w:val="0"/>
      <w:marBottom w:val="0"/>
      <w:divBdr>
        <w:top w:val="none" w:sz="0" w:space="0" w:color="auto"/>
        <w:left w:val="none" w:sz="0" w:space="0" w:color="auto"/>
        <w:bottom w:val="none" w:sz="0" w:space="0" w:color="auto"/>
        <w:right w:val="none" w:sz="0" w:space="0" w:color="auto"/>
      </w:divBdr>
    </w:div>
    <w:div w:id="1473137752">
      <w:bodyDiv w:val="1"/>
      <w:marLeft w:val="0"/>
      <w:marRight w:val="0"/>
      <w:marTop w:val="0"/>
      <w:marBottom w:val="0"/>
      <w:divBdr>
        <w:top w:val="none" w:sz="0" w:space="0" w:color="auto"/>
        <w:left w:val="none" w:sz="0" w:space="0" w:color="auto"/>
        <w:bottom w:val="none" w:sz="0" w:space="0" w:color="auto"/>
        <w:right w:val="none" w:sz="0" w:space="0" w:color="auto"/>
      </w:divBdr>
    </w:div>
    <w:div w:id="1473448589">
      <w:bodyDiv w:val="1"/>
      <w:marLeft w:val="0"/>
      <w:marRight w:val="0"/>
      <w:marTop w:val="0"/>
      <w:marBottom w:val="0"/>
      <w:divBdr>
        <w:top w:val="none" w:sz="0" w:space="0" w:color="auto"/>
        <w:left w:val="none" w:sz="0" w:space="0" w:color="auto"/>
        <w:bottom w:val="none" w:sz="0" w:space="0" w:color="auto"/>
        <w:right w:val="none" w:sz="0" w:space="0" w:color="auto"/>
      </w:divBdr>
    </w:div>
    <w:div w:id="1473518243">
      <w:bodyDiv w:val="1"/>
      <w:marLeft w:val="0"/>
      <w:marRight w:val="0"/>
      <w:marTop w:val="0"/>
      <w:marBottom w:val="0"/>
      <w:divBdr>
        <w:top w:val="none" w:sz="0" w:space="0" w:color="auto"/>
        <w:left w:val="none" w:sz="0" w:space="0" w:color="auto"/>
        <w:bottom w:val="none" w:sz="0" w:space="0" w:color="auto"/>
        <w:right w:val="none" w:sz="0" w:space="0" w:color="auto"/>
      </w:divBdr>
    </w:div>
    <w:div w:id="1473521446">
      <w:bodyDiv w:val="1"/>
      <w:marLeft w:val="0"/>
      <w:marRight w:val="0"/>
      <w:marTop w:val="0"/>
      <w:marBottom w:val="0"/>
      <w:divBdr>
        <w:top w:val="none" w:sz="0" w:space="0" w:color="auto"/>
        <w:left w:val="none" w:sz="0" w:space="0" w:color="auto"/>
        <w:bottom w:val="none" w:sz="0" w:space="0" w:color="auto"/>
        <w:right w:val="none" w:sz="0" w:space="0" w:color="auto"/>
      </w:divBdr>
    </w:div>
    <w:div w:id="1475443233">
      <w:bodyDiv w:val="1"/>
      <w:marLeft w:val="0"/>
      <w:marRight w:val="0"/>
      <w:marTop w:val="0"/>
      <w:marBottom w:val="0"/>
      <w:divBdr>
        <w:top w:val="none" w:sz="0" w:space="0" w:color="auto"/>
        <w:left w:val="none" w:sz="0" w:space="0" w:color="auto"/>
        <w:bottom w:val="none" w:sz="0" w:space="0" w:color="auto"/>
        <w:right w:val="none" w:sz="0" w:space="0" w:color="auto"/>
      </w:divBdr>
    </w:div>
    <w:div w:id="1475637457">
      <w:bodyDiv w:val="1"/>
      <w:marLeft w:val="0"/>
      <w:marRight w:val="0"/>
      <w:marTop w:val="0"/>
      <w:marBottom w:val="0"/>
      <w:divBdr>
        <w:top w:val="none" w:sz="0" w:space="0" w:color="auto"/>
        <w:left w:val="none" w:sz="0" w:space="0" w:color="auto"/>
        <w:bottom w:val="none" w:sz="0" w:space="0" w:color="auto"/>
        <w:right w:val="none" w:sz="0" w:space="0" w:color="auto"/>
      </w:divBdr>
    </w:div>
    <w:div w:id="1476026447">
      <w:bodyDiv w:val="1"/>
      <w:marLeft w:val="0"/>
      <w:marRight w:val="0"/>
      <w:marTop w:val="0"/>
      <w:marBottom w:val="0"/>
      <w:divBdr>
        <w:top w:val="none" w:sz="0" w:space="0" w:color="auto"/>
        <w:left w:val="none" w:sz="0" w:space="0" w:color="auto"/>
        <w:bottom w:val="none" w:sz="0" w:space="0" w:color="auto"/>
        <w:right w:val="none" w:sz="0" w:space="0" w:color="auto"/>
      </w:divBdr>
    </w:div>
    <w:div w:id="1476723212">
      <w:bodyDiv w:val="1"/>
      <w:marLeft w:val="0"/>
      <w:marRight w:val="0"/>
      <w:marTop w:val="0"/>
      <w:marBottom w:val="0"/>
      <w:divBdr>
        <w:top w:val="none" w:sz="0" w:space="0" w:color="auto"/>
        <w:left w:val="none" w:sz="0" w:space="0" w:color="auto"/>
        <w:bottom w:val="none" w:sz="0" w:space="0" w:color="auto"/>
        <w:right w:val="none" w:sz="0" w:space="0" w:color="auto"/>
      </w:divBdr>
    </w:div>
    <w:div w:id="1476871615">
      <w:bodyDiv w:val="1"/>
      <w:marLeft w:val="0"/>
      <w:marRight w:val="0"/>
      <w:marTop w:val="0"/>
      <w:marBottom w:val="0"/>
      <w:divBdr>
        <w:top w:val="none" w:sz="0" w:space="0" w:color="auto"/>
        <w:left w:val="none" w:sz="0" w:space="0" w:color="auto"/>
        <w:bottom w:val="none" w:sz="0" w:space="0" w:color="auto"/>
        <w:right w:val="none" w:sz="0" w:space="0" w:color="auto"/>
      </w:divBdr>
    </w:div>
    <w:div w:id="1477067182">
      <w:bodyDiv w:val="1"/>
      <w:marLeft w:val="0"/>
      <w:marRight w:val="0"/>
      <w:marTop w:val="0"/>
      <w:marBottom w:val="0"/>
      <w:divBdr>
        <w:top w:val="none" w:sz="0" w:space="0" w:color="auto"/>
        <w:left w:val="none" w:sz="0" w:space="0" w:color="auto"/>
        <w:bottom w:val="none" w:sz="0" w:space="0" w:color="auto"/>
        <w:right w:val="none" w:sz="0" w:space="0" w:color="auto"/>
      </w:divBdr>
    </w:div>
    <w:div w:id="1477410388">
      <w:bodyDiv w:val="1"/>
      <w:marLeft w:val="0"/>
      <w:marRight w:val="0"/>
      <w:marTop w:val="0"/>
      <w:marBottom w:val="0"/>
      <w:divBdr>
        <w:top w:val="none" w:sz="0" w:space="0" w:color="auto"/>
        <w:left w:val="none" w:sz="0" w:space="0" w:color="auto"/>
        <w:bottom w:val="none" w:sz="0" w:space="0" w:color="auto"/>
        <w:right w:val="none" w:sz="0" w:space="0" w:color="auto"/>
      </w:divBdr>
    </w:div>
    <w:div w:id="1477649918">
      <w:bodyDiv w:val="1"/>
      <w:marLeft w:val="0"/>
      <w:marRight w:val="0"/>
      <w:marTop w:val="0"/>
      <w:marBottom w:val="0"/>
      <w:divBdr>
        <w:top w:val="none" w:sz="0" w:space="0" w:color="auto"/>
        <w:left w:val="none" w:sz="0" w:space="0" w:color="auto"/>
        <w:bottom w:val="none" w:sz="0" w:space="0" w:color="auto"/>
        <w:right w:val="none" w:sz="0" w:space="0" w:color="auto"/>
      </w:divBdr>
    </w:div>
    <w:div w:id="1477795096">
      <w:bodyDiv w:val="1"/>
      <w:marLeft w:val="0"/>
      <w:marRight w:val="0"/>
      <w:marTop w:val="0"/>
      <w:marBottom w:val="0"/>
      <w:divBdr>
        <w:top w:val="none" w:sz="0" w:space="0" w:color="auto"/>
        <w:left w:val="none" w:sz="0" w:space="0" w:color="auto"/>
        <w:bottom w:val="none" w:sz="0" w:space="0" w:color="auto"/>
        <w:right w:val="none" w:sz="0" w:space="0" w:color="auto"/>
      </w:divBdr>
    </w:div>
    <w:div w:id="1477841767">
      <w:bodyDiv w:val="1"/>
      <w:marLeft w:val="0"/>
      <w:marRight w:val="0"/>
      <w:marTop w:val="0"/>
      <w:marBottom w:val="0"/>
      <w:divBdr>
        <w:top w:val="none" w:sz="0" w:space="0" w:color="auto"/>
        <w:left w:val="none" w:sz="0" w:space="0" w:color="auto"/>
        <w:bottom w:val="none" w:sz="0" w:space="0" w:color="auto"/>
        <w:right w:val="none" w:sz="0" w:space="0" w:color="auto"/>
      </w:divBdr>
    </w:div>
    <w:div w:id="1477917568">
      <w:bodyDiv w:val="1"/>
      <w:marLeft w:val="0"/>
      <w:marRight w:val="0"/>
      <w:marTop w:val="0"/>
      <w:marBottom w:val="0"/>
      <w:divBdr>
        <w:top w:val="none" w:sz="0" w:space="0" w:color="auto"/>
        <w:left w:val="none" w:sz="0" w:space="0" w:color="auto"/>
        <w:bottom w:val="none" w:sz="0" w:space="0" w:color="auto"/>
        <w:right w:val="none" w:sz="0" w:space="0" w:color="auto"/>
      </w:divBdr>
    </w:div>
    <w:div w:id="1479112829">
      <w:bodyDiv w:val="1"/>
      <w:marLeft w:val="0"/>
      <w:marRight w:val="0"/>
      <w:marTop w:val="0"/>
      <w:marBottom w:val="0"/>
      <w:divBdr>
        <w:top w:val="none" w:sz="0" w:space="0" w:color="auto"/>
        <w:left w:val="none" w:sz="0" w:space="0" w:color="auto"/>
        <w:bottom w:val="none" w:sz="0" w:space="0" w:color="auto"/>
        <w:right w:val="none" w:sz="0" w:space="0" w:color="auto"/>
      </w:divBdr>
    </w:div>
    <w:div w:id="1479691162">
      <w:bodyDiv w:val="1"/>
      <w:marLeft w:val="0"/>
      <w:marRight w:val="0"/>
      <w:marTop w:val="0"/>
      <w:marBottom w:val="0"/>
      <w:divBdr>
        <w:top w:val="none" w:sz="0" w:space="0" w:color="auto"/>
        <w:left w:val="none" w:sz="0" w:space="0" w:color="auto"/>
        <w:bottom w:val="none" w:sz="0" w:space="0" w:color="auto"/>
        <w:right w:val="none" w:sz="0" w:space="0" w:color="auto"/>
      </w:divBdr>
    </w:div>
    <w:div w:id="1480150389">
      <w:bodyDiv w:val="1"/>
      <w:marLeft w:val="0"/>
      <w:marRight w:val="0"/>
      <w:marTop w:val="0"/>
      <w:marBottom w:val="0"/>
      <w:divBdr>
        <w:top w:val="none" w:sz="0" w:space="0" w:color="auto"/>
        <w:left w:val="none" w:sz="0" w:space="0" w:color="auto"/>
        <w:bottom w:val="none" w:sz="0" w:space="0" w:color="auto"/>
        <w:right w:val="none" w:sz="0" w:space="0" w:color="auto"/>
      </w:divBdr>
    </w:div>
    <w:div w:id="1482382104">
      <w:bodyDiv w:val="1"/>
      <w:marLeft w:val="0"/>
      <w:marRight w:val="0"/>
      <w:marTop w:val="0"/>
      <w:marBottom w:val="0"/>
      <w:divBdr>
        <w:top w:val="none" w:sz="0" w:space="0" w:color="auto"/>
        <w:left w:val="none" w:sz="0" w:space="0" w:color="auto"/>
        <w:bottom w:val="none" w:sz="0" w:space="0" w:color="auto"/>
        <w:right w:val="none" w:sz="0" w:space="0" w:color="auto"/>
      </w:divBdr>
    </w:div>
    <w:div w:id="1483766453">
      <w:bodyDiv w:val="1"/>
      <w:marLeft w:val="0"/>
      <w:marRight w:val="0"/>
      <w:marTop w:val="0"/>
      <w:marBottom w:val="0"/>
      <w:divBdr>
        <w:top w:val="none" w:sz="0" w:space="0" w:color="auto"/>
        <w:left w:val="none" w:sz="0" w:space="0" w:color="auto"/>
        <w:bottom w:val="none" w:sz="0" w:space="0" w:color="auto"/>
        <w:right w:val="none" w:sz="0" w:space="0" w:color="auto"/>
      </w:divBdr>
    </w:div>
    <w:div w:id="1483888842">
      <w:bodyDiv w:val="1"/>
      <w:marLeft w:val="0"/>
      <w:marRight w:val="0"/>
      <w:marTop w:val="0"/>
      <w:marBottom w:val="0"/>
      <w:divBdr>
        <w:top w:val="none" w:sz="0" w:space="0" w:color="auto"/>
        <w:left w:val="none" w:sz="0" w:space="0" w:color="auto"/>
        <w:bottom w:val="none" w:sz="0" w:space="0" w:color="auto"/>
        <w:right w:val="none" w:sz="0" w:space="0" w:color="auto"/>
      </w:divBdr>
    </w:div>
    <w:div w:id="1484203946">
      <w:bodyDiv w:val="1"/>
      <w:marLeft w:val="0"/>
      <w:marRight w:val="0"/>
      <w:marTop w:val="0"/>
      <w:marBottom w:val="0"/>
      <w:divBdr>
        <w:top w:val="none" w:sz="0" w:space="0" w:color="auto"/>
        <w:left w:val="none" w:sz="0" w:space="0" w:color="auto"/>
        <w:bottom w:val="none" w:sz="0" w:space="0" w:color="auto"/>
        <w:right w:val="none" w:sz="0" w:space="0" w:color="auto"/>
      </w:divBdr>
    </w:div>
    <w:div w:id="1485927481">
      <w:bodyDiv w:val="1"/>
      <w:marLeft w:val="0"/>
      <w:marRight w:val="0"/>
      <w:marTop w:val="0"/>
      <w:marBottom w:val="0"/>
      <w:divBdr>
        <w:top w:val="none" w:sz="0" w:space="0" w:color="auto"/>
        <w:left w:val="none" w:sz="0" w:space="0" w:color="auto"/>
        <w:bottom w:val="none" w:sz="0" w:space="0" w:color="auto"/>
        <w:right w:val="none" w:sz="0" w:space="0" w:color="auto"/>
      </w:divBdr>
    </w:div>
    <w:div w:id="1486775693">
      <w:bodyDiv w:val="1"/>
      <w:marLeft w:val="0"/>
      <w:marRight w:val="0"/>
      <w:marTop w:val="0"/>
      <w:marBottom w:val="0"/>
      <w:divBdr>
        <w:top w:val="none" w:sz="0" w:space="0" w:color="auto"/>
        <w:left w:val="none" w:sz="0" w:space="0" w:color="auto"/>
        <w:bottom w:val="none" w:sz="0" w:space="0" w:color="auto"/>
        <w:right w:val="none" w:sz="0" w:space="0" w:color="auto"/>
      </w:divBdr>
    </w:div>
    <w:div w:id="1486776629">
      <w:bodyDiv w:val="1"/>
      <w:marLeft w:val="0"/>
      <w:marRight w:val="0"/>
      <w:marTop w:val="0"/>
      <w:marBottom w:val="0"/>
      <w:divBdr>
        <w:top w:val="none" w:sz="0" w:space="0" w:color="auto"/>
        <w:left w:val="none" w:sz="0" w:space="0" w:color="auto"/>
        <w:bottom w:val="none" w:sz="0" w:space="0" w:color="auto"/>
        <w:right w:val="none" w:sz="0" w:space="0" w:color="auto"/>
      </w:divBdr>
    </w:div>
    <w:div w:id="1487085663">
      <w:bodyDiv w:val="1"/>
      <w:marLeft w:val="0"/>
      <w:marRight w:val="0"/>
      <w:marTop w:val="0"/>
      <w:marBottom w:val="0"/>
      <w:divBdr>
        <w:top w:val="none" w:sz="0" w:space="0" w:color="auto"/>
        <w:left w:val="none" w:sz="0" w:space="0" w:color="auto"/>
        <w:bottom w:val="none" w:sz="0" w:space="0" w:color="auto"/>
        <w:right w:val="none" w:sz="0" w:space="0" w:color="auto"/>
      </w:divBdr>
    </w:div>
    <w:div w:id="1489245044">
      <w:bodyDiv w:val="1"/>
      <w:marLeft w:val="0"/>
      <w:marRight w:val="0"/>
      <w:marTop w:val="0"/>
      <w:marBottom w:val="0"/>
      <w:divBdr>
        <w:top w:val="none" w:sz="0" w:space="0" w:color="auto"/>
        <w:left w:val="none" w:sz="0" w:space="0" w:color="auto"/>
        <w:bottom w:val="none" w:sz="0" w:space="0" w:color="auto"/>
        <w:right w:val="none" w:sz="0" w:space="0" w:color="auto"/>
      </w:divBdr>
    </w:div>
    <w:div w:id="1489252785">
      <w:bodyDiv w:val="1"/>
      <w:marLeft w:val="0"/>
      <w:marRight w:val="0"/>
      <w:marTop w:val="0"/>
      <w:marBottom w:val="0"/>
      <w:divBdr>
        <w:top w:val="none" w:sz="0" w:space="0" w:color="auto"/>
        <w:left w:val="none" w:sz="0" w:space="0" w:color="auto"/>
        <w:bottom w:val="none" w:sz="0" w:space="0" w:color="auto"/>
        <w:right w:val="none" w:sz="0" w:space="0" w:color="auto"/>
      </w:divBdr>
    </w:div>
    <w:div w:id="1489663815">
      <w:bodyDiv w:val="1"/>
      <w:marLeft w:val="0"/>
      <w:marRight w:val="0"/>
      <w:marTop w:val="0"/>
      <w:marBottom w:val="0"/>
      <w:divBdr>
        <w:top w:val="none" w:sz="0" w:space="0" w:color="auto"/>
        <w:left w:val="none" w:sz="0" w:space="0" w:color="auto"/>
        <w:bottom w:val="none" w:sz="0" w:space="0" w:color="auto"/>
        <w:right w:val="none" w:sz="0" w:space="0" w:color="auto"/>
      </w:divBdr>
    </w:div>
    <w:div w:id="1489664378">
      <w:bodyDiv w:val="1"/>
      <w:marLeft w:val="0"/>
      <w:marRight w:val="0"/>
      <w:marTop w:val="0"/>
      <w:marBottom w:val="0"/>
      <w:divBdr>
        <w:top w:val="none" w:sz="0" w:space="0" w:color="auto"/>
        <w:left w:val="none" w:sz="0" w:space="0" w:color="auto"/>
        <w:bottom w:val="none" w:sz="0" w:space="0" w:color="auto"/>
        <w:right w:val="none" w:sz="0" w:space="0" w:color="auto"/>
      </w:divBdr>
    </w:div>
    <w:div w:id="1489710326">
      <w:bodyDiv w:val="1"/>
      <w:marLeft w:val="0"/>
      <w:marRight w:val="0"/>
      <w:marTop w:val="0"/>
      <w:marBottom w:val="0"/>
      <w:divBdr>
        <w:top w:val="none" w:sz="0" w:space="0" w:color="auto"/>
        <w:left w:val="none" w:sz="0" w:space="0" w:color="auto"/>
        <w:bottom w:val="none" w:sz="0" w:space="0" w:color="auto"/>
        <w:right w:val="none" w:sz="0" w:space="0" w:color="auto"/>
      </w:divBdr>
    </w:div>
    <w:div w:id="1490486075">
      <w:bodyDiv w:val="1"/>
      <w:marLeft w:val="0"/>
      <w:marRight w:val="0"/>
      <w:marTop w:val="0"/>
      <w:marBottom w:val="0"/>
      <w:divBdr>
        <w:top w:val="none" w:sz="0" w:space="0" w:color="auto"/>
        <w:left w:val="none" w:sz="0" w:space="0" w:color="auto"/>
        <w:bottom w:val="none" w:sz="0" w:space="0" w:color="auto"/>
        <w:right w:val="none" w:sz="0" w:space="0" w:color="auto"/>
      </w:divBdr>
    </w:div>
    <w:div w:id="1490753478">
      <w:bodyDiv w:val="1"/>
      <w:marLeft w:val="0"/>
      <w:marRight w:val="0"/>
      <w:marTop w:val="0"/>
      <w:marBottom w:val="0"/>
      <w:divBdr>
        <w:top w:val="none" w:sz="0" w:space="0" w:color="auto"/>
        <w:left w:val="none" w:sz="0" w:space="0" w:color="auto"/>
        <w:bottom w:val="none" w:sz="0" w:space="0" w:color="auto"/>
        <w:right w:val="none" w:sz="0" w:space="0" w:color="auto"/>
      </w:divBdr>
    </w:div>
    <w:div w:id="1491022775">
      <w:bodyDiv w:val="1"/>
      <w:marLeft w:val="0"/>
      <w:marRight w:val="0"/>
      <w:marTop w:val="0"/>
      <w:marBottom w:val="0"/>
      <w:divBdr>
        <w:top w:val="none" w:sz="0" w:space="0" w:color="auto"/>
        <w:left w:val="none" w:sz="0" w:space="0" w:color="auto"/>
        <w:bottom w:val="none" w:sz="0" w:space="0" w:color="auto"/>
        <w:right w:val="none" w:sz="0" w:space="0" w:color="auto"/>
      </w:divBdr>
    </w:div>
    <w:div w:id="1492017258">
      <w:bodyDiv w:val="1"/>
      <w:marLeft w:val="0"/>
      <w:marRight w:val="0"/>
      <w:marTop w:val="0"/>
      <w:marBottom w:val="0"/>
      <w:divBdr>
        <w:top w:val="none" w:sz="0" w:space="0" w:color="auto"/>
        <w:left w:val="none" w:sz="0" w:space="0" w:color="auto"/>
        <w:bottom w:val="none" w:sz="0" w:space="0" w:color="auto"/>
        <w:right w:val="none" w:sz="0" w:space="0" w:color="auto"/>
      </w:divBdr>
    </w:div>
    <w:div w:id="1493915396">
      <w:bodyDiv w:val="1"/>
      <w:marLeft w:val="0"/>
      <w:marRight w:val="0"/>
      <w:marTop w:val="0"/>
      <w:marBottom w:val="0"/>
      <w:divBdr>
        <w:top w:val="none" w:sz="0" w:space="0" w:color="auto"/>
        <w:left w:val="none" w:sz="0" w:space="0" w:color="auto"/>
        <w:bottom w:val="none" w:sz="0" w:space="0" w:color="auto"/>
        <w:right w:val="none" w:sz="0" w:space="0" w:color="auto"/>
      </w:divBdr>
    </w:div>
    <w:div w:id="1494026094">
      <w:bodyDiv w:val="1"/>
      <w:marLeft w:val="0"/>
      <w:marRight w:val="0"/>
      <w:marTop w:val="0"/>
      <w:marBottom w:val="0"/>
      <w:divBdr>
        <w:top w:val="none" w:sz="0" w:space="0" w:color="auto"/>
        <w:left w:val="none" w:sz="0" w:space="0" w:color="auto"/>
        <w:bottom w:val="none" w:sz="0" w:space="0" w:color="auto"/>
        <w:right w:val="none" w:sz="0" w:space="0" w:color="auto"/>
      </w:divBdr>
    </w:div>
    <w:div w:id="1494443560">
      <w:bodyDiv w:val="1"/>
      <w:marLeft w:val="0"/>
      <w:marRight w:val="0"/>
      <w:marTop w:val="0"/>
      <w:marBottom w:val="0"/>
      <w:divBdr>
        <w:top w:val="none" w:sz="0" w:space="0" w:color="auto"/>
        <w:left w:val="none" w:sz="0" w:space="0" w:color="auto"/>
        <w:bottom w:val="none" w:sz="0" w:space="0" w:color="auto"/>
        <w:right w:val="none" w:sz="0" w:space="0" w:color="auto"/>
      </w:divBdr>
    </w:div>
    <w:div w:id="1494639811">
      <w:bodyDiv w:val="1"/>
      <w:marLeft w:val="0"/>
      <w:marRight w:val="0"/>
      <w:marTop w:val="0"/>
      <w:marBottom w:val="0"/>
      <w:divBdr>
        <w:top w:val="none" w:sz="0" w:space="0" w:color="auto"/>
        <w:left w:val="none" w:sz="0" w:space="0" w:color="auto"/>
        <w:bottom w:val="none" w:sz="0" w:space="0" w:color="auto"/>
        <w:right w:val="none" w:sz="0" w:space="0" w:color="auto"/>
      </w:divBdr>
    </w:div>
    <w:div w:id="1496608263">
      <w:bodyDiv w:val="1"/>
      <w:marLeft w:val="0"/>
      <w:marRight w:val="0"/>
      <w:marTop w:val="0"/>
      <w:marBottom w:val="0"/>
      <w:divBdr>
        <w:top w:val="none" w:sz="0" w:space="0" w:color="auto"/>
        <w:left w:val="none" w:sz="0" w:space="0" w:color="auto"/>
        <w:bottom w:val="none" w:sz="0" w:space="0" w:color="auto"/>
        <w:right w:val="none" w:sz="0" w:space="0" w:color="auto"/>
      </w:divBdr>
    </w:div>
    <w:div w:id="1497530024">
      <w:bodyDiv w:val="1"/>
      <w:marLeft w:val="0"/>
      <w:marRight w:val="0"/>
      <w:marTop w:val="0"/>
      <w:marBottom w:val="0"/>
      <w:divBdr>
        <w:top w:val="none" w:sz="0" w:space="0" w:color="auto"/>
        <w:left w:val="none" w:sz="0" w:space="0" w:color="auto"/>
        <w:bottom w:val="none" w:sz="0" w:space="0" w:color="auto"/>
        <w:right w:val="none" w:sz="0" w:space="0" w:color="auto"/>
      </w:divBdr>
    </w:div>
    <w:div w:id="1498307919">
      <w:bodyDiv w:val="1"/>
      <w:marLeft w:val="0"/>
      <w:marRight w:val="0"/>
      <w:marTop w:val="0"/>
      <w:marBottom w:val="0"/>
      <w:divBdr>
        <w:top w:val="none" w:sz="0" w:space="0" w:color="auto"/>
        <w:left w:val="none" w:sz="0" w:space="0" w:color="auto"/>
        <w:bottom w:val="none" w:sz="0" w:space="0" w:color="auto"/>
        <w:right w:val="none" w:sz="0" w:space="0" w:color="auto"/>
      </w:divBdr>
    </w:div>
    <w:div w:id="1498426726">
      <w:bodyDiv w:val="1"/>
      <w:marLeft w:val="0"/>
      <w:marRight w:val="0"/>
      <w:marTop w:val="0"/>
      <w:marBottom w:val="0"/>
      <w:divBdr>
        <w:top w:val="none" w:sz="0" w:space="0" w:color="auto"/>
        <w:left w:val="none" w:sz="0" w:space="0" w:color="auto"/>
        <w:bottom w:val="none" w:sz="0" w:space="0" w:color="auto"/>
        <w:right w:val="none" w:sz="0" w:space="0" w:color="auto"/>
      </w:divBdr>
    </w:div>
    <w:div w:id="1500341006">
      <w:bodyDiv w:val="1"/>
      <w:marLeft w:val="0"/>
      <w:marRight w:val="0"/>
      <w:marTop w:val="0"/>
      <w:marBottom w:val="0"/>
      <w:divBdr>
        <w:top w:val="none" w:sz="0" w:space="0" w:color="auto"/>
        <w:left w:val="none" w:sz="0" w:space="0" w:color="auto"/>
        <w:bottom w:val="none" w:sz="0" w:space="0" w:color="auto"/>
        <w:right w:val="none" w:sz="0" w:space="0" w:color="auto"/>
      </w:divBdr>
    </w:div>
    <w:div w:id="1500731541">
      <w:bodyDiv w:val="1"/>
      <w:marLeft w:val="0"/>
      <w:marRight w:val="0"/>
      <w:marTop w:val="0"/>
      <w:marBottom w:val="0"/>
      <w:divBdr>
        <w:top w:val="none" w:sz="0" w:space="0" w:color="auto"/>
        <w:left w:val="none" w:sz="0" w:space="0" w:color="auto"/>
        <w:bottom w:val="none" w:sz="0" w:space="0" w:color="auto"/>
        <w:right w:val="none" w:sz="0" w:space="0" w:color="auto"/>
      </w:divBdr>
    </w:div>
    <w:div w:id="1500851793">
      <w:bodyDiv w:val="1"/>
      <w:marLeft w:val="0"/>
      <w:marRight w:val="0"/>
      <w:marTop w:val="0"/>
      <w:marBottom w:val="0"/>
      <w:divBdr>
        <w:top w:val="none" w:sz="0" w:space="0" w:color="auto"/>
        <w:left w:val="none" w:sz="0" w:space="0" w:color="auto"/>
        <w:bottom w:val="none" w:sz="0" w:space="0" w:color="auto"/>
        <w:right w:val="none" w:sz="0" w:space="0" w:color="auto"/>
      </w:divBdr>
    </w:div>
    <w:div w:id="1501433302">
      <w:bodyDiv w:val="1"/>
      <w:marLeft w:val="0"/>
      <w:marRight w:val="0"/>
      <w:marTop w:val="0"/>
      <w:marBottom w:val="0"/>
      <w:divBdr>
        <w:top w:val="none" w:sz="0" w:space="0" w:color="auto"/>
        <w:left w:val="none" w:sz="0" w:space="0" w:color="auto"/>
        <w:bottom w:val="none" w:sz="0" w:space="0" w:color="auto"/>
        <w:right w:val="none" w:sz="0" w:space="0" w:color="auto"/>
      </w:divBdr>
    </w:div>
    <w:div w:id="1501580702">
      <w:bodyDiv w:val="1"/>
      <w:marLeft w:val="0"/>
      <w:marRight w:val="0"/>
      <w:marTop w:val="0"/>
      <w:marBottom w:val="0"/>
      <w:divBdr>
        <w:top w:val="none" w:sz="0" w:space="0" w:color="auto"/>
        <w:left w:val="none" w:sz="0" w:space="0" w:color="auto"/>
        <w:bottom w:val="none" w:sz="0" w:space="0" w:color="auto"/>
        <w:right w:val="none" w:sz="0" w:space="0" w:color="auto"/>
      </w:divBdr>
    </w:div>
    <w:div w:id="1501777034">
      <w:bodyDiv w:val="1"/>
      <w:marLeft w:val="0"/>
      <w:marRight w:val="0"/>
      <w:marTop w:val="0"/>
      <w:marBottom w:val="0"/>
      <w:divBdr>
        <w:top w:val="none" w:sz="0" w:space="0" w:color="auto"/>
        <w:left w:val="none" w:sz="0" w:space="0" w:color="auto"/>
        <w:bottom w:val="none" w:sz="0" w:space="0" w:color="auto"/>
        <w:right w:val="none" w:sz="0" w:space="0" w:color="auto"/>
      </w:divBdr>
    </w:div>
    <w:div w:id="1503203121">
      <w:bodyDiv w:val="1"/>
      <w:marLeft w:val="0"/>
      <w:marRight w:val="0"/>
      <w:marTop w:val="0"/>
      <w:marBottom w:val="0"/>
      <w:divBdr>
        <w:top w:val="none" w:sz="0" w:space="0" w:color="auto"/>
        <w:left w:val="none" w:sz="0" w:space="0" w:color="auto"/>
        <w:bottom w:val="none" w:sz="0" w:space="0" w:color="auto"/>
        <w:right w:val="none" w:sz="0" w:space="0" w:color="auto"/>
      </w:divBdr>
    </w:div>
    <w:div w:id="1504055546">
      <w:bodyDiv w:val="1"/>
      <w:marLeft w:val="0"/>
      <w:marRight w:val="0"/>
      <w:marTop w:val="0"/>
      <w:marBottom w:val="0"/>
      <w:divBdr>
        <w:top w:val="none" w:sz="0" w:space="0" w:color="auto"/>
        <w:left w:val="none" w:sz="0" w:space="0" w:color="auto"/>
        <w:bottom w:val="none" w:sz="0" w:space="0" w:color="auto"/>
        <w:right w:val="none" w:sz="0" w:space="0" w:color="auto"/>
      </w:divBdr>
    </w:div>
    <w:div w:id="1505362526">
      <w:bodyDiv w:val="1"/>
      <w:marLeft w:val="0"/>
      <w:marRight w:val="0"/>
      <w:marTop w:val="0"/>
      <w:marBottom w:val="0"/>
      <w:divBdr>
        <w:top w:val="none" w:sz="0" w:space="0" w:color="auto"/>
        <w:left w:val="none" w:sz="0" w:space="0" w:color="auto"/>
        <w:bottom w:val="none" w:sz="0" w:space="0" w:color="auto"/>
        <w:right w:val="none" w:sz="0" w:space="0" w:color="auto"/>
      </w:divBdr>
    </w:div>
    <w:div w:id="1506091913">
      <w:bodyDiv w:val="1"/>
      <w:marLeft w:val="0"/>
      <w:marRight w:val="0"/>
      <w:marTop w:val="0"/>
      <w:marBottom w:val="0"/>
      <w:divBdr>
        <w:top w:val="none" w:sz="0" w:space="0" w:color="auto"/>
        <w:left w:val="none" w:sz="0" w:space="0" w:color="auto"/>
        <w:bottom w:val="none" w:sz="0" w:space="0" w:color="auto"/>
        <w:right w:val="none" w:sz="0" w:space="0" w:color="auto"/>
      </w:divBdr>
    </w:div>
    <w:div w:id="1506819965">
      <w:bodyDiv w:val="1"/>
      <w:marLeft w:val="0"/>
      <w:marRight w:val="0"/>
      <w:marTop w:val="0"/>
      <w:marBottom w:val="0"/>
      <w:divBdr>
        <w:top w:val="none" w:sz="0" w:space="0" w:color="auto"/>
        <w:left w:val="none" w:sz="0" w:space="0" w:color="auto"/>
        <w:bottom w:val="none" w:sz="0" w:space="0" w:color="auto"/>
        <w:right w:val="none" w:sz="0" w:space="0" w:color="auto"/>
      </w:divBdr>
    </w:div>
    <w:div w:id="1506900027">
      <w:bodyDiv w:val="1"/>
      <w:marLeft w:val="0"/>
      <w:marRight w:val="0"/>
      <w:marTop w:val="0"/>
      <w:marBottom w:val="0"/>
      <w:divBdr>
        <w:top w:val="none" w:sz="0" w:space="0" w:color="auto"/>
        <w:left w:val="none" w:sz="0" w:space="0" w:color="auto"/>
        <w:bottom w:val="none" w:sz="0" w:space="0" w:color="auto"/>
        <w:right w:val="none" w:sz="0" w:space="0" w:color="auto"/>
      </w:divBdr>
    </w:div>
    <w:div w:id="1507552964">
      <w:bodyDiv w:val="1"/>
      <w:marLeft w:val="0"/>
      <w:marRight w:val="0"/>
      <w:marTop w:val="0"/>
      <w:marBottom w:val="0"/>
      <w:divBdr>
        <w:top w:val="none" w:sz="0" w:space="0" w:color="auto"/>
        <w:left w:val="none" w:sz="0" w:space="0" w:color="auto"/>
        <w:bottom w:val="none" w:sz="0" w:space="0" w:color="auto"/>
        <w:right w:val="none" w:sz="0" w:space="0" w:color="auto"/>
      </w:divBdr>
    </w:div>
    <w:div w:id="1508016058">
      <w:bodyDiv w:val="1"/>
      <w:marLeft w:val="0"/>
      <w:marRight w:val="0"/>
      <w:marTop w:val="0"/>
      <w:marBottom w:val="0"/>
      <w:divBdr>
        <w:top w:val="none" w:sz="0" w:space="0" w:color="auto"/>
        <w:left w:val="none" w:sz="0" w:space="0" w:color="auto"/>
        <w:bottom w:val="none" w:sz="0" w:space="0" w:color="auto"/>
        <w:right w:val="none" w:sz="0" w:space="0" w:color="auto"/>
      </w:divBdr>
    </w:div>
    <w:div w:id="1508059526">
      <w:bodyDiv w:val="1"/>
      <w:marLeft w:val="0"/>
      <w:marRight w:val="0"/>
      <w:marTop w:val="0"/>
      <w:marBottom w:val="0"/>
      <w:divBdr>
        <w:top w:val="none" w:sz="0" w:space="0" w:color="auto"/>
        <w:left w:val="none" w:sz="0" w:space="0" w:color="auto"/>
        <w:bottom w:val="none" w:sz="0" w:space="0" w:color="auto"/>
        <w:right w:val="none" w:sz="0" w:space="0" w:color="auto"/>
      </w:divBdr>
    </w:div>
    <w:div w:id="1508204133">
      <w:bodyDiv w:val="1"/>
      <w:marLeft w:val="0"/>
      <w:marRight w:val="0"/>
      <w:marTop w:val="0"/>
      <w:marBottom w:val="0"/>
      <w:divBdr>
        <w:top w:val="none" w:sz="0" w:space="0" w:color="auto"/>
        <w:left w:val="none" w:sz="0" w:space="0" w:color="auto"/>
        <w:bottom w:val="none" w:sz="0" w:space="0" w:color="auto"/>
        <w:right w:val="none" w:sz="0" w:space="0" w:color="auto"/>
      </w:divBdr>
    </w:div>
    <w:div w:id="1508979880">
      <w:bodyDiv w:val="1"/>
      <w:marLeft w:val="0"/>
      <w:marRight w:val="0"/>
      <w:marTop w:val="0"/>
      <w:marBottom w:val="0"/>
      <w:divBdr>
        <w:top w:val="none" w:sz="0" w:space="0" w:color="auto"/>
        <w:left w:val="none" w:sz="0" w:space="0" w:color="auto"/>
        <w:bottom w:val="none" w:sz="0" w:space="0" w:color="auto"/>
        <w:right w:val="none" w:sz="0" w:space="0" w:color="auto"/>
      </w:divBdr>
    </w:div>
    <w:div w:id="1510027203">
      <w:bodyDiv w:val="1"/>
      <w:marLeft w:val="0"/>
      <w:marRight w:val="0"/>
      <w:marTop w:val="0"/>
      <w:marBottom w:val="0"/>
      <w:divBdr>
        <w:top w:val="none" w:sz="0" w:space="0" w:color="auto"/>
        <w:left w:val="none" w:sz="0" w:space="0" w:color="auto"/>
        <w:bottom w:val="none" w:sz="0" w:space="0" w:color="auto"/>
        <w:right w:val="none" w:sz="0" w:space="0" w:color="auto"/>
      </w:divBdr>
    </w:div>
    <w:div w:id="1511485402">
      <w:bodyDiv w:val="1"/>
      <w:marLeft w:val="0"/>
      <w:marRight w:val="0"/>
      <w:marTop w:val="0"/>
      <w:marBottom w:val="0"/>
      <w:divBdr>
        <w:top w:val="none" w:sz="0" w:space="0" w:color="auto"/>
        <w:left w:val="none" w:sz="0" w:space="0" w:color="auto"/>
        <w:bottom w:val="none" w:sz="0" w:space="0" w:color="auto"/>
        <w:right w:val="none" w:sz="0" w:space="0" w:color="auto"/>
      </w:divBdr>
    </w:div>
    <w:div w:id="1512186504">
      <w:bodyDiv w:val="1"/>
      <w:marLeft w:val="0"/>
      <w:marRight w:val="0"/>
      <w:marTop w:val="0"/>
      <w:marBottom w:val="0"/>
      <w:divBdr>
        <w:top w:val="none" w:sz="0" w:space="0" w:color="auto"/>
        <w:left w:val="none" w:sz="0" w:space="0" w:color="auto"/>
        <w:bottom w:val="none" w:sz="0" w:space="0" w:color="auto"/>
        <w:right w:val="none" w:sz="0" w:space="0" w:color="auto"/>
      </w:divBdr>
    </w:div>
    <w:div w:id="1512451487">
      <w:bodyDiv w:val="1"/>
      <w:marLeft w:val="0"/>
      <w:marRight w:val="0"/>
      <w:marTop w:val="0"/>
      <w:marBottom w:val="0"/>
      <w:divBdr>
        <w:top w:val="none" w:sz="0" w:space="0" w:color="auto"/>
        <w:left w:val="none" w:sz="0" w:space="0" w:color="auto"/>
        <w:bottom w:val="none" w:sz="0" w:space="0" w:color="auto"/>
        <w:right w:val="none" w:sz="0" w:space="0" w:color="auto"/>
      </w:divBdr>
    </w:div>
    <w:div w:id="1513183822">
      <w:bodyDiv w:val="1"/>
      <w:marLeft w:val="0"/>
      <w:marRight w:val="0"/>
      <w:marTop w:val="0"/>
      <w:marBottom w:val="0"/>
      <w:divBdr>
        <w:top w:val="none" w:sz="0" w:space="0" w:color="auto"/>
        <w:left w:val="none" w:sz="0" w:space="0" w:color="auto"/>
        <w:bottom w:val="none" w:sz="0" w:space="0" w:color="auto"/>
        <w:right w:val="none" w:sz="0" w:space="0" w:color="auto"/>
      </w:divBdr>
    </w:div>
    <w:div w:id="1515996113">
      <w:bodyDiv w:val="1"/>
      <w:marLeft w:val="0"/>
      <w:marRight w:val="0"/>
      <w:marTop w:val="0"/>
      <w:marBottom w:val="0"/>
      <w:divBdr>
        <w:top w:val="none" w:sz="0" w:space="0" w:color="auto"/>
        <w:left w:val="none" w:sz="0" w:space="0" w:color="auto"/>
        <w:bottom w:val="none" w:sz="0" w:space="0" w:color="auto"/>
        <w:right w:val="none" w:sz="0" w:space="0" w:color="auto"/>
      </w:divBdr>
    </w:div>
    <w:div w:id="1516073475">
      <w:bodyDiv w:val="1"/>
      <w:marLeft w:val="0"/>
      <w:marRight w:val="0"/>
      <w:marTop w:val="0"/>
      <w:marBottom w:val="0"/>
      <w:divBdr>
        <w:top w:val="none" w:sz="0" w:space="0" w:color="auto"/>
        <w:left w:val="none" w:sz="0" w:space="0" w:color="auto"/>
        <w:bottom w:val="none" w:sz="0" w:space="0" w:color="auto"/>
        <w:right w:val="none" w:sz="0" w:space="0" w:color="auto"/>
      </w:divBdr>
    </w:div>
    <w:div w:id="1516267407">
      <w:bodyDiv w:val="1"/>
      <w:marLeft w:val="0"/>
      <w:marRight w:val="0"/>
      <w:marTop w:val="0"/>
      <w:marBottom w:val="0"/>
      <w:divBdr>
        <w:top w:val="none" w:sz="0" w:space="0" w:color="auto"/>
        <w:left w:val="none" w:sz="0" w:space="0" w:color="auto"/>
        <w:bottom w:val="none" w:sz="0" w:space="0" w:color="auto"/>
        <w:right w:val="none" w:sz="0" w:space="0" w:color="auto"/>
      </w:divBdr>
    </w:div>
    <w:div w:id="1516840974">
      <w:bodyDiv w:val="1"/>
      <w:marLeft w:val="0"/>
      <w:marRight w:val="0"/>
      <w:marTop w:val="0"/>
      <w:marBottom w:val="0"/>
      <w:divBdr>
        <w:top w:val="none" w:sz="0" w:space="0" w:color="auto"/>
        <w:left w:val="none" w:sz="0" w:space="0" w:color="auto"/>
        <w:bottom w:val="none" w:sz="0" w:space="0" w:color="auto"/>
        <w:right w:val="none" w:sz="0" w:space="0" w:color="auto"/>
      </w:divBdr>
    </w:div>
    <w:div w:id="1517233224">
      <w:bodyDiv w:val="1"/>
      <w:marLeft w:val="0"/>
      <w:marRight w:val="0"/>
      <w:marTop w:val="0"/>
      <w:marBottom w:val="0"/>
      <w:divBdr>
        <w:top w:val="none" w:sz="0" w:space="0" w:color="auto"/>
        <w:left w:val="none" w:sz="0" w:space="0" w:color="auto"/>
        <w:bottom w:val="none" w:sz="0" w:space="0" w:color="auto"/>
        <w:right w:val="none" w:sz="0" w:space="0" w:color="auto"/>
      </w:divBdr>
    </w:div>
    <w:div w:id="1517575150">
      <w:bodyDiv w:val="1"/>
      <w:marLeft w:val="0"/>
      <w:marRight w:val="0"/>
      <w:marTop w:val="0"/>
      <w:marBottom w:val="0"/>
      <w:divBdr>
        <w:top w:val="none" w:sz="0" w:space="0" w:color="auto"/>
        <w:left w:val="none" w:sz="0" w:space="0" w:color="auto"/>
        <w:bottom w:val="none" w:sz="0" w:space="0" w:color="auto"/>
        <w:right w:val="none" w:sz="0" w:space="0" w:color="auto"/>
      </w:divBdr>
    </w:div>
    <w:div w:id="1518421806">
      <w:bodyDiv w:val="1"/>
      <w:marLeft w:val="0"/>
      <w:marRight w:val="0"/>
      <w:marTop w:val="0"/>
      <w:marBottom w:val="0"/>
      <w:divBdr>
        <w:top w:val="none" w:sz="0" w:space="0" w:color="auto"/>
        <w:left w:val="none" w:sz="0" w:space="0" w:color="auto"/>
        <w:bottom w:val="none" w:sz="0" w:space="0" w:color="auto"/>
        <w:right w:val="none" w:sz="0" w:space="0" w:color="auto"/>
      </w:divBdr>
    </w:div>
    <w:div w:id="1518690343">
      <w:bodyDiv w:val="1"/>
      <w:marLeft w:val="0"/>
      <w:marRight w:val="0"/>
      <w:marTop w:val="0"/>
      <w:marBottom w:val="0"/>
      <w:divBdr>
        <w:top w:val="none" w:sz="0" w:space="0" w:color="auto"/>
        <w:left w:val="none" w:sz="0" w:space="0" w:color="auto"/>
        <w:bottom w:val="none" w:sz="0" w:space="0" w:color="auto"/>
        <w:right w:val="none" w:sz="0" w:space="0" w:color="auto"/>
      </w:divBdr>
    </w:div>
    <w:div w:id="1518882221">
      <w:bodyDiv w:val="1"/>
      <w:marLeft w:val="0"/>
      <w:marRight w:val="0"/>
      <w:marTop w:val="0"/>
      <w:marBottom w:val="0"/>
      <w:divBdr>
        <w:top w:val="none" w:sz="0" w:space="0" w:color="auto"/>
        <w:left w:val="none" w:sz="0" w:space="0" w:color="auto"/>
        <w:bottom w:val="none" w:sz="0" w:space="0" w:color="auto"/>
        <w:right w:val="none" w:sz="0" w:space="0" w:color="auto"/>
      </w:divBdr>
    </w:div>
    <w:div w:id="1519003960">
      <w:bodyDiv w:val="1"/>
      <w:marLeft w:val="0"/>
      <w:marRight w:val="0"/>
      <w:marTop w:val="0"/>
      <w:marBottom w:val="0"/>
      <w:divBdr>
        <w:top w:val="none" w:sz="0" w:space="0" w:color="auto"/>
        <w:left w:val="none" w:sz="0" w:space="0" w:color="auto"/>
        <w:bottom w:val="none" w:sz="0" w:space="0" w:color="auto"/>
        <w:right w:val="none" w:sz="0" w:space="0" w:color="auto"/>
      </w:divBdr>
    </w:div>
    <w:div w:id="1519345115">
      <w:bodyDiv w:val="1"/>
      <w:marLeft w:val="0"/>
      <w:marRight w:val="0"/>
      <w:marTop w:val="0"/>
      <w:marBottom w:val="0"/>
      <w:divBdr>
        <w:top w:val="none" w:sz="0" w:space="0" w:color="auto"/>
        <w:left w:val="none" w:sz="0" w:space="0" w:color="auto"/>
        <w:bottom w:val="none" w:sz="0" w:space="0" w:color="auto"/>
        <w:right w:val="none" w:sz="0" w:space="0" w:color="auto"/>
      </w:divBdr>
    </w:div>
    <w:div w:id="1519545807">
      <w:bodyDiv w:val="1"/>
      <w:marLeft w:val="0"/>
      <w:marRight w:val="0"/>
      <w:marTop w:val="0"/>
      <w:marBottom w:val="0"/>
      <w:divBdr>
        <w:top w:val="none" w:sz="0" w:space="0" w:color="auto"/>
        <w:left w:val="none" w:sz="0" w:space="0" w:color="auto"/>
        <w:bottom w:val="none" w:sz="0" w:space="0" w:color="auto"/>
        <w:right w:val="none" w:sz="0" w:space="0" w:color="auto"/>
      </w:divBdr>
    </w:div>
    <w:div w:id="1520925983">
      <w:bodyDiv w:val="1"/>
      <w:marLeft w:val="0"/>
      <w:marRight w:val="0"/>
      <w:marTop w:val="0"/>
      <w:marBottom w:val="0"/>
      <w:divBdr>
        <w:top w:val="none" w:sz="0" w:space="0" w:color="auto"/>
        <w:left w:val="none" w:sz="0" w:space="0" w:color="auto"/>
        <w:bottom w:val="none" w:sz="0" w:space="0" w:color="auto"/>
        <w:right w:val="none" w:sz="0" w:space="0" w:color="auto"/>
      </w:divBdr>
    </w:div>
    <w:div w:id="1522277626">
      <w:bodyDiv w:val="1"/>
      <w:marLeft w:val="0"/>
      <w:marRight w:val="0"/>
      <w:marTop w:val="0"/>
      <w:marBottom w:val="0"/>
      <w:divBdr>
        <w:top w:val="none" w:sz="0" w:space="0" w:color="auto"/>
        <w:left w:val="none" w:sz="0" w:space="0" w:color="auto"/>
        <w:bottom w:val="none" w:sz="0" w:space="0" w:color="auto"/>
        <w:right w:val="none" w:sz="0" w:space="0" w:color="auto"/>
      </w:divBdr>
    </w:div>
    <w:div w:id="1522431507">
      <w:bodyDiv w:val="1"/>
      <w:marLeft w:val="0"/>
      <w:marRight w:val="0"/>
      <w:marTop w:val="0"/>
      <w:marBottom w:val="0"/>
      <w:divBdr>
        <w:top w:val="none" w:sz="0" w:space="0" w:color="auto"/>
        <w:left w:val="none" w:sz="0" w:space="0" w:color="auto"/>
        <w:bottom w:val="none" w:sz="0" w:space="0" w:color="auto"/>
        <w:right w:val="none" w:sz="0" w:space="0" w:color="auto"/>
      </w:divBdr>
    </w:div>
    <w:div w:id="1522931778">
      <w:bodyDiv w:val="1"/>
      <w:marLeft w:val="0"/>
      <w:marRight w:val="0"/>
      <w:marTop w:val="0"/>
      <w:marBottom w:val="0"/>
      <w:divBdr>
        <w:top w:val="none" w:sz="0" w:space="0" w:color="auto"/>
        <w:left w:val="none" w:sz="0" w:space="0" w:color="auto"/>
        <w:bottom w:val="none" w:sz="0" w:space="0" w:color="auto"/>
        <w:right w:val="none" w:sz="0" w:space="0" w:color="auto"/>
      </w:divBdr>
    </w:div>
    <w:div w:id="1524897255">
      <w:bodyDiv w:val="1"/>
      <w:marLeft w:val="0"/>
      <w:marRight w:val="0"/>
      <w:marTop w:val="0"/>
      <w:marBottom w:val="0"/>
      <w:divBdr>
        <w:top w:val="none" w:sz="0" w:space="0" w:color="auto"/>
        <w:left w:val="none" w:sz="0" w:space="0" w:color="auto"/>
        <w:bottom w:val="none" w:sz="0" w:space="0" w:color="auto"/>
        <w:right w:val="none" w:sz="0" w:space="0" w:color="auto"/>
      </w:divBdr>
    </w:div>
    <w:div w:id="1526089216">
      <w:bodyDiv w:val="1"/>
      <w:marLeft w:val="0"/>
      <w:marRight w:val="0"/>
      <w:marTop w:val="0"/>
      <w:marBottom w:val="0"/>
      <w:divBdr>
        <w:top w:val="none" w:sz="0" w:space="0" w:color="auto"/>
        <w:left w:val="none" w:sz="0" w:space="0" w:color="auto"/>
        <w:bottom w:val="none" w:sz="0" w:space="0" w:color="auto"/>
        <w:right w:val="none" w:sz="0" w:space="0" w:color="auto"/>
      </w:divBdr>
    </w:div>
    <w:div w:id="1528562684">
      <w:bodyDiv w:val="1"/>
      <w:marLeft w:val="0"/>
      <w:marRight w:val="0"/>
      <w:marTop w:val="0"/>
      <w:marBottom w:val="0"/>
      <w:divBdr>
        <w:top w:val="none" w:sz="0" w:space="0" w:color="auto"/>
        <w:left w:val="none" w:sz="0" w:space="0" w:color="auto"/>
        <w:bottom w:val="none" w:sz="0" w:space="0" w:color="auto"/>
        <w:right w:val="none" w:sz="0" w:space="0" w:color="auto"/>
      </w:divBdr>
    </w:div>
    <w:div w:id="1529954592">
      <w:bodyDiv w:val="1"/>
      <w:marLeft w:val="0"/>
      <w:marRight w:val="0"/>
      <w:marTop w:val="0"/>
      <w:marBottom w:val="0"/>
      <w:divBdr>
        <w:top w:val="none" w:sz="0" w:space="0" w:color="auto"/>
        <w:left w:val="none" w:sz="0" w:space="0" w:color="auto"/>
        <w:bottom w:val="none" w:sz="0" w:space="0" w:color="auto"/>
        <w:right w:val="none" w:sz="0" w:space="0" w:color="auto"/>
      </w:divBdr>
    </w:div>
    <w:div w:id="1530098995">
      <w:bodyDiv w:val="1"/>
      <w:marLeft w:val="0"/>
      <w:marRight w:val="0"/>
      <w:marTop w:val="0"/>
      <w:marBottom w:val="0"/>
      <w:divBdr>
        <w:top w:val="none" w:sz="0" w:space="0" w:color="auto"/>
        <w:left w:val="none" w:sz="0" w:space="0" w:color="auto"/>
        <w:bottom w:val="none" w:sz="0" w:space="0" w:color="auto"/>
        <w:right w:val="none" w:sz="0" w:space="0" w:color="auto"/>
      </w:divBdr>
    </w:div>
    <w:div w:id="1530560158">
      <w:bodyDiv w:val="1"/>
      <w:marLeft w:val="0"/>
      <w:marRight w:val="0"/>
      <w:marTop w:val="0"/>
      <w:marBottom w:val="0"/>
      <w:divBdr>
        <w:top w:val="none" w:sz="0" w:space="0" w:color="auto"/>
        <w:left w:val="none" w:sz="0" w:space="0" w:color="auto"/>
        <w:bottom w:val="none" w:sz="0" w:space="0" w:color="auto"/>
        <w:right w:val="none" w:sz="0" w:space="0" w:color="auto"/>
      </w:divBdr>
    </w:div>
    <w:div w:id="1530754262">
      <w:bodyDiv w:val="1"/>
      <w:marLeft w:val="0"/>
      <w:marRight w:val="0"/>
      <w:marTop w:val="0"/>
      <w:marBottom w:val="0"/>
      <w:divBdr>
        <w:top w:val="none" w:sz="0" w:space="0" w:color="auto"/>
        <w:left w:val="none" w:sz="0" w:space="0" w:color="auto"/>
        <w:bottom w:val="none" w:sz="0" w:space="0" w:color="auto"/>
        <w:right w:val="none" w:sz="0" w:space="0" w:color="auto"/>
      </w:divBdr>
    </w:div>
    <w:div w:id="1532255893">
      <w:bodyDiv w:val="1"/>
      <w:marLeft w:val="0"/>
      <w:marRight w:val="0"/>
      <w:marTop w:val="0"/>
      <w:marBottom w:val="0"/>
      <w:divBdr>
        <w:top w:val="none" w:sz="0" w:space="0" w:color="auto"/>
        <w:left w:val="none" w:sz="0" w:space="0" w:color="auto"/>
        <w:bottom w:val="none" w:sz="0" w:space="0" w:color="auto"/>
        <w:right w:val="none" w:sz="0" w:space="0" w:color="auto"/>
      </w:divBdr>
    </w:div>
    <w:div w:id="1532842612">
      <w:bodyDiv w:val="1"/>
      <w:marLeft w:val="0"/>
      <w:marRight w:val="0"/>
      <w:marTop w:val="0"/>
      <w:marBottom w:val="0"/>
      <w:divBdr>
        <w:top w:val="none" w:sz="0" w:space="0" w:color="auto"/>
        <w:left w:val="none" w:sz="0" w:space="0" w:color="auto"/>
        <w:bottom w:val="none" w:sz="0" w:space="0" w:color="auto"/>
        <w:right w:val="none" w:sz="0" w:space="0" w:color="auto"/>
      </w:divBdr>
    </w:div>
    <w:div w:id="1532962493">
      <w:bodyDiv w:val="1"/>
      <w:marLeft w:val="0"/>
      <w:marRight w:val="0"/>
      <w:marTop w:val="0"/>
      <w:marBottom w:val="0"/>
      <w:divBdr>
        <w:top w:val="none" w:sz="0" w:space="0" w:color="auto"/>
        <w:left w:val="none" w:sz="0" w:space="0" w:color="auto"/>
        <w:bottom w:val="none" w:sz="0" w:space="0" w:color="auto"/>
        <w:right w:val="none" w:sz="0" w:space="0" w:color="auto"/>
      </w:divBdr>
    </w:div>
    <w:div w:id="1534617206">
      <w:bodyDiv w:val="1"/>
      <w:marLeft w:val="0"/>
      <w:marRight w:val="0"/>
      <w:marTop w:val="0"/>
      <w:marBottom w:val="0"/>
      <w:divBdr>
        <w:top w:val="none" w:sz="0" w:space="0" w:color="auto"/>
        <w:left w:val="none" w:sz="0" w:space="0" w:color="auto"/>
        <w:bottom w:val="none" w:sz="0" w:space="0" w:color="auto"/>
        <w:right w:val="none" w:sz="0" w:space="0" w:color="auto"/>
      </w:divBdr>
    </w:div>
    <w:div w:id="1535775190">
      <w:bodyDiv w:val="1"/>
      <w:marLeft w:val="0"/>
      <w:marRight w:val="0"/>
      <w:marTop w:val="0"/>
      <w:marBottom w:val="0"/>
      <w:divBdr>
        <w:top w:val="none" w:sz="0" w:space="0" w:color="auto"/>
        <w:left w:val="none" w:sz="0" w:space="0" w:color="auto"/>
        <w:bottom w:val="none" w:sz="0" w:space="0" w:color="auto"/>
        <w:right w:val="none" w:sz="0" w:space="0" w:color="auto"/>
      </w:divBdr>
    </w:div>
    <w:div w:id="1536307147">
      <w:bodyDiv w:val="1"/>
      <w:marLeft w:val="0"/>
      <w:marRight w:val="0"/>
      <w:marTop w:val="0"/>
      <w:marBottom w:val="0"/>
      <w:divBdr>
        <w:top w:val="none" w:sz="0" w:space="0" w:color="auto"/>
        <w:left w:val="none" w:sz="0" w:space="0" w:color="auto"/>
        <w:bottom w:val="none" w:sz="0" w:space="0" w:color="auto"/>
        <w:right w:val="none" w:sz="0" w:space="0" w:color="auto"/>
      </w:divBdr>
    </w:div>
    <w:div w:id="1536309533">
      <w:bodyDiv w:val="1"/>
      <w:marLeft w:val="0"/>
      <w:marRight w:val="0"/>
      <w:marTop w:val="0"/>
      <w:marBottom w:val="0"/>
      <w:divBdr>
        <w:top w:val="none" w:sz="0" w:space="0" w:color="auto"/>
        <w:left w:val="none" w:sz="0" w:space="0" w:color="auto"/>
        <w:bottom w:val="none" w:sz="0" w:space="0" w:color="auto"/>
        <w:right w:val="none" w:sz="0" w:space="0" w:color="auto"/>
      </w:divBdr>
    </w:div>
    <w:div w:id="1536381856">
      <w:bodyDiv w:val="1"/>
      <w:marLeft w:val="0"/>
      <w:marRight w:val="0"/>
      <w:marTop w:val="0"/>
      <w:marBottom w:val="0"/>
      <w:divBdr>
        <w:top w:val="none" w:sz="0" w:space="0" w:color="auto"/>
        <w:left w:val="none" w:sz="0" w:space="0" w:color="auto"/>
        <w:bottom w:val="none" w:sz="0" w:space="0" w:color="auto"/>
        <w:right w:val="none" w:sz="0" w:space="0" w:color="auto"/>
      </w:divBdr>
    </w:div>
    <w:div w:id="1536501011">
      <w:bodyDiv w:val="1"/>
      <w:marLeft w:val="0"/>
      <w:marRight w:val="0"/>
      <w:marTop w:val="0"/>
      <w:marBottom w:val="0"/>
      <w:divBdr>
        <w:top w:val="none" w:sz="0" w:space="0" w:color="auto"/>
        <w:left w:val="none" w:sz="0" w:space="0" w:color="auto"/>
        <w:bottom w:val="none" w:sz="0" w:space="0" w:color="auto"/>
        <w:right w:val="none" w:sz="0" w:space="0" w:color="auto"/>
      </w:divBdr>
    </w:div>
    <w:div w:id="1536772385">
      <w:bodyDiv w:val="1"/>
      <w:marLeft w:val="0"/>
      <w:marRight w:val="0"/>
      <w:marTop w:val="0"/>
      <w:marBottom w:val="0"/>
      <w:divBdr>
        <w:top w:val="none" w:sz="0" w:space="0" w:color="auto"/>
        <w:left w:val="none" w:sz="0" w:space="0" w:color="auto"/>
        <w:bottom w:val="none" w:sz="0" w:space="0" w:color="auto"/>
        <w:right w:val="none" w:sz="0" w:space="0" w:color="auto"/>
      </w:divBdr>
    </w:div>
    <w:div w:id="1537422436">
      <w:bodyDiv w:val="1"/>
      <w:marLeft w:val="0"/>
      <w:marRight w:val="0"/>
      <w:marTop w:val="0"/>
      <w:marBottom w:val="0"/>
      <w:divBdr>
        <w:top w:val="none" w:sz="0" w:space="0" w:color="auto"/>
        <w:left w:val="none" w:sz="0" w:space="0" w:color="auto"/>
        <w:bottom w:val="none" w:sz="0" w:space="0" w:color="auto"/>
        <w:right w:val="none" w:sz="0" w:space="0" w:color="auto"/>
      </w:divBdr>
    </w:div>
    <w:div w:id="1538270732">
      <w:bodyDiv w:val="1"/>
      <w:marLeft w:val="0"/>
      <w:marRight w:val="0"/>
      <w:marTop w:val="0"/>
      <w:marBottom w:val="0"/>
      <w:divBdr>
        <w:top w:val="none" w:sz="0" w:space="0" w:color="auto"/>
        <w:left w:val="none" w:sz="0" w:space="0" w:color="auto"/>
        <w:bottom w:val="none" w:sz="0" w:space="0" w:color="auto"/>
        <w:right w:val="none" w:sz="0" w:space="0" w:color="auto"/>
      </w:divBdr>
    </w:div>
    <w:div w:id="1539391214">
      <w:bodyDiv w:val="1"/>
      <w:marLeft w:val="0"/>
      <w:marRight w:val="0"/>
      <w:marTop w:val="0"/>
      <w:marBottom w:val="0"/>
      <w:divBdr>
        <w:top w:val="none" w:sz="0" w:space="0" w:color="auto"/>
        <w:left w:val="none" w:sz="0" w:space="0" w:color="auto"/>
        <w:bottom w:val="none" w:sz="0" w:space="0" w:color="auto"/>
        <w:right w:val="none" w:sz="0" w:space="0" w:color="auto"/>
      </w:divBdr>
    </w:div>
    <w:div w:id="1540821870">
      <w:bodyDiv w:val="1"/>
      <w:marLeft w:val="0"/>
      <w:marRight w:val="0"/>
      <w:marTop w:val="0"/>
      <w:marBottom w:val="0"/>
      <w:divBdr>
        <w:top w:val="none" w:sz="0" w:space="0" w:color="auto"/>
        <w:left w:val="none" w:sz="0" w:space="0" w:color="auto"/>
        <w:bottom w:val="none" w:sz="0" w:space="0" w:color="auto"/>
        <w:right w:val="none" w:sz="0" w:space="0" w:color="auto"/>
      </w:divBdr>
    </w:div>
    <w:div w:id="1540976099">
      <w:bodyDiv w:val="1"/>
      <w:marLeft w:val="0"/>
      <w:marRight w:val="0"/>
      <w:marTop w:val="0"/>
      <w:marBottom w:val="0"/>
      <w:divBdr>
        <w:top w:val="none" w:sz="0" w:space="0" w:color="auto"/>
        <w:left w:val="none" w:sz="0" w:space="0" w:color="auto"/>
        <w:bottom w:val="none" w:sz="0" w:space="0" w:color="auto"/>
        <w:right w:val="none" w:sz="0" w:space="0" w:color="auto"/>
      </w:divBdr>
    </w:div>
    <w:div w:id="1542353708">
      <w:bodyDiv w:val="1"/>
      <w:marLeft w:val="0"/>
      <w:marRight w:val="0"/>
      <w:marTop w:val="0"/>
      <w:marBottom w:val="0"/>
      <w:divBdr>
        <w:top w:val="none" w:sz="0" w:space="0" w:color="auto"/>
        <w:left w:val="none" w:sz="0" w:space="0" w:color="auto"/>
        <w:bottom w:val="none" w:sz="0" w:space="0" w:color="auto"/>
        <w:right w:val="none" w:sz="0" w:space="0" w:color="auto"/>
      </w:divBdr>
    </w:div>
    <w:div w:id="1542547954">
      <w:bodyDiv w:val="1"/>
      <w:marLeft w:val="0"/>
      <w:marRight w:val="0"/>
      <w:marTop w:val="0"/>
      <w:marBottom w:val="0"/>
      <w:divBdr>
        <w:top w:val="none" w:sz="0" w:space="0" w:color="auto"/>
        <w:left w:val="none" w:sz="0" w:space="0" w:color="auto"/>
        <w:bottom w:val="none" w:sz="0" w:space="0" w:color="auto"/>
        <w:right w:val="none" w:sz="0" w:space="0" w:color="auto"/>
      </w:divBdr>
    </w:div>
    <w:div w:id="1543788616">
      <w:bodyDiv w:val="1"/>
      <w:marLeft w:val="0"/>
      <w:marRight w:val="0"/>
      <w:marTop w:val="0"/>
      <w:marBottom w:val="0"/>
      <w:divBdr>
        <w:top w:val="none" w:sz="0" w:space="0" w:color="auto"/>
        <w:left w:val="none" w:sz="0" w:space="0" w:color="auto"/>
        <w:bottom w:val="none" w:sz="0" w:space="0" w:color="auto"/>
        <w:right w:val="none" w:sz="0" w:space="0" w:color="auto"/>
      </w:divBdr>
    </w:div>
    <w:div w:id="1544172227">
      <w:bodyDiv w:val="1"/>
      <w:marLeft w:val="0"/>
      <w:marRight w:val="0"/>
      <w:marTop w:val="0"/>
      <w:marBottom w:val="0"/>
      <w:divBdr>
        <w:top w:val="none" w:sz="0" w:space="0" w:color="auto"/>
        <w:left w:val="none" w:sz="0" w:space="0" w:color="auto"/>
        <w:bottom w:val="none" w:sz="0" w:space="0" w:color="auto"/>
        <w:right w:val="none" w:sz="0" w:space="0" w:color="auto"/>
      </w:divBdr>
    </w:div>
    <w:div w:id="1545095209">
      <w:bodyDiv w:val="1"/>
      <w:marLeft w:val="0"/>
      <w:marRight w:val="0"/>
      <w:marTop w:val="0"/>
      <w:marBottom w:val="0"/>
      <w:divBdr>
        <w:top w:val="none" w:sz="0" w:space="0" w:color="auto"/>
        <w:left w:val="none" w:sz="0" w:space="0" w:color="auto"/>
        <w:bottom w:val="none" w:sz="0" w:space="0" w:color="auto"/>
        <w:right w:val="none" w:sz="0" w:space="0" w:color="auto"/>
      </w:divBdr>
    </w:div>
    <w:div w:id="1545100625">
      <w:bodyDiv w:val="1"/>
      <w:marLeft w:val="0"/>
      <w:marRight w:val="0"/>
      <w:marTop w:val="0"/>
      <w:marBottom w:val="0"/>
      <w:divBdr>
        <w:top w:val="none" w:sz="0" w:space="0" w:color="auto"/>
        <w:left w:val="none" w:sz="0" w:space="0" w:color="auto"/>
        <w:bottom w:val="none" w:sz="0" w:space="0" w:color="auto"/>
        <w:right w:val="none" w:sz="0" w:space="0" w:color="auto"/>
      </w:divBdr>
    </w:div>
    <w:div w:id="1545368093">
      <w:bodyDiv w:val="1"/>
      <w:marLeft w:val="0"/>
      <w:marRight w:val="0"/>
      <w:marTop w:val="0"/>
      <w:marBottom w:val="0"/>
      <w:divBdr>
        <w:top w:val="none" w:sz="0" w:space="0" w:color="auto"/>
        <w:left w:val="none" w:sz="0" w:space="0" w:color="auto"/>
        <w:bottom w:val="none" w:sz="0" w:space="0" w:color="auto"/>
        <w:right w:val="none" w:sz="0" w:space="0" w:color="auto"/>
      </w:divBdr>
    </w:div>
    <w:div w:id="1546067598">
      <w:bodyDiv w:val="1"/>
      <w:marLeft w:val="0"/>
      <w:marRight w:val="0"/>
      <w:marTop w:val="0"/>
      <w:marBottom w:val="0"/>
      <w:divBdr>
        <w:top w:val="none" w:sz="0" w:space="0" w:color="auto"/>
        <w:left w:val="none" w:sz="0" w:space="0" w:color="auto"/>
        <w:bottom w:val="none" w:sz="0" w:space="0" w:color="auto"/>
        <w:right w:val="none" w:sz="0" w:space="0" w:color="auto"/>
      </w:divBdr>
    </w:div>
    <w:div w:id="1546792769">
      <w:bodyDiv w:val="1"/>
      <w:marLeft w:val="0"/>
      <w:marRight w:val="0"/>
      <w:marTop w:val="0"/>
      <w:marBottom w:val="0"/>
      <w:divBdr>
        <w:top w:val="none" w:sz="0" w:space="0" w:color="auto"/>
        <w:left w:val="none" w:sz="0" w:space="0" w:color="auto"/>
        <w:bottom w:val="none" w:sz="0" w:space="0" w:color="auto"/>
        <w:right w:val="none" w:sz="0" w:space="0" w:color="auto"/>
      </w:divBdr>
    </w:div>
    <w:div w:id="1546991450">
      <w:bodyDiv w:val="1"/>
      <w:marLeft w:val="0"/>
      <w:marRight w:val="0"/>
      <w:marTop w:val="0"/>
      <w:marBottom w:val="0"/>
      <w:divBdr>
        <w:top w:val="none" w:sz="0" w:space="0" w:color="auto"/>
        <w:left w:val="none" w:sz="0" w:space="0" w:color="auto"/>
        <w:bottom w:val="none" w:sz="0" w:space="0" w:color="auto"/>
        <w:right w:val="none" w:sz="0" w:space="0" w:color="auto"/>
      </w:divBdr>
    </w:div>
    <w:div w:id="1547376187">
      <w:bodyDiv w:val="1"/>
      <w:marLeft w:val="0"/>
      <w:marRight w:val="0"/>
      <w:marTop w:val="0"/>
      <w:marBottom w:val="0"/>
      <w:divBdr>
        <w:top w:val="none" w:sz="0" w:space="0" w:color="auto"/>
        <w:left w:val="none" w:sz="0" w:space="0" w:color="auto"/>
        <w:bottom w:val="none" w:sz="0" w:space="0" w:color="auto"/>
        <w:right w:val="none" w:sz="0" w:space="0" w:color="auto"/>
      </w:divBdr>
    </w:div>
    <w:div w:id="1548300691">
      <w:bodyDiv w:val="1"/>
      <w:marLeft w:val="0"/>
      <w:marRight w:val="0"/>
      <w:marTop w:val="0"/>
      <w:marBottom w:val="0"/>
      <w:divBdr>
        <w:top w:val="none" w:sz="0" w:space="0" w:color="auto"/>
        <w:left w:val="none" w:sz="0" w:space="0" w:color="auto"/>
        <w:bottom w:val="none" w:sz="0" w:space="0" w:color="auto"/>
        <w:right w:val="none" w:sz="0" w:space="0" w:color="auto"/>
      </w:divBdr>
    </w:div>
    <w:div w:id="1550456684">
      <w:bodyDiv w:val="1"/>
      <w:marLeft w:val="0"/>
      <w:marRight w:val="0"/>
      <w:marTop w:val="0"/>
      <w:marBottom w:val="0"/>
      <w:divBdr>
        <w:top w:val="none" w:sz="0" w:space="0" w:color="auto"/>
        <w:left w:val="none" w:sz="0" w:space="0" w:color="auto"/>
        <w:bottom w:val="none" w:sz="0" w:space="0" w:color="auto"/>
        <w:right w:val="none" w:sz="0" w:space="0" w:color="auto"/>
      </w:divBdr>
    </w:div>
    <w:div w:id="1551960065">
      <w:bodyDiv w:val="1"/>
      <w:marLeft w:val="0"/>
      <w:marRight w:val="0"/>
      <w:marTop w:val="0"/>
      <w:marBottom w:val="0"/>
      <w:divBdr>
        <w:top w:val="none" w:sz="0" w:space="0" w:color="auto"/>
        <w:left w:val="none" w:sz="0" w:space="0" w:color="auto"/>
        <w:bottom w:val="none" w:sz="0" w:space="0" w:color="auto"/>
        <w:right w:val="none" w:sz="0" w:space="0" w:color="auto"/>
      </w:divBdr>
    </w:div>
    <w:div w:id="1552766590">
      <w:bodyDiv w:val="1"/>
      <w:marLeft w:val="0"/>
      <w:marRight w:val="0"/>
      <w:marTop w:val="0"/>
      <w:marBottom w:val="0"/>
      <w:divBdr>
        <w:top w:val="none" w:sz="0" w:space="0" w:color="auto"/>
        <w:left w:val="none" w:sz="0" w:space="0" w:color="auto"/>
        <w:bottom w:val="none" w:sz="0" w:space="0" w:color="auto"/>
        <w:right w:val="none" w:sz="0" w:space="0" w:color="auto"/>
      </w:divBdr>
    </w:div>
    <w:div w:id="1553542284">
      <w:bodyDiv w:val="1"/>
      <w:marLeft w:val="0"/>
      <w:marRight w:val="0"/>
      <w:marTop w:val="0"/>
      <w:marBottom w:val="0"/>
      <w:divBdr>
        <w:top w:val="none" w:sz="0" w:space="0" w:color="auto"/>
        <w:left w:val="none" w:sz="0" w:space="0" w:color="auto"/>
        <w:bottom w:val="none" w:sz="0" w:space="0" w:color="auto"/>
        <w:right w:val="none" w:sz="0" w:space="0" w:color="auto"/>
      </w:divBdr>
    </w:div>
    <w:div w:id="1554195572">
      <w:bodyDiv w:val="1"/>
      <w:marLeft w:val="0"/>
      <w:marRight w:val="0"/>
      <w:marTop w:val="0"/>
      <w:marBottom w:val="0"/>
      <w:divBdr>
        <w:top w:val="none" w:sz="0" w:space="0" w:color="auto"/>
        <w:left w:val="none" w:sz="0" w:space="0" w:color="auto"/>
        <w:bottom w:val="none" w:sz="0" w:space="0" w:color="auto"/>
        <w:right w:val="none" w:sz="0" w:space="0" w:color="auto"/>
      </w:divBdr>
    </w:div>
    <w:div w:id="1554656640">
      <w:bodyDiv w:val="1"/>
      <w:marLeft w:val="0"/>
      <w:marRight w:val="0"/>
      <w:marTop w:val="0"/>
      <w:marBottom w:val="0"/>
      <w:divBdr>
        <w:top w:val="none" w:sz="0" w:space="0" w:color="auto"/>
        <w:left w:val="none" w:sz="0" w:space="0" w:color="auto"/>
        <w:bottom w:val="none" w:sz="0" w:space="0" w:color="auto"/>
        <w:right w:val="none" w:sz="0" w:space="0" w:color="auto"/>
      </w:divBdr>
    </w:div>
    <w:div w:id="1554661335">
      <w:bodyDiv w:val="1"/>
      <w:marLeft w:val="0"/>
      <w:marRight w:val="0"/>
      <w:marTop w:val="0"/>
      <w:marBottom w:val="0"/>
      <w:divBdr>
        <w:top w:val="none" w:sz="0" w:space="0" w:color="auto"/>
        <w:left w:val="none" w:sz="0" w:space="0" w:color="auto"/>
        <w:bottom w:val="none" w:sz="0" w:space="0" w:color="auto"/>
        <w:right w:val="none" w:sz="0" w:space="0" w:color="auto"/>
      </w:divBdr>
    </w:div>
    <w:div w:id="1555048130">
      <w:bodyDiv w:val="1"/>
      <w:marLeft w:val="0"/>
      <w:marRight w:val="0"/>
      <w:marTop w:val="0"/>
      <w:marBottom w:val="0"/>
      <w:divBdr>
        <w:top w:val="none" w:sz="0" w:space="0" w:color="auto"/>
        <w:left w:val="none" w:sz="0" w:space="0" w:color="auto"/>
        <w:bottom w:val="none" w:sz="0" w:space="0" w:color="auto"/>
        <w:right w:val="none" w:sz="0" w:space="0" w:color="auto"/>
      </w:divBdr>
    </w:div>
    <w:div w:id="1555778471">
      <w:bodyDiv w:val="1"/>
      <w:marLeft w:val="0"/>
      <w:marRight w:val="0"/>
      <w:marTop w:val="0"/>
      <w:marBottom w:val="0"/>
      <w:divBdr>
        <w:top w:val="none" w:sz="0" w:space="0" w:color="auto"/>
        <w:left w:val="none" w:sz="0" w:space="0" w:color="auto"/>
        <w:bottom w:val="none" w:sz="0" w:space="0" w:color="auto"/>
        <w:right w:val="none" w:sz="0" w:space="0" w:color="auto"/>
      </w:divBdr>
    </w:div>
    <w:div w:id="1557666118">
      <w:bodyDiv w:val="1"/>
      <w:marLeft w:val="0"/>
      <w:marRight w:val="0"/>
      <w:marTop w:val="0"/>
      <w:marBottom w:val="0"/>
      <w:divBdr>
        <w:top w:val="none" w:sz="0" w:space="0" w:color="auto"/>
        <w:left w:val="none" w:sz="0" w:space="0" w:color="auto"/>
        <w:bottom w:val="none" w:sz="0" w:space="0" w:color="auto"/>
        <w:right w:val="none" w:sz="0" w:space="0" w:color="auto"/>
      </w:divBdr>
    </w:div>
    <w:div w:id="1558126668">
      <w:bodyDiv w:val="1"/>
      <w:marLeft w:val="0"/>
      <w:marRight w:val="0"/>
      <w:marTop w:val="0"/>
      <w:marBottom w:val="0"/>
      <w:divBdr>
        <w:top w:val="none" w:sz="0" w:space="0" w:color="auto"/>
        <w:left w:val="none" w:sz="0" w:space="0" w:color="auto"/>
        <w:bottom w:val="none" w:sz="0" w:space="0" w:color="auto"/>
        <w:right w:val="none" w:sz="0" w:space="0" w:color="auto"/>
      </w:divBdr>
    </w:div>
    <w:div w:id="1559046012">
      <w:bodyDiv w:val="1"/>
      <w:marLeft w:val="0"/>
      <w:marRight w:val="0"/>
      <w:marTop w:val="0"/>
      <w:marBottom w:val="0"/>
      <w:divBdr>
        <w:top w:val="none" w:sz="0" w:space="0" w:color="auto"/>
        <w:left w:val="none" w:sz="0" w:space="0" w:color="auto"/>
        <w:bottom w:val="none" w:sz="0" w:space="0" w:color="auto"/>
        <w:right w:val="none" w:sz="0" w:space="0" w:color="auto"/>
      </w:divBdr>
    </w:div>
    <w:div w:id="1559244125">
      <w:bodyDiv w:val="1"/>
      <w:marLeft w:val="0"/>
      <w:marRight w:val="0"/>
      <w:marTop w:val="0"/>
      <w:marBottom w:val="0"/>
      <w:divBdr>
        <w:top w:val="none" w:sz="0" w:space="0" w:color="auto"/>
        <w:left w:val="none" w:sz="0" w:space="0" w:color="auto"/>
        <w:bottom w:val="none" w:sz="0" w:space="0" w:color="auto"/>
        <w:right w:val="none" w:sz="0" w:space="0" w:color="auto"/>
      </w:divBdr>
    </w:div>
    <w:div w:id="1560747078">
      <w:bodyDiv w:val="1"/>
      <w:marLeft w:val="0"/>
      <w:marRight w:val="0"/>
      <w:marTop w:val="0"/>
      <w:marBottom w:val="0"/>
      <w:divBdr>
        <w:top w:val="none" w:sz="0" w:space="0" w:color="auto"/>
        <w:left w:val="none" w:sz="0" w:space="0" w:color="auto"/>
        <w:bottom w:val="none" w:sz="0" w:space="0" w:color="auto"/>
        <w:right w:val="none" w:sz="0" w:space="0" w:color="auto"/>
      </w:divBdr>
    </w:div>
    <w:div w:id="1561090164">
      <w:bodyDiv w:val="1"/>
      <w:marLeft w:val="0"/>
      <w:marRight w:val="0"/>
      <w:marTop w:val="0"/>
      <w:marBottom w:val="0"/>
      <w:divBdr>
        <w:top w:val="none" w:sz="0" w:space="0" w:color="auto"/>
        <w:left w:val="none" w:sz="0" w:space="0" w:color="auto"/>
        <w:bottom w:val="none" w:sz="0" w:space="0" w:color="auto"/>
        <w:right w:val="none" w:sz="0" w:space="0" w:color="auto"/>
      </w:divBdr>
    </w:div>
    <w:div w:id="1562211777">
      <w:bodyDiv w:val="1"/>
      <w:marLeft w:val="0"/>
      <w:marRight w:val="0"/>
      <w:marTop w:val="0"/>
      <w:marBottom w:val="0"/>
      <w:divBdr>
        <w:top w:val="none" w:sz="0" w:space="0" w:color="auto"/>
        <w:left w:val="none" w:sz="0" w:space="0" w:color="auto"/>
        <w:bottom w:val="none" w:sz="0" w:space="0" w:color="auto"/>
        <w:right w:val="none" w:sz="0" w:space="0" w:color="auto"/>
      </w:divBdr>
    </w:div>
    <w:div w:id="1562866835">
      <w:bodyDiv w:val="1"/>
      <w:marLeft w:val="0"/>
      <w:marRight w:val="0"/>
      <w:marTop w:val="0"/>
      <w:marBottom w:val="0"/>
      <w:divBdr>
        <w:top w:val="none" w:sz="0" w:space="0" w:color="auto"/>
        <w:left w:val="none" w:sz="0" w:space="0" w:color="auto"/>
        <w:bottom w:val="none" w:sz="0" w:space="0" w:color="auto"/>
        <w:right w:val="none" w:sz="0" w:space="0" w:color="auto"/>
      </w:divBdr>
    </w:div>
    <w:div w:id="1563522058">
      <w:bodyDiv w:val="1"/>
      <w:marLeft w:val="0"/>
      <w:marRight w:val="0"/>
      <w:marTop w:val="0"/>
      <w:marBottom w:val="0"/>
      <w:divBdr>
        <w:top w:val="none" w:sz="0" w:space="0" w:color="auto"/>
        <w:left w:val="none" w:sz="0" w:space="0" w:color="auto"/>
        <w:bottom w:val="none" w:sz="0" w:space="0" w:color="auto"/>
        <w:right w:val="none" w:sz="0" w:space="0" w:color="auto"/>
      </w:divBdr>
    </w:div>
    <w:div w:id="1564099039">
      <w:bodyDiv w:val="1"/>
      <w:marLeft w:val="0"/>
      <w:marRight w:val="0"/>
      <w:marTop w:val="0"/>
      <w:marBottom w:val="0"/>
      <w:divBdr>
        <w:top w:val="none" w:sz="0" w:space="0" w:color="auto"/>
        <w:left w:val="none" w:sz="0" w:space="0" w:color="auto"/>
        <w:bottom w:val="none" w:sz="0" w:space="0" w:color="auto"/>
        <w:right w:val="none" w:sz="0" w:space="0" w:color="auto"/>
      </w:divBdr>
    </w:div>
    <w:div w:id="1565219732">
      <w:bodyDiv w:val="1"/>
      <w:marLeft w:val="0"/>
      <w:marRight w:val="0"/>
      <w:marTop w:val="0"/>
      <w:marBottom w:val="0"/>
      <w:divBdr>
        <w:top w:val="none" w:sz="0" w:space="0" w:color="auto"/>
        <w:left w:val="none" w:sz="0" w:space="0" w:color="auto"/>
        <w:bottom w:val="none" w:sz="0" w:space="0" w:color="auto"/>
        <w:right w:val="none" w:sz="0" w:space="0" w:color="auto"/>
      </w:divBdr>
    </w:div>
    <w:div w:id="1565529964">
      <w:bodyDiv w:val="1"/>
      <w:marLeft w:val="0"/>
      <w:marRight w:val="0"/>
      <w:marTop w:val="0"/>
      <w:marBottom w:val="0"/>
      <w:divBdr>
        <w:top w:val="none" w:sz="0" w:space="0" w:color="auto"/>
        <w:left w:val="none" w:sz="0" w:space="0" w:color="auto"/>
        <w:bottom w:val="none" w:sz="0" w:space="0" w:color="auto"/>
        <w:right w:val="none" w:sz="0" w:space="0" w:color="auto"/>
      </w:divBdr>
    </w:div>
    <w:div w:id="1566140900">
      <w:bodyDiv w:val="1"/>
      <w:marLeft w:val="0"/>
      <w:marRight w:val="0"/>
      <w:marTop w:val="0"/>
      <w:marBottom w:val="0"/>
      <w:divBdr>
        <w:top w:val="none" w:sz="0" w:space="0" w:color="auto"/>
        <w:left w:val="none" w:sz="0" w:space="0" w:color="auto"/>
        <w:bottom w:val="none" w:sz="0" w:space="0" w:color="auto"/>
        <w:right w:val="none" w:sz="0" w:space="0" w:color="auto"/>
      </w:divBdr>
    </w:div>
    <w:div w:id="1566181053">
      <w:bodyDiv w:val="1"/>
      <w:marLeft w:val="0"/>
      <w:marRight w:val="0"/>
      <w:marTop w:val="0"/>
      <w:marBottom w:val="0"/>
      <w:divBdr>
        <w:top w:val="none" w:sz="0" w:space="0" w:color="auto"/>
        <w:left w:val="none" w:sz="0" w:space="0" w:color="auto"/>
        <w:bottom w:val="none" w:sz="0" w:space="0" w:color="auto"/>
        <w:right w:val="none" w:sz="0" w:space="0" w:color="auto"/>
      </w:divBdr>
    </w:div>
    <w:div w:id="1568032073">
      <w:bodyDiv w:val="1"/>
      <w:marLeft w:val="0"/>
      <w:marRight w:val="0"/>
      <w:marTop w:val="0"/>
      <w:marBottom w:val="0"/>
      <w:divBdr>
        <w:top w:val="none" w:sz="0" w:space="0" w:color="auto"/>
        <w:left w:val="none" w:sz="0" w:space="0" w:color="auto"/>
        <w:bottom w:val="none" w:sz="0" w:space="0" w:color="auto"/>
        <w:right w:val="none" w:sz="0" w:space="0" w:color="auto"/>
      </w:divBdr>
    </w:div>
    <w:div w:id="1574201239">
      <w:bodyDiv w:val="1"/>
      <w:marLeft w:val="0"/>
      <w:marRight w:val="0"/>
      <w:marTop w:val="0"/>
      <w:marBottom w:val="0"/>
      <w:divBdr>
        <w:top w:val="none" w:sz="0" w:space="0" w:color="auto"/>
        <w:left w:val="none" w:sz="0" w:space="0" w:color="auto"/>
        <w:bottom w:val="none" w:sz="0" w:space="0" w:color="auto"/>
        <w:right w:val="none" w:sz="0" w:space="0" w:color="auto"/>
      </w:divBdr>
    </w:div>
    <w:div w:id="1574272008">
      <w:bodyDiv w:val="1"/>
      <w:marLeft w:val="0"/>
      <w:marRight w:val="0"/>
      <w:marTop w:val="0"/>
      <w:marBottom w:val="0"/>
      <w:divBdr>
        <w:top w:val="none" w:sz="0" w:space="0" w:color="auto"/>
        <w:left w:val="none" w:sz="0" w:space="0" w:color="auto"/>
        <w:bottom w:val="none" w:sz="0" w:space="0" w:color="auto"/>
        <w:right w:val="none" w:sz="0" w:space="0" w:color="auto"/>
      </w:divBdr>
    </w:div>
    <w:div w:id="1574319501">
      <w:bodyDiv w:val="1"/>
      <w:marLeft w:val="0"/>
      <w:marRight w:val="0"/>
      <w:marTop w:val="0"/>
      <w:marBottom w:val="0"/>
      <w:divBdr>
        <w:top w:val="none" w:sz="0" w:space="0" w:color="auto"/>
        <w:left w:val="none" w:sz="0" w:space="0" w:color="auto"/>
        <w:bottom w:val="none" w:sz="0" w:space="0" w:color="auto"/>
        <w:right w:val="none" w:sz="0" w:space="0" w:color="auto"/>
      </w:divBdr>
    </w:div>
    <w:div w:id="1576015064">
      <w:bodyDiv w:val="1"/>
      <w:marLeft w:val="0"/>
      <w:marRight w:val="0"/>
      <w:marTop w:val="0"/>
      <w:marBottom w:val="0"/>
      <w:divBdr>
        <w:top w:val="none" w:sz="0" w:space="0" w:color="auto"/>
        <w:left w:val="none" w:sz="0" w:space="0" w:color="auto"/>
        <w:bottom w:val="none" w:sz="0" w:space="0" w:color="auto"/>
        <w:right w:val="none" w:sz="0" w:space="0" w:color="auto"/>
      </w:divBdr>
    </w:div>
    <w:div w:id="1576354944">
      <w:bodyDiv w:val="1"/>
      <w:marLeft w:val="0"/>
      <w:marRight w:val="0"/>
      <w:marTop w:val="0"/>
      <w:marBottom w:val="0"/>
      <w:divBdr>
        <w:top w:val="none" w:sz="0" w:space="0" w:color="auto"/>
        <w:left w:val="none" w:sz="0" w:space="0" w:color="auto"/>
        <w:bottom w:val="none" w:sz="0" w:space="0" w:color="auto"/>
        <w:right w:val="none" w:sz="0" w:space="0" w:color="auto"/>
      </w:divBdr>
    </w:div>
    <w:div w:id="1577132273">
      <w:bodyDiv w:val="1"/>
      <w:marLeft w:val="0"/>
      <w:marRight w:val="0"/>
      <w:marTop w:val="0"/>
      <w:marBottom w:val="0"/>
      <w:divBdr>
        <w:top w:val="none" w:sz="0" w:space="0" w:color="auto"/>
        <w:left w:val="none" w:sz="0" w:space="0" w:color="auto"/>
        <w:bottom w:val="none" w:sz="0" w:space="0" w:color="auto"/>
        <w:right w:val="none" w:sz="0" w:space="0" w:color="auto"/>
      </w:divBdr>
    </w:div>
    <w:div w:id="1577278181">
      <w:bodyDiv w:val="1"/>
      <w:marLeft w:val="0"/>
      <w:marRight w:val="0"/>
      <w:marTop w:val="0"/>
      <w:marBottom w:val="0"/>
      <w:divBdr>
        <w:top w:val="none" w:sz="0" w:space="0" w:color="auto"/>
        <w:left w:val="none" w:sz="0" w:space="0" w:color="auto"/>
        <w:bottom w:val="none" w:sz="0" w:space="0" w:color="auto"/>
        <w:right w:val="none" w:sz="0" w:space="0" w:color="auto"/>
      </w:divBdr>
    </w:div>
    <w:div w:id="1577591946">
      <w:bodyDiv w:val="1"/>
      <w:marLeft w:val="0"/>
      <w:marRight w:val="0"/>
      <w:marTop w:val="0"/>
      <w:marBottom w:val="0"/>
      <w:divBdr>
        <w:top w:val="none" w:sz="0" w:space="0" w:color="auto"/>
        <w:left w:val="none" w:sz="0" w:space="0" w:color="auto"/>
        <w:bottom w:val="none" w:sz="0" w:space="0" w:color="auto"/>
        <w:right w:val="none" w:sz="0" w:space="0" w:color="auto"/>
      </w:divBdr>
    </w:div>
    <w:div w:id="1577742387">
      <w:bodyDiv w:val="1"/>
      <w:marLeft w:val="0"/>
      <w:marRight w:val="0"/>
      <w:marTop w:val="0"/>
      <w:marBottom w:val="0"/>
      <w:divBdr>
        <w:top w:val="none" w:sz="0" w:space="0" w:color="auto"/>
        <w:left w:val="none" w:sz="0" w:space="0" w:color="auto"/>
        <w:bottom w:val="none" w:sz="0" w:space="0" w:color="auto"/>
        <w:right w:val="none" w:sz="0" w:space="0" w:color="auto"/>
      </w:divBdr>
    </w:div>
    <w:div w:id="1578201276">
      <w:bodyDiv w:val="1"/>
      <w:marLeft w:val="0"/>
      <w:marRight w:val="0"/>
      <w:marTop w:val="0"/>
      <w:marBottom w:val="0"/>
      <w:divBdr>
        <w:top w:val="none" w:sz="0" w:space="0" w:color="auto"/>
        <w:left w:val="none" w:sz="0" w:space="0" w:color="auto"/>
        <w:bottom w:val="none" w:sz="0" w:space="0" w:color="auto"/>
        <w:right w:val="none" w:sz="0" w:space="0" w:color="auto"/>
      </w:divBdr>
    </w:div>
    <w:div w:id="1579555145">
      <w:bodyDiv w:val="1"/>
      <w:marLeft w:val="0"/>
      <w:marRight w:val="0"/>
      <w:marTop w:val="0"/>
      <w:marBottom w:val="0"/>
      <w:divBdr>
        <w:top w:val="none" w:sz="0" w:space="0" w:color="auto"/>
        <w:left w:val="none" w:sz="0" w:space="0" w:color="auto"/>
        <w:bottom w:val="none" w:sz="0" w:space="0" w:color="auto"/>
        <w:right w:val="none" w:sz="0" w:space="0" w:color="auto"/>
      </w:divBdr>
    </w:div>
    <w:div w:id="1581525710">
      <w:bodyDiv w:val="1"/>
      <w:marLeft w:val="0"/>
      <w:marRight w:val="0"/>
      <w:marTop w:val="0"/>
      <w:marBottom w:val="0"/>
      <w:divBdr>
        <w:top w:val="none" w:sz="0" w:space="0" w:color="auto"/>
        <w:left w:val="none" w:sz="0" w:space="0" w:color="auto"/>
        <w:bottom w:val="none" w:sz="0" w:space="0" w:color="auto"/>
        <w:right w:val="none" w:sz="0" w:space="0" w:color="auto"/>
      </w:divBdr>
    </w:div>
    <w:div w:id="1581714900">
      <w:bodyDiv w:val="1"/>
      <w:marLeft w:val="0"/>
      <w:marRight w:val="0"/>
      <w:marTop w:val="0"/>
      <w:marBottom w:val="0"/>
      <w:divBdr>
        <w:top w:val="none" w:sz="0" w:space="0" w:color="auto"/>
        <w:left w:val="none" w:sz="0" w:space="0" w:color="auto"/>
        <w:bottom w:val="none" w:sz="0" w:space="0" w:color="auto"/>
        <w:right w:val="none" w:sz="0" w:space="0" w:color="auto"/>
      </w:divBdr>
    </w:div>
    <w:div w:id="1582175759">
      <w:bodyDiv w:val="1"/>
      <w:marLeft w:val="0"/>
      <w:marRight w:val="0"/>
      <w:marTop w:val="0"/>
      <w:marBottom w:val="0"/>
      <w:divBdr>
        <w:top w:val="none" w:sz="0" w:space="0" w:color="auto"/>
        <w:left w:val="none" w:sz="0" w:space="0" w:color="auto"/>
        <w:bottom w:val="none" w:sz="0" w:space="0" w:color="auto"/>
        <w:right w:val="none" w:sz="0" w:space="0" w:color="auto"/>
      </w:divBdr>
    </w:div>
    <w:div w:id="1582325738">
      <w:bodyDiv w:val="1"/>
      <w:marLeft w:val="0"/>
      <w:marRight w:val="0"/>
      <w:marTop w:val="0"/>
      <w:marBottom w:val="0"/>
      <w:divBdr>
        <w:top w:val="none" w:sz="0" w:space="0" w:color="auto"/>
        <w:left w:val="none" w:sz="0" w:space="0" w:color="auto"/>
        <w:bottom w:val="none" w:sz="0" w:space="0" w:color="auto"/>
        <w:right w:val="none" w:sz="0" w:space="0" w:color="auto"/>
      </w:divBdr>
    </w:div>
    <w:div w:id="1582524729">
      <w:bodyDiv w:val="1"/>
      <w:marLeft w:val="0"/>
      <w:marRight w:val="0"/>
      <w:marTop w:val="0"/>
      <w:marBottom w:val="0"/>
      <w:divBdr>
        <w:top w:val="none" w:sz="0" w:space="0" w:color="auto"/>
        <w:left w:val="none" w:sz="0" w:space="0" w:color="auto"/>
        <w:bottom w:val="none" w:sz="0" w:space="0" w:color="auto"/>
        <w:right w:val="none" w:sz="0" w:space="0" w:color="auto"/>
      </w:divBdr>
    </w:div>
    <w:div w:id="1582834628">
      <w:bodyDiv w:val="1"/>
      <w:marLeft w:val="0"/>
      <w:marRight w:val="0"/>
      <w:marTop w:val="0"/>
      <w:marBottom w:val="0"/>
      <w:divBdr>
        <w:top w:val="none" w:sz="0" w:space="0" w:color="auto"/>
        <w:left w:val="none" w:sz="0" w:space="0" w:color="auto"/>
        <w:bottom w:val="none" w:sz="0" w:space="0" w:color="auto"/>
        <w:right w:val="none" w:sz="0" w:space="0" w:color="auto"/>
      </w:divBdr>
    </w:div>
    <w:div w:id="1583292056">
      <w:bodyDiv w:val="1"/>
      <w:marLeft w:val="0"/>
      <w:marRight w:val="0"/>
      <w:marTop w:val="0"/>
      <w:marBottom w:val="0"/>
      <w:divBdr>
        <w:top w:val="none" w:sz="0" w:space="0" w:color="auto"/>
        <w:left w:val="none" w:sz="0" w:space="0" w:color="auto"/>
        <w:bottom w:val="none" w:sz="0" w:space="0" w:color="auto"/>
        <w:right w:val="none" w:sz="0" w:space="0" w:color="auto"/>
      </w:divBdr>
    </w:div>
    <w:div w:id="1584146219">
      <w:bodyDiv w:val="1"/>
      <w:marLeft w:val="0"/>
      <w:marRight w:val="0"/>
      <w:marTop w:val="0"/>
      <w:marBottom w:val="0"/>
      <w:divBdr>
        <w:top w:val="none" w:sz="0" w:space="0" w:color="auto"/>
        <w:left w:val="none" w:sz="0" w:space="0" w:color="auto"/>
        <w:bottom w:val="none" w:sz="0" w:space="0" w:color="auto"/>
        <w:right w:val="none" w:sz="0" w:space="0" w:color="auto"/>
      </w:divBdr>
    </w:div>
    <w:div w:id="1584217269">
      <w:bodyDiv w:val="1"/>
      <w:marLeft w:val="0"/>
      <w:marRight w:val="0"/>
      <w:marTop w:val="0"/>
      <w:marBottom w:val="0"/>
      <w:divBdr>
        <w:top w:val="none" w:sz="0" w:space="0" w:color="auto"/>
        <w:left w:val="none" w:sz="0" w:space="0" w:color="auto"/>
        <w:bottom w:val="none" w:sz="0" w:space="0" w:color="auto"/>
        <w:right w:val="none" w:sz="0" w:space="0" w:color="auto"/>
      </w:divBdr>
    </w:div>
    <w:div w:id="1584483854">
      <w:bodyDiv w:val="1"/>
      <w:marLeft w:val="0"/>
      <w:marRight w:val="0"/>
      <w:marTop w:val="0"/>
      <w:marBottom w:val="0"/>
      <w:divBdr>
        <w:top w:val="none" w:sz="0" w:space="0" w:color="auto"/>
        <w:left w:val="none" w:sz="0" w:space="0" w:color="auto"/>
        <w:bottom w:val="none" w:sz="0" w:space="0" w:color="auto"/>
        <w:right w:val="none" w:sz="0" w:space="0" w:color="auto"/>
      </w:divBdr>
    </w:div>
    <w:div w:id="1584798344">
      <w:bodyDiv w:val="1"/>
      <w:marLeft w:val="0"/>
      <w:marRight w:val="0"/>
      <w:marTop w:val="0"/>
      <w:marBottom w:val="0"/>
      <w:divBdr>
        <w:top w:val="none" w:sz="0" w:space="0" w:color="auto"/>
        <w:left w:val="none" w:sz="0" w:space="0" w:color="auto"/>
        <w:bottom w:val="none" w:sz="0" w:space="0" w:color="auto"/>
        <w:right w:val="none" w:sz="0" w:space="0" w:color="auto"/>
      </w:divBdr>
    </w:div>
    <w:div w:id="1585726959">
      <w:bodyDiv w:val="1"/>
      <w:marLeft w:val="0"/>
      <w:marRight w:val="0"/>
      <w:marTop w:val="0"/>
      <w:marBottom w:val="0"/>
      <w:divBdr>
        <w:top w:val="none" w:sz="0" w:space="0" w:color="auto"/>
        <w:left w:val="none" w:sz="0" w:space="0" w:color="auto"/>
        <w:bottom w:val="none" w:sz="0" w:space="0" w:color="auto"/>
        <w:right w:val="none" w:sz="0" w:space="0" w:color="auto"/>
      </w:divBdr>
    </w:div>
    <w:div w:id="1586181614">
      <w:bodyDiv w:val="1"/>
      <w:marLeft w:val="0"/>
      <w:marRight w:val="0"/>
      <w:marTop w:val="0"/>
      <w:marBottom w:val="0"/>
      <w:divBdr>
        <w:top w:val="none" w:sz="0" w:space="0" w:color="auto"/>
        <w:left w:val="none" w:sz="0" w:space="0" w:color="auto"/>
        <w:bottom w:val="none" w:sz="0" w:space="0" w:color="auto"/>
        <w:right w:val="none" w:sz="0" w:space="0" w:color="auto"/>
      </w:divBdr>
    </w:div>
    <w:div w:id="1586573731">
      <w:bodyDiv w:val="1"/>
      <w:marLeft w:val="0"/>
      <w:marRight w:val="0"/>
      <w:marTop w:val="0"/>
      <w:marBottom w:val="0"/>
      <w:divBdr>
        <w:top w:val="none" w:sz="0" w:space="0" w:color="auto"/>
        <w:left w:val="none" w:sz="0" w:space="0" w:color="auto"/>
        <w:bottom w:val="none" w:sz="0" w:space="0" w:color="auto"/>
        <w:right w:val="none" w:sz="0" w:space="0" w:color="auto"/>
      </w:divBdr>
    </w:div>
    <w:div w:id="1586645115">
      <w:bodyDiv w:val="1"/>
      <w:marLeft w:val="0"/>
      <w:marRight w:val="0"/>
      <w:marTop w:val="0"/>
      <w:marBottom w:val="0"/>
      <w:divBdr>
        <w:top w:val="none" w:sz="0" w:space="0" w:color="auto"/>
        <w:left w:val="none" w:sz="0" w:space="0" w:color="auto"/>
        <w:bottom w:val="none" w:sz="0" w:space="0" w:color="auto"/>
        <w:right w:val="none" w:sz="0" w:space="0" w:color="auto"/>
      </w:divBdr>
    </w:div>
    <w:div w:id="1586650478">
      <w:bodyDiv w:val="1"/>
      <w:marLeft w:val="0"/>
      <w:marRight w:val="0"/>
      <w:marTop w:val="0"/>
      <w:marBottom w:val="0"/>
      <w:divBdr>
        <w:top w:val="none" w:sz="0" w:space="0" w:color="auto"/>
        <w:left w:val="none" w:sz="0" w:space="0" w:color="auto"/>
        <w:bottom w:val="none" w:sz="0" w:space="0" w:color="auto"/>
        <w:right w:val="none" w:sz="0" w:space="0" w:color="auto"/>
      </w:divBdr>
    </w:div>
    <w:div w:id="1587688015">
      <w:bodyDiv w:val="1"/>
      <w:marLeft w:val="0"/>
      <w:marRight w:val="0"/>
      <w:marTop w:val="0"/>
      <w:marBottom w:val="0"/>
      <w:divBdr>
        <w:top w:val="none" w:sz="0" w:space="0" w:color="auto"/>
        <w:left w:val="none" w:sz="0" w:space="0" w:color="auto"/>
        <w:bottom w:val="none" w:sz="0" w:space="0" w:color="auto"/>
        <w:right w:val="none" w:sz="0" w:space="0" w:color="auto"/>
      </w:divBdr>
    </w:div>
    <w:div w:id="1587882990">
      <w:bodyDiv w:val="1"/>
      <w:marLeft w:val="0"/>
      <w:marRight w:val="0"/>
      <w:marTop w:val="0"/>
      <w:marBottom w:val="0"/>
      <w:divBdr>
        <w:top w:val="none" w:sz="0" w:space="0" w:color="auto"/>
        <w:left w:val="none" w:sz="0" w:space="0" w:color="auto"/>
        <w:bottom w:val="none" w:sz="0" w:space="0" w:color="auto"/>
        <w:right w:val="none" w:sz="0" w:space="0" w:color="auto"/>
      </w:divBdr>
    </w:div>
    <w:div w:id="1588880261">
      <w:bodyDiv w:val="1"/>
      <w:marLeft w:val="0"/>
      <w:marRight w:val="0"/>
      <w:marTop w:val="0"/>
      <w:marBottom w:val="0"/>
      <w:divBdr>
        <w:top w:val="none" w:sz="0" w:space="0" w:color="auto"/>
        <w:left w:val="none" w:sz="0" w:space="0" w:color="auto"/>
        <w:bottom w:val="none" w:sz="0" w:space="0" w:color="auto"/>
        <w:right w:val="none" w:sz="0" w:space="0" w:color="auto"/>
      </w:divBdr>
    </w:div>
    <w:div w:id="1590428208">
      <w:bodyDiv w:val="1"/>
      <w:marLeft w:val="0"/>
      <w:marRight w:val="0"/>
      <w:marTop w:val="0"/>
      <w:marBottom w:val="0"/>
      <w:divBdr>
        <w:top w:val="none" w:sz="0" w:space="0" w:color="auto"/>
        <w:left w:val="none" w:sz="0" w:space="0" w:color="auto"/>
        <w:bottom w:val="none" w:sz="0" w:space="0" w:color="auto"/>
        <w:right w:val="none" w:sz="0" w:space="0" w:color="auto"/>
      </w:divBdr>
    </w:div>
    <w:div w:id="1591697768">
      <w:bodyDiv w:val="1"/>
      <w:marLeft w:val="0"/>
      <w:marRight w:val="0"/>
      <w:marTop w:val="0"/>
      <w:marBottom w:val="0"/>
      <w:divBdr>
        <w:top w:val="none" w:sz="0" w:space="0" w:color="auto"/>
        <w:left w:val="none" w:sz="0" w:space="0" w:color="auto"/>
        <w:bottom w:val="none" w:sz="0" w:space="0" w:color="auto"/>
        <w:right w:val="none" w:sz="0" w:space="0" w:color="auto"/>
      </w:divBdr>
    </w:div>
    <w:div w:id="1592161095">
      <w:bodyDiv w:val="1"/>
      <w:marLeft w:val="0"/>
      <w:marRight w:val="0"/>
      <w:marTop w:val="0"/>
      <w:marBottom w:val="0"/>
      <w:divBdr>
        <w:top w:val="none" w:sz="0" w:space="0" w:color="auto"/>
        <w:left w:val="none" w:sz="0" w:space="0" w:color="auto"/>
        <w:bottom w:val="none" w:sz="0" w:space="0" w:color="auto"/>
        <w:right w:val="none" w:sz="0" w:space="0" w:color="auto"/>
      </w:divBdr>
    </w:div>
    <w:div w:id="1593313268">
      <w:bodyDiv w:val="1"/>
      <w:marLeft w:val="0"/>
      <w:marRight w:val="0"/>
      <w:marTop w:val="0"/>
      <w:marBottom w:val="0"/>
      <w:divBdr>
        <w:top w:val="none" w:sz="0" w:space="0" w:color="auto"/>
        <w:left w:val="none" w:sz="0" w:space="0" w:color="auto"/>
        <w:bottom w:val="none" w:sz="0" w:space="0" w:color="auto"/>
        <w:right w:val="none" w:sz="0" w:space="0" w:color="auto"/>
      </w:divBdr>
    </w:div>
    <w:div w:id="1593465701">
      <w:bodyDiv w:val="1"/>
      <w:marLeft w:val="0"/>
      <w:marRight w:val="0"/>
      <w:marTop w:val="0"/>
      <w:marBottom w:val="0"/>
      <w:divBdr>
        <w:top w:val="none" w:sz="0" w:space="0" w:color="auto"/>
        <w:left w:val="none" w:sz="0" w:space="0" w:color="auto"/>
        <w:bottom w:val="none" w:sz="0" w:space="0" w:color="auto"/>
        <w:right w:val="none" w:sz="0" w:space="0" w:color="auto"/>
      </w:divBdr>
    </w:div>
    <w:div w:id="1595213368">
      <w:bodyDiv w:val="1"/>
      <w:marLeft w:val="0"/>
      <w:marRight w:val="0"/>
      <w:marTop w:val="0"/>
      <w:marBottom w:val="0"/>
      <w:divBdr>
        <w:top w:val="none" w:sz="0" w:space="0" w:color="auto"/>
        <w:left w:val="none" w:sz="0" w:space="0" w:color="auto"/>
        <w:bottom w:val="none" w:sz="0" w:space="0" w:color="auto"/>
        <w:right w:val="none" w:sz="0" w:space="0" w:color="auto"/>
      </w:divBdr>
    </w:div>
    <w:div w:id="1595480094">
      <w:bodyDiv w:val="1"/>
      <w:marLeft w:val="0"/>
      <w:marRight w:val="0"/>
      <w:marTop w:val="0"/>
      <w:marBottom w:val="0"/>
      <w:divBdr>
        <w:top w:val="none" w:sz="0" w:space="0" w:color="auto"/>
        <w:left w:val="none" w:sz="0" w:space="0" w:color="auto"/>
        <w:bottom w:val="none" w:sz="0" w:space="0" w:color="auto"/>
        <w:right w:val="none" w:sz="0" w:space="0" w:color="auto"/>
      </w:divBdr>
    </w:div>
    <w:div w:id="1595703143">
      <w:bodyDiv w:val="1"/>
      <w:marLeft w:val="0"/>
      <w:marRight w:val="0"/>
      <w:marTop w:val="0"/>
      <w:marBottom w:val="0"/>
      <w:divBdr>
        <w:top w:val="none" w:sz="0" w:space="0" w:color="auto"/>
        <w:left w:val="none" w:sz="0" w:space="0" w:color="auto"/>
        <w:bottom w:val="none" w:sz="0" w:space="0" w:color="auto"/>
        <w:right w:val="none" w:sz="0" w:space="0" w:color="auto"/>
      </w:divBdr>
    </w:div>
    <w:div w:id="1595941383">
      <w:bodyDiv w:val="1"/>
      <w:marLeft w:val="0"/>
      <w:marRight w:val="0"/>
      <w:marTop w:val="0"/>
      <w:marBottom w:val="0"/>
      <w:divBdr>
        <w:top w:val="none" w:sz="0" w:space="0" w:color="auto"/>
        <w:left w:val="none" w:sz="0" w:space="0" w:color="auto"/>
        <w:bottom w:val="none" w:sz="0" w:space="0" w:color="auto"/>
        <w:right w:val="none" w:sz="0" w:space="0" w:color="auto"/>
      </w:divBdr>
    </w:div>
    <w:div w:id="1598632229">
      <w:bodyDiv w:val="1"/>
      <w:marLeft w:val="0"/>
      <w:marRight w:val="0"/>
      <w:marTop w:val="0"/>
      <w:marBottom w:val="0"/>
      <w:divBdr>
        <w:top w:val="none" w:sz="0" w:space="0" w:color="auto"/>
        <w:left w:val="none" w:sz="0" w:space="0" w:color="auto"/>
        <w:bottom w:val="none" w:sz="0" w:space="0" w:color="auto"/>
        <w:right w:val="none" w:sz="0" w:space="0" w:color="auto"/>
      </w:divBdr>
    </w:div>
    <w:div w:id="1600216843">
      <w:bodyDiv w:val="1"/>
      <w:marLeft w:val="0"/>
      <w:marRight w:val="0"/>
      <w:marTop w:val="0"/>
      <w:marBottom w:val="0"/>
      <w:divBdr>
        <w:top w:val="none" w:sz="0" w:space="0" w:color="auto"/>
        <w:left w:val="none" w:sz="0" w:space="0" w:color="auto"/>
        <w:bottom w:val="none" w:sz="0" w:space="0" w:color="auto"/>
        <w:right w:val="none" w:sz="0" w:space="0" w:color="auto"/>
      </w:divBdr>
    </w:div>
    <w:div w:id="1600406604">
      <w:bodyDiv w:val="1"/>
      <w:marLeft w:val="0"/>
      <w:marRight w:val="0"/>
      <w:marTop w:val="0"/>
      <w:marBottom w:val="0"/>
      <w:divBdr>
        <w:top w:val="none" w:sz="0" w:space="0" w:color="auto"/>
        <w:left w:val="none" w:sz="0" w:space="0" w:color="auto"/>
        <w:bottom w:val="none" w:sz="0" w:space="0" w:color="auto"/>
        <w:right w:val="none" w:sz="0" w:space="0" w:color="auto"/>
      </w:divBdr>
    </w:div>
    <w:div w:id="1600867624">
      <w:bodyDiv w:val="1"/>
      <w:marLeft w:val="0"/>
      <w:marRight w:val="0"/>
      <w:marTop w:val="0"/>
      <w:marBottom w:val="0"/>
      <w:divBdr>
        <w:top w:val="none" w:sz="0" w:space="0" w:color="auto"/>
        <w:left w:val="none" w:sz="0" w:space="0" w:color="auto"/>
        <w:bottom w:val="none" w:sz="0" w:space="0" w:color="auto"/>
        <w:right w:val="none" w:sz="0" w:space="0" w:color="auto"/>
      </w:divBdr>
    </w:div>
    <w:div w:id="1601374179">
      <w:bodyDiv w:val="1"/>
      <w:marLeft w:val="0"/>
      <w:marRight w:val="0"/>
      <w:marTop w:val="0"/>
      <w:marBottom w:val="0"/>
      <w:divBdr>
        <w:top w:val="none" w:sz="0" w:space="0" w:color="auto"/>
        <w:left w:val="none" w:sz="0" w:space="0" w:color="auto"/>
        <w:bottom w:val="none" w:sz="0" w:space="0" w:color="auto"/>
        <w:right w:val="none" w:sz="0" w:space="0" w:color="auto"/>
      </w:divBdr>
    </w:div>
    <w:div w:id="1601526963">
      <w:bodyDiv w:val="1"/>
      <w:marLeft w:val="0"/>
      <w:marRight w:val="0"/>
      <w:marTop w:val="0"/>
      <w:marBottom w:val="0"/>
      <w:divBdr>
        <w:top w:val="none" w:sz="0" w:space="0" w:color="auto"/>
        <w:left w:val="none" w:sz="0" w:space="0" w:color="auto"/>
        <w:bottom w:val="none" w:sz="0" w:space="0" w:color="auto"/>
        <w:right w:val="none" w:sz="0" w:space="0" w:color="auto"/>
      </w:divBdr>
    </w:div>
    <w:div w:id="1602295438">
      <w:bodyDiv w:val="1"/>
      <w:marLeft w:val="0"/>
      <w:marRight w:val="0"/>
      <w:marTop w:val="0"/>
      <w:marBottom w:val="0"/>
      <w:divBdr>
        <w:top w:val="none" w:sz="0" w:space="0" w:color="auto"/>
        <w:left w:val="none" w:sz="0" w:space="0" w:color="auto"/>
        <w:bottom w:val="none" w:sz="0" w:space="0" w:color="auto"/>
        <w:right w:val="none" w:sz="0" w:space="0" w:color="auto"/>
      </w:divBdr>
    </w:div>
    <w:div w:id="1602491515">
      <w:bodyDiv w:val="1"/>
      <w:marLeft w:val="0"/>
      <w:marRight w:val="0"/>
      <w:marTop w:val="0"/>
      <w:marBottom w:val="0"/>
      <w:divBdr>
        <w:top w:val="none" w:sz="0" w:space="0" w:color="auto"/>
        <w:left w:val="none" w:sz="0" w:space="0" w:color="auto"/>
        <w:bottom w:val="none" w:sz="0" w:space="0" w:color="auto"/>
        <w:right w:val="none" w:sz="0" w:space="0" w:color="auto"/>
      </w:divBdr>
    </w:div>
    <w:div w:id="1603607056">
      <w:bodyDiv w:val="1"/>
      <w:marLeft w:val="0"/>
      <w:marRight w:val="0"/>
      <w:marTop w:val="0"/>
      <w:marBottom w:val="0"/>
      <w:divBdr>
        <w:top w:val="none" w:sz="0" w:space="0" w:color="auto"/>
        <w:left w:val="none" w:sz="0" w:space="0" w:color="auto"/>
        <w:bottom w:val="none" w:sz="0" w:space="0" w:color="auto"/>
        <w:right w:val="none" w:sz="0" w:space="0" w:color="auto"/>
      </w:divBdr>
    </w:div>
    <w:div w:id="1603607965">
      <w:bodyDiv w:val="1"/>
      <w:marLeft w:val="0"/>
      <w:marRight w:val="0"/>
      <w:marTop w:val="0"/>
      <w:marBottom w:val="0"/>
      <w:divBdr>
        <w:top w:val="none" w:sz="0" w:space="0" w:color="auto"/>
        <w:left w:val="none" w:sz="0" w:space="0" w:color="auto"/>
        <w:bottom w:val="none" w:sz="0" w:space="0" w:color="auto"/>
        <w:right w:val="none" w:sz="0" w:space="0" w:color="auto"/>
      </w:divBdr>
    </w:div>
    <w:div w:id="1604535451">
      <w:bodyDiv w:val="1"/>
      <w:marLeft w:val="0"/>
      <w:marRight w:val="0"/>
      <w:marTop w:val="0"/>
      <w:marBottom w:val="0"/>
      <w:divBdr>
        <w:top w:val="none" w:sz="0" w:space="0" w:color="auto"/>
        <w:left w:val="none" w:sz="0" w:space="0" w:color="auto"/>
        <w:bottom w:val="none" w:sz="0" w:space="0" w:color="auto"/>
        <w:right w:val="none" w:sz="0" w:space="0" w:color="auto"/>
      </w:divBdr>
    </w:div>
    <w:div w:id="1604876532">
      <w:bodyDiv w:val="1"/>
      <w:marLeft w:val="0"/>
      <w:marRight w:val="0"/>
      <w:marTop w:val="0"/>
      <w:marBottom w:val="0"/>
      <w:divBdr>
        <w:top w:val="none" w:sz="0" w:space="0" w:color="auto"/>
        <w:left w:val="none" w:sz="0" w:space="0" w:color="auto"/>
        <w:bottom w:val="none" w:sz="0" w:space="0" w:color="auto"/>
        <w:right w:val="none" w:sz="0" w:space="0" w:color="auto"/>
      </w:divBdr>
    </w:div>
    <w:div w:id="1605071364">
      <w:bodyDiv w:val="1"/>
      <w:marLeft w:val="0"/>
      <w:marRight w:val="0"/>
      <w:marTop w:val="0"/>
      <w:marBottom w:val="0"/>
      <w:divBdr>
        <w:top w:val="none" w:sz="0" w:space="0" w:color="auto"/>
        <w:left w:val="none" w:sz="0" w:space="0" w:color="auto"/>
        <w:bottom w:val="none" w:sz="0" w:space="0" w:color="auto"/>
        <w:right w:val="none" w:sz="0" w:space="0" w:color="auto"/>
      </w:divBdr>
    </w:div>
    <w:div w:id="1605649755">
      <w:bodyDiv w:val="1"/>
      <w:marLeft w:val="0"/>
      <w:marRight w:val="0"/>
      <w:marTop w:val="0"/>
      <w:marBottom w:val="0"/>
      <w:divBdr>
        <w:top w:val="none" w:sz="0" w:space="0" w:color="auto"/>
        <w:left w:val="none" w:sz="0" w:space="0" w:color="auto"/>
        <w:bottom w:val="none" w:sz="0" w:space="0" w:color="auto"/>
        <w:right w:val="none" w:sz="0" w:space="0" w:color="auto"/>
      </w:divBdr>
    </w:div>
    <w:div w:id="1607229411">
      <w:bodyDiv w:val="1"/>
      <w:marLeft w:val="0"/>
      <w:marRight w:val="0"/>
      <w:marTop w:val="0"/>
      <w:marBottom w:val="0"/>
      <w:divBdr>
        <w:top w:val="none" w:sz="0" w:space="0" w:color="auto"/>
        <w:left w:val="none" w:sz="0" w:space="0" w:color="auto"/>
        <w:bottom w:val="none" w:sz="0" w:space="0" w:color="auto"/>
        <w:right w:val="none" w:sz="0" w:space="0" w:color="auto"/>
      </w:divBdr>
    </w:div>
    <w:div w:id="1607612834">
      <w:bodyDiv w:val="1"/>
      <w:marLeft w:val="0"/>
      <w:marRight w:val="0"/>
      <w:marTop w:val="0"/>
      <w:marBottom w:val="0"/>
      <w:divBdr>
        <w:top w:val="none" w:sz="0" w:space="0" w:color="auto"/>
        <w:left w:val="none" w:sz="0" w:space="0" w:color="auto"/>
        <w:bottom w:val="none" w:sz="0" w:space="0" w:color="auto"/>
        <w:right w:val="none" w:sz="0" w:space="0" w:color="auto"/>
      </w:divBdr>
    </w:div>
    <w:div w:id="1608612765">
      <w:bodyDiv w:val="1"/>
      <w:marLeft w:val="0"/>
      <w:marRight w:val="0"/>
      <w:marTop w:val="0"/>
      <w:marBottom w:val="0"/>
      <w:divBdr>
        <w:top w:val="none" w:sz="0" w:space="0" w:color="auto"/>
        <w:left w:val="none" w:sz="0" w:space="0" w:color="auto"/>
        <w:bottom w:val="none" w:sz="0" w:space="0" w:color="auto"/>
        <w:right w:val="none" w:sz="0" w:space="0" w:color="auto"/>
      </w:divBdr>
    </w:div>
    <w:div w:id="1610117049">
      <w:bodyDiv w:val="1"/>
      <w:marLeft w:val="0"/>
      <w:marRight w:val="0"/>
      <w:marTop w:val="0"/>
      <w:marBottom w:val="0"/>
      <w:divBdr>
        <w:top w:val="none" w:sz="0" w:space="0" w:color="auto"/>
        <w:left w:val="none" w:sz="0" w:space="0" w:color="auto"/>
        <w:bottom w:val="none" w:sz="0" w:space="0" w:color="auto"/>
        <w:right w:val="none" w:sz="0" w:space="0" w:color="auto"/>
      </w:divBdr>
    </w:div>
    <w:div w:id="1610577489">
      <w:bodyDiv w:val="1"/>
      <w:marLeft w:val="0"/>
      <w:marRight w:val="0"/>
      <w:marTop w:val="0"/>
      <w:marBottom w:val="0"/>
      <w:divBdr>
        <w:top w:val="none" w:sz="0" w:space="0" w:color="auto"/>
        <w:left w:val="none" w:sz="0" w:space="0" w:color="auto"/>
        <w:bottom w:val="none" w:sz="0" w:space="0" w:color="auto"/>
        <w:right w:val="none" w:sz="0" w:space="0" w:color="auto"/>
      </w:divBdr>
    </w:div>
    <w:div w:id="1611352093">
      <w:bodyDiv w:val="1"/>
      <w:marLeft w:val="0"/>
      <w:marRight w:val="0"/>
      <w:marTop w:val="0"/>
      <w:marBottom w:val="0"/>
      <w:divBdr>
        <w:top w:val="none" w:sz="0" w:space="0" w:color="auto"/>
        <w:left w:val="none" w:sz="0" w:space="0" w:color="auto"/>
        <w:bottom w:val="none" w:sz="0" w:space="0" w:color="auto"/>
        <w:right w:val="none" w:sz="0" w:space="0" w:color="auto"/>
      </w:divBdr>
    </w:div>
    <w:div w:id="1613589950">
      <w:bodyDiv w:val="1"/>
      <w:marLeft w:val="0"/>
      <w:marRight w:val="0"/>
      <w:marTop w:val="0"/>
      <w:marBottom w:val="0"/>
      <w:divBdr>
        <w:top w:val="none" w:sz="0" w:space="0" w:color="auto"/>
        <w:left w:val="none" w:sz="0" w:space="0" w:color="auto"/>
        <w:bottom w:val="none" w:sz="0" w:space="0" w:color="auto"/>
        <w:right w:val="none" w:sz="0" w:space="0" w:color="auto"/>
      </w:divBdr>
    </w:div>
    <w:div w:id="1613590518">
      <w:bodyDiv w:val="1"/>
      <w:marLeft w:val="0"/>
      <w:marRight w:val="0"/>
      <w:marTop w:val="0"/>
      <w:marBottom w:val="0"/>
      <w:divBdr>
        <w:top w:val="none" w:sz="0" w:space="0" w:color="auto"/>
        <w:left w:val="none" w:sz="0" w:space="0" w:color="auto"/>
        <w:bottom w:val="none" w:sz="0" w:space="0" w:color="auto"/>
        <w:right w:val="none" w:sz="0" w:space="0" w:color="auto"/>
      </w:divBdr>
    </w:div>
    <w:div w:id="1615215522">
      <w:bodyDiv w:val="1"/>
      <w:marLeft w:val="0"/>
      <w:marRight w:val="0"/>
      <w:marTop w:val="0"/>
      <w:marBottom w:val="0"/>
      <w:divBdr>
        <w:top w:val="none" w:sz="0" w:space="0" w:color="auto"/>
        <w:left w:val="none" w:sz="0" w:space="0" w:color="auto"/>
        <w:bottom w:val="none" w:sz="0" w:space="0" w:color="auto"/>
        <w:right w:val="none" w:sz="0" w:space="0" w:color="auto"/>
      </w:divBdr>
    </w:div>
    <w:div w:id="1616017368">
      <w:bodyDiv w:val="1"/>
      <w:marLeft w:val="0"/>
      <w:marRight w:val="0"/>
      <w:marTop w:val="0"/>
      <w:marBottom w:val="0"/>
      <w:divBdr>
        <w:top w:val="none" w:sz="0" w:space="0" w:color="auto"/>
        <w:left w:val="none" w:sz="0" w:space="0" w:color="auto"/>
        <w:bottom w:val="none" w:sz="0" w:space="0" w:color="auto"/>
        <w:right w:val="none" w:sz="0" w:space="0" w:color="auto"/>
      </w:divBdr>
    </w:div>
    <w:div w:id="1616132035">
      <w:bodyDiv w:val="1"/>
      <w:marLeft w:val="0"/>
      <w:marRight w:val="0"/>
      <w:marTop w:val="0"/>
      <w:marBottom w:val="0"/>
      <w:divBdr>
        <w:top w:val="none" w:sz="0" w:space="0" w:color="auto"/>
        <w:left w:val="none" w:sz="0" w:space="0" w:color="auto"/>
        <w:bottom w:val="none" w:sz="0" w:space="0" w:color="auto"/>
        <w:right w:val="none" w:sz="0" w:space="0" w:color="auto"/>
      </w:divBdr>
    </w:div>
    <w:div w:id="1616255763">
      <w:bodyDiv w:val="1"/>
      <w:marLeft w:val="0"/>
      <w:marRight w:val="0"/>
      <w:marTop w:val="0"/>
      <w:marBottom w:val="0"/>
      <w:divBdr>
        <w:top w:val="none" w:sz="0" w:space="0" w:color="auto"/>
        <w:left w:val="none" w:sz="0" w:space="0" w:color="auto"/>
        <w:bottom w:val="none" w:sz="0" w:space="0" w:color="auto"/>
        <w:right w:val="none" w:sz="0" w:space="0" w:color="auto"/>
      </w:divBdr>
    </w:div>
    <w:div w:id="1617133539">
      <w:bodyDiv w:val="1"/>
      <w:marLeft w:val="0"/>
      <w:marRight w:val="0"/>
      <w:marTop w:val="0"/>
      <w:marBottom w:val="0"/>
      <w:divBdr>
        <w:top w:val="none" w:sz="0" w:space="0" w:color="auto"/>
        <w:left w:val="none" w:sz="0" w:space="0" w:color="auto"/>
        <w:bottom w:val="none" w:sz="0" w:space="0" w:color="auto"/>
        <w:right w:val="none" w:sz="0" w:space="0" w:color="auto"/>
      </w:divBdr>
    </w:div>
    <w:div w:id="1617830777">
      <w:bodyDiv w:val="1"/>
      <w:marLeft w:val="0"/>
      <w:marRight w:val="0"/>
      <w:marTop w:val="0"/>
      <w:marBottom w:val="0"/>
      <w:divBdr>
        <w:top w:val="none" w:sz="0" w:space="0" w:color="auto"/>
        <w:left w:val="none" w:sz="0" w:space="0" w:color="auto"/>
        <w:bottom w:val="none" w:sz="0" w:space="0" w:color="auto"/>
        <w:right w:val="none" w:sz="0" w:space="0" w:color="auto"/>
      </w:divBdr>
    </w:div>
    <w:div w:id="1619336309">
      <w:bodyDiv w:val="1"/>
      <w:marLeft w:val="0"/>
      <w:marRight w:val="0"/>
      <w:marTop w:val="0"/>
      <w:marBottom w:val="0"/>
      <w:divBdr>
        <w:top w:val="none" w:sz="0" w:space="0" w:color="auto"/>
        <w:left w:val="none" w:sz="0" w:space="0" w:color="auto"/>
        <w:bottom w:val="none" w:sz="0" w:space="0" w:color="auto"/>
        <w:right w:val="none" w:sz="0" w:space="0" w:color="auto"/>
      </w:divBdr>
    </w:div>
    <w:div w:id="1619557935">
      <w:bodyDiv w:val="1"/>
      <w:marLeft w:val="0"/>
      <w:marRight w:val="0"/>
      <w:marTop w:val="0"/>
      <w:marBottom w:val="0"/>
      <w:divBdr>
        <w:top w:val="none" w:sz="0" w:space="0" w:color="auto"/>
        <w:left w:val="none" w:sz="0" w:space="0" w:color="auto"/>
        <w:bottom w:val="none" w:sz="0" w:space="0" w:color="auto"/>
        <w:right w:val="none" w:sz="0" w:space="0" w:color="auto"/>
      </w:divBdr>
    </w:div>
    <w:div w:id="1619679719">
      <w:bodyDiv w:val="1"/>
      <w:marLeft w:val="0"/>
      <w:marRight w:val="0"/>
      <w:marTop w:val="0"/>
      <w:marBottom w:val="0"/>
      <w:divBdr>
        <w:top w:val="none" w:sz="0" w:space="0" w:color="auto"/>
        <w:left w:val="none" w:sz="0" w:space="0" w:color="auto"/>
        <w:bottom w:val="none" w:sz="0" w:space="0" w:color="auto"/>
        <w:right w:val="none" w:sz="0" w:space="0" w:color="auto"/>
      </w:divBdr>
    </w:div>
    <w:div w:id="1619683412">
      <w:bodyDiv w:val="1"/>
      <w:marLeft w:val="0"/>
      <w:marRight w:val="0"/>
      <w:marTop w:val="0"/>
      <w:marBottom w:val="0"/>
      <w:divBdr>
        <w:top w:val="none" w:sz="0" w:space="0" w:color="auto"/>
        <w:left w:val="none" w:sz="0" w:space="0" w:color="auto"/>
        <w:bottom w:val="none" w:sz="0" w:space="0" w:color="auto"/>
        <w:right w:val="none" w:sz="0" w:space="0" w:color="auto"/>
      </w:divBdr>
    </w:div>
    <w:div w:id="1619919643">
      <w:bodyDiv w:val="1"/>
      <w:marLeft w:val="0"/>
      <w:marRight w:val="0"/>
      <w:marTop w:val="0"/>
      <w:marBottom w:val="0"/>
      <w:divBdr>
        <w:top w:val="none" w:sz="0" w:space="0" w:color="auto"/>
        <w:left w:val="none" w:sz="0" w:space="0" w:color="auto"/>
        <w:bottom w:val="none" w:sz="0" w:space="0" w:color="auto"/>
        <w:right w:val="none" w:sz="0" w:space="0" w:color="auto"/>
      </w:divBdr>
    </w:div>
    <w:div w:id="1620067024">
      <w:bodyDiv w:val="1"/>
      <w:marLeft w:val="0"/>
      <w:marRight w:val="0"/>
      <w:marTop w:val="0"/>
      <w:marBottom w:val="0"/>
      <w:divBdr>
        <w:top w:val="none" w:sz="0" w:space="0" w:color="auto"/>
        <w:left w:val="none" w:sz="0" w:space="0" w:color="auto"/>
        <w:bottom w:val="none" w:sz="0" w:space="0" w:color="auto"/>
        <w:right w:val="none" w:sz="0" w:space="0" w:color="auto"/>
      </w:divBdr>
    </w:div>
    <w:div w:id="1620068752">
      <w:bodyDiv w:val="1"/>
      <w:marLeft w:val="0"/>
      <w:marRight w:val="0"/>
      <w:marTop w:val="0"/>
      <w:marBottom w:val="0"/>
      <w:divBdr>
        <w:top w:val="none" w:sz="0" w:space="0" w:color="auto"/>
        <w:left w:val="none" w:sz="0" w:space="0" w:color="auto"/>
        <w:bottom w:val="none" w:sz="0" w:space="0" w:color="auto"/>
        <w:right w:val="none" w:sz="0" w:space="0" w:color="auto"/>
      </w:divBdr>
    </w:div>
    <w:div w:id="1620143121">
      <w:bodyDiv w:val="1"/>
      <w:marLeft w:val="0"/>
      <w:marRight w:val="0"/>
      <w:marTop w:val="0"/>
      <w:marBottom w:val="0"/>
      <w:divBdr>
        <w:top w:val="none" w:sz="0" w:space="0" w:color="auto"/>
        <w:left w:val="none" w:sz="0" w:space="0" w:color="auto"/>
        <w:bottom w:val="none" w:sz="0" w:space="0" w:color="auto"/>
        <w:right w:val="none" w:sz="0" w:space="0" w:color="auto"/>
      </w:divBdr>
    </w:div>
    <w:div w:id="1623535521">
      <w:bodyDiv w:val="1"/>
      <w:marLeft w:val="0"/>
      <w:marRight w:val="0"/>
      <w:marTop w:val="0"/>
      <w:marBottom w:val="0"/>
      <w:divBdr>
        <w:top w:val="none" w:sz="0" w:space="0" w:color="auto"/>
        <w:left w:val="none" w:sz="0" w:space="0" w:color="auto"/>
        <w:bottom w:val="none" w:sz="0" w:space="0" w:color="auto"/>
        <w:right w:val="none" w:sz="0" w:space="0" w:color="auto"/>
      </w:divBdr>
    </w:div>
    <w:div w:id="1625499589">
      <w:bodyDiv w:val="1"/>
      <w:marLeft w:val="0"/>
      <w:marRight w:val="0"/>
      <w:marTop w:val="0"/>
      <w:marBottom w:val="0"/>
      <w:divBdr>
        <w:top w:val="none" w:sz="0" w:space="0" w:color="auto"/>
        <w:left w:val="none" w:sz="0" w:space="0" w:color="auto"/>
        <w:bottom w:val="none" w:sz="0" w:space="0" w:color="auto"/>
        <w:right w:val="none" w:sz="0" w:space="0" w:color="auto"/>
      </w:divBdr>
    </w:div>
    <w:div w:id="1626235421">
      <w:bodyDiv w:val="1"/>
      <w:marLeft w:val="0"/>
      <w:marRight w:val="0"/>
      <w:marTop w:val="0"/>
      <w:marBottom w:val="0"/>
      <w:divBdr>
        <w:top w:val="none" w:sz="0" w:space="0" w:color="auto"/>
        <w:left w:val="none" w:sz="0" w:space="0" w:color="auto"/>
        <w:bottom w:val="none" w:sz="0" w:space="0" w:color="auto"/>
        <w:right w:val="none" w:sz="0" w:space="0" w:color="auto"/>
      </w:divBdr>
    </w:div>
    <w:div w:id="1626615218">
      <w:bodyDiv w:val="1"/>
      <w:marLeft w:val="0"/>
      <w:marRight w:val="0"/>
      <w:marTop w:val="0"/>
      <w:marBottom w:val="0"/>
      <w:divBdr>
        <w:top w:val="none" w:sz="0" w:space="0" w:color="auto"/>
        <w:left w:val="none" w:sz="0" w:space="0" w:color="auto"/>
        <w:bottom w:val="none" w:sz="0" w:space="0" w:color="auto"/>
        <w:right w:val="none" w:sz="0" w:space="0" w:color="auto"/>
      </w:divBdr>
    </w:div>
    <w:div w:id="1627085692">
      <w:bodyDiv w:val="1"/>
      <w:marLeft w:val="0"/>
      <w:marRight w:val="0"/>
      <w:marTop w:val="0"/>
      <w:marBottom w:val="0"/>
      <w:divBdr>
        <w:top w:val="none" w:sz="0" w:space="0" w:color="auto"/>
        <w:left w:val="none" w:sz="0" w:space="0" w:color="auto"/>
        <w:bottom w:val="none" w:sz="0" w:space="0" w:color="auto"/>
        <w:right w:val="none" w:sz="0" w:space="0" w:color="auto"/>
      </w:divBdr>
    </w:div>
    <w:div w:id="1627925786">
      <w:bodyDiv w:val="1"/>
      <w:marLeft w:val="0"/>
      <w:marRight w:val="0"/>
      <w:marTop w:val="0"/>
      <w:marBottom w:val="0"/>
      <w:divBdr>
        <w:top w:val="none" w:sz="0" w:space="0" w:color="auto"/>
        <w:left w:val="none" w:sz="0" w:space="0" w:color="auto"/>
        <w:bottom w:val="none" w:sz="0" w:space="0" w:color="auto"/>
        <w:right w:val="none" w:sz="0" w:space="0" w:color="auto"/>
      </w:divBdr>
    </w:div>
    <w:div w:id="1628317426">
      <w:bodyDiv w:val="1"/>
      <w:marLeft w:val="0"/>
      <w:marRight w:val="0"/>
      <w:marTop w:val="0"/>
      <w:marBottom w:val="0"/>
      <w:divBdr>
        <w:top w:val="none" w:sz="0" w:space="0" w:color="auto"/>
        <w:left w:val="none" w:sz="0" w:space="0" w:color="auto"/>
        <w:bottom w:val="none" w:sz="0" w:space="0" w:color="auto"/>
        <w:right w:val="none" w:sz="0" w:space="0" w:color="auto"/>
      </w:divBdr>
    </w:div>
    <w:div w:id="1630477355">
      <w:bodyDiv w:val="1"/>
      <w:marLeft w:val="0"/>
      <w:marRight w:val="0"/>
      <w:marTop w:val="0"/>
      <w:marBottom w:val="0"/>
      <w:divBdr>
        <w:top w:val="none" w:sz="0" w:space="0" w:color="auto"/>
        <w:left w:val="none" w:sz="0" w:space="0" w:color="auto"/>
        <w:bottom w:val="none" w:sz="0" w:space="0" w:color="auto"/>
        <w:right w:val="none" w:sz="0" w:space="0" w:color="auto"/>
      </w:divBdr>
    </w:div>
    <w:div w:id="1630697538">
      <w:bodyDiv w:val="1"/>
      <w:marLeft w:val="0"/>
      <w:marRight w:val="0"/>
      <w:marTop w:val="0"/>
      <w:marBottom w:val="0"/>
      <w:divBdr>
        <w:top w:val="none" w:sz="0" w:space="0" w:color="auto"/>
        <w:left w:val="none" w:sz="0" w:space="0" w:color="auto"/>
        <w:bottom w:val="none" w:sz="0" w:space="0" w:color="auto"/>
        <w:right w:val="none" w:sz="0" w:space="0" w:color="auto"/>
      </w:divBdr>
    </w:div>
    <w:div w:id="1631208536">
      <w:bodyDiv w:val="1"/>
      <w:marLeft w:val="0"/>
      <w:marRight w:val="0"/>
      <w:marTop w:val="0"/>
      <w:marBottom w:val="0"/>
      <w:divBdr>
        <w:top w:val="none" w:sz="0" w:space="0" w:color="auto"/>
        <w:left w:val="none" w:sz="0" w:space="0" w:color="auto"/>
        <w:bottom w:val="none" w:sz="0" w:space="0" w:color="auto"/>
        <w:right w:val="none" w:sz="0" w:space="0" w:color="auto"/>
      </w:divBdr>
    </w:div>
    <w:div w:id="1631277087">
      <w:bodyDiv w:val="1"/>
      <w:marLeft w:val="0"/>
      <w:marRight w:val="0"/>
      <w:marTop w:val="0"/>
      <w:marBottom w:val="0"/>
      <w:divBdr>
        <w:top w:val="none" w:sz="0" w:space="0" w:color="auto"/>
        <w:left w:val="none" w:sz="0" w:space="0" w:color="auto"/>
        <w:bottom w:val="none" w:sz="0" w:space="0" w:color="auto"/>
        <w:right w:val="none" w:sz="0" w:space="0" w:color="auto"/>
      </w:divBdr>
    </w:div>
    <w:div w:id="1631857724">
      <w:bodyDiv w:val="1"/>
      <w:marLeft w:val="0"/>
      <w:marRight w:val="0"/>
      <w:marTop w:val="0"/>
      <w:marBottom w:val="0"/>
      <w:divBdr>
        <w:top w:val="none" w:sz="0" w:space="0" w:color="auto"/>
        <w:left w:val="none" w:sz="0" w:space="0" w:color="auto"/>
        <w:bottom w:val="none" w:sz="0" w:space="0" w:color="auto"/>
        <w:right w:val="none" w:sz="0" w:space="0" w:color="auto"/>
      </w:divBdr>
    </w:div>
    <w:div w:id="1632593856">
      <w:bodyDiv w:val="1"/>
      <w:marLeft w:val="0"/>
      <w:marRight w:val="0"/>
      <w:marTop w:val="0"/>
      <w:marBottom w:val="0"/>
      <w:divBdr>
        <w:top w:val="none" w:sz="0" w:space="0" w:color="auto"/>
        <w:left w:val="none" w:sz="0" w:space="0" w:color="auto"/>
        <w:bottom w:val="none" w:sz="0" w:space="0" w:color="auto"/>
        <w:right w:val="none" w:sz="0" w:space="0" w:color="auto"/>
      </w:divBdr>
    </w:div>
    <w:div w:id="1633948065">
      <w:bodyDiv w:val="1"/>
      <w:marLeft w:val="0"/>
      <w:marRight w:val="0"/>
      <w:marTop w:val="0"/>
      <w:marBottom w:val="0"/>
      <w:divBdr>
        <w:top w:val="none" w:sz="0" w:space="0" w:color="auto"/>
        <w:left w:val="none" w:sz="0" w:space="0" w:color="auto"/>
        <w:bottom w:val="none" w:sz="0" w:space="0" w:color="auto"/>
        <w:right w:val="none" w:sz="0" w:space="0" w:color="auto"/>
      </w:divBdr>
    </w:div>
    <w:div w:id="1634024503">
      <w:bodyDiv w:val="1"/>
      <w:marLeft w:val="0"/>
      <w:marRight w:val="0"/>
      <w:marTop w:val="0"/>
      <w:marBottom w:val="0"/>
      <w:divBdr>
        <w:top w:val="none" w:sz="0" w:space="0" w:color="auto"/>
        <w:left w:val="none" w:sz="0" w:space="0" w:color="auto"/>
        <w:bottom w:val="none" w:sz="0" w:space="0" w:color="auto"/>
        <w:right w:val="none" w:sz="0" w:space="0" w:color="auto"/>
      </w:divBdr>
    </w:div>
    <w:div w:id="1635257646">
      <w:bodyDiv w:val="1"/>
      <w:marLeft w:val="0"/>
      <w:marRight w:val="0"/>
      <w:marTop w:val="0"/>
      <w:marBottom w:val="0"/>
      <w:divBdr>
        <w:top w:val="none" w:sz="0" w:space="0" w:color="auto"/>
        <w:left w:val="none" w:sz="0" w:space="0" w:color="auto"/>
        <w:bottom w:val="none" w:sz="0" w:space="0" w:color="auto"/>
        <w:right w:val="none" w:sz="0" w:space="0" w:color="auto"/>
      </w:divBdr>
    </w:div>
    <w:div w:id="1635528457">
      <w:bodyDiv w:val="1"/>
      <w:marLeft w:val="0"/>
      <w:marRight w:val="0"/>
      <w:marTop w:val="0"/>
      <w:marBottom w:val="0"/>
      <w:divBdr>
        <w:top w:val="none" w:sz="0" w:space="0" w:color="auto"/>
        <w:left w:val="none" w:sz="0" w:space="0" w:color="auto"/>
        <w:bottom w:val="none" w:sz="0" w:space="0" w:color="auto"/>
        <w:right w:val="none" w:sz="0" w:space="0" w:color="auto"/>
      </w:divBdr>
    </w:div>
    <w:div w:id="1637373224">
      <w:bodyDiv w:val="1"/>
      <w:marLeft w:val="0"/>
      <w:marRight w:val="0"/>
      <w:marTop w:val="0"/>
      <w:marBottom w:val="0"/>
      <w:divBdr>
        <w:top w:val="none" w:sz="0" w:space="0" w:color="auto"/>
        <w:left w:val="none" w:sz="0" w:space="0" w:color="auto"/>
        <w:bottom w:val="none" w:sz="0" w:space="0" w:color="auto"/>
        <w:right w:val="none" w:sz="0" w:space="0" w:color="auto"/>
      </w:divBdr>
    </w:div>
    <w:div w:id="1639529417">
      <w:bodyDiv w:val="1"/>
      <w:marLeft w:val="0"/>
      <w:marRight w:val="0"/>
      <w:marTop w:val="0"/>
      <w:marBottom w:val="0"/>
      <w:divBdr>
        <w:top w:val="none" w:sz="0" w:space="0" w:color="auto"/>
        <w:left w:val="none" w:sz="0" w:space="0" w:color="auto"/>
        <w:bottom w:val="none" w:sz="0" w:space="0" w:color="auto"/>
        <w:right w:val="none" w:sz="0" w:space="0" w:color="auto"/>
      </w:divBdr>
    </w:div>
    <w:div w:id="1640039201">
      <w:bodyDiv w:val="1"/>
      <w:marLeft w:val="0"/>
      <w:marRight w:val="0"/>
      <w:marTop w:val="0"/>
      <w:marBottom w:val="0"/>
      <w:divBdr>
        <w:top w:val="none" w:sz="0" w:space="0" w:color="auto"/>
        <w:left w:val="none" w:sz="0" w:space="0" w:color="auto"/>
        <w:bottom w:val="none" w:sz="0" w:space="0" w:color="auto"/>
        <w:right w:val="none" w:sz="0" w:space="0" w:color="auto"/>
      </w:divBdr>
    </w:div>
    <w:div w:id="1640260590">
      <w:bodyDiv w:val="1"/>
      <w:marLeft w:val="0"/>
      <w:marRight w:val="0"/>
      <w:marTop w:val="0"/>
      <w:marBottom w:val="0"/>
      <w:divBdr>
        <w:top w:val="none" w:sz="0" w:space="0" w:color="auto"/>
        <w:left w:val="none" w:sz="0" w:space="0" w:color="auto"/>
        <w:bottom w:val="none" w:sz="0" w:space="0" w:color="auto"/>
        <w:right w:val="none" w:sz="0" w:space="0" w:color="auto"/>
      </w:divBdr>
    </w:div>
    <w:div w:id="1640305300">
      <w:bodyDiv w:val="1"/>
      <w:marLeft w:val="0"/>
      <w:marRight w:val="0"/>
      <w:marTop w:val="0"/>
      <w:marBottom w:val="0"/>
      <w:divBdr>
        <w:top w:val="none" w:sz="0" w:space="0" w:color="auto"/>
        <w:left w:val="none" w:sz="0" w:space="0" w:color="auto"/>
        <w:bottom w:val="none" w:sz="0" w:space="0" w:color="auto"/>
        <w:right w:val="none" w:sz="0" w:space="0" w:color="auto"/>
      </w:divBdr>
    </w:div>
    <w:div w:id="1641183317">
      <w:bodyDiv w:val="1"/>
      <w:marLeft w:val="0"/>
      <w:marRight w:val="0"/>
      <w:marTop w:val="0"/>
      <w:marBottom w:val="0"/>
      <w:divBdr>
        <w:top w:val="none" w:sz="0" w:space="0" w:color="auto"/>
        <w:left w:val="none" w:sz="0" w:space="0" w:color="auto"/>
        <w:bottom w:val="none" w:sz="0" w:space="0" w:color="auto"/>
        <w:right w:val="none" w:sz="0" w:space="0" w:color="auto"/>
      </w:divBdr>
    </w:div>
    <w:div w:id="1641298933">
      <w:bodyDiv w:val="1"/>
      <w:marLeft w:val="0"/>
      <w:marRight w:val="0"/>
      <w:marTop w:val="0"/>
      <w:marBottom w:val="0"/>
      <w:divBdr>
        <w:top w:val="none" w:sz="0" w:space="0" w:color="auto"/>
        <w:left w:val="none" w:sz="0" w:space="0" w:color="auto"/>
        <w:bottom w:val="none" w:sz="0" w:space="0" w:color="auto"/>
        <w:right w:val="none" w:sz="0" w:space="0" w:color="auto"/>
      </w:divBdr>
    </w:div>
    <w:div w:id="1641568907">
      <w:bodyDiv w:val="1"/>
      <w:marLeft w:val="0"/>
      <w:marRight w:val="0"/>
      <w:marTop w:val="0"/>
      <w:marBottom w:val="0"/>
      <w:divBdr>
        <w:top w:val="none" w:sz="0" w:space="0" w:color="auto"/>
        <w:left w:val="none" w:sz="0" w:space="0" w:color="auto"/>
        <w:bottom w:val="none" w:sz="0" w:space="0" w:color="auto"/>
        <w:right w:val="none" w:sz="0" w:space="0" w:color="auto"/>
      </w:divBdr>
    </w:div>
    <w:div w:id="1641955445">
      <w:bodyDiv w:val="1"/>
      <w:marLeft w:val="0"/>
      <w:marRight w:val="0"/>
      <w:marTop w:val="0"/>
      <w:marBottom w:val="0"/>
      <w:divBdr>
        <w:top w:val="none" w:sz="0" w:space="0" w:color="auto"/>
        <w:left w:val="none" w:sz="0" w:space="0" w:color="auto"/>
        <w:bottom w:val="none" w:sz="0" w:space="0" w:color="auto"/>
        <w:right w:val="none" w:sz="0" w:space="0" w:color="auto"/>
      </w:divBdr>
    </w:div>
    <w:div w:id="1642155915">
      <w:bodyDiv w:val="1"/>
      <w:marLeft w:val="0"/>
      <w:marRight w:val="0"/>
      <w:marTop w:val="0"/>
      <w:marBottom w:val="0"/>
      <w:divBdr>
        <w:top w:val="none" w:sz="0" w:space="0" w:color="auto"/>
        <w:left w:val="none" w:sz="0" w:space="0" w:color="auto"/>
        <w:bottom w:val="none" w:sz="0" w:space="0" w:color="auto"/>
        <w:right w:val="none" w:sz="0" w:space="0" w:color="auto"/>
      </w:divBdr>
    </w:div>
    <w:div w:id="1642685824">
      <w:bodyDiv w:val="1"/>
      <w:marLeft w:val="0"/>
      <w:marRight w:val="0"/>
      <w:marTop w:val="0"/>
      <w:marBottom w:val="0"/>
      <w:divBdr>
        <w:top w:val="none" w:sz="0" w:space="0" w:color="auto"/>
        <w:left w:val="none" w:sz="0" w:space="0" w:color="auto"/>
        <w:bottom w:val="none" w:sz="0" w:space="0" w:color="auto"/>
        <w:right w:val="none" w:sz="0" w:space="0" w:color="auto"/>
      </w:divBdr>
    </w:div>
    <w:div w:id="1644507123">
      <w:bodyDiv w:val="1"/>
      <w:marLeft w:val="0"/>
      <w:marRight w:val="0"/>
      <w:marTop w:val="0"/>
      <w:marBottom w:val="0"/>
      <w:divBdr>
        <w:top w:val="none" w:sz="0" w:space="0" w:color="auto"/>
        <w:left w:val="none" w:sz="0" w:space="0" w:color="auto"/>
        <w:bottom w:val="none" w:sz="0" w:space="0" w:color="auto"/>
        <w:right w:val="none" w:sz="0" w:space="0" w:color="auto"/>
      </w:divBdr>
    </w:div>
    <w:div w:id="1644695830">
      <w:bodyDiv w:val="1"/>
      <w:marLeft w:val="0"/>
      <w:marRight w:val="0"/>
      <w:marTop w:val="0"/>
      <w:marBottom w:val="0"/>
      <w:divBdr>
        <w:top w:val="none" w:sz="0" w:space="0" w:color="auto"/>
        <w:left w:val="none" w:sz="0" w:space="0" w:color="auto"/>
        <w:bottom w:val="none" w:sz="0" w:space="0" w:color="auto"/>
        <w:right w:val="none" w:sz="0" w:space="0" w:color="auto"/>
      </w:divBdr>
    </w:div>
    <w:div w:id="1644699443">
      <w:bodyDiv w:val="1"/>
      <w:marLeft w:val="0"/>
      <w:marRight w:val="0"/>
      <w:marTop w:val="0"/>
      <w:marBottom w:val="0"/>
      <w:divBdr>
        <w:top w:val="none" w:sz="0" w:space="0" w:color="auto"/>
        <w:left w:val="none" w:sz="0" w:space="0" w:color="auto"/>
        <w:bottom w:val="none" w:sz="0" w:space="0" w:color="auto"/>
        <w:right w:val="none" w:sz="0" w:space="0" w:color="auto"/>
      </w:divBdr>
    </w:div>
    <w:div w:id="1646272317">
      <w:bodyDiv w:val="1"/>
      <w:marLeft w:val="0"/>
      <w:marRight w:val="0"/>
      <w:marTop w:val="0"/>
      <w:marBottom w:val="0"/>
      <w:divBdr>
        <w:top w:val="none" w:sz="0" w:space="0" w:color="auto"/>
        <w:left w:val="none" w:sz="0" w:space="0" w:color="auto"/>
        <w:bottom w:val="none" w:sz="0" w:space="0" w:color="auto"/>
        <w:right w:val="none" w:sz="0" w:space="0" w:color="auto"/>
      </w:divBdr>
    </w:div>
    <w:div w:id="1646470755">
      <w:bodyDiv w:val="1"/>
      <w:marLeft w:val="0"/>
      <w:marRight w:val="0"/>
      <w:marTop w:val="0"/>
      <w:marBottom w:val="0"/>
      <w:divBdr>
        <w:top w:val="none" w:sz="0" w:space="0" w:color="auto"/>
        <w:left w:val="none" w:sz="0" w:space="0" w:color="auto"/>
        <w:bottom w:val="none" w:sz="0" w:space="0" w:color="auto"/>
        <w:right w:val="none" w:sz="0" w:space="0" w:color="auto"/>
      </w:divBdr>
    </w:div>
    <w:div w:id="1646592405">
      <w:bodyDiv w:val="1"/>
      <w:marLeft w:val="0"/>
      <w:marRight w:val="0"/>
      <w:marTop w:val="0"/>
      <w:marBottom w:val="0"/>
      <w:divBdr>
        <w:top w:val="none" w:sz="0" w:space="0" w:color="auto"/>
        <w:left w:val="none" w:sz="0" w:space="0" w:color="auto"/>
        <w:bottom w:val="none" w:sz="0" w:space="0" w:color="auto"/>
        <w:right w:val="none" w:sz="0" w:space="0" w:color="auto"/>
      </w:divBdr>
    </w:div>
    <w:div w:id="1647465782">
      <w:bodyDiv w:val="1"/>
      <w:marLeft w:val="0"/>
      <w:marRight w:val="0"/>
      <w:marTop w:val="0"/>
      <w:marBottom w:val="0"/>
      <w:divBdr>
        <w:top w:val="none" w:sz="0" w:space="0" w:color="auto"/>
        <w:left w:val="none" w:sz="0" w:space="0" w:color="auto"/>
        <w:bottom w:val="none" w:sz="0" w:space="0" w:color="auto"/>
        <w:right w:val="none" w:sz="0" w:space="0" w:color="auto"/>
      </w:divBdr>
    </w:div>
    <w:div w:id="1647658761">
      <w:bodyDiv w:val="1"/>
      <w:marLeft w:val="0"/>
      <w:marRight w:val="0"/>
      <w:marTop w:val="0"/>
      <w:marBottom w:val="0"/>
      <w:divBdr>
        <w:top w:val="none" w:sz="0" w:space="0" w:color="auto"/>
        <w:left w:val="none" w:sz="0" w:space="0" w:color="auto"/>
        <w:bottom w:val="none" w:sz="0" w:space="0" w:color="auto"/>
        <w:right w:val="none" w:sz="0" w:space="0" w:color="auto"/>
      </w:divBdr>
    </w:div>
    <w:div w:id="1649702836">
      <w:bodyDiv w:val="1"/>
      <w:marLeft w:val="0"/>
      <w:marRight w:val="0"/>
      <w:marTop w:val="0"/>
      <w:marBottom w:val="0"/>
      <w:divBdr>
        <w:top w:val="none" w:sz="0" w:space="0" w:color="auto"/>
        <w:left w:val="none" w:sz="0" w:space="0" w:color="auto"/>
        <w:bottom w:val="none" w:sz="0" w:space="0" w:color="auto"/>
        <w:right w:val="none" w:sz="0" w:space="0" w:color="auto"/>
      </w:divBdr>
    </w:div>
    <w:div w:id="1650015272">
      <w:bodyDiv w:val="1"/>
      <w:marLeft w:val="0"/>
      <w:marRight w:val="0"/>
      <w:marTop w:val="0"/>
      <w:marBottom w:val="0"/>
      <w:divBdr>
        <w:top w:val="none" w:sz="0" w:space="0" w:color="auto"/>
        <w:left w:val="none" w:sz="0" w:space="0" w:color="auto"/>
        <w:bottom w:val="none" w:sz="0" w:space="0" w:color="auto"/>
        <w:right w:val="none" w:sz="0" w:space="0" w:color="auto"/>
      </w:divBdr>
    </w:div>
    <w:div w:id="1650593838">
      <w:bodyDiv w:val="1"/>
      <w:marLeft w:val="0"/>
      <w:marRight w:val="0"/>
      <w:marTop w:val="0"/>
      <w:marBottom w:val="0"/>
      <w:divBdr>
        <w:top w:val="none" w:sz="0" w:space="0" w:color="auto"/>
        <w:left w:val="none" w:sz="0" w:space="0" w:color="auto"/>
        <w:bottom w:val="none" w:sz="0" w:space="0" w:color="auto"/>
        <w:right w:val="none" w:sz="0" w:space="0" w:color="auto"/>
      </w:divBdr>
    </w:div>
    <w:div w:id="1650666711">
      <w:bodyDiv w:val="1"/>
      <w:marLeft w:val="0"/>
      <w:marRight w:val="0"/>
      <w:marTop w:val="0"/>
      <w:marBottom w:val="0"/>
      <w:divBdr>
        <w:top w:val="none" w:sz="0" w:space="0" w:color="auto"/>
        <w:left w:val="none" w:sz="0" w:space="0" w:color="auto"/>
        <w:bottom w:val="none" w:sz="0" w:space="0" w:color="auto"/>
        <w:right w:val="none" w:sz="0" w:space="0" w:color="auto"/>
      </w:divBdr>
    </w:div>
    <w:div w:id="1651714396">
      <w:bodyDiv w:val="1"/>
      <w:marLeft w:val="0"/>
      <w:marRight w:val="0"/>
      <w:marTop w:val="0"/>
      <w:marBottom w:val="0"/>
      <w:divBdr>
        <w:top w:val="none" w:sz="0" w:space="0" w:color="auto"/>
        <w:left w:val="none" w:sz="0" w:space="0" w:color="auto"/>
        <w:bottom w:val="none" w:sz="0" w:space="0" w:color="auto"/>
        <w:right w:val="none" w:sz="0" w:space="0" w:color="auto"/>
      </w:divBdr>
      <w:divsChild>
        <w:div w:id="1047724212">
          <w:marLeft w:val="0"/>
          <w:marRight w:val="0"/>
          <w:marTop w:val="0"/>
          <w:marBottom w:val="0"/>
          <w:divBdr>
            <w:top w:val="none" w:sz="0" w:space="0" w:color="auto"/>
            <w:left w:val="none" w:sz="0" w:space="0" w:color="auto"/>
            <w:bottom w:val="none" w:sz="0" w:space="0" w:color="auto"/>
            <w:right w:val="none" w:sz="0" w:space="0" w:color="auto"/>
          </w:divBdr>
          <w:divsChild>
            <w:div w:id="810908665">
              <w:marLeft w:val="0"/>
              <w:marRight w:val="0"/>
              <w:marTop w:val="0"/>
              <w:marBottom w:val="450"/>
              <w:divBdr>
                <w:top w:val="none" w:sz="0" w:space="0" w:color="auto"/>
                <w:left w:val="none" w:sz="0" w:space="0" w:color="auto"/>
                <w:bottom w:val="none" w:sz="0" w:space="0" w:color="auto"/>
                <w:right w:val="none" w:sz="0" w:space="0" w:color="auto"/>
              </w:divBdr>
              <w:divsChild>
                <w:div w:id="1762138141">
                  <w:marLeft w:val="0"/>
                  <w:marRight w:val="0"/>
                  <w:marTop w:val="0"/>
                  <w:marBottom w:val="0"/>
                  <w:divBdr>
                    <w:top w:val="none" w:sz="0" w:space="0" w:color="auto"/>
                    <w:left w:val="none" w:sz="0" w:space="0" w:color="auto"/>
                    <w:bottom w:val="none" w:sz="0" w:space="0" w:color="auto"/>
                    <w:right w:val="none" w:sz="0" w:space="0" w:color="auto"/>
                  </w:divBdr>
                  <w:divsChild>
                    <w:div w:id="1087966211">
                      <w:marLeft w:val="0"/>
                      <w:marRight w:val="0"/>
                      <w:marTop w:val="0"/>
                      <w:marBottom w:val="0"/>
                      <w:divBdr>
                        <w:top w:val="none" w:sz="0" w:space="0" w:color="auto"/>
                        <w:left w:val="none" w:sz="0" w:space="0" w:color="auto"/>
                        <w:bottom w:val="none" w:sz="0" w:space="0" w:color="auto"/>
                        <w:right w:val="none" w:sz="0" w:space="0" w:color="auto"/>
                      </w:divBdr>
                      <w:divsChild>
                        <w:div w:id="38765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1860893">
      <w:bodyDiv w:val="1"/>
      <w:marLeft w:val="0"/>
      <w:marRight w:val="0"/>
      <w:marTop w:val="0"/>
      <w:marBottom w:val="0"/>
      <w:divBdr>
        <w:top w:val="none" w:sz="0" w:space="0" w:color="auto"/>
        <w:left w:val="none" w:sz="0" w:space="0" w:color="auto"/>
        <w:bottom w:val="none" w:sz="0" w:space="0" w:color="auto"/>
        <w:right w:val="none" w:sz="0" w:space="0" w:color="auto"/>
      </w:divBdr>
    </w:div>
    <w:div w:id="1652834142">
      <w:bodyDiv w:val="1"/>
      <w:marLeft w:val="0"/>
      <w:marRight w:val="0"/>
      <w:marTop w:val="0"/>
      <w:marBottom w:val="0"/>
      <w:divBdr>
        <w:top w:val="none" w:sz="0" w:space="0" w:color="auto"/>
        <w:left w:val="none" w:sz="0" w:space="0" w:color="auto"/>
        <w:bottom w:val="none" w:sz="0" w:space="0" w:color="auto"/>
        <w:right w:val="none" w:sz="0" w:space="0" w:color="auto"/>
      </w:divBdr>
    </w:div>
    <w:div w:id="1652976300">
      <w:bodyDiv w:val="1"/>
      <w:marLeft w:val="0"/>
      <w:marRight w:val="0"/>
      <w:marTop w:val="0"/>
      <w:marBottom w:val="0"/>
      <w:divBdr>
        <w:top w:val="none" w:sz="0" w:space="0" w:color="auto"/>
        <w:left w:val="none" w:sz="0" w:space="0" w:color="auto"/>
        <w:bottom w:val="none" w:sz="0" w:space="0" w:color="auto"/>
        <w:right w:val="none" w:sz="0" w:space="0" w:color="auto"/>
      </w:divBdr>
    </w:div>
    <w:div w:id="1655177237">
      <w:bodyDiv w:val="1"/>
      <w:marLeft w:val="0"/>
      <w:marRight w:val="0"/>
      <w:marTop w:val="0"/>
      <w:marBottom w:val="0"/>
      <w:divBdr>
        <w:top w:val="none" w:sz="0" w:space="0" w:color="auto"/>
        <w:left w:val="none" w:sz="0" w:space="0" w:color="auto"/>
        <w:bottom w:val="none" w:sz="0" w:space="0" w:color="auto"/>
        <w:right w:val="none" w:sz="0" w:space="0" w:color="auto"/>
      </w:divBdr>
    </w:div>
    <w:div w:id="1655254772">
      <w:bodyDiv w:val="1"/>
      <w:marLeft w:val="0"/>
      <w:marRight w:val="0"/>
      <w:marTop w:val="0"/>
      <w:marBottom w:val="0"/>
      <w:divBdr>
        <w:top w:val="none" w:sz="0" w:space="0" w:color="auto"/>
        <w:left w:val="none" w:sz="0" w:space="0" w:color="auto"/>
        <w:bottom w:val="none" w:sz="0" w:space="0" w:color="auto"/>
        <w:right w:val="none" w:sz="0" w:space="0" w:color="auto"/>
      </w:divBdr>
    </w:div>
    <w:div w:id="1656105933">
      <w:bodyDiv w:val="1"/>
      <w:marLeft w:val="0"/>
      <w:marRight w:val="0"/>
      <w:marTop w:val="0"/>
      <w:marBottom w:val="0"/>
      <w:divBdr>
        <w:top w:val="none" w:sz="0" w:space="0" w:color="auto"/>
        <w:left w:val="none" w:sz="0" w:space="0" w:color="auto"/>
        <w:bottom w:val="none" w:sz="0" w:space="0" w:color="auto"/>
        <w:right w:val="none" w:sz="0" w:space="0" w:color="auto"/>
      </w:divBdr>
    </w:div>
    <w:div w:id="1657100579">
      <w:bodyDiv w:val="1"/>
      <w:marLeft w:val="0"/>
      <w:marRight w:val="0"/>
      <w:marTop w:val="0"/>
      <w:marBottom w:val="0"/>
      <w:divBdr>
        <w:top w:val="none" w:sz="0" w:space="0" w:color="auto"/>
        <w:left w:val="none" w:sz="0" w:space="0" w:color="auto"/>
        <w:bottom w:val="none" w:sz="0" w:space="0" w:color="auto"/>
        <w:right w:val="none" w:sz="0" w:space="0" w:color="auto"/>
      </w:divBdr>
    </w:div>
    <w:div w:id="1658026568">
      <w:bodyDiv w:val="1"/>
      <w:marLeft w:val="0"/>
      <w:marRight w:val="0"/>
      <w:marTop w:val="0"/>
      <w:marBottom w:val="0"/>
      <w:divBdr>
        <w:top w:val="none" w:sz="0" w:space="0" w:color="auto"/>
        <w:left w:val="none" w:sz="0" w:space="0" w:color="auto"/>
        <w:bottom w:val="none" w:sz="0" w:space="0" w:color="auto"/>
        <w:right w:val="none" w:sz="0" w:space="0" w:color="auto"/>
      </w:divBdr>
    </w:div>
    <w:div w:id="1658150565">
      <w:bodyDiv w:val="1"/>
      <w:marLeft w:val="0"/>
      <w:marRight w:val="0"/>
      <w:marTop w:val="0"/>
      <w:marBottom w:val="0"/>
      <w:divBdr>
        <w:top w:val="none" w:sz="0" w:space="0" w:color="auto"/>
        <w:left w:val="none" w:sz="0" w:space="0" w:color="auto"/>
        <w:bottom w:val="none" w:sz="0" w:space="0" w:color="auto"/>
        <w:right w:val="none" w:sz="0" w:space="0" w:color="auto"/>
      </w:divBdr>
    </w:div>
    <w:div w:id="1658221984">
      <w:bodyDiv w:val="1"/>
      <w:marLeft w:val="0"/>
      <w:marRight w:val="0"/>
      <w:marTop w:val="0"/>
      <w:marBottom w:val="0"/>
      <w:divBdr>
        <w:top w:val="none" w:sz="0" w:space="0" w:color="auto"/>
        <w:left w:val="none" w:sz="0" w:space="0" w:color="auto"/>
        <w:bottom w:val="none" w:sz="0" w:space="0" w:color="auto"/>
        <w:right w:val="none" w:sz="0" w:space="0" w:color="auto"/>
      </w:divBdr>
    </w:div>
    <w:div w:id="1658849280">
      <w:bodyDiv w:val="1"/>
      <w:marLeft w:val="0"/>
      <w:marRight w:val="0"/>
      <w:marTop w:val="0"/>
      <w:marBottom w:val="0"/>
      <w:divBdr>
        <w:top w:val="none" w:sz="0" w:space="0" w:color="auto"/>
        <w:left w:val="none" w:sz="0" w:space="0" w:color="auto"/>
        <w:bottom w:val="none" w:sz="0" w:space="0" w:color="auto"/>
        <w:right w:val="none" w:sz="0" w:space="0" w:color="auto"/>
      </w:divBdr>
    </w:div>
    <w:div w:id="1658875364">
      <w:bodyDiv w:val="1"/>
      <w:marLeft w:val="0"/>
      <w:marRight w:val="0"/>
      <w:marTop w:val="0"/>
      <w:marBottom w:val="0"/>
      <w:divBdr>
        <w:top w:val="none" w:sz="0" w:space="0" w:color="auto"/>
        <w:left w:val="none" w:sz="0" w:space="0" w:color="auto"/>
        <w:bottom w:val="none" w:sz="0" w:space="0" w:color="auto"/>
        <w:right w:val="none" w:sz="0" w:space="0" w:color="auto"/>
      </w:divBdr>
    </w:div>
    <w:div w:id="1658997769">
      <w:bodyDiv w:val="1"/>
      <w:marLeft w:val="0"/>
      <w:marRight w:val="0"/>
      <w:marTop w:val="0"/>
      <w:marBottom w:val="0"/>
      <w:divBdr>
        <w:top w:val="none" w:sz="0" w:space="0" w:color="auto"/>
        <w:left w:val="none" w:sz="0" w:space="0" w:color="auto"/>
        <w:bottom w:val="none" w:sz="0" w:space="0" w:color="auto"/>
        <w:right w:val="none" w:sz="0" w:space="0" w:color="auto"/>
      </w:divBdr>
    </w:div>
    <w:div w:id="1659730335">
      <w:bodyDiv w:val="1"/>
      <w:marLeft w:val="0"/>
      <w:marRight w:val="0"/>
      <w:marTop w:val="0"/>
      <w:marBottom w:val="0"/>
      <w:divBdr>
        <w:top w:val="none" w:sz="0" w:space="0" w:color="auto"/>
        <w:left w:val="none" w:sz="0" w:space="0" w:color="auto"/>
        <w:bottom w:val="none" w:sz="0" w:space="0" w:color="auto"/>
        <w:right w:val="none" w:sz="0" w:space="0" w:color="auto"/>
      </w:divBdr>
    </w:div>
    <w:div w:id="1659840676">
      <w:bodyDiv w:val="1"/>
      <w:marLeft w:val="0"/>
      <w:marRight w:val="0"/>
      <w:marTop w:val="0"/>
      <w:marBottom w:val="0"/>
      <w:divBdr>
        <w:top w:val="none" w:sz="0" w:space="0" w:color="auto"/>
        <w:left w:val="none" w:sz="0" w:space="0" w:color="auto"/>
        <w:bottom w:val="none" w:sz="0" w:space="0" w:color="auto"/>
        <w:right w:val="none" w:sz="0" w:space="0" w:color="auto"/>
      </w:divBdr>
    </w:div>
    <w:div w:id="1659965619">
      <w:bodyDiv w:val="1"/>
      <w:marLeft w:val="0"/>
      <w:marRight w:val="0"/>
      <w:marTop w:val="0"/>
      <w:marBottom w:val="0"/>
      <w:divBdr>
        <w:top w:val="none" w:sz="0" w:space="0" w:color="auto"/>
        <w:left w:val="none" w:sz="0" w:space="0" w:color="auto"/>
        <w:bottom w:val="none" w:sz="0" w:space="0" w:color="auto"/>
        <w:right w:val="none" w:sz="0" w:space="0" w:color="auto"/>
      </w:divBdr>
    </w:div>
    <w:div w:id="1661537944">
      <w:bodyDiv w:val="1"/>
      <w:marLeft w:val="0"/>
      <w:marRight w:val="0"/>
      <w:marTop w:val="0"/>
      <w:marBottom w:val="0"/>
      <w:divBdr>
        <w:top w:val="none" w:sz="0" w:space="0" w:color="auto"/>
        <w:left w:val="none" w:sz="0" w:space="0" w:color="auto"/>
        <w:bottom w:val="none" w:sz="0" w:space="0" w:color="auto"/>
        <w:right w:val="none" w:sz="0" w:space="0" w:color="auto"/>
      </w:divBdr>
    </w:div>
    <w:div w:id="1661930338">
      <w:bodyDiv w:val="1"/>
      <w:marLeft w:val="0"/>
      <w:marRight w:val="0"/>
      <w:marTop w:val="0"/>
      <w:marBottom w:val="0"/>
      <w:divBdr>
        <w:top w:val="none" w:sz="0" w:space="0" w:color="auto"/>
        <w:left w:val="none" w:sz="0" w:space="0" w:color="auto"/>
        <w:bottom w:val="none" w:sz="0" w:space="0" w:color="auto"/>
        <w:right w:val="none" w:sz="0" w:space="0" w:color="auto"/>
      </w:divBdr>
    </w:div>
    <w:div w:id="1662075678">
      <w:bodyDiv w:val="1"/>
      <w:marLeft w:val="0"/>
      <w:marRight w:val="0"/>
      <w:marTop w:val="0"/>
      <w:marBottom w:val="0"/>
      <w:divBdr>
        <w:top w:val="none" w:sz="0" w:space="0" w:color="auto"/>
        <w:left w:val="none" w:sz="0" w:space="0" w:color="auto"/>
        <w:bottom w:val="none" w:sz="0" w:space="0" w:color="auto"/>
        <w:right w:val="none" w:sz="0" w:space="0" w:color="auto"/>
      </w:divBdr>
    </w:div>
    <w:div w:id="1662539118">
      <w:bodyDiv w:val="1"/>
      <w:marLeft w:val="0"/>
      <w:marRight w:val="0"/>
      <w:marTop w:val="0"/>
      <w:marBottom w:val="0"/>
      <w:divBdr>
        <w:top w:val="none" w:sz="0" w:space="0" w:color="auto"/>
        <w:left w:val="none" w:sz="0" w:space="0" w:color="auto"/>
        <w:bottom w:val="none" w:sz="0" w:space="0" w:color="auto"/>
        <w:right w:val="none" w:sz="0" w:space="0" w:color="auto"/>
      </w:divBdr>
    </w:div>
    <w:div w:id="1663196754">
      <w:bodyDiv w:val="1"/>
      <w:marLeft w:val="0"/>
      <w:marRight w:val="0"/>
      <w:marTop w:val="0"/>
      <w:marBottom w:val="0"/>
      <w:divBdr>
        <w:top w:val="none" w:sz="0" w:space="0" w:color="auto"/>
        <w:left w:val="none" w:sz="0" w:space="0" w:color="auto"/>
        <w:bottom w:val="none" w:sz="0" w:space="0" w:color="auto"/>
        <w:right w:val="none" w:sz="0" w:space="0" w:color="auto"/>
      </w:divBdr>
    </w:div>
    <w:div w:id="1663269904">
      <w:bodyDiv w:val="1"/>
      <w:marLeft w:val="0"/>
      <w:marRight w:val="0"/>
      <w:marTop w:val="0"/>
      <w:marBottom w:val="0"/>
      <w:divBdr>
        <w:top w:val="none" w:sz="0" w:space="0" w:color="auto"/>
        <w:left w:val="none" w:sz="0" w:space="0" w:color="auto"/>
        <w:bottom w:val="none" w:sz="0" w:space="0" w:color="auto"/>
        <w:right w:val="none" w:sz="0" w:space="0" w:color="auto"/>
      </w:divBdr>
    </w:div>
    <w:div w:id="1663924190">
      <w:bodyDiv w:val="1"/>
      <w:marLeft w:val="0"/>
      <w:marRight w:val="0"/>
      <w:marTop w:val="0"/>
      <w:marBottom w:val="0"/>
      <w:divBdr>
        <w:top w:val="none" w:sz="0" w:space="0" w:color="auto"/>
        <w:left w:val="none" w:sz="0" w:space="0" w:color="auto"/>
        <w:bottom w:val="none" w:sz="0" w:space="0" w:color="auto"/>
        <w:right w:val="none" w:sz="0" w:space="0" w:color="auto"/>
      </w:divBdr>
    </w:div>
    <w:div w:id="1664813267">
      <w:bodyDiv w:val="1"/>
      <w:marLeft w:val="0"/>
      <w:marRight w:val="0"/>
      <w:marTop w:val="0"/>
      <w:marBottom w:val="0"/>
      <w:divBdr>
        <w:top w:val="none" w:sz="0" w:space="0" w:color="auto"/>
        <w:left w:val="none" w:sz="0" w:space="0" w:color="auto"/>
        <w:bottom w:val="none" w:sz="0" w:space="0" w:color="auto"/>
        <w:right w:val="none" w:sz="0" w:space="0" w:color="auto"/>
      </w:divBdr>
    </w:div>
    <w:div w:id="1665930236">
      <w:bodyDiv w:val="1"/>
      <w:marLeft w:val="0"/>
      <w:marRight w:val="0"/>
      <w:marTop w:val="0"/>
      <w:marBottom w:val="0"/>
      <w:divBdr>
        <w:top w:val="none" w:sz="0" w:space="0" w:color="auto"/>
        <w:left w:val="none" w:sz="0" w:space="0" w:color="auto"/>
        <w:bottom w:val="none" w:sz="0" w:space="0" w:color="auto"/>
        <w:right w:val="none" w:sz="0" w:space="0" w:color="auto"/>
      </w:divBdr>
    </w:div>
    <w:div w:id="1666010301">
      <w:bodyDiv w:val="1"/>
      <w:marLeft w:val="0"/>
      <w:marRight w:val="0"/>
      <w:marTop w:val="0"/>
      <w:marBottom w:val="0"/>
      <w:divBdr>
        <w:top w:val="none" w:sz="0" w:space="0" w:color="auto"/>
        <w:left w:val="none" w:sz="0" w:space="0" w:color="auto"/>
        <w:bottom w:val="none" w:sz="0" w:space="0" w:color="auto"/>
        <w:right w:val="none" w:sz="0" w:space="0" w:color="auto"/>
      </w:divBdr>
    </w:div>
    <w:div w:id="1666932573">
      <w:bodyDiv w:val="1"/>
      <w:marLeft w:val="0"/>
      <w:marRight w:val="0"/>
      <w:marTop w:val="0"/>
      <w:marBottom w:val="0"/>
      <w:divBdr>
        <w:top w:val="none" w:sz="0" w:space="0" w:color="auto"/>
        <w:left w:val="none" w:sz="0" w:space="0" w:color="auto"/>
        <w:bottom w:val="none" w:sz="0" w:space="0" w:color="auto"/>
        <w:right w:val="none" w:sz="0" w:space="0" w:color="auto"/>
      </w:divBdr>
    </w:div>
    <w:div w:id="1667975534">
      <w:bodyDiv w:val="1"/>
      <w:marLeft w:val="0"/>
      <w:marRight w:val="0"/>
      <w:marTop w:val="0"/>
      <w:marBottom w:val="0"/>
      <w:divBdr>
        <w:top w:val="none" w:sz="0" w:space="0" w:color="auto"/>
        <w:left w:val="none" w:sz="0" w:space="0" w:color="auto"/>
        <w:bottom w:val="none" w:sz="0" w:space="0" w:color="auto"/>
        <w:right w:val="none" w:sz="0" w:space="0" w:color="auto"/>
      </w:divBdr>
    </w:div>
    <w:div w:id="1668247535">
      <w:bodyDiv w:val="1"/>
      <w:marLeft w:val="0"/>
      <w:marRight w:val="0"/>
      <w:marTop w:val="0"/>
      <w:marBottom w:val="0"/>
      <w:divBdr>
        <w:top w:val="none" w:sz="0" w:space="0" w:color="auto"/>
        <w:left w:val="none" w:sz="0" w:space="0" w:color="auto"/>
        <w:bottom w:val="none" w:sz="0" w:space="0" w:color="auto"/>
        <w:right w:val="none" w:sz="0" w:space="0" w:color="auto"/>
      </w:divBdr>
    </w:div>
    <w:div w:id="1668290947">
      <w:bodyDiv w:val="1"/>
      <w:marLeft w:val="0"/>
      <w:marRight w:val="0"/>
      <w:marTop w:val="0"/>
      <w:marBottom w:val="0"/>
      <w:divBdr>
        <w:top w:val="none" w:sz="0" w:space="0" w:color="auto"/>
        <w:left w:val="none" w:sz="0" w:space="0" w:color="auto"/>
        <w:bottom w:val="none" w:sz="0" w:space="0" w:color="auto"/>
        <w:right w:val="none" w:sz="0" w:space="0" w:color="auto"/>
      </w:divBdr>
    </w:div>
    <w:div w:id="1669401718">
      <w:bodyDiv w:val="1"/>
      <w:marLeft w:val="0"/>
      <w:marRight w:val="0"/>
      <w:marTop w:val="0"/>
      <w:marBottom w:val="0"/>
      <w:divBdr>
        <w:top w:val="none" w:sz="0" w:space="0" w:color="auto"/>
        <w:left w:val="none" w:sz="0" w:space="0" w:color="auto"/>
        <w:bottom w:val="none" w:sz="0" w:space="0" w:color="auto"/>
        <w:right w:val="none" w:sz="0" w:space="0" w:color="auto"/>
      </w:divBdr>
    </w:div>
    <w:div w:id="1669408999">
      <w:bodyDiv w:val="1"/>
      <w:marLeft w:val="0"/>
      <w:marRight w:val="0"/>
      <w:marTop w:val="0"/>
      <w:marBottom w:val="0"/>
      <w:divBdr>
        <w:top w:val="none" w:sz="0" w:space="0" w:color="auto"/>
        <w:left w:val="none" w:sz="0" w:space="0" w:color="auto"/>
        <w:bottom w:val="none" w:sz="0" w:space="0" w:color="auto"/>
        <w:right w:val="none" w:sz="0" w:space="0" w:color="auto"/>
      </w:divBdr>
    </w:div>
    <w:div w:id="1669940846">
      <w:bodyDiv w:val="1"/>
      <w:marLeft w:val="0"/>
      <w:marRight w:val="0"/>
      <w:marTop w:val="0"/>
      <w:marBottom w:val="0"/>
      <w:divBdr>
        <w:top w:val="none" w:sz="0" w:space="0" w:color="auto"/>
        <w:left w:val="none" w:sz="0" w:space="0" w:color="auto"/>
        <w:bottom w:val="none" w:sz="0" w:space="0" w:color="auto"/>
        <w:right w:val="none" w:sz="0" w:space="0" w:color="auto"/>
      </w:divBdr>
    </w:div>
    <w:div w:id="1670132019">
      <w:bodyDiv w:val="1"/>
      <w:marLeft w:val="0"/>
      <w:marRight w:val="0"/>
      <w:marTop w:val="0"/>
      <w:marBottom w:val="0"/>
      <w:divBdr>
        <w:top w:val="none" w:sz="0" w:space="0" w:color="auto"/>
        <w:left w:val="none" w:sz="0" w:space="0" w:color="auto"/>
        <w:bottom w:val="none" w:sz="0" w:space="0" w:color="auto"/>
        <w:right w:val="none" w:sz="0" w:space="0" w:color="auto"/>
      </w:divBdr>
    </w:div>
    <w:div w:id="1671444094">
      <w:bodyDiv w:val="1"/>
      <w:marLeft w:val="0"/>
      <w:marRight w:val="0"/>
      <w:marTop w:val="0"/>
      <w:marBottom w:val="0"/>
      <w:divBdr>
        <w:top w:val="none" w:sz="0" w:space="0" w:color="auto"/>
        <w:left w:val="none" w:sz="0" w:space="0" w:color="auto"/>
        <w:bottom w:val="none" w:sz="0" w:space="0" w:color="auto"/>
        <w:right w:val="none" w:sz="0" w:space="0" w:color="auto"/>
      </w:divBdr>
    </w:div>
    <w:div w:id="1673995844">
      <w:bodyDiv w:val="1"/>
      <w:marLeft w:val="0"/>
      <w:marRight w:val="0"/>
      <w:marTop w:val="0"/>
      <w:marBottom w:val="0"/>
      <w:divBdr>
        <w:top w:val="none" w:sz="0" w:space="0" w:color="auto"/>
        <w:left w:val="none" w:sz="0" w:space="0" w:color="auto"/>
        <w:bottom w:val="none" w:sz="0" w:space="0" w:color="auto"/>
        <w:right w:val="none" w:sz="0" w:space="0" w:color="auto"/>
      </w:divBdr>
    </w:div>
    <w:div w:id="1674187076">
      <w:bodyDiv w:val="1"/>
      <w:marLeft w:val="0"/>
      <w:marRight w:val="0"/>
      <w:marTop w:val="0"/>
      <w:marBottom w:val="0"/>
      <w:divBdr>
        <w:top w:val="none" w:sz="0" w:space="0" w:color="auto"/>
        <w:left w:val="none" w:sz="0" w:space="0" w:color="auto"/>
        <w:bottom w:val="none" w:sz="0" w:space="0" w:color="auto"/>
        <w:right w:val="none" w:sz="0" w:space="0" w:color="auto"/>
      </w:divBdr>
    </w:div>
    <w:div w:id="1675303384">
      <w:bodyDiv w:val="1"/>
      <w:marLeft w:val="0"/>
      <w:marRight w:val="0"/>
      <w:marTop w:val="0"/>
      <w:marBottom w:val="0"/>
      <w:divBdr>
        <w:top w:val="none" w:sz="0" w:space="0" w:color="auto"/>
        <w:left w:val="none" w:sz="0" w:space="0" w:color="auto"/>
        <w:bottom w:val="none" w:sz="0" w:space="0" w:color="auto"/>
        <w:right w:val="none" w:sz="0" w:space="0" w:color="auto"/>
      </w:divBdr>
    </w:div>
    <w:div w:id="1677615136">
      <w:bodyDiv w:val="1"/>
      <w:marLeft w:val="0"/>
      <w:marRight w:val="0"/>
      <w:marTop w:val="0"/>
      <w:marBottom w:val="0"/>
      <w:divBdr>
        <w:top w:val="none" w:sz="0" w:space="0" w:color="auto"/>
        <w:left w:val="none" w:sz="0" w:space="0" w:color="auto"/>
        <w:bottom w:val="none" w:sz="0" w:space="0" w:color="auto"/>
        <w:right w:val="none" w:sz="0" w:space="0" w:color="auto"/>
      </w:divBdr>
    </w:div>
    <w:div w:id="1677876873">
      <w:bodyDiv w:val="1"/>
      <w:marLeft w:val="0"/>
      <w:marRight w:val="0"/>
      <w:marTop w:val="0"/>
      <w:marBottom w:val="0"/>
      <w:divBdr>
        <w:top w:val="none" w:sz="0" w:space="0" w:color="auto"/>
        <w:left w:val="none" w:sz="0" w:space="0" w:color="auto"/>
        <w:bottom w:val="none" w:sz="0" w:space="0" w:color="auto"/>
        <w:right w:val="none" w:sz="0" w:space="0" w:color="auto"/>
      </w:divBdr>
    </w:div>
    <w:div w:id="1678269524">
      <w:bodyDiv w:val="1"/>
      <w:marLeft w:val="0"/>
      <w:marRight w:val="0"/>
      <w:marTop w:val="0"/>
      <w:marBottom w:val="0"/>
      <w:divBdr>
        <w:top w:val="none" w:sz="0" w:space="0" w:color="auto"/>
        <w:left w:val="none" w:sz="0" w:space="0" w:color="auto"/>
        <w:bottom w:val="none" w:sz="0" w:space="0" w:color="auto"/>
        <w:right w:val="none" w:sz="0" w:space="0" w:color="auto"/>
      </w:divBdr>
    </w:div>
    <w:div w:id="1679188814">
      <w:bodyDiv w:val="1"/>
      <w:marLeft w:val="0"/>
      <w:marRight w:val="0"/>
      <w:marTop w:val="0"/>
      <w:marBottom w:val="0"/>
      <w:divBdr>
        <w:top w:val="none" w:sz="0" w:space="0" w:color="auto"/>
        <w:left w:val="none" w:sz="0" w:space="0" w:color="auto"/>
        <w:bottom w:val="none" w:sz="0" w:space="0" w:color="auto"/>
        <w:right w:val="none" w:sz="0" w:space="0" w:color="auto"/>
      </w:divBdr>
    </w:div>
    <w:div w:id="1682200550">
      <w:bodyDiv w:val="1"/>
      <w:marLeft w:val="0"/>
      <w:marRight w:val="0"/>
      <w:marTop w:val="0"/>
      <w:marBottom w:val="0"/>
      <w:divBdr>
        <w:top w:val="none" w:sz="0" w:space="0" w:color="auto"/>
        <w:left w:val="none" w:sz="0" w:space="0" w:color="auto"/>
        <w:bottom w:val="none" w:sz="0" w:space="0" w:color="auto"/>
        <w:right w:val="none" w:sz="0" w:space="0" w:color="auto"/>
      </w:divBdr>
    </w:div>
    <w:div w:id="1682584702">
      <w:bodyDiv w:val="1"/>
      <w:marLeft w:val="0"/>
      <w:marRight w:val="0"/>
      <w:marTop w:val="0"/>
      <w:marBottom w:val="0"/>
      <w:divBdr>
        <w:top w:val="none" w:sz="0" w:space="0" w:color="auto"/>
        <w:left w:val="none" w:sz="0" w:space="0" w:color="auto"/>
        <w:bottom w:val="none" w:sz="0" w:space="0" w:color="auto"/>
        <w:right w:val="none" w:sz="0" w:space="0" w:color="auto"/>
      </w:divBdr>
    </w:div>
    <w:div w:id="1682589291">
      <w:bodyDiv w:val="1"/>
      <w:marLeft w:val="0"/>
      <w:marRight w:val="0"/>
      <w:marTop w:val="0"/>
      <w:marBottom w:val="0"/>
      <w:divBdr>
        <w:top w:val="none" w:sz="0" w:space="0" w:color="auto"/>
        <w:left w:val="none" w:sz="0" w:space="0" w:color="auto"/>
        <w:bottom w:val="none" w:sz="0" w:space="0" w:color="auto"/>
        <w:right w:val="none" w:sz="0" w:space="0" w:color="auto"/>
      </w:divBdr>
    </w:div>
    <w:div w:id="1684162350">
      <w:bodyDiv w:val="1"/>
      <w:marLeft w:val="0"/>
      <w:marRight w:val="0"/>
      <w:marTop w:val="0"/>
      <w:marBottom w:val="0"/>
      <w:divBdr>
        <w:top w:val="none" w:sz="0" w:space="0" w:color="auto"/>
        <w:left w:val="none" w:sz="0" w:space="0" w:color="auto"/>
        <w:bottom w:val="none" w:sz="0" w:space="0" w:color="auto"/>
        <w:right w:val="none" w:sz="0" w:space="0" w:color="auto"/>
      </w:divBdr>
    </w:div>
    <w:div w:id="1685394989">
      <w:bodyDiv w:val="1"/>
      <w:marLeft w:val="0"/>
      <w:marRight w:val="0"/>
      <w:marTop w:val="0"/>
      <w:marBottom w:val="0"/>
      <w:divBdr>
        <w:top w:val="none" w:sz="0" w:space="0" w:color="auto"/>
        <w:left w:val="none" w:sz="0" w:space="0" w:color="auto"/>
        <w:bottom w:val="none" w:sz="0" w:space="0" w:color="auto"/>
        <w:right w:val="none" w:sz="0" w:space="0" w:color="auto"/>
      </w:divBdr>
    </w:div>
    <w:div w:id="1686595817">
      <w:bodyDiv w:val="1"/>
      <w:marLeft w:val="0"/>
      <w:marRight w:val="0"/>
      <w:marTop w:val="0"/>
      <w:marBottom w:val="0"/>
      <w:divBdr>
        <w:top w:val="none" w:sz="0" w:space="0" w:color="auto"/>
        <w:left w:val="none" w:sz="0" w:space="0" w:color="auto"/>
        <w:bottom w:val="none" w:sz="0" w:space="0" w:color="auto"/>
        <w:right w:val="none" w:sz="0" w:space="0" w:color="auto"/>
      </w:divBdr>
    </w:div>
    <w:div w:id="1687321393">
      <w:bodyDiv w:val="1"/>
      <w:marLeft w:val="0"/>
      <w:marRight w:val="0"/>
      <w:marTop w:val="0"/>
      <w:marBottom w:val="0"/>
      <w:divBdr>
        <w:top w:val="none" w:sz="0" w:space="0" w:color="auto"/>
        <w:left w:val="none" w:sz="0" w:space="0" w:color="auto"/>
        <w:bottom w:val="none" w:sz="0" w:space="0" w:color="auto"/>
        <w:right w:val="none" w:sz="0" w:space="0" w:color="auto"/>
      </w:divBdr>
    </w:div>
    <w:div w:id="1687437231">
      <w:bodyDiv w:val="1"/>
      <w:marLeft w:val="0"/>
      <w:marRight w:val="0"/>
      <w:marTop w:val="0"/>
      <w:marBottom w:val="0"/>
      <w:divBdr>
        <w:top w:val="none" w:sz="0" w:space="0" w:color="auto"/>
        <w:left w:val="none" w:sz="0" w:space="0" w:color="auto"/>
        <w:bottom w:val="none" w:sz="0" w:space="0" w:color="auto"/>
        <w:right w:val="none" w:sz="0" w:space="0" w:color="auto"/>
      </w:divBdr>
    </w:div>
    <w:div w:id="1687831536">
      <w:bodyDiv w:val="1"/>
      <w:marLeft w:val="0"/>
      <w:marRight w:val="0"/>
      <w:marTop w:val="0"/>
      <w:marBottom w:val="0"/>
      <w:divBdr>
        <w:top w:val="none" w:sz="0" w:space="0" w:color="auto"/>
        <w:left w:val="none" w:sz="0" w:space="0" w:color="auto"/>
        <w:bottom w:val="none" w:sz="0" w:space="0" w:color="auto"/>
        <w:right w:val="none" w:sz="0" w:space="0" w:color="auto"/>
      </w:divBdr>
    </w:div>
    <w:div w:id="1687947296">
      <w:bodyDiv w:val="1"/>
      <w:marLeft w:val="0"/>
      <w:marRight w:val="0"/>
      <w:marTop w:val="0"/>
      <w:marBottom w:val="0"/>
      <w:divBdr>
        <w:top w:val="none" w:sz="0" w:space="0" w:color="auto"/>
        <w:left w:val="none" w:sz="0" w:space="0" w:color="auto"/>
        <w:bottom w:val="none" w:sz="0" w:space="0" w:color="auto"/>
        <w:right w:val="none" w:sz="0" w:space="0" w:color="auto"/>
      </w:divBdr>
    </w:div>
    <w:div w:id="1689912637">
      <w:bodyDiv w:val="1"/>
      <w:marLeft w:val="0"/>
      <w:marRight w:val="0"/>
      <w:marTop w:val="0"/>
      <w:marBottom w:val="0"/>
      <w:divBdr>
        <w:top w:val="none" w:sz="0" w:space="0" w:color="auto"/>
        <w:left w:val="none" w:sz="0" w:space="0" w:color="auto"/>
        <w:bottom w:val="none" w:sz="0" w:space="0" w:color="auto"/>
        <w:right w:val="none" w:sz="0" w:space="0" w:color="auto"/>
      </w:divBdr>
    </w:div>
    <w:div w:id="1690136601">
      <w:bodyDiv w:val="1"/>
      <w:marLeft w:val="0"/>
      <w:marRight w:val="0"/>
      <w:marTop w:val="0"/>
      <w:marBottom w:val="0"/>
      <w:divBdr>
        <w:top w:val="none" w:sz="0" w:space="0" w:color="auto"/>
        <w:left w:val="none" w:sz="0" w:space="0" w:color="auto"/>
        <w:bottom w:val="none" w:sz="0" w:space="0" w:color="auto"/>
        <w:right w:val="none" w:sz="0" w:space="0" w:color="auto"/>
      </w:divBdr>
    </w:div>
    <w:div w:id="1692149213">
      <w:bodyDiv w:val="1"/>
      <w:marLeft w:val="0"/>
      <w:marRight w:val="0"/>
      <w:marTop w:val="0"/>
      <w:marBottom w:val="0"/>
      <w:divBdr>
        <w:top w:val="none" w:sz="0" w:space="0" w:color="auto"/>
        <w:left w:val="none" w:sz="0" w:space="0" w:color="auto"/>
        <w:bottom w:val="none" w:sz="0" w:space="0" w:color="auto"/>
        <w:right w:val="none" w:sz="0" w:space="0" w:color="auto"/>
      </w:divBdr>
    </w:div>
    <w:div w:id="1693073904">
      <w:bodyDiv w:val="1"/>
      <w:marLeft w:val="0"/>
      <w:marRight w:val="0"/>
      <w:marTop w:val="0"/>
      <w:marBottom w:val="0"/>
      <w:divBdr>
        <w:top w:val="none" w:sz="0" w:space="0" w:color="auto"/>
        <w:left w:val="none" w:sz="0" w:space="0" w:color="auto"/>
        <w:bottom w:val="none" w:sz="0" w:space="0" w:color="auto"/>
        <w:right w:val="none" w:sz="0" w:space="0" w:color="auto"/>
      </w:divBdr>
    </w:div>
    <w:div w:id="1693340491">
      <w:bodyDiv w:val="1"/>
      <w:marLeft w:val="0"/>
      <w:marRight w:val="0"/>
      <w:marTop w:val="0"/>
      <w:marBottom w:val="0"/>
      <w:divBdr>
        <w:top w:val="none" w:sz="0" w:space="0" w:color="auto"/>
        <w:left w:val="none" w:sz="0" w:space="0" w:color="auto"/>
        <w:bottom w:val="none" w:sz="0" w:space="0" w:color="auto"/>
        <w:right w:val="none" w:sz="0" w:space="0" w:color="auto"/>
      </w:divBdr>
    </w:div>
    <w:div w:id="1693410326">
      <w:bodyDiv w:val="1"/>
      <w:marLeft w:val="0"/>
      <w:marRight w:val="0"/>
      <w:marTop w:val="0"/>
      <w:marBottom w:val="0"/>
      <w:divBdr>
        <w:top w:val="none" w:sz="0" w:space="0" w:color="auto"/>
        <w:left w:val="none" w:sz="0" w:space="0" w:color="auto"/>
        <w:bottom w:val="none" w:sz="0" w:space="0" w:color="auto"/>
        <w:right w:val="none" w:sz="0" w:space="0" w:color="auto"/>
      </w:divBdr>
    </w:div>
    <w:div w:id="1693413574">
      <w:bodyDiv w:val="1"/>
      <w:marLeft w:val="0"/>
      <w:marRight w:val="0"/>
      <w:marTop w:val="0"/>
      <w:marBottom w:val="0"/>
      <w:divBdr>
        <w:top w:val="none" w:sz="0" w:space="0" w:color="auto"/>
        <w:left w:val="none" w:sz="0" w:space="0" w:color="auto"/>
        <w:bottom w:val="none" w:sz="0" w:space="0" w:color="auto"/>
        <w:right w:val="none" w:sz="0" w:space="0" w:color="auto"/>
      </w:divBdr>
    </w:div>
    <w:div w:id="1694651592">
      <w:bodyDiv w:val="1"/>
      <w:marLeft w:val="0"/>
      <w:marRight w:val="0"/>
      <w:marTop w:val="0"/>
      <w:marBottom w:val="0"/>
      <w:divBdr>
        <w:top w:val="none" w:sz="0" w:space="0" w:color="auto"/>
        <w:left w:val="none" w:sz="0" w:space="0" w:color="auto"/>
        <w:bottom w:val="none" w:sz="0" w:space="0" w:color="auto"/>
        <w:right w:val="none" w:sz="0" w:space="0" w:color="auto"/>
      </w:divBdr>
    </w:div>
    <w:div w:id="1695302774">
      <w:bodyDiv w:val="1"/>
      <w:marLeft w:val="0"/>
      <w:marRight w:val="0"/>
      <w:marTop w:val="0"/>
      <w:marBottom w:val="0"/>
      <w:divBdr>
        <w:top w:val="none" w:sz="0" w:space="0" w:color="auto"/>
        <w:left w:val="none" w:sz="0" w:space="0" w:color="auto"/>
        <w:bottom w:val="none" w:sz="0" w:space="0" w:color="auto"/>
        <w:right w:val="none" w:sz="0" w:space="0" w:color="auto"/>
      </w:divBdr>
    </w:div>
    <w:div w:id="1695570415">
      <w:bodyDiv w:val="1"/>
      <w:marLeft w:val="0"/>
      <w:marRight w:val="0"/>
      <w:marTop w:val="0"/>
      <w:marBottom w:val="0"/>
      <w:divBdr>
        <w:top w:val="none" w:sz="0" w:space="0" w:color="auto"/>
        <w:left w:val="none" w:sz="0" w:space="0" w:color="auto"/>
        <w:bottom w:val="none" w:sz="0" w:space="0" w:color="auto"/>
        <w:right w:val="none" w:sz="0" w:space="0" w:color="auto"/>
      </w:divBdr>
    </w:div>
    <w:div w:id="1695574750">
      <w:bodyDiv w:val="1"/>
      <w:marLeft w:val="0"/>
      <w:marRight w:val="0"/>
      <w:marTop w:val="0"/>
      <w:marBottom w:val="0"/>
      <w:divBdr>
        <w:top w:val="none" w:sz="0" w:space="0" w:color="auto"/>
        <w:left w:val="none" w:sz="0" w:space="0" w:color="auto"/>
        <w:bottom w:val="none" w:sz="0" w:space="0" w:color="auto"/>
        <w:right w:val="none" w:sz="0" w:space="0" w:color="auto"/>
      </w:divBdr>
    </w:div>
    <w:div w:id="1696882151">
      <w:bodyDiv w:val="1"/>
      <w:marLeft w:val="0"/>
      <w:marRight w:val="0"/>
      <w:marTop w:val="0"/>
      <w:marBottom w:val="0"/>
      <w:divBdr>
        <w:top w:val="none" w:sz="0" w:space="0" w:color="auto"/>
        <w:left w:val="none" w:sz="0" w:space="0" w:color="auto"/>
        <w:bottom w:val="none" w:sz="0" w:space="0" w:color="auto"/>
        <w:right w:val="none" w:sz="0" w:space="0" w:color="auto"/>
      </w:divBdr>
    </w:div>
    <w:div w:id="1697123497">
      <w:bodyDiv w:val="1"/>
      <w:marLeft w:val="0"/>
      <w:marRight w:val="0"/>
      <w:marTop w:val="0"/>
      <w:marBottom w:val="0"/>
      <w:divBdr>
        <w:top w:val="none" w:sz="0" w:space="0" w:color="auto"/>
        <w:left w:val="none" w:sz="0" w:space="0" w:color="auto"/>
        <w:bottom w:val="none" w:sz="0" w:space="0" w:color="auto"/>
        <w:right w:val="none" w:sz="0" w:space="0" w:color="auto"/>
      </w:divBdr>
    </w:div>
    <w:div w:id="1697194240">
      <w:bodyDiv w:val="1"/>
      <w:marLeft w:val="0"/>
      <w:marRight w:val="0"/>
      <w:marTop w:val="0"/>
      <w:marBottom w:val="0"/>
      <w:divBdr>
        <w:top w:val="none" w:sz="0" w:space="0" w:color="auto"/>
        <w:left w:val="none" w:sz="0" w:space="0" w:color="auto"/>
        <w:bottom w:val="none" w:sz="0" w:space="0" w:color="auto"/>
        <w:right w:val="none" w:sz="0" w:space="0" w:color="auto"/>
      </w:divBdr>
    </w:div>
    <w:div w:id="1697581257">
      <w:bodyDiv w:val="1"/>
      <w:marLeft w:val="0"/>
      <w:marRight w:val="0"/>
      <w:marTop w:val="0"/>
      <w:marBottom w:val="0"/>
      <w:divBdr>
        <w:top w:val="none" w:sz="0" w:space="0" w:color="auto"/>
        <w:left w:val="none" w:sz="0" w:space="0" w:color="auto"/>
        <w:bottom w:val="none" w:sz="0" w:space="0" w:color="auto"/>
        <w:right w:val="none" w:sz="0" w:space="0" w:color="auto"/>
      </w:divBdr>
    </w:div>
    <w:div w:id="1697655814">
      <w:bodyDiv w:val="1"/>
      <w:marLeft w:val="0"/>
      <w:marRight w:val="0"/>
      <w:marTop w:val="0"/>
      <w:marBottom w:val="0"/>
      <w:divBdr>
        <w:top w:val="none" w:sz="0" w:space="0" w:color="auto"/>
        <w:left w:val="none" w:sz="0" w:space="0" w:color="auto"/>
        <w:bottom w:val="none" w:sz="0" w:space="0" w:color="auto"/>
        <w:right w:val="none" w:sz="0" w:space="0" w:color="auto"/>
      </w:divBdr>
    </w:div>
    <w:div w:id="1697657301">
      <w:bodyDiv w:val="1"/>
      <w:marLeft w:val="0"/>
      <w:marRight w:val="0"/>
      <w:marTop w:val="0"/>
      <w:marBottom w:val="0"/>
      <w:divBdr>
        <w:top w:val="none" w:sz="0" w:space="0" w:color="auto"/>
        <w:left w:val="none" w:sz="0" w:space="0" w:color="auto"/>
        <w:bottom w:val="none" w:sz="0" w:space="0" w:color="auto"/>
        <w:right w:val="none" w:sz="0" w:space="0" w:color="auto"/>
      </w:divBdr>
    </w:div>
    <w:div w:id="1699773767">
      <w:bodyDiv w:val="1"/>
      <w:marLeft w:val="0"/>
      <w:marRight w:val="0"/>
      <w:marTop w:val="0"/>
      <w:marBottom w:val="0"/>
      <w:divBdr>
        <w:top w:val="none" w:sz="0" w:space="0" w:color="auto"/>
        <w:left w:val="none" w:sz="0" w:space="0" w:color="auto"/>
        <w:bottom w:val="none" w:sz="0" w:space="0" w:color="auto"/>
        <w:right w:val="none" w:sz="0" w:space="0" w:color="auto"/>
      </w:divBdr>
    </w:div>
    <w:div w:id="1699814393">
      <w:bodyDiv w:val="1"/>
      <w:marLeft w:val="0"/>
      <w:marRight w:val="0"/>
      <w:marTop w:val="0"/>
      <w:marBottom w:val="0"/>
      <w:divBdr>
        <w:top w:val="none" w:sz="0" w:space="0" w:color="auto"/>
        <w:left w:val="none" w:sz="0" w:space="0" w:color="auto"/>
        <w:bottom w:val="none" w:sz="0" w:space="0" w:color="auto"/>
        <w:right w:val="none" w:sz="0" w:space="0" w:color="auto"/>
      </w:divBdr>
    </w:div>
    <w:div w:id="1700813406">
      <w:bodyDiv w:val="1"/>
      <w:marLeft w:val="0"/>
      <w:marRight w:val="0"/>
      <w:marTop w:val="0"/>
      <w:marBottom w:val="0"/>
      <w:divBdr>
        <w:top w:val="none" w:sz="0" w:space="0" w:color="auto"/>
        <w:left w:val="none" w:sz="0" w:space="0" w:color="auto"/>
        <w:bottom w:val="none" w:sz="0" w:space="0" w:color="auto"/>
        <w:right w:val="none" w:sz="0" w:space="0" w:color="auto"/>
      </w:divBdr>
    </w:div>
    <w:div w:id="1701710626">
      <w:bodyDiv w:val="1"/>
      <w:marLeft w:val="0"/>
      <w:marRight w:val="0"/>
      <w:marTop w:val="0"/>
      <w:marBottom w:val="0"/>
      <w:divBdr>
        <w:top w:val="none" w:sz="0" w:space="0" w:color="auto"/>
        <w:left w:val="none" w:sz="0" w:space="0" w:color="auto"/>
        <w:bottom w:val="none" w:sz="0" w:space="0" w:color="auto"/>
        <w:right w:val="none" w:sz="0" w:space="0" w:color="auto"/>
      </w:divBdr>
    </w:div>
    <w:div w:id="1702046980">
      <w:bodyDiv w:val="1"/>
      <w:marLeft w:val="0"/>
      <w:marRight w:val="0"/>
      <w:marTop w:val="0"/>
      <w:marBottom w:val="0"/>
      <w:divBdr>
        <w:top w:val="none" w:sz="0" w:space="0" w:color="auto"/>
        <w:left w:val="none" w:sz="0" w:space="0" w:color="auto"/>
        <w:bottom w:val="none" w:sz="0" w:space="0" w:color="auto"/>
        <w:right w:val="none" w:sz="0" w:space="0" w:color="auto"/>
      </w:divBdr>
    </w:div>
    <w:div w:id="1702123668">
      <w:bodyDiv w:val="1"/>
      <w:marLeft w:val="0"/>
      <w:marRight w:val="0"/>
      <w:marTop w:val="0"/>
      <w:marBottom w:val="0"/>
      <w:divBdr>
        <w:top w:val="none" w:sz="0" w:space="0" w:color="auto"/>
        <w:left w:val="none" w:sz="0" w:space="0" w:color="auto"/>
        <w:bottom w:val="none" w:sz="0" w:space="0" w:color="auto"/>
        <w:right w:val="none" w:sz="0" w:space="0" w:color="auto"/>
      </w:divBdr>
    </w:div>
    <w:div w:id="1703020030">
      <w:bodyDiv w:val="1"/>
      <w:marLeft w:val="0"/>
      <w:marRight w:val="0"/>
      <w:marTop w:val="0"/>
      <w:marBottom w:val="0"/>
      <w:divBdr>
        <w:top w:val="none" w:sz="0" w:space="0" w:color="auto"/>
        <w:left w:val="none" w:sz="0" w:space="0" w:color="auto"/>
        <w:bottom w:val="none" w:sz="0" w:space="0" w:color="auto"/>
        <w:right w:val="none" w:sz="0" w:space="0" w:color="auto"/>
      </w:divBdr>
    </w:div>
    <w:div w:id="1704019105">
      <w:bodyDiv w:val="1"/>
      <w:marLeft w:val="0"/>
      <w:marRight w:val="0"/>
      <w:marTop w:val="0"/>
      <w:marBottom w:val="0"/>
      <w:divBdr>
        <w:top w:val="none" w:sz="0" w:space="0" w:color="auto"/>
        <w:left w:val="none" w:sz="0" w:space="0" w:color="auto"/>
        <w:bottom w:val="none" w:sz="0" w:space="0" w:color="auto"/>
        <w:right w:val="none" w:sz="0" w:space="0" w:color="auto"/>
      </w:divBdr>
    </w:div>
    <w:div w:id="1704479919">
      <w:bodyDiv w:val="1"/>
      <w:marLeft w:val="0"/>
      <w:marRight w:val="0"/>
      <w:marTop w:val="0"/>
      <w:marBottom w:val="0"/>
      <w:divBdr>
        <w:top w:val="none" w:sz="0" w:space="0" w:color="auto"/>
        <w:left w:val="none" w:sz="0" w:space="0" w:color="auto"/>
        <w:bottom w:val="none" w:sz="0" w:space="0" w:color="auto"/>
        <w:right w:val="none" w:sz="0" w:space="0" w:color="auto"/>
      </w:divBdr>
    </w:div>
    <w:div w:id="1705254994">
      <w:bodyDiv w:val="1"/>
      <w:marLeft w:val="0"/>
      <w:marRight w:val="0"/>
      <w:marTop w:val="0"/>
      <w:marBottom w:val="0"/>
      <w:divBdr>
        <w:top w:val="none" w:sz="0" w:space="0" w:color="auto"/>
        <w:left w:val="none" w:sz="0" w:space="0" w:color="auto"/>
        <w:bottom w:val="none" w:sz="0" w:space="0" w:color="auto"/>
        <w:right w:val="none" w:sz="0" w:space="0" w:color="auto"/>
      </w:divBdr>
    </w:div>
    <w:div w:id="1705322753">
      <w:bodyDiv w:val="1"/>
      <w:marLeft w:val="0"/>
      <w:marRight w:val="0"/>
      <w:marTop w:val="0"/>
      <w:marBottom w:val="0"/>
      <w:divBdr>
        <w:top w:val="none" w:sz="0" w:space="0" w:color="auto"/>
        <w:left w:val="none" w:sz="0" w:space="0" w:color="auto"/>
        <w:bottom w:val="none" w:sz="0" w:space="0" w:color="auto"/>
        <w:right w:val="none" w:sz="0" w:space="0" w:color="auto"/>
      </w:divBdr>
    </w:div>
    <w:div w:id="1705404409">
      <w:bodyDiv w:val="1"/>
      <w:marLeft w:val="0"/>
      <w:marRight w:val="0"/>
      <w:marTop w:val="0"/>
      <w:marBottom w:val="0"/>
      <w:divBdr>
        <w:top w:val="none" w:sz="0" w:space="0" w:color="auto"/>
        <w:left w:val="none" w:sz="0" w:space="0" w:color="auto"/>
        <w:bottom w:val="none" w:sz="0" w:space="0" w:color="auto"/>
        <w:right w:val="none" w:sz="0" w:space="0" w:color="auto"/>
      </w:divBdr>
      <w:divsChild>
        <w:div w:id="1870489366">
          <w:marLeft w:val="0"/>
          <w:marRight w:val="0"/>
          <w:marTop w:val="0"/>
          <w:marBottom w:val="0"/>
          <w:divBdr>
            <w:top w:val="none" w:sz="0" w:space="0" w:color="auto"/>
            <w:left w:val="none" w:sz="0" w:space="0" w:color="auto"/>
            <w:bottom w:val="none" w:sz="0" w:space="0" w:color="auto"/>
            <w:right w:val="none" w:sz="0" w:space="0" w:color="auto"/>
          </w:divBdr>
          <w:divsChild>
            <w:div w:id="1802503229">
              <w:marLeft w:val="0"/>
              <w:marRight w:val="0"/>
              <w:marTop w:val="0"/>
              <w:marBottom w:val="0"/>
              <w:divBdr>
                <w:top w:val="none" w:sz="0" w:space="0" w:color="auto"/>
                <w:left w:val="none" w:sz="0" w:space="0" w:color="auto"/>
                <w:bottom w:val="none" w:sz="0" w:space="0" w:color="auto"/>
                <w:right w:val="none" w:sz="0" w:space="0" w:color="auto"/>
              </w:divBdr>
            </w:div>
            <w:div w:id="1794133280">
              <w:marLeft w:val="0"/>
              <w:marRight w:val="0"/>
              <w:marTop w:val="0"/>
              <w:marBottom w:val="0"/>
              <w:divBdr>
                <w:top w:val="none" w:sz="0" w:space="0" w:color="auto"/>
                <w:left w:val="none" w:sz="0" w:space="0" w:color="auto"/>
                <w:bottom w:val="none" w:sz="0" w:space="0" w:color="auto"/>
                <w:right w:val="none" w:sz="0" w:space="0" w:color="auto"/>
              </w:divBdr>
              <w:divsChild>
                <w:div w:id="51531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249686">
      <w:bodyDiv w:val="1"/>
      <w:marLeft w:val="0"/>
      <w:marRight w:val="0"/>
      <w:marTop w:val="0"/>
      <w:marBottom w:val="0"/>
      <w:divBdr>
        <w:top w:val="none" w:sz="0" w:space="0" w:color="auto"/>
        <w:left w:val="none" w:sz="0" w:space="0" w:color="auto"/>
        <w:bottom w:val="none" w:sz="0" w:space="0" w:color="auto"/>
        <w:right w:val="none" w:sz="0" w:space="0" w:color="auto"/>
      </w:divBdr>
    </w:div>
    <w:div w:id="1707828073">
      <w:bodyDiv w:val="1"/>
      <w:marLeft w:val="0"/>
      <w:marRight w:val="0"/>
      <w:marTop w:val="0"/>
      <w:marBottom w:val="0"/>
      <w:divBdr>
        <w:top w:val="none" w:sz="0" w:space="0" w:color="auto"/>
        <w:left w:val="none" w:sz="0" w:space="0" w:color="auto"/>
        <w:bottom w:val="none" w:sz="0" w:space="0" w:color="auto"/>
        <w:right w:val="none" w:sz="0" w:space="0" w:color="auto"/>
      </w:divBdr>
    </w:div>
    <w:div w:id="1708095805">
      <w:bodyDiv w:val="1"/>
      <w:marLeft w:val="0"/>
      <w:marRight w:val="0"/>
      <w:marTop w:val="0"/>
      <w:marBottom w:val="0"/>
      <w:divBdr>
        <w:top w:val="none" w:sz="0" w:space="0" w:color="auto"/>
        <w:left w:val="none" w:sz="0" w:space="0" w:color="auto"/>
        <w:bottom w:val="none" w:sz="0" w:space="0" w:color="auto"/>
        <w:right w:val="none" w:sz="0" w:space="0" w:color="auto"/>
      </w:divBdr>
    </w:div>
    <w:div w:id="1708607536">
      <w:bodyDiv w:val="1"/>
      <w:marLeft w:val="0"/>
      <w:marRight w:val="0"/>
      <w:marTop w:val="0"/>
      <w:marBottom w:val="0"/>
      <w:divBdr>
        <w:top w:val="none" w:sz="0" w:space="0" w:color="auto"/>
        <w:left w:val="none" w:sz="0" w:space="0" w:color="auto"/>
        <w:bottom w:val="none" w:sz="0" w:space="0" w:color="auto"/>
        <w:right w:val="none" w:sz="0" w:space="0" w:color="auto"/>
      </w:divBdr>
    </w:div>
    <w:div w:id="1708791973">
      <w:bodyDiv w:val="1"/>
      <w:marLeft w:val="0"/>
      <w:marRight w:val="0"/>
      <w:marTop w:val="0"/>
      <w:marBottom w:val="0"/>
      <w:divBdr>
        <w:top w:val="none" w:sz="0" w:space="0" w:color="auto"/>
        <w:left w:val="none" w:sz="0" w:space="0" w:color="auto"/>
        <w:bottom w:val="none" w:sz="0" w:space="0" w:color="auto"/>
        <w:right w:val="none" w:sz="0" w:space="0" w:color="auto"/>
      </w:divBdr>
    </w:div>
    <w:div w:id="1709210793">
      <w:bodyDiv w:val="1"/>
      <w:marLeft w:val="0"/>
      <w:marRight w:val="0"/>
      <w:marTop w:val="0"/>
      <w:marBottom w:val="0"/>
      <w:divBdr>
        <w:top w:val="none" w:sz="0" w:space="0" w:color="auto"/>
        <w:left w:val="none" w:sz="0" w:space="0" w:color="auto"/>
        <w:bottom w:val="none" w:sz="0" w:space="0" w:color="auto"/>
        <w:right w:val="none" w:sz="0" w:space="0" w:color="auto"/>
      </w:divBdr>
    </w:div>
    <w:div w:id="1709451902">
      <w:bodyDiv w:val="1"/>
      <w:marLeft w:val="0"/>
      <w:marRight w:val="0"/>
      <w:marTop w:val="0"/>
      <w:marBottom w:val="0"/>
      <w:divBdr>
        <w:top w:val="none" w:sz="0" w:space="0" w:color="auto"/>
        <w:left w:val="none" w:sz="0" w:space="0" w:color="auto"/>
        <w:bottom w:val="none" w:sz="0" w:space="0" w:color="auto"/>
        <w:right w:val="none" w:sz="0" w:space="0" w:color="auto"/>
      </w:divBdr>
    </w:div>
    <w:div w:id="1709453650">
      <w:bodyDiv w:val="1"/>
      <w:marLeft w:val="0"/>
      <w:marRight w:val="0"/>
      <w:marTop w:val="0"/>
      <w:marBottom w:val="0"/>
      <w:divBdr>
        <w:top w:val="none" w:sz="0" w:space="0" w:color="auto"/>
        <w:left w:val="none" w:sz="0" w:space="0" w:color="auto"/>
        <w:bottom w:val="none" w:sz="0" w:space="0" w:color="auto"/>
        <w:right w:val="none" w:sz="0" w:space="0" w:color="auto"/>
      </w:divBdr>
    </w:div>
    <w:div w:id="1710952894">
      <w:bodyDiv w:val="1"/>
      <w:marLeft w:val="0"/>
      <w:marRight w:val="0"/>
      <w:marTop w:val="0"/>
      <w:marBottom w:val="0"/>
      <w:divBdr>
        <w:top w:val="none" w:sz="0" w:space="0" w:color="auto"/>
        <w:left w:val="none" w:sz="0" w:space="0" w:color="auto"/>
        <w:bottom w:val="none" w:sz="0" w:space="0" w:color="auto"/>
        <w:right w:val="none" w:sz="0" w:space="0" w:color="auto"/>
      </w:divBdr>
    </w:div>
    <w:div w:id="1711031784">
      <w:bodyDiv w:val="1"/>
      <w:marLeft w:val="0"/>
      <w:marRight w:val="0"/>
      <w:marTop w:val="0"/>
      <w:marBottom w:val="0"/>
      <w:divBdr>
        <w:top w:val="none" w:sz="0" w:space="0" w:color="auto"/>
        <w:left w:val="none" w:sz="0" w:space="0" w:color="auto"/>
        <w:bottom w:val="none" w:sz="0" w:space="0" w:color="auto"/>
        <w:right w:val="none" w:sz="0" w:space="0" w:color="auto"/>
      </w:divBdr>
    </w:div>
    <w:div w:id="1711297048">
      <w:bodyDiv w:val="1"/>
      <w:marLeft w:val="0"/>
      <w:marRight w:val="0"/>
      <w:marTop w:val="0"/>
      <w:marBottom w:val="0"/>
      <w:divBdr>
        <w:top w:val="none" w:sz="0" w:space="0" w:color="auto"/>
        <w:left w:val="none" w:sz="0" w:space="0" w:color="auto"/>
        <w:bottom w:val="none" w:sz="0" w:space="0" w:color="auto"/>
        <w:right w:val="none" w:sz="0" w:space="0" w:color="auto"/>
      </w:divBdr>
    </w:div>
    <w:div w:id="1712808015">
      <w:bodyDiv w:val="1"/>
      <w:marLeft w:val="0"/>
      <w:marRight w:val="0"/>
      <w:marTop w:val="0"/>
      <w:marBottom w:val="0"/>
      <w:divBdr>
        <w:top w:val="none" w:sz="0" w:space="0" w:color="auto"/>
        <w:left w:val="none" w:sz="0" w:space="0" w:color="auto"/>
        <w:bottom w:val="none" w:sz="0" w:space="0" w:color="auto"/>
        <w:right w:val="none" w:sz="0" w:space="0" w:color="auto"/>
      </w:divBdr>
    </w:div>
    <w:div w:id="1713572192">
      <w:bodyDiv w:val="1"/>
      <w:marLeft w:val="0"/>
      <w:marRight w:val="0"/>
      <w:marTop w:val="0"/>
      <w:marBottom w:val="0"/>
      <w:divBdr>
        <w:top w:val="none" w:sz="0" w:space="0" w:color="auto"/>
        <w:left w:val="none" w:sz="0" w:space="0" w:color="auto"/>
        <w:bottom w:val="none" w:sz="0" w:space="0" w:color="auto"/>
        <w:right w:val="none" w:sz="0" w:space="0" w:color="auto"/>
      </w:divBdr>
    </w:div>
    <w:div w:id="1713725491">
      <w:bodyDiv w:val="1"/>
      <w:marLeft w:val="0"/>
      <w:marRight w:val="0"/>
      <w:marTop w:val="0"/>
      <w:marBottom w:val="0"/>
      <w:divBdr>
        <w:top w:val="none" w:sz="0" w:space="0" w:color="auto"/>
        <w:left w:val="none" w:sz="0" w:space="0" w:color="auto"/>
        <w:bottom w:val="none" w:sz="0" w:space="0" w:color="auto"/>
        <w:right w:val="none" w:sz="0" w:space="0" w:color="auto"/>
      </w:divBdr>
    </w:div>
    <w:div w:id="1717310011">
      <w:bodyDiv w:val="1"/>
      <w:marLeft w:val="0"/>
      <w:marRight w:val="0"/>
      <w:marTop w:val="0"/>
      <w:marBottom w:val="0"/>
      <w:divBdr>
        <w:top w:val="none" w:sz="0" w:space="0" w:color="auto"/>
        <w:left w:val="none" w:sz="0" w:space="0" w:color="auto"/>
        <w:bottom w:val="none" w:sz="0" w:space="0" w:color="auto"/>
        <w:right w:val="none" w:sz="0" w:space="0" w:color="auto"/>
      </w:divBdr>
    </w:div>
    <w:div w:id="1717925993">
      <w:bodyDiv w:val="1"/>
      <w:marLeft w:val="0"/>
      <w:marRight w:val="0"/>
      <w:marTop w:val="0"/>
      <w:marBottom w:val="0"/>
      <w:divBdr>
        <w:top w:val="none" w:sz="0" w:space="0" w:color="auto"/>
        <w:left w:val="none" w:sz="0" w:space="0" w:color="auto"/>
        <w:bottom w:val="none" w:sz="0" w:space="0" w:color="auto"/>
        <w:right w:val="none" w:sz="0" w:space="0" w:color="auto"/>
      </w:divBdr>
    </w:div>
    <w:div w:id="1718310519">
      <w:bodyDiv w:val="1"/>
      <w:marLeft w:val="0"/>
      <w:marRight w:val="0"/>
      <w:marTop w:val="0"/>
      <w:marBottom w:val="0"/>
      <w:divBdr>
        <w:top w:val="none" w:sz="0" w:space="0" w:color="auto"/>
        <w:left w:val="none" w:sz="0" w:space="0" w:color="auto"/>
        <w:bottom w:val="none" w:sz="0" w:space="0" w:color="auto"/>
        <w:right w:val="none" w:sz="0" w:space="0" w:color="auto"/>
      </w:divBdr>
    </w:div>
    <w:div w:id="1719548367">
      <w:bodyDiv w:val="1"/>
      <w:marLeft w:val="0"/>
      <w:marRight w:val="0"/>
      <w:marTop w:val="0"/>
      <w:marBottom w:val="0"/>
      <w:divBdr>
        <w:top w:val="none" w:sz="0" w:space="0" w:color="auto"/>
        <w:left w:val="none" w:sz="0" w:space="0" w:color="auto"/>
        <w:bottom w:val="none" w:sz="0" w:space="0" w:color="auto"/>
        <w:right w:val="none" w:sz="0" w:space="0" w:color="auto"/>
      </w:divBdr>
    </w:div>
    <w:div w:id="1720057939">
      <w:bodyDiv w:val="1"/>
      <w:marLeft w:val="0"/>
      <w:marRight w:val="0"/>
      <w:marTop w:val="0"/>
      <w:marBottom w:val="0"/>
      <w:divBdr>
        <w:top w:val="none" w:sz="0" w:space="0" w:color="auto"/>
        <w:left w:val="none" w:sz="0" w:space="0" w:color="auto"/>
        <w:bottom w:val="none" w:sz="0" w:space="0" w:color="auto"/>
        <w:right w:val="none" w:sz="0" w:space="0" w:color="auto"/>
      </w:divBdr>
    </w:div>
    <w:div w:id="1720743038">
      <w:bodyDiv w:val="1"/>
      <w:marLeft w:val="0"/>
      <w:marRight w:val="0"/>
      <w:marTop w:val="0"/>
      <w:marBottom w:val="0"/>
      <w:divBdr>
        <w:top w:val="none" w:sz="0" w:space="0" w:color="auto"/>
        <w:left w:val="none" w:sz="0" w:space="0" w:color="auto"/>
        <w:bottom w:val="none" w:sz="0" w:space="0" w:color="auto"/>
        <w:right w:val="none" w:sz="0" w:space="0" w:color="auto"/>
      </w:divBdr>
    </w:div>
    <w:div w:id="1721050923">
      <w:bodyDiv w:val="1"/>
      <w:marLeft w:val="0"/>
      <w:marRight w:val="0"/>
      <w:marTop w:val="0"/>
      <w:marBottom w:val="0"/>
      <w:divBdr>
        <w:top w:val="none" w:sz="0" w:space="0" w:color="auto"/>
        <w:left w:val="none" w:sz="0" w:space="0" w:color="auto"/>
        <w:bottom w:val="none" w:sz="0" w:space="0" w:color="auto"/>
        <w:right w:val="none" w:sz="0" w:space="0" w:color="auto"/>
      </w:divBdr>
    </w:div>
    <w:div w:id="1721398119">
      <w:bodyDiv w:val="1"/>
      <w:marLeft w:val="0"/>
      <w:marRight w:val="0"/>
      <w:marTop w:val="0"/>
      <w:marBottom w:val="0"/>
      <w:divBdr>
        <w:top w:val="none" w:sz="0" w:space="0" w:color="auto"/>
        <w:left w:val="none" w:sz="0" w:space="0" w:color="auto"/>
        <w:bottom w:val="none" w:sz="0" w:space="0" w:color="auto"/>
        <w:right w:val="none" w:sz="0" w:space="0" w:color="auto"/>
      </w:divBdr>
    </w:div>
    <w:div w:id="1721855280">
      <w:bodyDiv w:val="1"/>
      <w:marLeft w:val="0"/>
      <w:marRight w:val="0"/>
      <w:marTop w:val="0"/>
      <w:marBottom w:val="0"/>
      <w:divBdr>
        <w:top w:val="none" w:sz="0" w:space="0" w:color="auto"/>
        <w:left w:val="none" w:sz="0" w:space="0" w:color="auto"/>
        <w:bottom w:val="none" w:sz="0" w:space="0" w:color="auto"/>
        <w:right w:val="none" w:sz="0" w:space="0" w:color="auto"/>
      </w:divBdr>
    </w:div>
    <w:div w:id="1721899142">
      <w:bodyDiv w:val="1"/>
      <w:marLeft w:val="0"/>
      <w:marRight w:val="0"/>
      <w:marTop w:val="0"/>
      <w:marBottom w:val="0"/>
      <w:divBdr>
        <w:top w:val="none" w:sz="0" w:space="0" w:color="auto"/>
        <w:left w:val="none" w:sz="0" w:space="0" w:color="auto"/>
        <w:bottom w:val="none" w:sz="0" w:space="0" w:color="auto"/>
        <w:right w:val="none" w:sz="0" w:space="0" w:color="auto"/>
      </w:divBdr>
    </w:div>
    <w:div w:id="1722561409">
      <w:bodyDiv w:val="1"/>
      <w:marLeft w:val="0"/>
      <w:marRight w:val="0"/>
      <w:marTop w:val="0"/>
      <w:marBottom w:val="0"/>
      <w:divBdr>
        <w:top w:val="none" w:sz="0" w:space="0" w:color="auto"/>
        <w:left w:val="none" w:sz="0" w:space="0" w:color="auto"/>
        <w:bottom w:val="none" w:sz="0" w:space="0" w:color="auto"/>
        <w:right w:val="none" w:sz="0" w:space="0" w:color="auto"/>
      </w:divBdr>
    </w:div>
    <w:div w:id="1722627790">
      <w:bodyDiv w:val="1"/>
      <w:marLeft w:val="0"/>
      <w:marRight w:val="0"/>
      <w:marTop w:val="0"/>
      <w:marBottom w:val="0"/>
      <w:divBdr>
        <w:top w:val="none" w:sz="0" w:space="0" w:color="auto"/>
        <w:left w:val="none" w:sz="0" w:space="0" w:color="auto"/>
        <w:bottom w:val="none" w:sz="0" w:space="0" w:color="auto"/>
        <w:right w:val="none" w:sz="0" w:space="0" w:color="auto"/>
      </w:divBdr>
    </w:div>
    <w:div w:id="1724212798">
      <w:bodyDiv w:val="1"/>
      <w:marLeft w:val="0"/>
      <w:marRight w:val="0"/>
      <w:marTop w:val="0"/>
      <w:marBottom w:val="0"/>
      <w:divBdr>
        <w:top w:val="none" w:sz="0" w:space="0" w:color="auto"/>
        <w:left w:val="none" w:sz="0" w:space="0" w:color="auto"/>
        <w:bottom w:val="none" w:sz="0" w:space="0" w:color="auto"/>
        <w:right w:val="none" w:sz="0" w:space="0" w:color="auto"/>
      </w:divBdr>
    </w:div>
    <w:div w:id="1725104491">
      <w:bodyDiv w:val="1"/>
      <w:marLeft w:val="0"/>
      <w:marRight w:val="0"/>
      <w:marTop w:val="0"/>
      <w:marBottom w:val="0"/>
      <w:divBdr>
        <w:top w:val="none" w:sz="0" w:space="0" w:color="auto"/>
        <w:left w:val="none" w:sz="0" w:space="0" w:color="auto"/>
        <w:bottom w:val="none" w:sz="0" w:space="0" w:color="auto"/>
        <w:right w:val="none" w:sz="0" w:space="0" w:color="auto"/>
      </w:divBdr>
    </w:div>
    <w:div w:id="1725181144">
      <w:bodyDiv w:val="1"/>
      <w:marLeft w:val="0"/>
      <w:marRight w:val="0"/>
      <w:marTop w:val="0"/>
      <w:marBottom w:val="0"/>
      <w:divBdr>
        <w:top w:val="none" w:sz="0" w:space="0" w:color="auto"/>
        <w:left w:val="none" w:sz="0" w:space="0" w:color="auto"/>
        <w:bottom w:val="none" w:sz="0" w:space="0" w:color="auto"/>
        <w:right w:val="none" w:sz="0" w:space="0" w:color="auto"/>
      </w:divBdr>
    </w:div>
    <w:div w:id="1726097613">
      <w:bodyDiv w:val="1"/>
      <w:marLeft w:val="0"/>
      <w:marRight w:val="0"/>
      <w:marTop w:val="0"/>
      <w:marBottom w:val="0"/>
      <w:divBdr>
        <w:top w:val="none" w:sz="0" w:space="0" w:color="auto"/>
        <w:left w:val="none" w:sz="0" w:space="0" w:color="auto"/>
        <w:bottom w:val="none" w:sz="0" w:space="0" w:color="auto"/>
        <w:right w:val="none" w:sz="0" w:space="0" w:color="auto"/>
      </w:divBdr>
    </w:div>
    <w:div w:id="1726876628">
      <w:bodyDiv w:val="1"/>
      <w:marLeft w:val="0"/>
      <w:marRight w:val="0"/>
      <w:marTop w:val="0"/>
      <w:marBottom w:val="0"/>
      <w:divBdr>
        <w:top w:val="none" w:sz="0" w:space="0" w:color="auto"/>
        <w:left w:val="none" w:sz="0" w:space="0" w:color="auto"/>
        <w:bottom w:val="none" w:sz="0" w:space="0" w:color="auto"/>
        <w:right w:val="none" w:sz="0" w:space="0" w:color="auto"/>
      </w:divBdr>
    </w:div>
    <w:div w:id="1727298731">
      <w:bodyDiv w:val="1"/>
      <w:marLeft w:val="0"/>
      <w:marRight w:val="0"/>
      <w:marTop w:val="0"/>
      <w:marBottom w:val="0"/>
      <w:divBdr>
        <w:top w:val="none" w:sz="0" w:space="0" w:color="auto"/>
        <w:left w:val="none" w:sz="0" w:space="0" w:color="auto"/>
        <w:bottom w:val="none" w:sz="0" w:space="0" w:color="auto"/>
        <w:right w:val="none" w:sz="0" w:space="0" w:color="auto"/>
      </w:divBdr>
    </w:div>
    <w:div w:id="1727685770">
      <w:bodyDiv w:val="1"/>
      <w:marLeft w:val="0"/>
      <w:marRight w:val="0"/>
      <w:marTop w:val="0"/>
      <w:marBottom w:val="0"/>
      <w:divBdr>
        <w:top w:val="none" w:sz="0" w:space="0" w:color="auto"/>
        <w:left w:val="none" w:sz="0" w:space="0" w:color="auto"/>
        <w:bottom w:val="none" w:sz="0" w:space="0" w:color="auto"/>
        <w:right w:val="none" w:sz="0" w:space="0" w:color="auto"/>
      </w:divBdr>
    </w:div>
    <w:div w:id="1727725755">
      <w:bodyDiv w:val="1"/>
      <w:marLeft w:val="0"/>
      <w:marRight w:val="0"/>
      <w:marTop w:val="0"/>
      <w:marBottom w:val="0"/>
      <w:divBdr>
        <w:top w:val="none" w:sz="0" w:space="0" w:color="auto"/>
        <w:left w:val="none" w:sz="0" w:space="0" w:color="auto"/>
        <w:bottom w:val="none" w:sz="0" w:space="0" w:color="auto"/>
        <w:right w:val="none" w:sz="0" w:space="0" w:color="auto"/>
      </w:divBdr>
    </w:div>
    <w:div w:id="1727952348">
      <w:bodyDiv w:val="1"/>
      <w:marLeft w:val="0"/>
      <w:marRight w:val="0"/>
      <w:marTop w:val="0"/>
      <w:marBottom w:val="0"/>
      <w:divBdr>
        <w:top w:val="none" w:sz="0" w:space="0" w:color="auto"/>
        <w:left w:val="none" w:sz="0" w:space="0" w:color="auto"/>
        <w:bottom w:val="none" w:sz="0" w:space="0" w:color="auto"/>
        <w:right w:val="none" w:sz="0" w:space="0" w:color="auto"/>
      </w:divBdr>
    </w:div>
    <w:div w:id="1730882060">
      <w:bodyDiv w:val="1"/>
      <w:marLeft w:val="0"/>
      <w:marRight w:val="0"/>
      <w:marTop w:val="0"/>
      <w:marBottom w:val="0"/>
      <w:divBdr>
        <w:top w:val="none" w:sz="0" w:space="0" w:color="auto"/>
        <w:left w:val="none" w:sz="0" w:space="0" w:color="auto"/>
        <w:bottom w:val="none" w:sz="0" w:space="0" w:color="auto"/>
        <w:right w:val="none" w:sz="0" w:space="0" w:color="auto"/>
      </w:divBdr>
    </w:div>
    <w:div w:id="1731340070">
      <w:bodyDiv w:val="1"/>
      <w:marLeft w:val="0"/>
      <w:marRight w:val="0"/>
      <w:marTop w:val="0"/>
      <w:marBottom w:val="0"/>
      <w:divBdr>
        <w:top w:val="none" w:sz="0" w:space="0" w:color="auto"/>
        <w:left w:val="none" w:sz="0" w:space="0" w:color="auto"/>
        <w:bottom w:val="none" w:sz="0" w:space="0" w:color="auto"/>
        <w:right w:val="none" w:sz="0" w:space="0" w:color="auto"/>
      </w:divBdr>
    </w:div>
    <w:div w:id="1731615839">
      <w:bodyDiv w:val="1"/>
      <w:marLeft w:val="0"/>
      <w:marRight w:val="0"/>
      <w:marTop w:val="0"/>
      <w:marBottom w:val="0"/>
      <w:divBdr>
        <w:top w:val="none" w:sz="0" w:space="0" w:color="auto"/>
        <w:left w:val="none" w:sz="0" w:space="0" w:color="auto"/>
        <w:bottom w:val="none" w:sz="0" w:space="0" w:color="auto"/>
        <w:right w:val="none" w:sz="0" w:space="0" w:color="auto"/>
      </w:divBdr>
    </w:div>
    <w:div w:id="1733429040">
      <w:bodyDiv w:val="1"/>
      <w:marLeft w:val="0"/>
      <w:marRight w:val="0"/>
      <w:marTop w:val="0"/>
      <w:marBottom w:val="0"/>
      <w:divBdr>
        <w:top w:val="none" w:sz="0" w:space="0" w:color="auto"/>
        <w:left w:val="none" w:sz="0" w:space="0" w:color="auto"/>
        <w:bottom w:val="none" w:sz="0" w:space="0" w:color="auto"/>
        <w:right w:val="none" w:sz="0" w:space="0" w:color="auto"/>
      </w:divBdr>
    </w:div>
    <w:div w:id="1736051398">
      <w:bodyDiv w:val="1"/>
      <w:marLeft w:val="0"/>
      <w:marRight w:val="0"/>
      <w:marTop w:val="0"/>
      <w:marBottom w:val="0"/>
      <w:divBdr>
        <w:top w:val="none" w:sz="0" w:space="0" w:color="auto"/>
        <w:left w:val="none" w:sz="0" w:space="0" w:color="auto"/>
        <w:bottom w:val="none" w:sz="0" w:space="0" w:color="auto"/>
        <w:right w:val="none" w:sz="0" w:space="0" w:color="auto"/>
      </w:divBdr>
    </w:div>
    <w:div w:id="1736854312">
      <w:bodyDiv w:val="1"/>
      <w:marLeft w:val="0"/>
      <w:marRight w:val="0"/>
      <w:marTop w:val="0"/>
      <w:marBottom w:val="0"/>
      <w:divBdr>
        <w:top w:val="none" w:sz="0" w:space="0" w:color="auto"/>
        <w:left w:val="none" w:sz="0" w:space="0" w:color="auto"/>
        <w:bottom w:val="none" w:sz="0" w:space="0" w:color="auto"/>
        <w:right w:val="none" w:sz="0" w:space="0" w:color="auto"/>
      </w:divBdr>
    </w:div>
    <w:div w:id="1738740513">
      <w:bodyDiv w:val="1"/>
      <w:marLeft w:val="0"/>
      <w:marRight w:val="0"/>
      <w:marTop w:val="0"/>
      <w:marBottom w:val="0"/>
      <w:divBdr>
        <w:top w:val="none" w:sz="0" w:space="0" w:color="auto"/>
        <w:left w:val="none" w:sz="0" w:space="0" w:color="auto"/>
        <w:bottom w:val="none" w:sz="0" w:space="0" w:color="auto"/>
        <w:right w:val="none" w:sz="0" w:space="0" w:color="auto"/>
      </w:divBdr>
    </w:div>
    <w:div w:id="1741364945">
      <w:bodyDiv w:val="1"/>
      <w:marLeft w:val="0"/>
      <w:marRight w:val="0"/>
      <w:marTop w:val="0"/>
      <w:marBottom w:val="0"/>
      <w:divBdr>
        <w:top w:val="none" w:sz="0" w:space="0" w:color="auto"/>
        <w:left w:val="none" w:sz="0" w:space="0" w:color="auto"/>
        <w:bottom w:val="none" w:sz="0" w:space="0" w:color="auto"/>
        <w:right w:val="none" w:sz="0" w:space="0" w:color="auto"/>
      </w:divBdr>
    </w:div>
    <w:div w:id="1741442414">
      <w:bodyDiv w:val="1"/>
      <w:marLeft w:val="0"/>
      <w:marRight w:val="0"/>
      <w:marTop w:val="0"/>
      <w:marBottom w:val="0"/>
      <w:divBdr>
        <w:top w:val="none" w:sz="0" w:space="0" w:color="auto"/>
        <w:left w:val="none" w:sz="0" w:space="0" w:color="auto"/>
        <w:bottom w:val="none" w:sz="0" w:space="0" w:color="auto"/>
        <w:right w:val="none" w:sz="0" w:space="0" w:color="auto"/>
      </w:divBdr>
    </w:div>
    <w:div w:id="1742101145">
      <w:bodyDiv w:val="1"/>
      <w:marLeft w:val="0"/>
      <w:marRight w:val="0"/>
      <w:marTop w:val="0"/>
      <w:marBottom w:val="0"/>
      <w:divBdr>
        <w:top w:val="none" w:sz="0" w:space="0" w:color="auto"/>
        <w:left w:val="none" w:sz="0" w:space="0" w:color="auto"/>
        <w:bottom w:val="none" w:sz="0" w:space="0" w:color="auto"/>
        <w:right w:val="none" w:sz="0" w:space="0" w:color="auto"/>
      </w:divBdr>
    </w:div>
    <w:div w:id="1742289559">
      <w:bodyDiv w:val="1"/>
      <w:marLeft w:val="0"/>
      <w:marRight w:val="0"/>
      <w:marTop w:val="0"/>
      <w:marBottom w:val="0"/>
      <w:divBdr>
        <w:top w:val="none" w:sz="0" w:space="0" w:color="auto"/>
        <w:left w:val="none" w:sz="0" w:space="0" w:color="auto"/>
        <w:bottom w:val="none" w:sz="0" w:space="0" w:color="auto"/>
        <w:right w:val="none" w:sz="0" w:space="0" w:color="auto"/>
      </w:divBdr>
    </w:div>
    <w:div w:id="1742940676">
      <w:bodyDiv w:val="1"/>
      <w:marLeft w:val="0"/>
      <w:marRight w:val="0"/>
      <w:marTop w:val="0"/>
      <w:marBottom w:val="0"/>
      <w:divBdr>
        <w:top w:val="none" w:sz="0" w:space="0" w:color="auto"/>
        <w:left w:val="none" w:sz="0" w:space="0" w:color="auto"/>
        <w:bottom w:val="none" w:sz="0" w:space="0" w:color="auto"/>
        <w:right w:val="none" w:sz="0" w:space="0" w:color="auto"/>
      </w:divBdr>
    </w:div>
    <w:div w:id="1742940783">
      <w:bodyDiv w:val="1"/>
      <w:marLeft w:val="0"/>
      <w:marRight w:val="0"/>
      <w:marTop w:val="0"/>
      <w:marBottom w:val="0"/>
      <w:divBdr>
        <w:top w:val="none" w:sz="0" w:space="0" w:color="auto"/>
        <w:left w:val="none" w:sz="0" w:space="0" w:color="auto"/>
        <w:bottom w:val="none" w:sz="0" w:space="0" w:color="auto"/>
        <w:right w:val="none" w:sz="0" w:space="0" w:color="auto"/>
      </w:divBdr>
    </w:div>
    <w:div w:id="1743791684">
      <w:bodyDiv w:val="1"/>
      <w:marLeft w:val="0"/>
      <w:marRight w:val="0"/>
      <w:marTop w:val="0"/>
      <w:marBottom w:val="0"/>
      <w:divBdr>
        <w:top w:val="none" w:sz="0" w:space="0" w:color="auto"/>
        <w:left w:val="none" w:sz="0" w:space="0" w:color="auto"/>
        <w:bottom w:val="none" w:sz="0" w:space="0" w:color="auto"/>
        <w:right w:val="none" w:sz="0" w:space="0" w:color="auto"/>
      </w:divBdr>
    </w:div>
    <w:div w:id="1744525931">
      <w:bodyDiv w:val="1"/>
      <w:marLeft w:val="0"/>
      <w:marRight w:val="0"/>
      <w:marTop w:val="0"/>
      <w:marBottom w:val="0"/>
      <w:divBdr>
        <w:top w:val="none" w:sz="0" w:space="0" w:color="auto"/>
        <w:left w:val="none" w:sz="0" w:space="0" w:color="auto"/>
        <w:bottom w:val="none" w:sz="0" w:space="0" w:color="auto"/>
        <w:right w:val="none" w:sz="0" w:space="0" w:color="auto"/>
      </w:divBdr>
    </w:div>
    <w:div w:id="1744639089">
      <w:bodyDiv w:val="1"/>
      <w:marLeft w:val="0"/>
      <w:marRight w:val="0"/>
      <w:marTop w:val="0"/>
      <w:marBottom w:val="0"/>
      <w:divBdr>
        <w:top w:val="none" w:sz="0" w:space="0" w:color="auto"/>
        <w:left w:val="none" w:sz="0" w:space="0" w:color="auto"/>
        <w:bottom w:val="none" w:sz="0" w:space="0" w:color="auto"/>
        <w:right w:val="none" w:sz="0" w:space="0" w:color="auto"/>
      </w:divBdr>
    </w:div>
    <w:div w:id="1746605616">
      <w:bodyDiv w:val="1"/>
      <w:marLeft w:val="0"/>
      <w:marRight w:val="0"/>
      <w:marTop w:val="0"/>
      <w:marBottom w:val="0"/>
      <w:divBdr>
        <w:top w:val="none" w:sz="0" w:space="0" w:color="auto"/>
        <w:left w:val="none" w:sz="0" w:space="0" w:color="auto"/>
        <w:bottom w:val="none" w:sz="0" w:space="0" w:color="auto"/>
        <w:right w:val="none" w:sz="0" w:space="0" w:color="auto"/>
      </w:divBdr>
    </w:div>
    <w:div w:id="1747141476">
      <w:bodyDiv w:val="1"/>
      <w:marLeft w:val="0"/>
      <w:marRight w:val="0"/>
      <w:marTop w:val="0"/>
      <w:marBottom w:val="0"/>
      <w:divBdr>
        <w:top w:val="none" w:sz="0" w:space="0" w:color="auto"/>
        <w:left w:val="none" w:sz="0" w:space="0" w:color="auto"/>
        <w:bottom w:val="none" w:sz="0" w:space="0" w:color="auto"/>
        <w:right w:val="none" w:sz="0" w:space="0" w:color="auto"/>
      </w:divBdr>
    </w:div>
    <w:div w:id="1749843462">
      <w:bodyDiv w:val="1"/>
      <w:marLeft w:val="0"/>
      <w:marRight w:val="0"/>
      <w:marTop w:val="0"/>
      <w:marBottom w:val="0"/>
      <w:divBdr>
        <w:top w:val="none" w:sz="0" w:space="0" w:color="auto"/>
        <w:left w:val="none" w:sz="0" w:space="0" w:color="auto"/>
        <w:bottom w:val="none" w:sz="0" w:space="0" w:color="auto"/>
        <w:right w:val="none" w:sz="0" w:space="0" w:color="auto"/>
      </w:divBdr>
    </w:div>
    <w:div w:id="1751609839">
      <w:bodyDiv w:val="1"/>
      <w:marLeft w:val="0"/>
      <w:marRight w:val="0"/>
      <w:marTop w:val="0"/>
      <w:marBottom w:val="0"/>
      <w:divBdr>
        <w:top w:val="none" w:sz="0" w:space="0" w:color="auto"/>
        <w:left w:val="none" w:sz="0" w:space="0" w:color="auto"/>
        <w:bottom w:val="none" w:sz="0" w:space="0" w:color="auto"/>
        <w:right w:val="none" w:sz="0" w:space="0" w:color="auto"/>
      </w:divBdr>
    </w:div>
    <w:div w:id="1751804778">
      <w:bodyDiv w:val="1"/>
      <w:marLeft w:val="0"/>
      <w:marRight w:val="0"/>
      <w:marTop w:val="0"/>
      <w:marBottom w:val="0"/>
      <w:divBdr>
        <w:top w:val="none" w:sz="0" w:space="0" w:color="auto"/>
        <w:left w:val="none" w:sz="0" w:space="0" w:color="auto"/>
        <w:bottom w:val="none" w:sz="0" w:space="0" w:color="auto"/>
        <w:right w:val="none" w:sz="0" w:space="0" w:color="auto"/>
      </w:divBdr>
    </w:div>
    <w:div w:id="1752197778">
      <w:bodyDiv w:val="1"/>
      <w:marLeft w:val="0"/>
      <w:marRight w:val="0"/>
      <w:marTop w:val="0"/>
      <w:marBottom w:val="0"/>
      <w:divBdr>
        <w:top w:val="none" w:sz="0" w:space="0" w:color="auto"/>
        <w:left w:val="none" w:sz="0" w:space="0" w:color="auto"/>
        <w:bottom w:val="none" w:sz="0" w:space="0" w:color="auto"/>
        <w:right w:val="none" w:sz="0" w:space="0" w:color="auto"/>
      </w:divBdr>
    </w:div>
    <w:div w:id="1752308991">
      <w:bodyDiv w:val="1"/>
      <w:marLeft w:val="0"/>
      <w:marRight w:val="0"/>
      <w:marTop w:val="0"/>
      <w:marBottom w:val="0"/>
      <w:divBdr>
        <w:top w:val="none" w:sz="0" w:space="0" w:color="auto"/>
        <w:left w:val="none" w:sz="0" w:space="0" w:color="auto"/>
        <w:bottom w:val="none" w:sz="0" w:space="0" w:color="auto"/>
        <w:right w:val="none" w:sz="0" w:space="0" w:color="auto"/>
      </w:divBdr>
    </w:div>
    <w:div w:id="1752657439">
      <w:bodyDiv w:val="1"/>
      <w:marLeft w:val="0"/>
      <w:marRight w:val="0"/>
      <w:marTop w:val="0"/>
      <w:marBottom w:val="0"/>
      <w:divBdr>
        <w:top w:val="none" w:sz="0" w:space="0" w:color="auto"/>
        <w:left w:val="none" w:sz="0" w:space="0" w:color="auto"/>
        <w:bottom w:val="none" w:sz="0" w:space="0" w:color="auto"/>
        <w:right w:val="none" w:sz="0" w:space="0" w:color="auto"/>
      </w:divBdr>
    </w:div>
    <w:div w:id="1754006553">
      <w:bodyDiv w:val="1"/>
      <w:marLeft w:val="0"/>
      <w:marRight w:val="0"/>
      <w:marTop w:val="0"/>
      <w:marBottom w:val="0"/>
      <w:divBdr>
        <w:top w:val="none" w:sz="0" w:space="0" w:color="auto"/>
        <w:left w:val="none" w:sz="0" w:space="0" w:color="auto"/>
        <w:bottom w:val="none" w:sz="0" w:space="0" w:color="auto"/>
        <w:right w:val="none" w:sz="0" w:space="0" w:color="auto"/>
      </w:divBdr>
    </w:div>
    <w:div w:id="1756632501">
      <w:bodyDiv w:val="1"/>
      <w:marLeft w:val="0"/>
      <w:marRight w:val="0"/>
      <w:marTop w:val="0"/>
      <w:marBottom w:val="0"/>
      <w:divBdr>
        <w:top w:val="none" w:sz="0" w:space="0" w:color="auto"/>
        <w:left w:val="none" w:sz="0" w:space="0" w:color="auto"/>
        <w:bottom w:val="none" w:sz="0" w:space="0" w:color="auto"/>
        <w:right w:val="none" w:sz="0" w:space="0" w:color="auto"/>
      </w:divBdr>
    </w:div>
    <w:div w:id="1757163274">
      <w:bodyDiv w:val="1"/>
      <w:marLeft w:val="0"/>
      <w:marRight w:val="0"/>
      <w:marTop w:val="0"/>
      <w:marBottom w:val="0"/>
      <w:divBdr>
        <w:top w:val="none" w:sz="0" w:space="0" w:color="auto"/>
        <w:left w:val="none" w:sz="0" w:space="0" w:color="auto"/>
        <w:bottom w:val="none" w:sz="0" w:space="0" w:color="auto"/>
        <w:right w:val="none" w:sz="0" w:space="0" w:color="auto"/>
      </w:divBdr>
    </w:div>
    <w:div w:id="1757706472">
      <w:bodyDiv w:val="1"/>
      <w:marLeft w:val="0"/>
      <w:marRight w:val="0"/>
      <w:marTop w:val="0"/>
      <w:marBottom w:val="0"/>
      <w:divBdr>
        <w:top w:val="none" w:sz="0" w:space="0" w:color="auto"/>
        <w:left w:val="none" w:sz="0" w:space="0" w:color="auto"/>
        <w:bottom w:val="none" w:sz="0" w:space="0" w:color="auto"/>
        <w:right w:val="none" w:sz="0" w:space="0" w:color="auto"/>
      </w:divBdr>
    </w:div>
    <w:div w:id="1758134304">
      <w:bodyDiv w:val="1"/>
      <w:marLeft w:val="0"/>
      <w:marRight w:val="0"/>
      <w:marTop w:val="0"/>
      <w:marBottom w:val="0"/>
      <w:divBdr>
        <w:top w:val="none" w:sz="0" w:space="0" w:color="auto"/>
        <w:left w:val="none" w:sz="0" w:space="0" w:color="auto"/>
        <w:bottom w:val="none" w:sz="0" w:space="0" w:color="auto"/>
        <w:right w:val="none" w:sz="0" w:space="0" w:color="auto"/>
      </w:divBdr>
    </w:div>
    <w:div w:id="1758289161">
      <w:bodyDiv w:val="1"/>
      <w:marLeft w:val="0"/>
      <w:marRight w:val="0"/>
      <w:marTop w:val="0"/>
      <w:marBottom w:val="0"/>
      <w:divBdr>
        <w:top w:val="none" w:sz="0" w:space="0" w:color="auto"/>
        <w:left w:val="none" w:sz="0" w:space="0" w:color="auto"/>
        <w:bottom w:val="none" w:sz="0" w:space="0" w:color="auto"/>
        <w:right w:val="none" w:sz="0" w:space="0" w:color="auto"/>
      </w:divBdr>
    </w:div>
    <w:div w:id="1759397866">
      <w:bodyDiv w:val="1"/>
      <w:marLeft w:val="0"/>
      <w:marRight w:val="0"/>
      <w:marTop w:val="0"/>
      <w:marBottom w:val="0"/>
      <w:divBdr>
        <w:top w:val="none" w:sz="0" w:space="0" w:color="auto"/>
        <w:left w:val="none" w:sz="0" w:space="0" w:color="auto"/>
        <w:bottom w:val="none" w:sz="0" w:space="0" w:color="auto"/>
        <w:right w:val="none" w:sz="0" w:space="0" w:color="auto"/>
      </w:divBdr>
    </w:div>
    <w:div w:id="1759523402">
      <w:bodyDiv w:val="1"/>
      <w:marLeft w:val="0"/>
      <w:marRight w:val="0"/>
      <w:marTop w:val="0"/>
      <w:marBottom w:val="0"/>
      <w:divBdr>
        <w:top w:val="none" w:sz="0" w:space="0" w:color="auto"/>
        <w:left w:val="none" w:sz="0" w:space="0" w:color="auto"/>
        <w:bottom w:val="none" w:sz="0" w:space="0" w:color="auto"/>
        <w:right w:val="none" w:sz="0" w:space="0" w:color="auto"/>
      </w:divBdr>
    </w:div>
    <w:div w:id="1760130630">
      <w:bodyDiv w:val="1"/>
      <w:marLeft w:val="0"/>
      <w:marRight w:val="0"/>
      <w:marTop w:val="0"/>
      <w:marBottom w:val="0"/>
      <w:divBdr>
        <w:top w:val="none" w:sz="0" w:space="0" w:color="auto"/>
        <w:left w:val="none" w:sz="0" w:space="0" w:color="auto"/>
        <w:bottom w:val="none" w:sz="0" w:space="0" w:color="auto"/>
        <w:right w:val="none" w:sz="0" w:space="0" w:color="auto"/>
      </w:divBdr>
    </w:div>
    <w:div w:id="1760298055">
      <w:bodyDiv w:val="1"/>
      <w:marLeft w:val="0"/>
      <w:marRight w:val="0"/>
      <w:marTop w:val="0"/>
      <w:marBottom w:val="0"/>
      <w:divBdr>
        <w:top w:val="none" w:sz="0" w:space="0" w:color="auto"/>
        <w:left w:val="none" w:sz="0" w:space="0" w:color="auto"/>
        <w:bottom w:val="none" w:sz="0" w:space="0" w:color="auto"/>
        <w:right w:val="none" w:sz="0" w:space="0" w:color="auto"/>
      </w:divBdr>
    </w:div>
    <w:div w:id="1760904922">
      <w:bodyDiv w:val="1"/>
      <w:marLeft w:val="0"/>
      <w:marRight w:val="0"/>
      <w:marTop w:val="0"/>
      <w:marBottom w:val="0"/>
      <w:divBdr>
        <w:top w:val="none" w:sz="0" w:space="0" w:color="auto"/>
        <w:left w:val="none" w:sz="0" w:space="0" w:color="auto"/>
        <w:bottom w:val="none" w:sz="0" w:space="0" w:color="auto"/>
        <w:right w:val="none" w:sz="0" w:space="0" w:color="auto"/>
      </w:divBdr>
    </w:div>
    <w:div w:id="1764253697">
      <w:bodyDiv w:val="1"/>
      <w:marLeft w:val="0"/>
      <w:marRight w:val="0"/>
      <w:marTop w:val="0"/>
      <w:marBottom w:val="0"/>
      <w:divBdr>
        <w:top w:val="none" w:sz="0" w:space="0" w:color="auto"/>
        <w:left w:val="none" w:sz="0" w:space="0" w:color="auto"/>
        <w:bottom w:val="none" w:sz="0" w:space="0" w:color="auto"/>
        <w:right w:val="none" w:sz="0" w:space="0" w:color="auto"/>
      </w:divBdr>
    </w:div>
    <w:div w:id="1764380878">
      <w:bodyDiv w:val="1"/>
      <w:marLeft w:val="0"/>
      <w:marRight w:val="0"/>
      <w:marTop w:val="0"/>
      <w:marBottom w:val="0"/>
      <w:divBdr>
        <w:top w:val="none" w:sz="0" w:space="0" w:color="auto"/>
        <w:left w:val="none" w:sz="0" w:space="0" w:color="auto"/>
        <w:bottom w:val="none" w:sz="0" w:space="0" w:color="auto"/>
        <w:right w:val="none" w:sz="0" w:space="0" w:color="auto"/>
      </w:divBdr>
    </w:div>
    <w:div w:id="1766994768">
      <w:bodyDiv w:val="1"/>
      <w:marLeft w:val="0"/>
      <w:marRight w:val="0"/>
      <w:marTop w:val="0"/>
      <w:marBottom w:val="0"/>
      <w:divBdr>
        <w:top w:val="none" w:sz="0" w:space="0" w:color="auto"/>
        <w:left w:val="none" w:sz="0" w:space="0" w:color="auto"/>
        <w:bottom w:val="none" w:sz="0" w:space="0" w:color="auto"/>
        <w:right w:val="none" w:sz="0" w:space="0" w:color="auto"/>
      </w:divBdr>
    </w:div>
    <w:div w:id="1769420170">
      <w:bodyDiv w:val="1"/>
      <w:marLeft w:val="0"/>
      <w:marRight w:val="0"/>
      <w:marTop w:val="0"/>
      <w:marBottom w:val="0"/>
      <w:divBdr>
        <w:top w:val="none" w:sz="0" w:space="0" w:color="auto"/>
        <w:left w:val="none" w:sz="0" w:space="0" w:color="auto"/>
        <w:bottom w:val="none" w:sz="0" w:space="0" w:color="auto"/>
        <w:right w:val="none" w:sz="0" w:space="0" w:color="auto"/>
      </w:divBdr>
    </w:div>
    <w:div w:id="1769616878">
      <w:bodyDiv w:val="1"/>
      <w:marLeft w:val="0"/>
      <w:marRight w:val="0"/>
      <w:marTop w:val="0"/>
      <w:marBottom w:val="0"/>
      <w:divBdr>
        <w:top w:val="none" w:sz="0" w:space="0" w:color="auto"/>
        <w:left w:val="none" w:sz="0" w:space="0" w:color="auto"/>
        <w:bottom w:val="none" w:sz="0" w:space="0" w:color="auto"/>
        <w:right w:val="none" w:sz="0" w:space="0" w:color="auto"/>
      </w:divBdr>
    </w:div>
    <w:div w:id="1769695760">
      <w:bodyDiv w:val="1"/>
      <w:marLeft w:val="0"/>
      <w:marRight w:val="0"/>
      <w:marTop w:val="0"/>
      <w:marBottom w:val="0"/>
      <w:divBdr>
        <w:top w:val="none" w:sz="0" w:space="0" w:color="auto"/>
        <w:left w:val="none" w:sz="0" w:space="0" w:color="auto"/>
        <w:bottom w:val="none" w:sz="0" w:space="0" w:color="auto"/>
        <w:right w:val="none" w:sz="0" w:space="0" w:color="auto"/>
      </w:divBdr>
    </w:div>
    <w:div w:id="1769734397">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
    <w:div w:id="1770348739">
      <w:bodyDiv w:val="1"/>
      <w:marLeft w:val="0"/>
      <w:marRight w:val="0"/>
      <w:marTop w:val="0"/>
      <w:marBottom w:val="0"/>
      <w:divBdr>
        <w:top w:val="none" w:sz="0" w:space="0" w:color="auto"/>
        <w:left w:val="none" w:sz="0" w:space="0" w:color="auto"/>
        <w:bottom w:val="none" w:sz="0" w:space="0" w:color="auto"/>
        <w:right w:val="none" w:sz="0" w:space="0" w:color="auto"/>
      </w:divBdr>
    </w:div>
    <w:div w:id="1771854908">
      <w:bodyDiv w:val="1"/>
      <w:marLeft w:val="0"/>
      <w:marRight w:val="0"/>
      <w:marTop w:val="0"/>
      <w:marBottom w:val="0"/>
      <w:divBdr>
        <w:top w:val="none" w:sz="0" w:space="0" w:color="auto"/>
        <w:left w:val="none" w:sz="0" w:space="0" w:color="auto"/>
        <w:bottom w:val="none" w:sz="0" w:space="0" w:color="auto"/>
        <w:right w:val="none" w:sz="0" w:space="0" w:color="auto"/>
      </w:divBdr>
    </w:div>
    <w:div w:id="1772504019">
      <w:bodyDiv w:val="1"/>
      <w:marLeft w:val="0"/>
      <w:marRight w:val="0"/>
      <w:marTop w:val="0"/>
      <w:marBottom w:val="0"/>
      <w:divBdr>
        <w:top w:val="none" w:sz="0" w:space="0" w:color="auto"/>
        <w:left w:val="none" w:sz="0" w:space="0" w:color="auto"/>
        <w:bottom w:val="none" w:sz="0" w:space="0" w:color="auto"/>
        <w:right w:val="none" w:sz="0" w:space="0" w:color="auto"/>
      </w:divBdr>
    </w:div>
    <w:div w:id="1772705409">
      <w:bodyDiv w:val="1"/>
      <w:marLeft w:val="0"/>
      <w:marRight w:val="0"/>
      <w:marTop w:val="0"/>
      <w:marBottom w:val="0"/>
      <w:divBdr>
        <w:top w:val="none" w:sz="0" w:space="0" w:color="auto"/>
        <w:left w:val="none" w:sz="0" w:space="0" w:color="auto"/>
        <w:bottom w:val="none" w:sz="0" w:space="0" w:color="auto"/>
        <w:right w:val="none" w:sz="0" w:space="0" w:color="auto"/>
      </w:divBdr>
    </w:div>
    <w:div w:id="1773893208">
      <w:bodyDiv w:val="1"/>
      <w:marLeft w:val="0"/>
      <w:marRight w:val="0"/>
      <w:marTop w:val="0"/>
      <w:marBottom w:val="0"/>
      <w:divBdr>
        <w:top w:val="none" w:sz="0" w:space="0" w:color="auto"/>
        <w:left w:val="none" w:sz="0" w:space="0" w:color="auto"/>
        <w:bottom w:val="none" w:sz="0" w:space="0" w:color="auto"/>
        <w:right w:val="none" w:sz="0" w:space="0" w:color="auto"/>
      </w:divBdr>
    </w:div>
    <w:div w:id="1773895019">
      <w:bodyDiv w:val="1"/>
      <w:marLeft w:val="0"/>
      <w:marRight w:val="0"/>
      <w:marTop w:val="0"/>
      <w:marBottom w:val="0"/>
      <w:divBdr>
        <w:top w:val="none" w:sz="0" w:space="0" w:color="auto"/>
        <w:left w:val="none" w:sz="0" w:space="0" w:color="auto"/>
        <w:bottom w:val="none" w:sz="0" w:space="0" w:color="auto"/>
        <w:right w:val="none" w:sz="0" w:space="0" w:color="auto"/>
      </w:divBdr>
    </w:div>
    <w:div w:id="1774009048">
      <w:bodyDiv w:val="1"/>
      <w:marLeft w:val="0"/>
      <w:marRight w:val="0"/>
      <w:marTop w:val="0"/>
      <w:marBottom w:val="0"/>
      <w:divBdr>
        <w:top w:val="none" w:sz="0" w:space="0" w:color="auto"/>
        <w:left w:val="none" w:sz="0" w:space="0" w:color="auto"/>
        <w:bottom w:val="none" w:sz="0" w:space="0" w:color="auto"/>
        <w:right w:val="none" w:sz="0" w:space="0" w:color="auto"/>
      </w:divBdr>
    </w:div>
    <w:div w:id="1774280279">
      <w:bodyDiv w:val="1"/>
      <w:marLeft w:val="0"/>
      <w:marRight w:val="0"/>
      <w:marTop w:val="0"/>
      <w:marBottom w:val="0"/>
      <w:divBdr>
        <w:top w:val="none" w:sz="0" w:space="0" w:color="auto"/>
        <w:left w:val="none" w:sz="0" w:space="0" w:color="auto"/>
        <w:bottom w:val="none" w:sz="0" w:space="0" w:color="auto"/>
        <w:right w:val="none" w:sz="0" w:space="0" w:color="auto"/>
      </w:divBdr>
    </w:div>
    <w:div w:id="1775321921">
      <w:bodyDiv w:val="1"/>
      <w:marLeft w:val="0"/>
      <w:marRight w:val="0"/>
      <w:marTop w:val="0"/>
      <w:marBottom w:val="0"/>
      <w:divBdr>
        <w:top w:val="none" w:sz="0" w:space="0" w:color="auto"/>
        <w:left w:val="none" w:sz="0" w:space="0" w:color="auto"/>
        <w:bottom w:val="none" w:sz="0" w:space="0" w:color="auto"/>
        <w:right w:val="none" w:sz="0" w:space="0" w:color="auto"/>
      </w:divBdr>
    </w:div>
    <w:div w:id="1775439704">
      <w:bodyDiv w:val="1"/>
      <w:marLeft w:val="0"/>
      <w:marRight w:val="0"/>
      <w:marTop w:val="0"/>
      <w:marBottom w:val="0"/>
      <w:divBdr>
        <w:top w:val="none" w:sz="0" w:space="0" w:color="auto"/>
        <w:left w:val="none" w:sz="0" w:space="0" w:color="auto"/>
        <w:bottom w:val="none" w:sz="0" w:space="0" w:color="auto"/>
        <w:right w:val="none" w:sz="0" w:space="0" w:color="auto"/>
      </w:divBdr>
    </w:div>
    <w:div w:id="1775829159">
      <w:bodyDiv w:val="1"/>
      <w:marLeft w:val="0"/>
      <w:marRight w:val="0"/>
      <w:marTop w:val="0"/>
      <w:marBottom w:val="0"/>
      <w:divBdr>
        <w:top w:val="none" w:sz="0" w:space="0" w:color="auto"/>
        <w:left w:val="none" w:sz="0" w:space="0" w:color="auto"/>
        <w:bottom w:val="none" w:sz="0" w:space="0" w:color="auto"/>
        <w:right w:val="none" w:sz="0" w:space="0" w:color="auto"/>
      </w:divBdr>
    </w:div>
    <w:div w:id="1778326249">
      <w:bodyDiv w:val="1"/>
      <w:marLeft w:val="0"/>
      <w:marRight w:val="0"/>
      <w:marTop w:val="0"/>
      <w:marBottom w:val="0"/>
      <w:divBdr>
        <w:top w:val="none" w:sz="0" w:space="0" w:color="auto"/>
        <w:left w:val="none" w:sz="0" w:space="0" w:color="auto"/>
        <w:bottom w:val="none" w:sz="0" w:space="0" w:color="auto"/>
        <w:right w:val="none" w:sz="0" w:space="0" w:color="auto"/>
      </w:divBdr>
    </w:div>
    <w:div w:id="1779451401">
      <w:bodyDiv w:val="1"/>
      <w:marLeft w:val="0"/>
      <w:marRight w:val="0"/>
      <w:marTop w:val="0"/>
      <w:marBottom w:val="0"/>
      <w:divBdr>
        <w:top w:val="none" w:sz="0" w:space="0" w:color="auto"/>
        <w:left w:val="none" w:sz="0" w:space="0" w:color="auto"/>
        <w:bottom w:val="none" w:sz="0" w:space="0" w:color="auto"/>
        <w:right w:val="none" w:sz="0" w:space="0" w:color="auto"/>
      </w:divBdr>
    </w:div>
    <w:div w:id="1779790526">
      <w:bodyDiv w:val="1"/>
      <w:marLeft w:val="0"/>
      <w:marRight w:val="0"/>
      <w:marTop w:val="0"/>
      <w:marBottom w:val="0"/>
      <w:divBdr>
        <w:top w:val="none" w:sz="0" w:space="0" w:color="auto"/>
        <w:left w:val="none" w:sz="0" w:space="0" w:color="auto"/>
        <w:bottom w:val="none" w:sz="0" w:space="0" w:color="auto"/>
        <w:right w:val="none" w:sz="0" w:space="0" w:color="auto"/>
      </w:divBdr>
    </w:div>
    <w:div w:id="1781027388">
      <w:bodyDiv w:val="1"/>
      <w:marLeft w:val="0"/>
      <w:marRight w:val="0"/>
      <w:marTop w:val="0"/>
      <w:marBottom w:val="0"/>
      <w:divBdr>
        <w:top w:val="none" w:sz="0" w:space="0" w:color="auto"/>
        <w:left w:val="none" w:sz="0" w:space="0" w:color="auto"/>
        <w:bottom w:val="none" w:sz="0" w:space="0" w:color="auto"/>
        <w:right w:val="none" w:sz="0" w:space="0" w:color="auto"/>
      </w:divBdr>
    </w:div>
    <w:div w:id="1781954637">
      <w:bodyDiv w:val="1"/>
      <w:marLeft w:val="0"/>
      <w:marRight w:val="0"/>
      <w:marTop w:val="0"/>
      <w:marBottom w:val="0"/>
      <w:divBdr>
        <w:top w:val="none" w:sz="0" w:space="0" w:color="auto"/>
        <w:left w:val="none" w:sz="0" w:space="0" w:color="auto"/>
        <w:bottom w:val="none" w:sz="0" w:space="0" w:color="auto"/>
        <w:right w:val="none" w:sz="0" w:space="0" w:color="auto"/>
      </w:divBdr>
    </w:div>
    <w:div w:id="1782191068">
      <w:bodyDiv w:val="1"/>
      <w:marLeft w:val="0"/>
      <w:marRight w:val="0"/>
      <w:marTop w:val="0"/>
      <w:marBottom w:val="0"/>
      <w:divBdr>
        <w:top w:val="none" w:sz="0" w:space="0" w:color="auto"/>
        <w:left w:val="none" w:sz="0" w:space="0" w:color="auto"/>
        <w:bottom w:val="none" w:sz="0" w:space="0" w:color="auto"/>
        <w:right w:val="none" w:sz="0" w:space="0" w:color="auto"/>
      </w:divBdr>
    </w:div>
    <w:div w:id="1782261644">
      <w:bodyDiv w:val="1"/>
      <w:marLeft w:val="0"/>
      <w:marRight w:val="0"/>
      <w:marTop w:val="0"/>
      <w:marBottom w:val="0"/>
      <w:divBdr>
        <w:top w:val="none" w:sz="0" w:space="0" w:color="auto"/>
        <w:left w:val="none" w:sz="0" w:space="0" w:color="auto"/>
        <w:bottom w:val="none" w:sz="0" w:space="0" w:color="auto"/>
        <w:right w:val="none" w:sz="0" w:space="0" w:color="auto"/>
      </w:divBdr>
    </w:div>
    <w:div w:id="1782991338">
      <w:bodyDiv w:val="1"/>
      <w:marLeft w:val="0"/>
      <w:marRight w:val="0"/>
      <w:marTop w:val="0"/>
      <w:marBottom w:val="0"/>
      <w:divBdr>
        <w:top w:val="none" w:sz="0" w:space="0" w:color="auto"/>
        <w:left w:val="none" w:sz="0" w:space="0" w:color="auto"/>
        <w:bottom w:val="none" w:sz="0" w:space="0" w:color="auto"/>
        <w:right w:val="none" w:sz="0" w:space="0" w:color="auto"/>
      </w:divBdr>
    </w:div>
    <w:div w:id="1783458708">
      <w:bodyDiv w:val="1"/>
      <w:marLeft w:val="0"/>
      <w:marRight w:val="0"/>
      <w:marTop w:val="0"/>
      <w:marBottom w:val="0"/>
      <w:divBdr>
        <w:top w:val="none" w:sz="0" w:space="0" w:color="auto"/>
        <w:left w:val="none" w:sz="0" w:space="0" w:color="auto"/>
        <w:bottom w:val="none" w:sz="0" w:space="0" w:color="auto"/>
        <w:right w:val="none" w:sz="0" w:space="0" w:color="auto"/>
      </w:divBdr>
    </w:div>
    <w:div w:id="1785609347">
      <w:bodyDiv w:val="1"/>
      <w:marLeft w:val="0"/>
      <w:marRight w:val="0"/>
      <w:marTop w:val="0"/>
      <w:marBottom w:val="0"/>
      <w:divBdr>
        <w:top w:val="none" w:sz="0" w:space="0" w:color="auto"/>
        <w:left w:val="none" w:sz="0" w:space="0" w:color="auto"/>
        <w:bottom w:val="none" w:sz="0" w:space="0" w:color="auto"/>
        <w:right w:val="none" w:sz="0" w:space="0" w:color="auto"/>
      </w:divBdr>
    </w:div>
    <w:div w:id="1786073923">
      <w:bodyDiv w:val="1"/>
      <w:marLeft w:val="0"/>
      <w:marRight w:val="0"/>
      <w:marTop w:val="0"/>
      <w:marBottom w:val="0"/>
      <w:divBdr>
        <w:top w:val="none" w:sz="0" w:space="0" w:color="auto"/>
        <w:left w:val="none" w:sz="0" w:space="0" w:color="auto"/>
        <w:bottom w:val="none" w:sz="0" w:space="0" w:color="auto"/>
        <w:right w:val="none" w:sz="0" w:space="0" w:color="auto"/>
      </w:divBdr>
    </w:div>
    <w:div w:id="1788309195">
      <w:bodyDiv w:val="1"/>
      <w:marLeft w:val="0"/>
      <w:marRight w:val="0"/>
      <w:marTop w:val="0"/>
      <w:marBottom w:val="0"/>
      <w:divBdr>
        <w:top w:val="none" w:sz="0" w:space="0" w:color="auto"/>
        <w:left w:val="none" w:sz="0" w:space="0" w:color="auto"/>
        <w:bottom w:val="none" w:sz="0" w:space="0" w:color="auto"/>
        <w:right w:val="none" w:sz="0" w:space="0" w:color="auto"/>
      </w:divBdr>
    </w:div>
    <w:div w:id="1788310763">
      <w:bodyDiv w:val="1"/>
      <w:marLeft w:val="0"/>
      <w:marRight w:val="0"/>
      <w:marTop w:val="0"/>
      <w:marBottom w:val="0"/>
      <w:divBdr>
        <w:top w:val="none" w:sz="0" w:space="0" w:color="auto"/>
        <w:left w:val="none" w:sz="0" w:space="0" w:color="auto"/>
        <w:bottom w:val="none" w:sz="0" w:space="0" w:color="auto"/>
        <w:right w:val="none" w:sz="0" w:space="0" w:color="auto"/>
      </w:divBdr>
    </w:div>
    <w:div w:id="1788311773">
      <w:bodyDiv w:val="1"/>
      <w:marLeft w:val="0"/>
      <w:marRight w:val="0"/>
      <w:marTop w:val="0"/>
      <w:marBottom w:val="0"/>
      <w:divBdr>
        <w:top w:val="none" w:sz="0" w:space="0" w:color="auto"/>
        <w:left w:val="none" w:sz="0" w:space="0" w:color="auto"/>
        <w:bottom w:val="none" w:sz="0" w:space="0" w:color="auto"/>
        <w:right w:val="none" w:sz="0" w:space="0" w:color="auto"/>
      </w:divBdr>
    </w:div>
    <w:div w:id="1788742063">
      <w:bodyDiv w:val="1"/>
      <w:marLeft w:val="0"/>
      <w:marRight w:val="0"/>
      <w:marTop w:val="0"/>
      <w:marBottom w:val="0"/>
      <w:divBdr>
        <w:top w:val="none" w:sz="0" w:space="0" w:color="auto"/>
        <w:left w:val="none" w:sz="0" w:space="0" w:color="auto"/>
        <w:bottom w:val="none" w:sz="0" w:space="0" w:color="auto"/>
        <w:right w:val="none" w:sz="0" w:space="0" w:color="auto"/>
      </w:divBdr>
    </w:div>
    <w:div w:id="1789737990">
      <w:bodyDiv w:val="1"/>
      <w:marLeft w:val="0"/>
      <w:marRight w:val="0"/>
      <w:marTop w:val="0"/>
      <w:marBottom w:val="0"/>
      <w:divBdr>
        <w:top w:val="none" w:sz="0" w:space="0" w:color="auto"/>
        <w:left w:val="none" w:sz="0" w:space="0" w:color="auto"/>
        <w:bottom w:val="none" w:sz="0" w:space="0" w:color="auto"/>
        <w:right w:val="none" w:sz="0" w:space="0" w:color="auto"/>
      </w:divBdr>
    </w:div>
    <w:div w:id="1790199158">
      <w:bodyDiv w:val="1"/>
      <w:marLeft w:val="0"/>
      <w:marRight w:val="0"/>
      <w:marTop w:val="0"/>
      <w:marBottom w:val="0"/>
      <w:divBdr>
        <w:top w:val="none" w:sz="0" w:space="0" w:color="auto"/>
        <w:left w:val="none" w:sz="0" w:space="0" w:color="auto"/>
        <w:bottom w:val="none" w:sz="0" w:space="0" w:color="auto"/>
        <w:right w:val="none" w:sz="0" w:space="0" w:color="auto"/>
      </w:divBdr>
    </w:div>
    <w:div w:id="1790784099">
      <w:bodyDiv w:val="1"/>
      <w:marLeft w:val="0"/>
      <w:marRight w:val="0"/>
      <w:marTop w:val="0"/>
      <w:marBottom w:val="0"/>
      <w:divBdr>
        <w:top w:val="none" w:sz="0" w:space="0" w:color="auto"/>
        <w:left w:val="none" w:sz="0" w:space="0" w:color="auto"/>
        <w:bottom w:val="none" w:sz="0" w:space="0" w:color="auto"/>
        <w:right w:val="none" w:sz="0" w:space="0" w:color="auto"/>
      </w:divBdr>
    </w:div>
    <w:div w:id="1791319601">
      <w:bodyDiv w:val="1"/>
      <w:marLeft w:val="0"/>
      <w:marRight w:val="0"/>
      <w:marTop w:val="0"/>
      <w:marBottom w:val="0"/>
      <w:divBdr>
        <w:top w:val="none" w:sz="0" w:space="0" w:color="auto"/>
        <w:left w:val="none" w:sz="0" w:space="0" w:color="auto"/>
        <w:bottom w:val="none" w:sz="0" w:space="0" w:color="auto"/>
        <w:right w:val="none" w:sz="0" w:space="0" w:color="auto"/>
      </w:divBdr>
    </w:div>
    <w:div w:id="1792285179">
      <w:bodyDiv w:val="1"/>
      <w:marLeft w:val="0"/>
      <w:marRight w:val="0"/>
      <w:marTop w:val="0"/>
      <w:marBottom w:val="0"/>
      <w:divBdr>
        <w:top w:val="none" w:sz="0" w:space="0" w:color="auto"/>
        <w:left w:val="none" w:sz="0" w:space="0" w:color="auto"/>
        <w:bottom w:val="none" w:sz="0" w:space="0" w:color="auto"/>
        <w:right w:val="none" w:sz="0" w:space="0" w:color="auto"/>
      </w:divBdr>
    </w:div>
    <w:div w:id="1792436034">
      <w:bodyDiv w:val="1"/>
      <w:marLeft w:val="0"/>
      <w:marRight w:val="0"/>
      <w:marTop w:val="0"/>
      <w:marBottom w:val="0"/>
      <w:divBdr>
        <w:top w:val="none" w:sz="0" w:space="0" w:color="auto"/>
        <w:left w:val="none" w:sz="0" w:space="0" w:color="auto"/>
        <w:bottom w:val="none" w:sz="0" w:space="0" w:color="auto"/>
        <w:right w:val="none" w:sz="0" w:space="0" w:color="auto"/>
      </w:divBdr>
    </w:div>
    <w:div w:id="1793478081">
      <w:bodyDiv w:val="1"/>
      <w:marLeft w:val="0"/>
      <w:marRight w:val="0"/>
      <w:marTop w:val="0"/>
      <w:marBottom w:val="0"/>
      <w:divBdr>
        <w:top w:val="none" w:sz="0" w:space="0" w:color="auto"/>
        <w:left w:val="none" w:sz="0" w:space="0" w:color="auto"/>
        <w:bottom w:val="none" w:sz="0" w:space="0" w:color="auto"/>
        <w:right w:val="none" w:sz="0" w:space="0" w:color="auto"/>
      </w:divBdr>
    </w:div>
    <w:div w:id="1794130480">
      <w:bodyDiv w:val="1"/>
      <w:marLeft w:val="0"/>
      <w:marRight w:val="0"/>
      <w:marTop w:val="0"/>
      <w:marBottom w:val="0"/>
      <w:divBdr>
        <w:top w:val="none" w:sz="0" w:space="0" w:color="auto"/>
        <w:left w:val="none" w:sz="0" w:space="0" w:color="auto"/>
        <w:bottom w:val="none" w:sz="0" w:space="0" w:color="auto"/>
        <w:right w:val="none" w:sz="0" w:space="0" w:color="auto"/>
      </w:divBdr>
    </w:div>
    <w:div w:id="1795250235">
      <w:bodyDiv w:val="1"/>
      <w:marLeft w:val="0"/>
      <w:marRight w:val="0"/>
      <w:marTop w:val="0"/>
      <w:marBottom w:val="0"/>
      <w:divBdr>
        <w:top w:val="none" w:sz="0" w:space="0" w:color="auto"/>
        <w:left w:val="none" w:sz="0" w:space="0" w:color="auto"/>
        <w:bottom w:val="none" w:sz="0" w:space="0" w:color="auto"/>
        <w:right w:val="none" w:sz="0" w:space="0" w:color="auto"/>
      </w:divBdr>
    </w:div>
    <w:div w:id="1795711268">
      <w:bodyDiv w:val="1"/>
      <w:marLeft w:val="0"/>
      <w:marRight w:val="0"/>
      <w:marTop w:val="0"/>
      <w:marBottom w:val="0"/>
      <w:divBdr>
        <w:top w:val="none" w:sz="0" w:space="0" w:color="auto"/>
        <w:left w:val="none" w:sz="0" w:space="0" w:color="auto"/>
        <w:bottom w:val="none" w:sz="0" w:space="0" w:color="auto"/>
        <w:right w:val="none" w:sz="0" w:space="0" w:color="auto"/>
      </w:divBdr>
    </w:div>
    <w:div w:id="1796027162">
      <w:bodyDiv w:val="1"/>
      <w:marLeft w:val="0"/>
      <w:marRight w:val="0"/>
      <w:marTop w:val="0"/>
      <w:marBottom w:val="0"/>
      <w:divBdr>
        <w:top w:val="none" w:sz="0" w:space="0" w:color="auto"/>
        <w:left w:val="none" w:sz="0" w:space="0" w:color="auto"/>
        <w:bottom w:val="none" w:sz="0" w:space="0" w:color="auto"/>
        <w:right w:val="none" w:sz="0" w:space="0" w:color="auto"/>
      </w:divBdr>
    </w:div>
    <w:div w:id="1796295577">
      <w:bodyDiv w:val="1"/>
      <w:marLeft w:val="0"/>
      <w:marRight w:val="0"/>
      <w:marTop w:val="0"/>
      <w:marBottom w:val="0"/>
      <w:divBdr>
        <w:top w:val="none" w:sz="0" w:space="0" w:color="auto"/>
        <w:left w:val="none" w:sz="0" w:space="0" w:color="auto"/>
        <w:bottom w:val="none" w:sz="0" w:space="0" w:color="auto"/>
        <w:right w:val="none" w:sz="0" w:space="0" w:color="auto"/>
      </w:divBdr>
    </w:div>
    <w:div w:id="1797334752">
      <w:bodyDiv w:val="1"/>
      <w:marLeft w:val="0"/>
      <w:marRight w:val="0"/>
      <w:marTop w:val="0"/>
      <w:marBottom w:val="0"/>
      <w:divBdr>
        <w:top w:val="none" w:sz="0" w:space="0" w:color="auto"/>
        <w:left w:val="none" w:sz="0" w:space="0" w:color="auto"/>
        <w:bottom w:val="none" w:sz="0" w:space="0" w:color="auto"/>
        <w:right w:val="none" w:sz="0" w:space="0" w:color="auto"/>
      </w:divBdr>
    </w:div>
    <w:div w:id="1797407298">
      <w:bodyDiv w:val="1"/>
      <w:marLeft w:val="0"/>
      <w:marRight w:val="0"/>
      <w:marTop w:val="0"/>
      <w:marBottom w:val="0"/>
      <w:divBdr>
        <w:top w:val="none" w:sz="0" w:space="0" w:color="auto"/>
        <w:left w:val="none" w:sz="0" w:space="0" w:color="auto"/>
        <w:bottom w:val="none" w:sz="0" w:space="0" w:color="auto"/>
        <w:right w:val="none" w:sz="0" w:space="0" w:color="auto"/>
      </w:divBdr>
    </w:div>
    <w:div w:id="1797915044">
      <w:bodyDiv w:val="1"/>
      <w:marLeft w:val="0"/>
      <w:marRight w:val="0"/>
      <w:marTop w:val="0"/>
      <w:marBottom w:val="0"/>
      <w:divBdr>
        <w:top w:val="none" w:sz="0" w:space="0" w:color="auto"/>
        <w:left w:val="none" w:sz="0" w:space="0" w:color="auto"/>
        <w:bottom w:val="none" w:sz="0" w:space="0" w:color="auto"/>
        <w:right w:val="none" w:sz="0" w:space="0" w:color="auto"/>
      </w:divBdr>
    </w:div>
    <w:div w:id="1798837863">
      <w:bodyDiv w:val="1"/>
      <w:marLeft w:val="0"/>
      <w:marRight w:val="0"/>
      <w:marTop w:val="0"/>
      <w:marBottom w:val="0"/>
      <w:divBdr>
        <w:top w:val="none" w:sz="0" w:space="0" w:color="auto"/>
        <w:left w:val="none" w:sz="0" w:space="0" w:color="auto"/>
        <w:bottom w:val="none" w:sz="0" w:space="0" w:color="auto"/>
        <w:right w:val="none" w:sz="0" w:space="0" w:color="auto"/>
      </w:divBdr>
    </w:div>
    <w:div w:id="1798838004">
      <w:bodyDiv w:val="1"/>
      <w:marLeft w:val="0"/>
      <w:marRight w:val="0"/>
      <w:marTop w:val="0"/>
      <w:marBottom w:val="0"/>
      <w:divBdr>
        <w:top w:val="none" w:sz="0" w:space="0" w:color="auto"/>
        <w:left w:val="none" w:sz="0" w:space="0" w:color="auto"/>
        <w:bottom w:val="none" w:sz="0" w:space="0" w:color="auto"/>
        <w:right w:val="none" w:sz="0" w:space="0" w:color="auto"/>
      </w:divBdr>
    </w:div>
    <w:div w:id="1799256926">
      <w:bodyDiv w:val="1"/>
      <w:marLeft w:val="0"/>
      <w:marRight w:val="0"/>
      <w:marTop w:val="0"/>
      <w:marBottom w:val="0"/>
      <w:divBdr>
        <w:top w:val="none" w:sz="0" w:space="0" w:color="auto"/>
        <w:left w:val="none" w:sz="0" w:space="0" w:color="auto"/>
        <w:bottom w:val="none" w:sz="0" w:space="0" w:color="auto"/>
        <w:right w:val="none" w:sz="0" w:space="0" w:color="auto"/>
      </w:divBdr>
    </w:div>
    <w:div w:id="1799568869">
      <w:bodyDiv w:val="1"/>
      <w:marLeft w:val="0"/>
      <w:marRight w:val="0"/>
      <w:marTop w:val="0"/>
      <w:marBottom w:val="0"/>
      <w:divBdr>
        <w:top w:val="none" w:sz="0" w:space="0" w:color="auto"/>
        <w:left w:val="none" w:sz="0" w:space="0" w:color="auto"/>
        <w:bottom w:val="none" w:sz="0" w:space="0" w:color="auto"/>
        <w:right w:val="none" w:sz="0" w:space="0" w:color="auto"/>
      </w:divBdr>
    </w:div>
    <w:div w:id="1799836587">
      <w:bodyDiv w:val="1"/>
      <w:marLeft w:val="0"/>
      <w:marRight w:val="0"/>
      <w:marTop w:val="0"/>
      <w:marBottom w:val="0"/>
      <w:divBdr>
        <w:top w:val="none" w:sz="0" w:space="0" w:color="auto"/>
        <w:left w:val="none" w:sz="0" w:space="0" w:color="auto"/>
        <w:bottom w:val="none" w:sz="0" w:space="0" w:color="auto"/>
        <w:right w:val="none" w:sz="0" w:space="0" w:color="auto"/>
      </w:divBdr>
    </w:div>
    <w:div w:id="1800371465">
      <w:bodyDiv w:val="1"/>
      <w:marLeft w:val="0"/>
      <w:marRight w:val="0"/>
      <w:marTop w:val="0"/>
      <w:marBottom w:val="0"/>
      <w:divBdr>
        <w:top w:val="none" w:sz="0" w:space="0" w:color="auto"/>
        <w:left w:val="none" w:sz="0" w:space="0" w:color="auto"/>
        <w:bottom w:val="none" w:sz="0" w:space="0" w:color="auto"/>
        <w:right w:val="none" w:sz="0" w:space="0" w:color="auto"/>
      </w:divBdr>
    </w:div>
    <w:div w:id="1801220549">
      <w:bodyDiv w:val="1"/>
      <w:marLeft w:val="0"/>
      <w:marRight w:val="0"/>
      <w:marTop w:val="0"/>
      <w:marBottom w:val="0"/>
      <w:divBdr>
        <w:top w:val="none" w:sz="0" w:space="0" w:color="auto"/>
        <w:left w:val="none" w:sz="0" w:space="0" w:color="auto"/>
        <w:bottom w:val="none" w:sz="0" w:space="0" w:color="auto"/>
        <w:right w:val="none" w:sz="0" w:space="0" w:color="auto"/>
      </w:divBdr>
    </w:div>
    <w:div w:id="1802653039">
      <w:bodyDiv w:val="1"/>
      <w:marLeft w:val="0"/>
      <w:marRight w:val="0"/>
      <w:marTop w:val="0"/>
      <w:marBottom w:val="0"/>
      <w:divBdr>
        <w:top w:val="none" w:sz="0" w:space="0" w:color="auto"/>
        <w:left w:val="none" w:sz="0" w:space="0" w:color="auto"/>
        <w:bottom w:val="none" w:sz="0" w:space="0" w:color="auto"/>
        <w:right w:val="none" w:sz="0" w:space="0" w:color="auto"/>
      </w:divBdr>
    </w:div>
    <w:div w:id="1804275775">
      <w:bodyDiv w:val="1"/>
      <w:marLeft w:val="0"/>
      <w:marRight w:val="0"/>
      <w:marTop w:val="0"/>
      <w:marBottom w:val="0"/>
      <w:divBdr>
        <w:top w:val="none" w:sz="0" w:space="0" w:color="auto"/>
        <w:left w:val="none" w:sz="0" w:space="0" w:color="auto"/>
        <w:bottom w:val="none" w:sz="0" w:space="0" w:color="auto"/>
        <w:right w:val="none" w:sz="0" w:space="0" w:color="auto"/>
      </w:divBdr>
    </w:div>
    <w:div w:id="1804538027">
      <w:bodyDiv w:val="1"/>
      <w:marLeft w:val="0"/>
      <w:marRight w:val="0"/>
      <w:marTop w:val="0"/>
      <w:marBottom w:val="0"/>
      <w:divBdr>
        <w:top w:val="none" w:sz="0" w:space="0" w:color="auto"/>
        <w:left w:val="none" w:sz="0" w:space="0" w:color="auto"/>
        <w:bottom w:val="none" w:sz="0" w:space="0" w:color="auto"/>
        <w:right w:val="none" w:sz="0" w:space="0" w:color="auto"/>
      </w:divBdr>
    </w:div>
    <w:div w:id="1805152745">
      <w:bodyDiv w:val="1"/>
      <w:marLeft w:val="0"/>
      <w:marRight w:val="0"/>
      <w:marTop w:val="0"/>
      <w:marBottom w:val="0"/>
      <w:divBdr>
        <w:top w:val="none" w:sz="0" w:space="0" w:color="auto"/>
        <w:left w:val="none" w:sz="0" w:space="0" w:color="auto"/>
        <w:bottom w:val="none" w:sz="0" w:space="0" w:color="auto"/>
        <w:right w:val="none" w:sz="0" w:space="0" w:color="auto"/>
      </w:divBdr>
    </w:div>
    <w:div w:id="1805734358">
      <w:bodyDiv w:val="1"/>
      <w:marLeft w:val="0"/>
      <w:marRight w:val="0"/>
      <w:marTop w:val="0"/>
      <w:marBottom w:val="0"/>
      <w:divBdr>
        <w:top w:val="none" w:sz="0" w:space="0" w:color="auto"/>
        <w:left w:val="none" w:sz="0" w:space="0" w:color="auto"/>
        <w:bottom w:val="none" w:sz="0" w:space="0" w:color="auto"/>
        <w:right w:val="none" w:sz="0" w:space="0" w:color="auto"/>
      </w:divBdr>
    </w:div>
    <w:div w:id="1806386169">
      <w:bodyDiv w:val="1"/>
      <w:marLeft w:val="0"/>
      <w:marRight w:val="0"/>
      <w:marTop w:val="0"/>
      <w:marBottom w:val="0"/>
      <w:divBdr>
        <w:top w:val="none" w:sz="0" w:space="0" w:color="auto"/>
        <w:left w:val="none" w:sz="0" w:space="0" w:color="auto"/>
        <w:bottom w:val="none" w:sz="0" w:space="0" w:color="auto"/>
        <w:right w:val="none" w:sz="0" w:space="0" w:color="auto"/>
      </w:divBdr>
    </w:div>
    <w:div w:id="1806435159">
      <w:bodyDiv w:val="1"/>
      <w:marLeft w:val="0"/>
      <w:marRight w:val="0"/>
      <w:marTop w:val="0"/>
      <w:marBottom w:val="0"/>
      <w:divBdr>
        <w:top w:val="none" w:sz="0" w:space="0" w:color="auto"/>
        <w:left w:val="none" w:sz="0" w:space="0" w:color="auto"/>
        <w:bottom w:val="none" w:sz="0" w:space="0" w:color="auto"/>
        <w:right w:val="none" w:sz="0" w:space="0" w:color="auto"/>
      </w:divBdr>
    </w:div>
    <w:div w:id="1806460187">
      <w:bodyDiv w:val="1"/>
      <w:marLeft w:val="0"/>
      <w:marRight w:val="0"/>
      <w:marTop w:val="0"/>
      <w:marBottom w:val="0"/>
      <w:divBdr>
        <w:top w:val="none" w:sz="0" w:space="0" w:color="auto"/>
        <w:left w:val="none" w:sz="0" w:space="0" w:color="auto"/>
        <w:bottom w:val="none" w:sz="0" w:space="0" w:color="auto"/>
        <w:right w:val="none" w:sz="0" w:space="0" w:color="auto"/>
      </w:divBdr>
    </w:div>
    <w:div w:id="1807163281">
      <w:bodyDiv w:val="1"/>
      <w:marLeft w:val="0"/>
      <w:marRight w:val="0"/>
      <w:marTop w:val="0"/>
      <w:marBottom w:val="0"/>
      <w:divBdr>
        <w:top w:val="none" w:sz="0" w:space="0" w:color="auto"/>
        <w:left w:val="none" w:sz="0" w:space="0" w:color="auto"/>
        <w:bottom w:val="none" w:sz="0" w:space="0" w:color="auto"/>
        <w:right w:val="none" w:sz="0" w:space="0" w:color="auto"/>
      </w:divBdr>
    </w:div>
    <w:div w:id="1807427972">
      <w:bodyDiv w:val="1"/>
      <w:marLeft w:val="0"/>
      <w:marRight w:val="0"/>
      <w:marTop w:val="0"/>
      <w:marBottom w:val="0"/>
      <w:divBdr>
        <w:top w:val="none" w:sz="0" w:space="0" w:color="auto"/>
        <w:left w:val="none" w:sz="0" w:space="0" w:color="auto"/>
        <w:bottom w:val="none" w:sz="0" w:space="0" w:color="auto"/>
        <w:right w:val="none" w:sz="0" w:space="0" w:color="auto"/>
      </w:divBdr>
    </w:div>
    <w:div w:id="1807505929">
      <w:bodyDiv w:val="1"/>
      <w:marLeft w:val="0"/>
      <w:marRight w:val="0"/>
      <w:marTop w:val="0"/>
      <w:marBottom w:val="0"/>
      <w:divBdr>
        <w:top w:val="none" w:sz="0" w:space="0" w:color="auto"/>
        <w:left w:val="none" w:sz="0" w:space="0" w:color="auto"/>
        <w:bottom w:val="none" w:sz="0" w:space="0" w:color="auto"/>
        <w:right w:val="none" w:sz="0" w:space="0" w:color="auto"/>
      </w:divBdr>
    </w:div>
    <w:div w:id="1807627402">
      <w:bodyDiv w:val="1"/>
      <w:marLeft w:val="0"/>
      <w:marRight w:val="0"/>
      <w:marTop w:val="0"/>
      <w:marBottom w:val="0"/>
      <w:divBdr>
        <w:top w:val="none" w:sz="0" w:space="0" w:color="auto"/>
        <w:left w:val="none" w:sz="0" w:space="0" w:color="auto"/>
        <w:bottom w:val="none" w:sz="0" w:space="0" w:color="auto"/>
        <w:right w:val="none" w:sz="0" w:space="0" w:color="auto"/>
      </w:divBdr>
    </w:div>
    <w:div w:id="1808157784">
      <w:bodyDiv w:val="1"/>
      <w:marLeft w:val="0"/>
      <w:marRight w:val="0"/>
      <w:marTop w:val="0"/>
      <w:marBottom w:val="0"/>
      <w:divBdr>
        <w:top w:val="none" w:sz="0" w:space="0" w:color="auto"/>
        <w:left w:val="none" w:sz="0" w:space="0" w:color="auto"/>
        <w:bottom w:val="none" w:sz="0" w:space="0" w:color="auto"/>
        <w:right w:val="none" w:sz="0" w:space="0" w:color="auto"/>
      </w:divBdr>
    </w:div>
    <w:div w:id="1808743752">
      <w:bodyDiv w:val="1"/>
      <w:marLeft w:val="0"/>
      <w:marRight w:val="0"/>
      <w:marTop w:val="0"/>
      <w:marBottom w:val="0"/>
      <w:divBdr>
        <w:top w:val="none" w:sz="0" w:space="0" w:color="auto"/>
        <w:left w:val="none" w:sz="0" w:space="0" w:color="auto"/>
        <w:bottom w:val="none" w:sz="0" w:space="0" w:color="auto"/>
        <w:right w:val="none" w:sz="0" w:space="0" w:color="auto"/>
      </w:divBdr>
    </w:div>
    <w:div w:id="1809585609">
      <w:bodyDiv w:val="1"/>
      <w:marLeft w:val="0"/>
      <w:marRight w:val="0"/>
      <w:marTop w:val="0"/>
      <w:marBottom w:val="0"/>
      <w:divBdr>
        <w:top w:val="none" w:sz="0" w:space="0" w:color="auto"/>
        <w:left w:val="none" w:sz="0" w:space="0" w:color="auto"/>
        <w:bottom w:val="none" w:sz="0" w:space="0" w:color="auto"/>
        <w:right w:val="none" w:sz="0" w:space="0" w:color="auto"/>
      </w:divBdr>
    </w:div>
    <w:div w:id="1809934081">
      <w:bodyDiv w:val="1"/>
      <w:marLeft w:val="0"/>
      <w:marRight w:val="0"/>
      <w:marTop w:val="0"/>
      <w:marBottom w:val="0"/>
      <w:divBdr>
        <w:top w:val="none" w:sz="0" w:space="0" w:color="auto"/>
        <w:left w:val="none" w:sz="0" w:space="0" w:color="auto"/>
        <w:bottom w:val="none" w:sz="0" w:space="0" w:color="auto"/>
        <w:right w:val="none" w:sz="0" w:space="0" w:color="auto"/>
      </w:divBdr>
    </w:div>
    <w:div w:id="1809934393">
      <w:bodyDiv w:val="1"/>
      <w:marLeft w:val="0"/>
      <w:marRight w:val="0"/>
      <w:marTop w:val="0"/>
      <w:marBottom w:val="0"/>
      <w:divBdr>
        <w:top w:val="none" w:sz="0" w:space="0" w:color="auto"/>
        <w:left w:val="none" w:sz="0" w:space="0" w:color="auto"/>
        <w:bottom w:val="none" w:sz="0" w:space="0" w:color="auto"/>
        <w:right w:val="none" w:sz="0" w:space="0" w:color="auto"/>
      </w:divBdr>
    </w:div>
    <w:div w:id="1810317685">
      <w:bodyDiv w:val="1"/>
      <w:marLeft w:val="0"/>
      <w:marRight w:val="0"/>
      <w:marTop w:val="0"/>
      <w:marBottom w:val="0"/>
      <w:divBdr>
        <w:top w:val="none" w:sz="0" w:space="0" w:color="auto"/>
        <w:left w:val="none" w:sz="0" w:space="0" w:color="auto"/>
        <w:bottom w:val="none" w:sz="0" w:space="0" w:color="auto"/>
        <w:right w:val="none" w:sz="0" w:space="0" w:color="auto"/>
      </w:divBdr>
    </w:div>
    <w:div w:id="1810398123">
      <w:bodyDiv w:val="1"/>
      <w:marLeft w:val="0"/>
      <w:marRight w:val="0"/>
      <w:marTop w:val="0"/>
      <w:marBottom w:val="0"/>
      <w:divBdr>
        <w:top w:val="none" w:sz="0" w:space="0" w:color="auto"/>
        <w:left w:val="none" w:sz="0" w:space="0" w:color="auto"/>
        <w:bottom w:val="none" w:sz="0" w:space="0" w:color="auto"/>
        <w:right w:val="none" w:sz="0" w:space="0" w:color="auto"/>
      </w:divBdr>
    </w:div>
    <w:div w:id="1812014676">
      <w:bodyDiv w:val="1"/>
      <w:marLeft w:val="0"/>
      <w:marRight w:val="0"/>
      <w:marTop w:val="0"/>
      <w:marBottom w:val="0"/>
      <w:divBdr>
        <w:top w:val="none" w:sz="0" w:space="0" w:color="auto"/>
        <w:left w:val="none" w:sz="0" w:space="0" w:color="auto"/>
        <w:bottom w:val="none" w:sz="0" w:space="0" w:color="auto"/>
        <w:right w:val="none" w:sz="0" w:space="0" w:color="auto"/>
      </w:divBdr>
    </w:div>
    <w:div w:id="1812090696">
      <w:bodyDiv w:val="1"/>
      <w:marLeft w:val="0"/>
      <w:marRight w:val="0"/>
      <w:marTop w:val="0"/>
      <w:marBottom w:val="0"/>
      <w:divBdr>
        <w:top w:val="none" w:sz="0" w:space="0" w:color="auto"/>
        <w:left w:val="none" w:sz="0" w:space="0" w:color="auto"/>
        <w:bottom w:val="none" w:sz="0" w:space="0" w:color="auto"/>
        <w:right w:val="none" w:sz="0" w:space="0" w:color="auto"/>
      </w:divBdr>
    </w:div>
    <w:div w:id="1812823934">
      <w:bodyDiv w:val="1"/>
      <w:marLeft w:val="0"/>
      <w:marRight w:val="0"/>
      <w:marTop w:val="0"/>
      <w:marBottom w:val="0"/>
      <w:divBdr>
        <w:top w:val="none" w:sz="0" w:space="0" w:color="auto"/>
        <w:left w:val="none" w:sz="0" w:space="0" w:color="auto"/>
        <w:bottom w:val="none" w:sz="0" w:space="0" w:color="auto"/>
        <w:right w:val="none" w:sz="0" w:space="0" w:color="auto"/>
      </w:divBdr>
    </w:div>
    <w:div w:id="1816264911">
      <w:bodyDiv w:val="1"/>
      <w:marLeft w:val="0"/>
      <w:marRight w:val="0"/>
      <w:marTop w:val="0"/>
      <w:marBottom w:val="0"/>
      <w:divBdr>
        <w:top w:val="none" w:sz="0" w:space="0" w:color="auto"/>
        <w:left w:val="none" w:sz="0" w:space="0" w:color="auto"/>
        <w:bottom w:val="none" w:sz="0" w:space="0" w:color="auto"/>
        <w:right w:val="none" w:sz="0" w:space="0" w:color="auto"/>
      </w:divBdr>
    </w:div>
    <w:div w:id="1816751752">
      <w:bodyDiv w:val="1"/>
      <w:marLeft w:val="0"/>
      <w:marRight w:val="0"/>
      <w:marTop w:val="0"/>
      <w:marBottom w:val="0"/>
      <w:divBdr>
        <w:top w:val="none" w:sz="0" w:space="0" w:color="auto"/>
        <w:left w:val="none" w:sz="0" w:space="0" w:color="auto"/>
        <w:bottom w:val="none" w:sz="0" w:space="0" w:color="auto"/>
        <w:right w:val="none" w:sz="0" w:space="0" w:color="auto"/>
      </w:divBdr>
    </w:div>
    <w:div w:id="1818185335">
      <w:bodyDiv w:val="1"/>
      <w:marLeft w:val="0"/>
      <w:marRight w:val="0"/>
      <w:marTop w:val="0"/>
      <w:marBottom w:val="0"/>
      <w:divBdr>
        <w:top w:val="none" w:sz="0" w:space="0" w:color="auto"/>
        <w:left w:val="none" w:sz="0" w:space="0" w:color="auto"/>
        <w:bottom w:val="none" w:sz="0" w:space="0" w:color="auto"/>
        <w:right w:val="none" w:sz="0" w:space="0" w:color="auto"/>
      </w:divBdr>
    </w:div>
    <w:div w:id="1818377947">
      <w:bodyDiv w:val="1"/>
      <w:marLeft w:val="0"/>
      <w:marRight w:val="0"/>
      <w:marTop w:val="0"/>
      <w:marBottom w:val="0"/>
      <w:divBdr>
        <w:top w:val="none" w:sz="0" w:space="0" w:color="auto"/>
        <w:left w:val="none" w:sz="0" w:space="0" w:color="auto"/>
        <w:bottom w:val="none" w:sz="0" w:space="0" w:color="auto"/>
        <w:right w:val="none" w:sz="0" w:space="0" w:color="auto"/>
      </w:divBdr>
    </w:div>
    <w:div w:id="1820682693">
      <w:bodyDiv w:val="1"/>
      <w:marLeft w:val="0"/>
      <w:marRight w:val="0"/>
      <w:marTop w:val="0"/>
      <w:marBottom w:val="0"/>
      <w:divBdr>
        <w:top w:val="none" w:sz="0" w:space="0" w:color="auto"/>
        <w:left w:val="none" w:sz="0" w:space="0" w:color="auto"/>
        <w:bottom w:val="none" w:sz="0" w:space="0" w:color="auto"/>
        <w:right w:val="none" w:sz="0" w:space="0" w:color="auto"/>
      </w:divBdr>
    </w:div>
    <w:div w:id="1821460887">
      <w:bodyDiv w:val="1"/>
      <w:marLeft w:val="0"/>
      <w:marRight w:val="0"/>
      <w:marTop w:val="0"/>
      <w:marBottom w:val="0"/>
      <w:divBdr>
        <w:top w:val="none" w:sz="0" w:space="0" w:color="auto"/>
        <w:left w:val="none" w:sz="0" w:space="0" w:color="auto"/>
        <w:bottom w:val="none" w:sz="0" w:space="0" w:color="auto"/>
        <w:right w:val="none" w:sz="0" w:space="0" w:color="auto"/>
      </w:divBdr>
    </w:div>
    <w:div w:id="1822693094">
      <w:bodyDiv w:val="1"/>
      <w:marLeft w:val="0"/>
      <w:marRight w:val="0"/>
      <w:marTop w:val="0"/>
      <w:marBottom w:val="0"/>
      <w:divBdr>
        <w:top w:val="none" w:sz="0" w:space="0" w:color="auto"/>
        <w:left w:val="none" w:sz="0" w:space="0" w:color="auto"/>
        <w:bottom w:val="none" w:sz="0" w:space="0" w:color="auto"/>
        <w:right w:val="none" w:sz="0" w:space="0" w:color="auto"/>
      </w:divBdr>
    </w:div>
    <w:div w:id="1822846025">
      <w:bodyDiv w:val="1"/>
      <w:marLeft w:val="0"/>
      <w:marRight w:val="0"/>
      <w:marTop w:val="0"/>
      <w:marBottom w:val="0"/>
      <w:divBdr>
        <w:top w:val="none" w:sz="0" w:space="0" w:color="auto"/>
        <w:left w:val="none" w:sz="0" w:space="0" w:color="auto"/>
        <w:bottom w:val="none" w:sz="0" w:space="0" w:color="auto"/>
        <w:right w:val="none" w:sz="0" w:space="0" w:color="auto"/>
      </w:divBdr>
    </w:div>
    <w:div w:id="1823229450">
      <w:bodyDiv w:val="1"/>
      <w:marLeft w:val="0"/>
      <w:marRight w:val="0"/>
      <w:marTop w:val="0"/>
      <w:marBottom w:val="0"/>
      <w:divBdr>
        <w:top w:val="none" w:sz="0" w:space="0" w:color="auto"/>
        <w:left w:val="none" w:sz="0" w:space="0" w:color="auto"/>
        <w:bottom w:val="none" w:sz="0" w:space="0" w:color="auto"/>
        <w:right w:val="none" w:sz="0" w:space="0" w:color="auto"/>
      </w:divBdr>
    </w:div>
    <w:div w:id="1823236719">
      <w:bodyDiv w:val="1"/>
      <w:marLeft w:val="0"/>
      <w:marRight w:val="0"/>
      <w:marTop w:val="0"/>
      <w:marBottom w:val="0"/>
      <w:divBdr>
        <w:top w:val="none" w:sz="0" w:space="0" w:color="auto"/>
        <w:left w:val="none" w:sz="0" w:space="0" w:color="auto"/>
        <w:bottom w:val="none" w:sz="0" w:space="0" w:color="auto"/>
        <w:right w:val="none" w:sz="0" w:space="0" w:color="auto"/>
      </w:divBdr>
    </w:div>
    <w:div w:id="1823278993">
      <w:bodyDiv w:val="1"/>
      <w:marLeft w:val="0"/>
      <w:marRight w:val="0"/>
      <w:marTop w:val="0"/>
      <w:marBottom w:val="0"/>
      <w:divBdr>
        <w:top w:val="none" w:sz="0" w:space="0" w:color="auto"/>
        <w:left w:val="none" w:sz="0" w:space="0" w:color="auto"/>
        <w:bottom w:val="none" w:sz="0" w:space="0" w:color="auto"/>
        <w:right w:val="none" w:sz="0" w:space="0" w:color="auto"/>
      </w:divBdr>
    </w:div>
    <w:div w:id="1823616017">
      <w:bodyDiv w:val="1"/>
      <w:marLeft w:val="0"/>
      <w:marRight w:val="0"/>
      <w:marTop w:val="0"/>
      <w:marBottom w:val="0"/>
      <w:divBdr>
        <w:top w:val="none" w:sz="0" w:space="0" w:color="auto"/>
        <w:left w:val="none" w:sz="0" w:space="0" w:color="auto"/>
        <w:bottom w:val="none" w:sz="0" w:space="0" w:color="auto"/>
        <w:right w:val="none" w:sz="0" w:space="0" w:color="auto"/>
      </w:divBdr>
    </w:div>
    <w:div w:id="1824152881">
      <w:bodyDiv w:val="1"/>
      <w:marLeft w:val="0"/>
      <w:marRight w:val="0"/>
      <w:marTop w:val="0"/>
      <w:marBottom w:val="0"/>
      <w:divBdr>
        <w:top w:val="none" w:sz="0" w:space="0" w:color="auto"/>
        <w:left w:val="none" w:sz="0" w:space="0" w:color="auto"/>
        <w:bottom w:val="none" w:sz="0" w:space="0" w:color="auto"/>
        <w:right w:val="none" w:sz="0" w:space="0" w:color="auto"/>
      </w:divBdr>
    </w:div>
    <w:div w:id="1824394623">
      <w:bodyDiv w:val="1"/>
      <w:marLeft w:val="0"/>
      <w:marRight w:val="0"/>
      <w:marTop w:val="0"/>
      <w:marBottom w:val="0"/>
      <w:divBdr>
        <w:top w:val="none" w:sz="0" w:space="0" w:color="auto"/>
        <w:left w:val="none" w:sz="0" w:space="0" w:color="auto"/>
        <w:bottom w:val="none" w:sz="0" w:space="0" w:color="auto"/>
        <w:right w:val="none" w:sz="0" w:space="0" w:color="auto"/>
      </w:divBdr>
    </w:div>
    <w:div w:id="1824659116">
      <w:bodyDiv w:val="1"/>
      <w:marLeft w:val="0"/>
      <w:marRight w:val="0"/>
      <w:marTop w:val="0"/>
      <w:marBottom w:val="0"/>
      <w:divBdr>
        <w:top w:val="none" w:sz="0" w:space="0" w:color="auto"/>
        <w:left w:val="none" w:sz="0" w:space="0" w:color="auto"/>
        <w:bottom w:val="none" w:sz="0" w:space="0" w:color="auto"/>
        <w:right w:val="none" w:sz="0" w:space="0" w:color="auto"/>
      </w:divBdr>
    </w:div>
    <w:div w:id="1826122479">
      <w:bodyDiv w:val="1"/>
      <w:marLeft w:val="0"/>
      <w:marRight w:val="0"/>
      <w:marTop w:val="0"/>
      <w:marBottom w:val="0"/>
      <w:divBdr>
        <w:top w:val="none" w:sz="0" w:space="0" w:color="auto"/>
        <w:left w:val="none" w:sz="0" w:space="0" w:color="auto"/>
        <w:bottom w:val="none" w:sz="0" w:space="0" w:color="auto"/>
        <w:right w:val="none" w:sz="0" w:space="0" w:color="auto"/>
      </w:divBdr>
    </w:div>
    <w:div w:id="1826164050">
      <w:bodyDiv w:val="1"/>
      <w:marLeft w:val="0"/>
      <w:marRight w:val="0"/>
      <w:marTop w:val="0"/>
      <w:marBottom w:val="0"/>
      <w:divBdr>
        <w:top w:val="none" w:sz="0" w:space="0" w:color="auto"/>
        <w:left w:val="none" w:sz="0" w:space="0" w:color="auto"/>
        <w:bottom w:val="none" w:sz="0" w:space="0" w:color="auto"/>
        <w:right w:val="none" w:sz="0" w:space="0" w:color="auto"/>
      </w:divBdr>
    </w:div>
    <w:div w:id="1826236578">
      <w:bodyDiv w:val="1"/>
      <w:marLeft w:val="0"/>
      <w:marRight w:val="0"/>
      <w:marTop w:val="0"/>
      <w:marBottom w:val="0"/>
      <w:divBdr>
        <w:top w:val="none" w:sz="0" w:space="0" w:color="auto"/>
        <w:left w:val="none" w:sz="0" w:space="0" w:color="auto"/>
        <w:bottom w:val="none" w:sz="0" w:space="0" w:color="auto"/>
        <w:right w:val="none" w:sz="0" w:space="0" w:color="auto"/>
      </w:divBdr>
    </w:div>
    <w:div w:id="1826966924">
      <w:bodyDiv w:val="1"/>
      <w:marLeft w:val="0"/>
      <w:marRight w:val="0"/>
      <w:marTop w:val="0"/>
      <w:marBottom w:val="0"/>
      <w:divBdr>
        <w:top w:val="none" w:sz="0" w:space="0" w:color="auto"/>
        <w:left w:val="none" w:sz="0" w:space="0" w:color="auto"/>
        <w:bottom w:val="none" w:sz="0" w:space="0" w:color="auto"/>
        <w:right w:val="none" w:sz="0" w:space="0" w:color="auto"/>
      </w:divBdr>
    </w:div>
    <w:div w:id="1828283754">
      <w:bodyDiv w:val="1"/>
      <w:marLeft w:val="0"/>
      <w:marRight w:val="0"/>
      <w:marTop w:val="0"/>
      <w:marBottom w:val="0"/>
      <w:divBdr>
        <w:top w:val="none" w:sz="0" w:space="0" w:color="auto"/>
        <w:left w:val="none" w:sz="0" w:space="0" w:color="auto"/>
        <w:bottom w:val="none" w:sz="0" w:space="0" w:color="auto"/>
        <w:right w:val="none" w:sz="0" w:space="0" w:color="auto"/>
      </w:divBdr>
    </w:div>
    <w:div w:id="1828473377">
      <w:bodyDiv w:val="1"/>
      <w:marLeft w:val="0"/>
      <w:marRight w:val="0"/>
      <w:marTop w:val="0"/>
      <w:marBottom w:val="0"/>
      <w:divBdr>
        <w:top w:val="none" w:sz="0" w:space="0" w:color="auto"/>
        <w:left w:val="none" w:sz="0" w:space="0" w:color="auto"/>
        <w:bottom w:val="none" w:sz="0" w:space="0" w:color="auto"/>
        <w:right w:val="none" w:sz="0" w:space="0" w:color="auto"/>
      </w:divBdr>
    </w:div>
    <w:div w:id="1830050299">
      <w:bodyDiv w:val="1"/>
      <w:marLeft w:val="0"/>
      <w:marRight w:val="0"/>
      <w:marTop w:val="0"/>
      <w:marBottom w:val="0"/>
      <w:divBdr>
        <w:top w:val="none" w:sz="0" w:space="0" w:color="auto"/>
        <w:left w:val="none" w:sz="0" w:space="0" w:color="auto"/>
        <w:bottom w:val="none" w:sz="0" w:space="0" w:color="auto"/>
        <w:right w:val="none" w:sz="0" w:space="0" w:color="auto"/>
      </w:divBdr>
    </w:div>
    <w:div w:id="1830517767">
      <w:bodyDiv w:val="1"/>
      <w:marLeft w:val="0"/>
      <w:marRight w:val="0"/>
      <w:marTop w:val="0"/>
      <w:marBottom w:val="0"/>
      <w:divBdr>
        <w:top w:val="none" w:sz="0" w:space="0" w:color="auto"/>
        <w:left w:val="none" w:sz="0" w:space="0" w:color="auto"/>
        <w:bottom w:val="none" w:sz="0" w:space="0" w:color="auto"/>
        <w:right w:val="none" w:sz="0" w:space="0" w:color="auto"/>
      </w:divBdr>
    </w:div>
    <w:div w:id="1831673352">
      <w:bodyDiv w:val="1"/>
      <w:marLeft w:val="0"/>
      <w:marRight w:val="0"/>
      <w:marTop w:val="0"/>
      <w:marBottom w:val="0"/>
      <w:divBdr>
        <w:top w:val="none" w:sz="0" w:space="0" w:color="auto"/>
        <w:left w:val="none" w:sz="0" w:space="0" w:color="auto"/>
        <w:bottom w:val="none" w:sz="0" w:space="0" w:color="auto"/>
        <w:right w:val="none" w:sz="0" w:space="0" w:color="auto"/>
      </w:divBdr>
    </w:div>
    <w:div w:id="1831678032">
      <w:bodyDiv w:val="1"/>
      <w:marLeft w:val="0"/>
      <w:marRight w:val="0"/>
      <w:marTop w:val="0"/>
      <w:marBottom w:val="0"/>
      <w:divBdr>
        <w:top w:val="none" w:sz="0" w:space="0" w:color="auto"/>
        <w:left w:val="none" w:sz="0" w:space="0" w:color="auto"/>
        <w:bottom w:val="none" w:sz="0" w:space="0" w:color="auto"/>
        <w:right w:val="none" w:sz="0" w:space="0" w:color="auto"/>
      </w:divBdr>
    </w:div>
    <w:div w:id="1831825348">
      <w:bodyDiv w:val="1"/>
      <w:marLeft w:val="0"/>
      <w:marRight w:val="0"/>
      <w:marTop w:val="0"/>
      <w:marBottom w:val="0"/>
      <w:divBdr>
        <w:top w:val="none" w:sz="0" w:space="0" w:color="auto"/>
        <w:left w:val="none" w:sz="0" w:space="0" w:color="auto"/>
        <w:bottom w:val="none" w:sz="0" w:space="0" w:color="auto"/>
        <w:right w:val="none" w:sz="0" w:space="0" w:color="auto"/>
      </w:divBdr>
    </w:div>
    <w:div w:id="1832015460">
      <w:bodyDiv w:val="1"/>
      <w:marLeft w:val="0"/>
      <w:marRight w:val="0"/>
      <w:marTop w:val="0"/>
      <w:marBottom w:val="0"/>
      <w:divBdr>
        <w:top w:val="none" w:sz="0" w:space="0" w:color="auto"/>
        <w:left w:val="none" w:sz="0" w:space="0" w:color="auto"/>
        <w:bottom w:val="none" w:sz="0" w:space="0" w:color="auto"/>
        <w:right w:val="none" w:sz="0" w:space="0" w:color="auto"/>
      </w:divBdr>
    </w:div>
    <w:div w:id="1834249263">
      <w:bodyDiv w:val="1"/>
      <w:marLeft w:val="0"/>
      <w:marRight w:val="0"/>
      <w:marTop w:val="0"/>
      <w:marBottom w:val="0"/>
      <w:divBdr>
        <w:top w:val="none" w:sz="0" w:space="0" w:color="auto"/>
        <w:left w:val="none" w:sz="0" w:space="0" w:color="auto"/>
        <w:bottom w:val="none" w:sz="0" w:space="0" w:color="auto"/>
        <w:right w:val="none" w:sz="0" w:space="0" w:color="auto"/>
      </w:divBdr>
    </w:div>
    <w:div w:id="1834249548">
      <w:bodyDiv w:val="1"/>
      <w:marLeft w:val="0"/>
      <w:marRight w:val="0"/>
      <w:marTop w:val="0"/>
      <w:marBottom w:val="0"/>
      <w:divBdr>
        <w:top w:val="none" w:sz="0" w:space="0" w:color="auto"/>
        <w:left w:val="none" w:sz="0" w:space="0" w:color="auto"/>
        <w:bottom w:val="none" w:sz="0" w:space="0" w:color="auto"/>
        <w:right w:val="none" w:sz="0" w:space="0" w:color="auto"/>
      </w:divBdr>
    </w:div>
    <w:div w:id="1834296678">
      <w:bodyDiv w:val="1"/>
      <w:marLeft w:val="0"/>
      <w:marRight w:val="0"/>
      <w:marTop w:val="0"/>
      <w:marBottom w:val="0"/>
      <w:divBdr>
        <w:top w:val="none" w:sz="0" w:space="0" w:color="auto"/>
        <w:left w:val="none" w:sz="0" w:space="0" w:color="auto"/>
        <w:bottom w:val="none" w:sz="0" w:space="0" w:color="auto"/>
        <w:right w:val="none" w:sz="0" w:space="0" w:color="auto"/>
      </w:divBdr>
    </w:div>
    <w:div w:id="1834754722">
      <w:bodyDiv w:val="1"/>
      <w:marLeft w:val="0"/>
      <w:marRight w:val="0"/>
      <w:marTop w:val="0"/>
      <w:marBottom w:val="0"/>
      <w:divBdr>
        <w:top w:val="none" w:sz="0" w:space="0" w:color="auto"/>
        <w:left w:val="none" w:sz="0" w:space="0" w:color="auto"/>
        <w:bottom w:val="none" w:sz="0" w:space="0" w:color="auto"/>
        <w:right w:val="none" w:sz="0" w:space="0" w:color="auto"/>
      </w:divBdr>
    </w:div>
    <w:div w:id="1835418545">
      <w:bodyDiv w:val="1"/>
      <w:marLeft w:val="0"/>
      <w:marRight w:val="0"/>
      <w:marTop w:val="0"/>
      <w:marBottom w:val="0"/>
      <w:divBdr>
        <w:top w:val="none" w:sz="0" w:space="0" w:color="auto"/>
        <w:left w:val="none" w:sz="0" w:space="0" w:color="auto"/>
        <w:bottom w:val="none" w:sz="0" w:space="0" w:color="auto"/>
        <w:right w:val="none" w:sz="0" w:space="0" w:color="auto"/>
      </w:divBdr>
    </w:div>
    <w:div w:id="1835951862">
      <w:bodyDiv w:val="1"/>
      <w:marLeft w:val="0"/>
      <w:marRight w:val="0"/>
      <w:marTop w:val="0"/>
      <w:marBottom w:val="0"/>
      <w:divBdr>
        <w:top w:val="none" w:sz="0" w:space="0" w:color="auto"/>
        <w:left w:val="none" w:sz="0" w:space="0" w:color="auto"/>
        <w:bottom w:val="none" w:sz="0" w:space="0" w:color="auto"/>
        <w:right w:val="none" w:sz="0" w:space="0" w:color="auto"/>
      </w:divBdr>
    </w:div>
    <w:div w:id="1836385208">
      <w:bodyDiv w:val="1"/>
      <w:marLeft w:val="0"/>
      <w:marRight w:val="0"/>
      <w:marTop w:val="0"/>
      <w:marBottom w:val="0"/>
      <w:divBdr>
        <w:top w:val="none" w:sz="0" w:space="0" w:color="auto"/>
        <w:left w:val="none" w:sz="0" w:space="0" w:color="auto"/>
        <w:bottom w:val="none" w:sz="0" w:space="0" w:color="auto"/>
        <w:right w:val="none" w:sz="0" w:space="0" w:color="auto"/>
      </w:divBdr>
    </w:div>
    <w:div w:id="1836412037">
      <w:bodyDiv w:val="1"/>
      <w:marLeft w:val="0"/>
      <w:marRight w:val="0"/>
      <w:marTop w:val="0"/>
      <w:marBottom w:val="0"/>
      <w:divBdr>
        <w:top w:val="none" w:sz="0" w:space="0" w:color="auto"/>
        <w:left w:val="none" w:sz="0" w:space="0" w:color="auto"/>
        <w:bottom w:val="none" w:sz="0" w:space="0" w:color="auto"/>
        <w:right w:val="none" w:sz="0" w:space="0" w:color="auto"/>
      </w:divBdr>
    </w:div>
    <w:div w:id="1837652553">
      <w:bodyDiv w:val="1"/>
      <w:marLeft w:val="0"/>
      <w:marRight w:val="0"/>
      <w:marTop w:val="0"/>
      <w:marBottom w:val="0"/>
      <w:divBdr>
        <w:top w:val="none" w:sz="0" w:space="0" w:color="auto"/>
        <w:left w:val="none" w:sz="0" w:space="0" w:color="auto"/>
        <w:bottom w:val="none" w:sz="0" w:space="0" w:color="auto"/>
        <w:right w:val="none" w:sz="0" w:space="0" w:color="auto"/>
      </w:divBdr>
    </w:div>
    <w:div w:id="1837840001">
      <w:bodyDiv w:val="1"/>
      <w:marLeft w:val="0"/>
      <w:marRight w:val="0"/>
      <w:marTop w:val="0"/>
      <w:marBottom w:val="0"/>
      <w:divBdr>
        <w:top w:val="none" w:sz="0" w:space="0" w:color="auto"/>
        <w:left w:val="none" w:sz="0" w:space="0" w:color="auto"/>
        <w:bottom w:val="none" w:sz="0" w:space="0" w:color="auto"/>
        <w:right w:val="none" w:sz="0" w:space="0" w:color="auto"/>
      </w:divBdr>
    </w:div>
    <w:div w:id="1837913209">
      <w:bodyDiv w:val="1"/>
      <w:marLeft w:val="0"/>
      <w:marRight w:val="0"/>
      <w:marTop w:val="0"/>
      <w:marBottom w:val="0"/>
      <w:divBdr>
        <w:top w:val="none" w:sz="0" w:space="0" w:color="auto"/>
        <w:left w:val="none" w:sz="0" w:space="0" w:color="auto"/>
        <w:bottom w:val="none" w:sz="0" w:space="0" w:color="auto"/>
        <w:right w:val="none" w:sz="0" w:space="0" w:color="auto"/>
      </w:divBdr>
    </w:div>
    <w:div w:id="1838762452">
      <w:bodyDiv w:val="1"/>
      <w:marLeft w:val="0"/>
      <w:marRight w:val="0"/>
      <w:marTop w:val="0"/>
      <w:marBottom w:val="0"/>
      <w:divBdr>
        <w:top w:val="none" w:sz="0" w:space="0" w:color="auto"/>
        <w:left w:val="none" w:sz="0" w:space="0" w:color="auto"/>
        <w:bottom w:val="none" w:sz="0" w:space="0" w:color="auto"/>
        <w:right w:val="none" w:sz="0" w:space="0" w:color="auto"/>
      </w:divBdr>
    </w:div>
    <w:div w:id="1839422158">
      <w:bodyDiv w:val="1"/>
      <w:marLeft w:val="0"/>
      <w:marRight w:val="0"/>
      <w:marTop w:val="0"/>
      <w:marBottom w:val="0"/>
      <w:divBdr>
        <w:top w:val="none" w:sz="0" w:space="0" w:color="auto"/>
        <w:left w:val="none" w:sz="0" w:space="0" w:color="auto"/>
        <w:bottom w:val="none" w:sz="0" w:space="0" w:color="auto"/>
        <w:right w:val="none" w:sz="0" w:space="0" w:color="auto"/>
      </w:divBdr>
    </w:div>
    <w:div w:id="1840123507">
      <w:bodyDiv w:val="1"/>
      <w:marLeft w:val="0"/>
      <w:marRight w:val="0"/>
      <w:marTop w:val="0"/>
      <w:marBottom w:val="0"/>
      <w:divBdr>
        <w:top w:val="none" w:sz="0" w:space="0" w:color="auto"/>
        <w:left w:val="none" w:sz="0" w:space="0" w:color="auto"/>
        <w:bottom w:val="none" w:sz="0" w:space="0" w:color="auto"/>
        <w:right w:val="none" w:sz="0" w:space="0" w:color="auto"/>
      </w:divBdr>
    </w:div>
    <w:div w:id="1841501144">
      <w:bodyDiv w:val="1"/>
      <w:marLeft w:val="0"/>
      <w:marRight w:val="0"/>
      <w:marTop w:val="0"/>
      <w:marBottom w:val="0"/>
      <w:divBdr>
        <w:top w:val="none" w:sz="0" w:space="0" w:color="auto"/>
        <w:left w:val="none" w:sz="0" w:space="0" w:color="auto"/>
        <w:bottom w:val="none" w:sz="0" w:space="0" w:color="auto"/>
        <w:right w:val="none" w:sz="0" w:space="0" w:color="auto"/>
      </w:divBdr>
    </w:div>
    <w:div w:id="1841655220">
      <w:bodyDiv w:val="1"/>
      <w:marLeft w:val="0"/>
      <w:marRight w:val="0"/>
      <w:marTop w:val="0"/>
      <w:marBottom w:val="0"/>
      <w:divBdr>
        <w:top w:val="none" w:sz="0" w:space="0" w:color="auto"/>
        <w:left w:val="none" w:sz="0" w:space="0" w:color="auto"/>
        <w:bottom w:val="none" w:sz="0" w:space="0" w:color="auto"/>
        <w:right w:val="none" w:sz="0" w:space="0" w:color="auto"/>
      </w:divBdr>
    </w:div>
    <w:div w:id="1845901468">
      <w:bodyDiv w:val="1"/>
      <w:marLeft w:val="0"/>
      <w:marRight w:val="0"/>
      <w:marTop w:val="0"/>
      <w:marBottom w:val="0"/>
      <w:divBdr>
        <w:top w:val="none" w:sz="0" w:space="0" w:color="auto"/>
        <w:left w:val="none" w:sz="0" w:space="0" w:color="auto"/>
        <w:bottom w:val="none" w:sz="0" w:space="0" w:color="auto"/>
        <w:right w:val="none" w:sz="0" w:space="0" w:color="auto"/>
      </w:divBdr>
    </w:div>
    <w:div w:id="1846047861">
      <w:bodyDiv w:val="1"/>
      <w:marLeft w:val="0"/>
      <w:marRight w:val="0"/>
      <w:marTop w:val="0"/>
      <w:marBottom w:val="0"/>
      <w:divBdr>
        <w:top w:val="none" w:sz="0" w:space="0" w:color="auto"/>
        <w:left w:val="none" w:sz="0" w:space="0" w:color="auto"/>
        <w:bottom w:val="none" w:sz="0" w:space="0" w:color="auto"/>
        <w:right w:val="none" w:sz="0" w:space="0" w:color="auto"/>
      </w:divBdr>
    </w:div>
    <w:div w:id="1846240678">
      <w:bodyDiv w:val="1"/>
      <w:marLeft w:val="0"/>
      <w:marRight w:val="0"/>
      <w:marTop w:val="0"/>
      <w:marBottom w:val="0"/>
      <w:divBdr>
        <w:top w:val="none" w:sz="0" w:space="0" w:color="auto"/>
        <w:left w:val="none" w:sz="0" w:space="0" w:color="auto"/>
        <w:bottom w:val="none" w:sz="0" w:space="0" w:color="auto"/>
        <w:right w:val="none" w:sz="0" w:space="0" w:color="auto"/>
      </w:divBdr>
    </w:div>
    <w:div w:id="1846551080">
      <w:bodyDiv w:val="1"/>
      <w:marLeft w:val="0"/>
      <w:marRight w:val="0"/>
      <w:marTop w:val="0"/>
      <w:marBottom w:val="0"/>
      <w:divBdr>
        <w:top w:val="none" w:sz="0" w:space="0" w:color="auto"/>
        <w:left w:val="none" w:sz="0" w:space="0" w:color="auto"/>
        <w:bottom w:val="none" w:sz="0" w:space="0" w:color="auto"/>
        <w:right w:val="none" w:sz="0" w:space="0" w:color="auto"/>
      </w:divBdr>
    </w:div>
    <w:div w:id="1846826314">
      <w:bodyDiv w:val="1"/>
      <w:marLeft w:val="0"/>
      <w:marRight w:val="0"/>
      <w:marTop w:val="0"/>
      <w:marBottom w:val="0"/>
      <w:divBdr>
        <w:top w:val="none" w:sz="0" w:space="0" w:color="auto"/>
        <w:left w:val="none" w:sz="0" w:space="0" w:color="auto"/>
        <w:bottom w:val="none" w:sz="0" w:space="0" w:color="auto"/>
        <w:right w:val="none" w:sz="0" w:space="0" w:color="auto"/>
      </w:divBdr>
    </w:div>
    <w:div w:id="1848668196">
      <w:bodyDiv w:val="1"/>
      <w:marLeft w:val="0"/>
      <w:marRight w:val="0"/>
      <w:marTop w:val="0"/>
      <w:marBottom w:val="0"/>
      <w:divBdr>
        <w:top w:val="none" w:sz="0" w:space="0" w:color="auto"/>
        <w:left w:val="none" w:sz="0" w:space="0" w:color="auto"/>
        <w:bottom w:val="none" w:sz="0" w:space="0" w:color="auto"/>
        <w:right w:val="none" w:sz="0" w:space="0" w:color="auto"/>
      </w:divBdr>
    </w:div>
    <w:div w:id="1848669779">
      <w:bodyDiv w:val="1"/>
      <w:marLeft w:val="0"/>
      <w:marRight w:val="0"/>
      <w:marTop w:val="0"/>
      <w:marBottom w:val="0"/>
      <w:divBdr>
        <w:top w:val="none" w:sz="0" w:space="0" w:color="auto"/>
        <w:left w:val="none" w:sz="0" w:space="0" w:color="auto"/>
        <w:bottom w:val="none" w:sz="0" w:space="0" w:color="auto"/>
        <w:right w:val="none" w:sz="0" w:space="0" w:color="auto"/>
      </w:divBdr>
    </w:div>
    <w:div w:id="1849444152">
      <w:bodyDiv w:val="1"/>
      <w:marLeft w:val="0"/>
      <w:marRight w:val="0"/>
      <w:marTop w:val="0"/>
      <w:marBottom w:val="0"/>
      <w:divBdr>
        <w:top w:val="none" w:sz="0" w:space="0" w:color="auto"/>
        <w:left w:val="none" w:sz="0" w:space="0" w:color="auto"/>
        <w:bottom w:val="none" w:sz="0" w:space="0" w:color="auto"/>
        <w:right w:val="none" w:sz="0" w:space="0" w:color="auto"/>
      </w:divBdr>
    </w:div>
    <w:div w:id="1849711414">
      <w:bodyDiv w:val="1"/>
      <w:marLeft w:val="0"/>
      <w:marRight w:val="0"/>
      <w:marTop w:val="0"/>
      <w:marBottom w:val="0"/>
      <w:divBdr>
        <w:top w:val="none" w:sz="0" w:space="0" w:color="auto"/>
        <w:left w:val="none" w:sz="0" w:space="0" w:color="auto"/>
        <w:bottom w:val="none" w:sz="0" w:space="0" w:color="auto"/>
        <w:right w:val="none" w:sz="0" w:space="0" w:color="auto"/>
      </w:divBdr>
    </w:div>
    <w:div w:id="1851338374">
      <w:bodyDiv w:val="1"/>
      <w:marLeft w:val="0"/>
      <w:marRight w:val="0"/>
      <w:marTop w:val="0"/>
      <w:marBottom w:val="0"/>
      <w:divBdr>
        <w:top w:val="none" w:sz="0" w:space="0" w:color="auto"/>
        <w:left w:val="none" w:sz="0" w:space="0" w:color="auto"/>
        <w:bottom w:val="none" w:sz="0" w:space="0" w:color="auto"/>
        <w:right w:val="none" w:sz="0" w:space="0" w:color="auto"/>
      </w:divBdr>
    </w:div>
    <w:div w:id="1853034472">
      <w:bodyDiv w:val="1"/>
      <w:marLeft w:val="0"/>
      <w:marRight w:val="0"/>
      <w:marTop w:val="0"/>
      <w:marBottom w:val="0"/>
      <w:divBdr>
        <w:top w:val="none" w:sz="0" w:space="0" w:color="auto"/>
        <w:left w:val="none" w:sz="0" w:space="0" w:color="auto"/>
        <w:bottom w:val="none" w:sz="0" w:space="0" w:color="auto"/>
        <w:right w:val="none" w:sz="0" w:space="0" w:color="auto"/>
      </w:divBdr>
    </w:div>
    <w:div w:id="1853059614">
      <w:bodyDiv w:val="1"/>
      <w:marLeft w:val="0"/>
      <w:marRight w:val="0"/>
      <w:marTop w:val="0"/>
      <w:marBottom w:val="0"/>
      <w:divBdr>
        <w:top w:val="none" w:sz="0" w:space="0" w:color="auto"/>
        <w:left w:val="none" w:sz="0" w:space="0" w:color="auto"/>
        <w:bottom w:val="none" w:sz="0" w:space="0" w:color="auto"/>
        <w:right w:val="none" w:sz="0" w:space="0" w:color="auto"/>
      </w:divBdr>
    </w:div>
    <w:div w:id="1853300250">
      <w:bodyDiv w:val="1"/>
      <w:marLeft w:val="0"/>
      <w:marRight w:val="0"/>
      <w:marTop w:val="0"/>
      <w:marBottom w:val="0"/>
      <w:divBdr>
        <w:top w:val="none" w:sz="0" w:space="0" w:color="auto"/>
        <w:left w:val="none" w:sz="0" w:space="0" w:color="auto"/>
        <w:bottom w:val="none" w:sz="0" w:space="0" w:color="auto"/>
        <w:right w:val="none" w:sz="0" w:space="0" w:color="auto"/>
      </w:divBdr>
    </w:div>
    <w:div w:id="1853378386">
      <w:bodyDiv w:val="1"/>
      <w:marLeft w:val="0"/>
      <w:marRight w:val="0"/>
      <w:marTop w:val="0"/>
      <w:marBottom w:val="0"/>
      <w:divBdr>
        <w:top w:val="none" w:sz="0" w:space="0" w:color="auto"/>
        <w:left w:val="none" w:sz="0" w:space="0" w:color="auto"/>
        <w:bottom w:val="none" w:sz="0" w:space="0" w:color="auto"/>
        <w:right w:val="none" w:sz="0" w:space="0" w:color="auto"/>
      </w:divBdr>
    </w:div>
    <w:div w:id="1854109484">
      <w:bodyDiv w:val="1"/>
      <w:marLeft w:val="0"/>
      <w:marRight w:val="0"/>
      <w:marTop w:val="0"/>
      <w:marBottom w:val="0"/>
      <w:divBdr>
        <w:top w:val="none" w:sz="0" w:space="0" w:color="auto"/>
        <w:left w:val="none" w:sz="0" w:space="0" w:color="auto"/>
        <w:bottom w:val="none" w:sz="0" w:space="0" w:color="auto"/>
        <w:right w:val="none" w:sz="0" w:space="0" w:color="auto"/>
      </w:divBdr>
    </w:div>
    <w:div w:id="1855262118">
      <w:bodyDiv w:val="1"/>
      <w:marLeft w:val="0"/>
      <w:marRight w:val="0"/>
      <w:marTop w:val="0"/>
      <w:marBottom w:val="0"/>
      <w:divBdr>
        <w:top w:val="none" w:sz="0" w:space="0" w:color="auto"/>
        <w:left w:val="none" w:sz="0" w:space="0" w:color="auto"/>
        <w:bottom w:val="none" w:sz="0" w:space="0" w:color="auto"/>
        <w:right w:val="none" w:sz="0" w:space="0" w:color="auto"/>
      </w:divBdr>
    </w:div>
    <w:div w:id="1856268949">
      <w:bodyDiv w:val="1"/>
      <w:marLeft w:val="0"/>
      <w:marRight w:val="0"/>
      <w:marTop w:val="0"/>
      <w:marBottom w:val="0"/>
      <w:divBdr>
        <w:top w:val="none" w:sz="0" w:space="0" w:color="auto"/>
        <w:left w:val="none" w:sz="0" w:space="0" w:color="auto"/>
        <w:bottom w:val="none" w:sz="0" w:space="0" w:color="auto"/>
        <w:right w:val="none" w:sz="0" w:space="0" w:color="auto"/>
      </w:divBdr>
    </w:div>
    <w:div w:id="1856336763">
      <w:bodyDiv w:val="1"/>
      <w:marLeft w:val="0"/>
      <w:marRight w:val="0"/>
      <w:marTop w:val="0"/>
      <w:marBottom w:val="0"/>
      <w:divBdr>
        <w:top w:val="none" w:sz="0" w:space="0" w:color="auto"/>
        <w:left w:val="none" w:sz="0" w:space="0" w:color="auto"/>
        <w:bottom w:val="none" w:sz="0" w:space="0" w:color="auto"/>
        <w:right w:val="none" w:sz="0" w:space="0" w:color="auto"/>
      </w:divBdr>
    </w:div>
    <w:div w:id="1856453490">
      <w:bodyDiv w:val="1"/>
      <w:marLeft w:val="0"/>
      <w:marRight w:val="0"/>
      <w:marTop w:val="0"/>
      <w:marBottom w:val="0"/>
      <w:divBdr>
        <w:top w:val="none" w:sz="0" w:space="0" w:color="auto"/>
        <w:left w:val="none" w:sz="0" w:space="0" w:color="auto"/>
        <w:bottom w:val="none" w:sz="0" w:space="0" w:color="auto"/>
        <w:right w:val="none" w:sz="0" w:space="0" w:color="auto"/>
      </w:divBdr>
    </w:div>
    <w:div w:id="1857422798">
      <w:bodyDiv w:val="1"/>
      <w:marLeft w:val="0"/>
      <w:marRight w:val="0"/>
      <w:marTop w:val="0"/>
      <w:marBottom w:val="0"/>
      <w:divBdr>
        <w:top w:val="none" w:sz="0" w:space="0" w:color="auto"/>
        <w:left w:val="none" w:sz="0" w:space="0" w:color="auto"/>
        <w:bottom w:val="none" w:sz="0" w:space="0" w:color="auto"/>
        <w:right w:val="none" w:sz="0" w:space="0" w:color="auto"/>
      </w:divBdr>
    </w:div>
    <w:div w:id="1858959831">
      <w:bodyDiv w:val="1"/>
      <w:marLeft w:val="0"/>
      <w:marRight w:val="0"/>
      <w:marTop w:val="0"/>
      <w:marBottom w:val="0"/>
      <w:divBdr>
        <w:top w:val="none" w:sz="0" w:space="0" w:color="auto"/>
        <w:left w:val="none" w:sz="0" w:space="0" w:color="auto"/>
        <w:bottom w:val="none" w:sz="0" w:space="0" w:color="auto"/>
        <w:right w:val="none" w:sz="0" w:space="0" w:color="auto"/>
      </w:divBdr>
    </w:div>
    <w:div w:id="1859081451">
      <w:bodyDiv w:val="1"/>
      <w:marLeft w:val="0"/>
      <w:marRight w:val="0"/>
      <w:marTop w:val="0"/>
      <w:marBottom w:val="0"/>
      <w:divBdr>
        <w:top w:val="none" w:sz="0" w:space="0" w:color="auto"/>
        <w:left w:val="none" w:sz="0" w:space="0" w:color="auto"/>
        <w:bottom w:val="none" w:sz="0" w:space="0" w:color="auto"/>
        <w:right w:val="none" w:sz="0" w:space="0" w:color="auto"/>
      </w:divBdr>
    </w:div>
    <w:div w:id="1859351778">
      <w:bodyDiv w:val="1"/>
      <w:marLeft w:val="0"/>
      <w:marRight w:val="0"/>
      <w:marTop w:val="0"/>
      <w:marBottom w:val="0"/>
      <w:divBdr>
        <w:top w:val="none" w:sz="0" w:space="0" w:color="auto"/>
        <w:left w:val="none" w:sz="0" w:space="0" w:color="auto"/>
        <w:bottom w:val="none" w:sz="0" w:space="0" w:color="auto"/>
        <w:right w:val="none" w:sz="0" w:space="0" w:color="auto"/>
      </w:divBdr>
    </w:div>
    <w:div w:id="1859847547">
      <w:bodyDiv w:val="1"/>
      <w:marLeft w:val="0"/>
      <w:marRight w:val="0"/>
      <w:marTop w:val="0"/>
      <w:marBottom w:val="0"/>
      <w:divBdr>
        <w:top w:val="none" w:sz="0" w:space="0" w:color="auto"/>
        <w:left w:val="none" w:sz="0" w:space="0" w:color="auto"/>
        <w:bottom w:val="none" w:sz="0" w:space="0" w:color="auto"/>
        <w:right w:val="none" w:sz="0" w:space="0" w:color="auto"/>
      </w:divBdr>
    </w:div>
    <w:div w:id="1860656043">
      <w:bodyDiv w:val="1"/>
      <w:marLeft w:val="0"/>
      <w:marRight w:val="0"/>
      <w:marTop w:val="0"/>
      <w:marBottom w:val="0"/>
      <w:divBdr>
        <w:top w:val="none" w:sz="0" w:space="0" w:color="auto"/>
        <w:left w:val="none" w:sz="0" w:space="0" w:color="auto"/>
        <w:bottom w:val="none" w:sz="0" w:space="0" w:color="auto"/>
        <w:right w:val="none" w:sz="0" w:space="0" w:color="auto"/>
      </w:divBdr>
    </w:div>
    <w:div w:id="1861356291">
      <w:bodyDiv w:val="1"/>
      <w:marLeft w:val="0"/>
      <w:marRight w:val="0"/>
      <w:marTop w:val="0"/>
      <w:marBottom w:val="0"/>
      <w:divBdr>
        <w:top w:val="none" w:sz="0" w:space="0" w:color="auto"/>
        <w:left w:val="none" w:sz="0" w:space="0" w:color="auto"/>
        <w:bottom w:val="none" w:sz="0" w:space="0" w:color="auto"/>
        <w:right w:val="none" w:sz="0" w:space="0" w:color="auto"/>
      </w:divBdr>
    </w:div>
    <w:div w:id="1862165880">
      <w:bodyDiv w:val="1"/>
      <w:marLeft w:val="0"/>
      <w:marRight w:val="0"/>
      <w:marTop w:val="0"/>
      <w:marBottom w:val="0"/>
      <w:divBdr>
        <w:top w:val="none" w:sz="0" w:space="0" w:color="auto"/>
        <w:left w:val="none" w:sz="0" w:space="0" w:color="auto"/>
        <w:bottom w:val="none" w:sz="0" w:space="0" w:color="auto"/>
        <w:right w:val="none" w:sz="0" w:space="0" w:color="auto"/>
      </w:divBdr>
    </w:div>
    <w:div w:id="1863351884">
      <w:bodyDiv w:val="1"/>
      <w:marLeft w:val="0"/>
      <w:marRight w:val="0"/>
      <w:marTop w:val="0"/>
      <w:marBottom w:val="0"/>
      <w:divBdr>
        <w:top w:val="none" w:sz="0" w:space="0" w:color="auto"/>
        <w:left w:val="none" w:sz="0" w:space="0" w:color="auto"/>
        <w:bottom w:val="none" w:sz="0" w:space="0" w:color="auto"/>
        <w:right w:val="none" w:sz="0" w:space="0" w:color="auto"/>
      </w:divBdr>
    </w:div>
    <w:div w:id="1863736842">
      <w:bodyDiv w:val="1"/>
      <w:marLeft w:val="0"/>
      <w:marRight w:val="0"/>
      <w:marTop w:val="0"/>
      <w:marBottom w:val="0"/>
      <w:divBdr>
        <w:top w:val="none" w:sz="0" w:space="0" w:color="auto"/>
        <w:left w:val="none" w:sz="0" w:space="0" w:color="auto"/>
        <w:bottom w:val="none" w:sz="0" w:space="0" w:color="auto"/>
        <w:right w:val="none" w:sz="0" w:space="0" w:color="auto"/>
      </w:divBdr>
    </w:div>
    <w:div w:id="1865093975">
      <w:bodyDiv w:val="1"/>
      <w:marLeft w:val="0"/>
      <w:marRight w:val="0"/>
      <w:marTop w:val="0"/>
      <w:marBottom w:val="0"/>
      <w:divBdr>
        <w:top w:val="none" w:sz="0" w:space="0" w:color="auto"/>
        <w:left w:val="none" w:sz="0" w:space="0" w:color="auto"/>
        <w:bottom w:val="none" w:sz="0" w:space="0" w:color="auto"/>
        <w:right w:val="none" w:sz="0" w:space="0" w:color="auto"/>
      </w:divBdr>
    </w:div>
    <w:div w:id="1866139332">
      <w:bodyDiv w:val="1"/>
      <w:marLeft w:val="0"/>
      <w:marRight w:val="0"/>
      <w:marTop w:val="0"/>
      <w:marBottom w:val="0"/>
      <w:divBdr>
        <w:top w:val="none" w:sz="0" w:space="0" w:color="auto"/>
        <w:left w:val="none" w:sz="0" w:space="0" w:color="auto"/>
        <w:bottom w:val="none" w:sz="0" w:space="0" w:color="auto"/>
        <w:right w:val="none" w:sz="0" w:space="0" w:color="auto"/>
      </w:divBdr>
    </w:div>
    <w:div w:id="1866406349">
      <w:bodyDiv w:val="1"/>
      <w:marLeft w:val="0"/>
      <w:marRight w:val="0"/>
      <w:marTop w:val="0"/>
      <w:marBottom w:val="0"/>
      <w:divBdr>
        <w:top w:val="none" w:sz="0" w:space="0" w:color="auto"/>
        <w:left w:val="none" w:sz="0" w:space="0" w:color="auto"/>
        <w:bottom w:val="none" w:sz="0" w:space="0" w:color="auto"/>
        <w:right w:val="none" w:sz="0" w:space="0" w:color="auto"/>
      </w:divBdr>
    </w:div>
    <w:div w:id="1866675528">
      <w:bodyDiv w:val="1"/>
      <w:marLeft w:val="0"/>
      <w:marRight w:val="0"/>
      <w:marTop w:val="0"/>
      <w:marBottom w:val="0"/>
      <w:divBdr>
        <w:top w:val="none" w:sz="0" w:space="0" w:color="auto"/>
        <w:left w:val="none" w:sz="0" w:space="0" w:color="auto"/>
        <w:bottom w:val="none" w:sz="0" w:space="0" w:color="auto"/>
        <w:right w:val="none" w:sz="0" w:space="0" w:color="auto"/>
      </w:divBdr>
    </w:div>
    <w:div w:id="1867477643">
      <w:bodyDiv w:val="1"/>
      <w:marLeft w:val="0"/>
      <w:marRight w:val="0"/>
      <w:marTop w:val="0"/>
      <w:marBottom w:val="0"/>
      <w:divBdr>
        <w:top w:val="none" w:sz="0" w:space="0" w:color="auto"/>
        <w:left w:val="none" w:sz="0" w:space="0" w:color="auto"/>
        <w:bottom w:val="none" w:sz="0" w:space="0" w:color="auto"/>
        <w:right w:val="none" w:sz="0" w:space="0" w:color="auto"/>
      </w:divBdr>
    </w:div>
    <w:div w:id="1868366942">
      <w:bodyDiv w:val="1"/>
      <w:marLeft w:val="0"/>
      <w:marRight w:val="0"/>
      <w:marTop w:val="0"/>
      <w:marBottom w:val="0"/>
      <w:divBdr>
        <w:top w:val="none" w:sz="0" w:space="0" w:color="auto"/>
        <w:left w:val="none" w:sz="0" w:space="0" w:color="auto"/>
        <w:bottom w:val="none" w:sz="0" w:space="0" w:color="auto"/>
        <w:right w:val="none" w:sz="0" w:space="0" w:color="auto"/>
      </w:divBdr>
    </w:div>
    <w:div w:id="1868373852">
      <w:bodyDiv w:val="1"/>
      <w:marLeft w:val="0"/>
      <w:marRight w:val="0"/>
      <w:marTop w:val="0"/>
      <w:marBottom w:val="0"/>
      <w:divBdr>
        <w:top w:val="none" w:sz="0" w:space="0" w:color="auto"/>
        <w:left w:val="none" w:sz="0" w:space="0" w:color="auto"/>
        <w:bottom w:val="none" w:sz="0" w:space="0" w:color="auto"/>
        <w:right w:val="none" w:sz="0" w:space="0" w:color="auto"/>
      </w:divBdr>
    </w:div>
    <w:div w:id="1869443462">
      <w:bodyDiv w:val="1"/>
      <w:marLeft w:val="0"/>
      <w:marRight w:val="0"/>
      <w:marTop w:val="0"/>
      <w:marBottom w:val="0"/>
      <w:divBdr>
        <w:top w:val="none" w:sz="0" w:space="0" w:color="auto"/>
        <w:left w:val="none" w:sz="0" w:space="0" w:color="auto"/>
        <w:bottom w:val="none" w:sz="0" w:space="0" w:color="auto"/>
        <w:right w:val="none" w:sz="0" w:space="0" w:color="auto"/>
      </w:divBdr>
    </w:div>
    <w:div w:id="1870097731">
      <w:bodyDiv w:val="1"/>
      <w:marLeft w:val="0"/>
      <w:marRight w:val="0"/>
      <w:marTop w:val="0"/>
      <w:marBottom w:val="0"/>
      <w:divBdr>
        <w:top w:val="none" w:sz="0" w:space="0" w:color="auto"/>
        <w:left w:val="none" w:sz="0" w:space="0" w:color="auto"/>
        <w:bottom w:val="none" w:sz="0" w:space="0" w:color="auto"/>
        <w:right w:val="none" w:sz="0" w:space="0" w:color="auto"/>
      </w:divBdr>
    </w:div>
    <w:div w:id="1870101416">
      <w:bodyDiv w:val="1"/>
      <w:marLeft w:val="0"/>
      <w:marRight w:val="0"/>
      <w:marTop w:val="0"/>
      <w:marBottom w:val="0"/>
      <w:divBdr>
        <w:top w:val="none" w:sz="0" w:space="0" w:color="auto"/>
        <w:left w:val="none" w:sz="0" w:space="0" w:color="auto"/>
        <w:bottom w:val="none" w:sz="0" w:space="0" w:color="auto"/>
        <w:right w:val="none" w:sz="0" w:space="0" w:color="auto"/>
      </w:divBdr>
    </w:div>
    <w:div w:id="1871260292">
      <w:bodyDiv w:val="1"/>
      <w:marLeft w:val="0"/>
      <w:marRight w:val="0"/>
      <w:marTop w:val="0"/>
      <w:marBottom w:val="0"/>
      <w:divBdr>
        <w:top w:val="none" w:sz="0" w:space="0" w:color="auto"/>
        <w:left w:val="none" w:sz="0" w:space="0" w:color="auto"/>
        <w:bottom w:val="none" w:sz="0" w:space="0" w:color="auto"/>
        <w:right w:val="none" w:sz="0" w:space="0" w:color="auto"/>
      </w:divBdr>
    </w:div>
    <w:div w:id="1871453494">
      <w:bodyDiv w:val="1"/>
      <w:marLeft w:val="0"/>
      <w:marRight w:val="0"/>
      <w:marTop w:val="0"/>
      <w:marBottom w:val="0"/>
      <w:divBdr>
        <w:top w:val="none" w:sz="0" w:space="0" w:color="auto"/>
        <w:left w:val="none" w:sz="0" w:space="0" w:color="auto"/>
        <w:bottom w:val="none" w:sz="0" w:space="0" w:color="auto"/>
        <w:right w:val="none" w:sz="0" w:space="0" w:color="auto"/>
      </w:divBdr>
    </w:div>
    <w:div w:id="1871802467">
      <w:bodyDiv w:val="1"/>
      <w:marLeft w:val="0"/>
      <w:marRight w:val="0"/>
      <w:marTop w:val="0"/>
      <w:marBottom w:val="0"/>
      <w:divBdr>
        <w:top w:val="none" w:sz="0" w:space="0" w:color="auto"/>
        <w:left w:val="none" w:sz="0" w:space="0" w:color="auto"/>
        <w:bottom w:val="none" w:sz="0" w:space="0" w:color="auto"/>
        <w:right w:val="none" w:sz="0" w:space="0" w:color="auto"/>
      </w:divBdr>
    </w:div>
    <w:div w:id="1872110688">
      <w:bodyDiv w:val="1"/>
      <w:marLeft w:val="0"/>
      <w:marRight w:val="0"/>
      <w:marTop w:val="0"/>
      <w:marBottom w:val="0"/>
      <w:divBdr>
        <w:top w:val="none" w:sz="0" w:space="0" w:color="auto"/>
        <w:left w:val="none" w:sz="0" w:space="0" w:color="auto"/>
        <w:bottom w:val="none" w:sz="0" w:space="0" w:color="auto"/>
        <w:right w:val="none" w:sz="0" w:space="0" w:color="auto"/>
      </w:divBdr>
    </w:div>
    <w:div w:id="1872183356">
      <w:bodyDiv w:val="1"/>
      <w:marLeft w:val="0"/>
      <w:marRight w:val="0"/>
      <w:marTop w:val="0"/>
      <w:marBottom w:val="0"/>
      <w:divBdr>
        <w:top w:val="none" w:sz="0" w:space="0" w:color="auto"/>
        <w:left w:val="none" w:sz="0" w:space="0" w:color="auto"/>
        <w:bottom w:val="none" w:sz="0" w:space="0" w:color="auto"/>
        <w:right w:val="none" w:sz="0" w:space="0" w:color="auto"/>
      </w:divBdr>
    </w:div>
    <w:div w:id="1873377518">
      <w:bodyDiv w:val="1"/>
      <w:marLeft w:val="0"/>
      <w:marRight w:val="0"/>
      <w:marTop w:val="0"/>
      <w:marBottom w:val="0"/>
      <w:divBdr>
        <w:top w:val="none" w:sz="0" w:space="0" w:color="auto"/>
        <w:left w:val="none" w:sz="0" w:space="0" w:color="auto"/>
        <w:bottom w:val="none" w:sz="0" w:space="0" w:color="auto"/>
        <w:right w:val="none" w:sz="0" w:space="0" w:color="auto"/>
      </w:divBdr>
    </w:div>
    <w:div w:id="1873491427">
      <w:bodyDiv w:val="1"/>
      <w:marLeft w:val="0"/>
      <w:marRight w:val="0"/>
      <w:marTop w:val="0"/>
      <w:marBottom w:val="0"/>
      <w:divBdr>
        <w:top w:val="none" w:sz="0" w:space="0" w:color="auto"/>
        <w:left w:val="none" w:sz="0" w:space="0" w:color="auto"/>
        <w:bottom w:val="none" w:sz="0" w:space="0" w:color="auto"/>
        <w:right w:val="none" w:sz="0" w:space="0" w:color="auto"/>
      </w:divBdr>
    </w:div>
    <w:div w:id="1874922056">
      <w:bodyDiv w:val="1"/>
      <w:marLeft w:val="0"/>
      <w:marRight w:val="0"/>
      <w:marTop w:val="0"/>
      <w:marBottom w:val="0"/>
      <w:divBdr>
        <w:top w:val="none" w:sz="0" w:space="0" w:color="auto"/>
        <w:left w:val="none" w:sz="0" w:space="0" w:color="auto"/>
        <w:bottom w:val="none" w:sz="0" w:space="0" w:color="auto"/>
        <w:right w:val="none" w:sz="0" w:space="0" w:color="auto"/>
      </w:divBdr>
    </w:div>
    <w:div w:id="1875922123">
      <w:bodyDiv w:val="1"/>
      <w:marLeft w:val="0"/>
      <w:marRight w:val="0"/>
      <w:marTop w:val="0"/>
      <w:marBottom w:val="0"/>
      <w:divBdr>
        <w:top w:val="none" w:sz="0" w:space="0" w:color="auto"/>
        <w:left w:val="none" w:sz="0" w:space="0" w:color="auto"/>
        <w:bottom w:val="none" w:sz="0" w:space="0" w:color="auto"/>
        <w:right w:val="none" w:sz="0" w:space="0" w:color="auto"/>
      </w:divBdr>
    </w:div>
    <w:div w:id="1876389066">
      <w:bodyDiv w:val="1"/>
      <w:marLeft w:val="0"/>
      <w:marRight w:val="0"/>
      <w:marTop w:val="0"/>
      <w:marBottom w:val="0"/>
      <w:divBdr>
        <w:top w:val="none" w:sz="0" w:space="0" w:color="auto"/>
        <w:left w:val="none" w:sz="0" w:space="0" w:color="auto"/>
        <w:bottom w:val="none" w:sz="0" w:space="0" w:color="auto"/>
        <w:right w:val="none" w:sz="0" w:space="0" w:color="auto"/>
      </w:divBdr>
    </w:div>
    <w:div w:id="1877768051">
      <w:bodyDiv w:val="1"/>
      <w:marLeft w:val="0"/>
      <w:marRight w:val="0"/>
      <w:marTop w:val="0"/>
      <w:marBottom w:val="0"/>
      <w:divBdr>
        <w:top w:val="none" w:sz="0" w:space="0" w:color="auto"/>
        <w:left w:val="none" w:sz="0" w:space="0" w:color="auto"/>
        <w:bottom w:val="none" w:sz="0" w:space="0" w:color="auto"/>
        <w:right w:val="none" w:sz="0" w:space="0" w:color="auto"/>
      </w:divBdr>
    </w:div>
    <w:div w:id="1877885925">
      <w:bodyDiv w:val="1"/>
      <w:marLeft w:val="0"/>
      <w:marRight w:val="0"/>
      <w:marTop w:val="0"/>
      <w:marBottom w:val="0"/>
      <w:divBdr>
        <w:top w:val="none" w:sz="0" w:space="0" w:color="auto"/>
        <w:left w:val="none" w:sz="0" w:space="0" w:color="auto"/>
        <w:bottom w:val="none" w:sz="0" w:space="0" w:color="auto"/>
        <w:right w:val="none" w:sz="0" w:space="0" w:color="auto"/>
      </w:divBdr>
    </w:div>
    <w:div w:id="1878159588">
      <w:bodyDiv w:val="1"/>
      <w:marLeft w:val="0"/>
      <w:marRight w:val="0"/>
      <w:marTop w:val="0"/>
      <w:marBottom w:val="0"/>
      <w:divBdr>
        <w:top w:val="none" w:sz="0" w:space="0" w:color="auto"/>
        <w:left w:val="none" w:sz="0" w:space="0" w:color="auto"/>
        <w:bottom w:val="none" w:sz="0" w:space="0" w:color="auto"/>
        <w:right w:val="none" w:sz="0" w:space="0" w:color="auto"/>
      </w:divBdr>
    </w:div>
    <w:div w:id="1880972729">
      <w:bodyDiv w:val="1"/>
      <w:marLeft w:val="0"/>
      <w:marRight w:val="0"/>
      <w:marTop w:val="0"/>
      <w:marBottom w:val="0"/>
      <w:divBdr>
        <w:top w:val="none" w:sz="0" w:space="0" w:color="auto"/>
        <w:left w:val="none" w:sz="0" w:space="0" w:color="auto"/>
        <w:bottom w:val="none" w:sz="0" w:space="0" w:color="auto"/>
        <w:right w:val="none" w:sz="0" w:space="0" w:color="auto"/>
      </w:divBdr>
    </w:div>
    <w:div w:id="1881358675">
      <w:bodyDiv w:val="1"/>
      <w:marLeft w:val="0"/>
      <w:marRight w:val="0"/>
      <w:marTop w:val="0"/>
      <w:marBottom w:val="0"/>
      <w:divBdr>
        <w:top w:val="none" w:sz="0" w:space="0" w:color="auto"/>
        <w:left w:val="none" w:sz="0" w:space="0" w:color="auto"/>
        <w:bottom w:val="none" w:sz="0" w:space="0" w:color="auto"/>
        <w:right w:val="none" w:sz="0" w:space="0" w:color="auto"/>
      </w:divBdr>
    </w:div>
    <w:div w:id="1881437595">
      <w:bodyDiv w:val="1"/>
      <w:marLeft w:val="0"/>
      <w:marRight w:val="0"/>
      <w:marTop w:val="0"/>
      <w:marBottom w:val="0"/>
      <w:divBdr>
        <w:top w:val="none" w:sz="0" w:space="0" w:color="auto"/>
        <w:left w:val="none" w:sz="0" w:space="0" w:color="auto"/>
        <w:bottom w:val="none" w:sz="0" w:space="0" w:color="auto"/>
        <w:right w:val="none" w:sz="0" w:space="0" w:color="auto"/>
      </w:divBdr>
    </w:div>
    <w:div w:id="1882936431">
      <w:bodyDiv w:val="1"/>
      <w:marLeft w:val="0"/>
      <w:marRight w:val="0"/>
      <w:marTop w:val="0"/>
      <w:marBottom w:val="0"/>
      <w:divBdr>
        <w:top w:val="none" w:sz="0" w:space="0" w:color="auto"/>
        <w:left w:val="none" w:sz="0" w:space="0" w:color="auto"/>
        <w:bottom w:val="none" w:sz="0" w:space="0" w:color="auto"/>
        <w:right w:val="none" w:sz="0" w:space="0" w:color="auto"/>
      </w:divBdr>
    </w:div>
    <w:div w:id="1884364829">
      <w:bodyDiv w:val="1"/>
      <w:marLeft w:val="0"/>
      <w:marRight w:val="0"/>
      <w:marTop w:val="0"/>
      <w:marBottom w:val="0"/>
      <w:divBdr>
        <w:top w:val="none" w:sz="0" w:space="0" w:color="auto"/>
        <w:left w:val="none" w:sz="0" w:space="0" w:color="auto"/>
        <w:bottom w:val="none" w:sz="0" w:space="0" w:color="auto"/>
        <w:right w:val="none" w:sz="0" w:space="0" w:color="auto"/>
      </w:divBdr>
    </w:div>
    <w:div w:id="1884444549">
      <w:bodyDiv w:val="1"/>
      <w:marLeft w:val="0"/>
      <w:marRight w:val="0"/>
      <w:marTop w:val="0"/>
      <w:marBottom w:val="0"/>
      <w:divBdr>
        <w:top w:val="none" w:sz="0" w:space="0" w:color="auto"/>
        <w:left w:val="none" w:sz="0" w:space="0" w:color="auto"/>
        <w:bottom w:val="none" w:sz="0" w:space="0" w:color="auto"/>
        <w:right w:val="none" w:sz="0" w:space="0" w:color="auto"/>
      </w:divBdr>
    </w:div>
    <w:div w:id="1885830372">
      <w:bodyDiv w:val="1"/>
      <w:marLeft w:val="0"/>
      <w:marRight w:val="0"/>
      <w:marTop w:val="0"/>
      <w:marBottom w:val="0"/>
      <w:divBdr>
        <w:top w:val="none" w:sz="0" w:space="0" w:color="auto"/>
        <w:left w:val="none" w:sz="0" w:space="0" w:color="auto"/>
        <w:bottom w:val="none" w:sz="0" w:space="0" w:color="auto"/>
        <w:right w:val="none" w:sz="0" w:space="0" w:color="auto"/>
      </w:divBdr>
    </w:div>
    <w:div w:id="1886066871">
      <w:bodyDiv w:val="1"/>
      <w:marLeft w:val="0"/>
      <w:marRight w:val="0"/>
      <w:marTop w:val="0"/>
      <w:marBottom w:val="0"/>
      <w:divBdr>
        <w:top w:val="none" w:sz="0" w:space="0" w:color="auto"/>
        <w:left w:val="none" w:sz="0" w:space="0" w:color="auto"/>
        <w:bottom w:val="none" w:sz="0" w:space="0" w:color="auto"/>
        <w:right w:val="none" w:sz="0" w:space="0" w:color="auto"/>
      </w:divBdr>
    </w:div>
    <w:div w:id="1888905576">
      <w:bodyDiv w:val="1"/>
      <w:marLeft w:val="0"/>
      <w:marRight w:val="0"/>
      <w:marTop w:val="0"/>
      <w:marBottom w:val="0"/>
      <w:divBdr>
        <w:top w:val="none" w:sz="0" w:space="0" w:color="auto"/>
        <w:left w:val="none" w:sz="0" w:space="0" w:color="auto"/>
        <w:bottom w:val="none" w:sz="0" w:space="0" w:color="auto"/>
        <w:right w:val="none" w:sz="0" w:space="0" w:color="auto"/>
      </w:divBdr>
    </w:div>
    <w:div w:id="1889414938">
      <w:bodyDiv w:val="1"/>
      <w:marLeft w:val="0"/>
      <w:marRight w:val="0"/>
      <w:marTop w:val="0"/>
      <w:marBottom w:val="0"/>
      <w:divBdr>
        <w:top w:val="none" w:sz="0" w:space="0" w:color="auto"/>
        <w:left w:val="none" w:sz="0" w:space="0" w:color="auto"/>
        <w:bottom w:val="none" w:sz="0" w:space="0" w:color="auto"/>
        <w:right w:val="none" w:sz="0" w:space="0" w:color="auto"/>
      </w:divBdr>
    </w:div>
    <w:div w:id="1891065316">
      <w:bodyDiv w:val="1"/>
      <w:marLeft w:val="0"/>
      <w:marRight w:val="0"/>
      <w:marTop w:val="0"/>
      <w:marBottom w:val="0"/>
      <w:divBdr>
        <w:top w:val="none" w:sz="0" w:space="0" w:color="auto"/>
        <w:left w:val="none" w:sz="0" w:space="0" w:color="auto"/>
        <w:bottom w:val="none" w:sz="0" w:space="0" w:color="auto"/>
        <w:right w:val="none" w:sz="0" w:space="0" w:color="auto"/>
      </w:divBdr>
    </w:div>
    <w:div w:id="1891258956">
      <w:bodyDiv w:val="1"/>
      <w:marLeft w:val="0"/>
      <w:marRight w:val="0"/>
      <w:marTop w:val="0"/>
      <w:marBottom w:val="0"/>
      <w:divBdr>
        <w:top w:val="none" w:sz="0" w:space="0" w:color="auto"/>
        <w:left w:val="none" w:sz="0" w:space="0" w:color="auto"/>
        <w:bottom w:val="none" w:sz="0" w:space="0" w:color="auto"/>
        <w:right w:val="none" w:sz="0" w:space="0" w:color="auto"/>
      </w:divBdr>
    </w:div>
    <w:div w:id="1891721617">
      <w:bodyDiv w:val="1"/>
      <w:marLeft w:val="0"/>
      <w:marRight w:val="0"/>
      <w:marTop w:val="0"/>
      <w:marBottom w:val="0"/>
      <w:divBdr>
        <w:top w:val="none" w:sz="0" w:space="0" w:color="auto"/>
        <w:left w:val="none" w:sz="0" w:space="0" w:color="auto"/>
        <w:bottom w:val="none" w:sz="0" w:space="0" w:color="auto"/>
        <w:right w:val="none" w:sz="0" w:space="0" w:color="auto"/>
      </w:divBdr>
    </w:div>
    <w:div w:id="1892036612">
      <w:bodyDiv w:val="1"/>
      <w:marLeft w:val="0"/>
      <w:marRight w:val="0"/>
      <w:marTop w:val="0"/>
      <w:marBottom w:val="0"/>
      <w:divBdr>
        <w:top w:val="none" w:sz="0" w:space="0" w:color="auto"/>
        <w:left w:val="none" w:sz="0" w:space="0" w:color="auto"/>
        <w:bottom w:val="none" w:sz="0" w:space="0" w:color="auto"/>
        <w:right w:val="none" w:sz="0" w:space="0" w:color="auto"/>
      </w:divBdr>
    </w:div>
    <w:div w:id="1892573276">
      <w:bodyDiv w:val="1"/>
      <w:marLeft w:val="0"/>
      <w:marRight w:val="0"/>
      <w:marTop w:val="0"/>
      <w:marBottom w:val="0"/>
      <w:divBdr>
        <w:top w:val="none" w:sz="0" w:space="0" w:color="auto"/>
        <w:left w:val="none" w:sz="0" w:space="0" w:color="auto"/>
        <w:bottom w:val="none" w:sz="0" w:space="0" w:color="auto"/>
        <w:right w:val="none" w:sz="0" w:space="0" w:color="auto"/>
      </w:divBdr>
    </w:div>
    <w:div w:id="1892888785">
      <w:bodyDiv w:val="1"/>
      <w:marLeft w:val="0"/>
      <w:marRight w:val="0"/>
      <w:marTop w:val="0"/>
      <w:marBottom w:val="0"/>
      <w:divBdr>
        <w:top w:val="none" w:sz="0" w:space="0" w:color="auto"/>
        <w:left w:val="none" w:sz="0" w:space="0" w:color="auto"/>
        <w:bottom w:val="none" w:sz="0" w:space="0" w:color="auto"/>
        <w:right w:val="none" w:sz="0" w:space="0" w:color="auto"/>
      </w:divBdr>
    </w:div>
    <w:div w:id="1894584435">
      <w:bodyDiv w:val="1"/>
      <w:marLeft w:val="0"/>
      <w:marRight w:val="0"/>
      <w:marTop w:val="0"/>
      <w:marBottom w:val="0"/>
      <w:divBdr>
        <w:top w:val="none" w:sz="0" w:space="0" w:color="auto"/>
        <w:left w:val="none" w:sz="0" w:space="0" w:color="auto"/>
        <w:bottom w:val="none" w:sz="0" w:space="0" w:color="auto"/>
        <w:right w:val="none" w:sz="0" w:space="0" w:color="auto"/>
      </w:divBdr>
    </w:div>
    <w:div w:id="1896114111">
      <w:bodyDiv w:val="1"/>
      <w:marLeft w:val="0"/>
      <w:marRight w:val="0"/>
      <w:marTop w:val="0"/>
      <w:marBottom w:val="0"/>
      <w:divBdr>
        <w:top w:val="none" w:sz="0" w:space="0" w:color="auto"/>
        <w:left w:val="none" w:sz="0" w:space="0" w:color="auto"/>
        <w:bottom w:val="none" w:sz="0" w:space="0" w:color="auto"/>
        <w:right w:val="none" w:sz="0" w:space="0" w:color="auto"/>
      </w:divBdr>
    </w:div>
    <w:div w:id="1899512098">
      <w:bodyDiv w:val="1"/>
      <w:marLeft w:val="0"/>
      <w:marRight w:val="0"/>
      <w:marTop w:val="0"/>
      <w:marBottom w:val="0"/>
      <w:divBdr>
        <w:top w:val="none" w:sz="0" w:space="0" w:color="auto"/>
        <w:left w:val="none" w:sz="0" w:space="0" w:color="auto"/>
        <w:bottom w:val="none" w:sz="0" w:space="0" w:color="auto"/>
        <w:right w:val="none" w:sz="0" w:space="0" w:color="auto"/>
      </w:divBdr>
    </w:div>
    <w:div w:id="1899586793">
      <w:bodyDiv w:val="1"/>
      <w:marLeft w:val="0"/>
      <w:marRight w:val="0"/>
      <w:marTop w:val="0"/>
      <w:marBottom w:val="0"/>
      <w:divBdr>
        <w:top w:val="none" w:sz="0" w:space="0" w:color="auto"/>
        <w:left w:val="none" w:sz="0" w:space="0" w:color="auto"/>
        <w:bottom w:val="none" w:sz="0" w:space="0" w:color="auto"/>
        <w:right w:val="none" w:sz="0" w:space="0" w:color="auto"/>
      </w:divBdr>
    </w:div>
    <w:div w:id="1899626558">
      <w:bodyDiv w:val="1"/>
      <w:marLeft w:val="0"/>
      <w:marRight w:val="0"/>
      <w:marTop w:val="0"/>
      <w:marBottom w:val="0"/>
      <w:divBdr>
        <w:top w:val="none" w:sz="0" w:space="0" w:color="auto"/>
        <w:left w:val="none" w:sz="0" w:space="0" w:color="auto"/>
        <w:bottom w:val="none" w:sz="0" w:space="0" w:color="auto"/>
        <w:right w:val="none" w:sz="0" w:space="0" w:color="auto"/>
      </w:divBdr>
    </w:div>
    <w:div w:id="1901087962">
      <w:bodyDiv w:val="1"/>
      <w:marLeft w:val="0"/>
      <w:marRight w:val="0"/>
      <w:marTop w:val="0"/>
      <w:marBottom w:val="0"/>
      <w:divBdr>
        <w:top w:val="none" w:sz="0" w:space="0" w:color="auto"/>
        <w:left w:val="none" w:sz="0" w:space="0" w:color="auto"/>
        <w:bottom w:val="none" w:sz="0" w:space="0" w:color="auto"/>
        <w:right w:val="none" w:sz="0" w:space="0" w:color="auto"/>
      </w:divBdr>
    </w:div>
    <w:div w:id="1901819634">
      <w:bodyDiv w:val="1"/>
      <w:marLeft w:val="0"/>
      <w:marRight w:val="0"/>
      <w:marTop w:val="0"/>
      <w:marBottom w:val="0"/>
      <w:divBdr>
        <w:top w:val="none" w:sz="0" w:space="0" w:color="auto"/>
        <w:left w:val="none" w:sz="0" w:space="0" w:color="auto"/>
        <w:bottom w:val="none" w:sz="0" w:space="0" w:color="auto"/>
        <w:right w:val="none" w:sz="0" w:space="0" w:color="auto"/>
      </w:divBdr>
    </w:div>
    <w:div w:id="1902446958">
      <w:bodyDiv w:val="1"/>
      <w:marLeft w:val="0"/>
      <w:marRight w:val="0"/>
      <w:marTop w:val="0"/>
      <w:marBottom w:val="0"/>
      <w:divBdr>
        <w:top w:val="none" w:sz="0" w:space="0" w:color="auto"/>
        <w:left w:val="none" w:sz="0" w:space="0" w:color="auto"/>
        <w:bottom w:val="none" w:sz="0" w:space="0" w:color="auto"/>
        <w:right w:val="none" w:sz="0" w:space="0" w:color="auto"/>
      </w:divBdr>
    </w:div>
    <w:div w:id="1904173982">
      <w:bodyDiv w:val="1"/>
      <w:marLeft w:val="0"/>
      <w:marRight w:val="0"/>
      <w:marTop w:val="0"/>
      <w:marBottom w:val="0"/>
      <w:divBdr>
        <w:top w:val="none" w:sz="0" w:space="0" w:color="auto"/>
        <w:left w:val="none" w:sz="0" w:space="0" w:color="auto"/>
        <w:bottom w:val="none" w:sz="0" w:space="0" w:color="auto"/>
        <w:right w:val="none" w:sz="0" w:space="0" w:color="auto"/>
      </w:divBdr>
    </w:div>
    <w:div w:id="1905796336">
      <w:bodyDiv w:val="1"/>
      <w:marLeft w:val="0"/>
      <w:marRight w:val="0"/>
      <w:marTop w:val="0"/>
      <w:marBottom w:val="0"/>
      <w:divBdr>
        <w:top w:val="none" w:sz="0" w:space="0" w:color="auto"/>
        <w:left w:val="none" w:sz="0" w:space="0" w:color="auto"/>
        <w:bottom w:val="none" w:sz="0" w:space="0" w:color="auto"/>
        <w:right w:val="none" w:sz="0" w:space="0" w:color="auto"/>
      </w:divBdr>
    </w:div>
    <w:div w:id="1905989684">
      <w:bodyDiv w:val="1"/>
      <w:marLeft w:val="0"/>
      <w:marRight w:val="0"/>
      <w:marTop w:val="0"/>
      <w:marBottom w:val="0"/>
      <w:divBdr>
        <w:top w:val="none" w:sz="0" w:space="0" w:color="auto"/>
        <w:left w:val="none" w:sz="0" w:space="0" w:color="auto"/>
        <w:bottom w:val="none" w:sz="0" w:space="0" w:color="auto"/>
        <w:right w:val="none" w:sz="0" w:space="0" w:color="auto"/>
      </w:divBdr>
    </w:div>
    <w:div w:id="1906452409">
      <w:bodyDiv w:val="1"/>
      <w:marLeft w:val="0"/>
      <w:marRight w:val="0"/>
      <w:marTop w:val="0"/>
      <w:marBottom w:val="0"/>
      <w:divBdr>
        <w:top w:val="none" w:sz="0" w:space="0" w:color="auto"/>
        <w:left w:val="none" w:sz="0" w:space="0" w:color="auto"/>
        <w:bottom w:val="none" w:sz="0" w:space="0" w:color="auto"/>
        <w:right w:val="none" w:sz="0" w:space="0" w:color="auto"/>
      </w:divBdr>
    </w:div>
    <w:div w:id="1907302924">
      <w:bodyDiv w:val="1"/>
      <w:marLeft w:val="0"/>
      <w:marRight w:val="0"/>
      <w:marTop w:val="0"/>
      <w:marBottom w:val="0"/>
      <w:divBdr>
        <w:top w:val="none" w:sz="0" w:space="0" w:color="auto"/>
        <w:left w:val="none" w:sz="0" w:space="0" w:color="auto"/>
        <w:bottom w:val="none" w:sz="0" w:space="0" w:color="auto"/>
        <w:right w:val="none" w:sz="0" w:space="0" w:color="auto"/>
      </w:divBdr>
    </w:div>
    <w:div w:id="1907568089">
      <w:bodyDiv w:val="1"/>
      <w:marLeft w:val="0"/>
      <w:marRight w:val="0"/>
      <w:marTop w:val="0"/>
      <w:marBottom w:val="0"/>
      <w:divBdr>
        <w:top w:val="none" w:sz="0" w:space="0" w:color="auto"/>
        <w:left w:val="none" w:sz="0" w:space="0" w:color="auto"/>
        <w:bottom w:val="none" w:sz="0" w:space="0" w:color="auto"/>
        <w:right w:val="none" w:sz="0" w:space="0" w:color="auto"/>
      </w:divBdr>
    </w:div>
    <w:div w:id="1908373781">
      <w:bodyDiv w:val="1"/>
      <w:marLeft w:val="0"/>
      <w:marRight w:val="0"/>
      <w:marTop w:val="0"/>
      <w:marBottom w:val="0"/>
      <w:divBdr>
        <w:top w:val="none" w:sz="0" w:space="0" w:color="auto"/>
        <w:left w:val="none" w:sz="0" w:space="0" w:color="auto"/>
        <w:bottom w:val="none" w:sz="0" w:space="0" w:color="auto"/>
        <w:right w:val="none" w:sz="0" w:space="0" w:color="auto"/>
      </w:divBdr>
    </w:div>
    <w:div w:id="1908684442">
      <w:bodyDiv w:val="1"/>
      <w:marLeft w:val="0"/>
      <w:marRight w:val="0"/>
      <w:marTop w:val="0"/>
      <w:marBottom w:val="0"/>
      <w:divBdr>
        <w:top w:val="none" w:sz="0" w:space="0" w:color="auto"/>
        <w:left w:val="none" w:sz="0" w:space="0" w:color="auto"/>
        <w:bottom w:val="none" w:sz="0" w:space="0" w:color="auto"/>
        <w:right w:val="none" w:sz="0" w:space="0" w:color="auto"/>
      </w:divBdr>
    </w:div>
    <w:div w:id="1910463289">
      <w:bodyDiv w:val="1"/>
      <w:marLeft w:val="0"/>
      <w:marRight w:val="0"/>
      <w:marTop w:val="0"/>
      <w:marBottom w:val="0"/>
      <w:divBdr>
        <w:top w:val="none" w:sz="0" w:space="0" w:color="auto"/>
        <w:left w:val="none" w:sz="0" w:space="0" w:color="auto"/>
        <w:bottom w:val="none" w:sz="0" w:space="0" w:color="auto"/>
        <w:right w:val="none" w:sz="0" w:space="0" w:color="auto"/>
      </w:divBdr>
    </w:div>
    <w:div w:id="1910580837">
      <w:bodyDiv w:val="1"/>
      <w:marLeft w:val="0"/>
      <w:marRight w:val="0"/>
      <w:marTop w:val="0"/>
      <w:marBottom w:val="0"/>
      <w:divBdr>
        <w:top w:val="none" w:sz="0" w:space="0" w:color="auto"/>
        <w:left w:val="none" w:sz="0" w:space="0" w:color="auto"/>
        <w:bottom w:val="none" w:sz="0" w:space="0" w:color="auto"/>
        <w:right w:val="none" w:sz="0" w:space="0" w:color="auto"/>
      </w:divBdr>
    </w:div>
    <w:div w:id="1911034504">
      <w:bodyDiv w:val="1"/>
      <w:marLeft w:val="0"/>
      <w:marRight w:val="0"/>
      <w:marTop w:val="0"/>
      <w:marBottom w:val="0"/>
      <w:divBdr>
        <w:top w:val="none" w:sz="0" w:space="0" w:color="auto"/>
        <w:left w:val="none" w:sz="0" w:space="0" w:color="auto"/>
        <w:bottom w:val="none" w:sz="0" w:space="0" w:color="auto"/>
        <w:right w:val="none" w:sz="0" w:space="0" w:color="auto"/>
      </w:divBdr>
    </w:div>
    <w:div w:id="1911841065">
      <w:bodyDiv w:val="1"/>
      <w:marLeft w:val="0"/>
      <w:marRight w:val="0"/>
      <w:marTop w:val="0"/>
      <w:marBottom w:val="0"/>
      <w:divBdr>
        <w:top w:val="none" w:sz="0" w:space="0" w:color="auto"/>
        <w:left w:val="none" w:sz="0" w:space="0" w:color="auto"/>
        <w:bottom w:val="none" w:sz="0" w:space="0" w:color="auto"/>
        <w:right w:val="none" w:sz="0" w:space="0" w:color="auto"/>
      </w:divBdr>
    </w:div>
    <w:div w:id="1912304667">
      <w:bodyDiv w:val="1"/>
      <w:marLeft w:val="0"/>
      <w:marRight w:val="0"/>
      <w:marTop w:val="0"/>
      <w:marBottom w:val="0"/>
      <w:divBdr>
        <w:top w:val="none" w:sz="0" w:space="0" w:color="auto"/>
        <w:left w:val="none" w:sz="0" w:space="0" w:color="auto"/>
        <w:bottom w:val="none" w:sz="0" w:space="0" w:color="auto"/>
        <w:right w:val="none" w:sz="0" w:space="0" w:color="auto"/>
      </w:divBdr>
    </w:div>
    <w:div w:id="1912884746">
      <w:bodyDiv w:val="1"/>
      <w:marLeft w:val="0"/>
      <w:marRight w:val="0"/>
      <w:marTop w:val="0"/>
      <w:marBottom w:val="0"/>
      <w:divBdr>
        <w:top w:val="none" w:sz="0" w:space="0" w:color="auto"/>
        <w:left w:val="none" w:sz="0" w:space="0" w:color="auto"/>
        <w:bottom w:val="none" w:sz="0" w:space="0" w:color="auto"/>
        <w:right w:val="none" w:sz="0" w:space="0" w:color="auto"/>
      </w:divBdr>
    </w:div>
    <w:div w:id="1913735305">
      <w:bodyDiv w:val="1"/>
      <w:marLeft w:val="0"/>
      <w:marRight w:val="0"/>
      <w:marTop w:val="0"/>
      <w:marBottom w:val="0"/>
      <w:divBdr>
        <w:top w:val="none" w:sz="0" w:space="0" w:color="auto"/>
        <w:left w:val="none" w:sz="0" w:space="0" w:color="auto"/>
        <w:bottom w:val="none" w:sz="0" w:space="0" w:color="auto"/>
        <w:right w:val="none" w:sz="0" w:space="0" w:color="auto"/>
      </w:divBdr>
    </w:div>
    <w:div w:id="1913807947">
      <w:bodyDiv w:val="1"/>
      <w:marLeft w:val="0"/>
      <w:marRight w:val="0"/>
      <w:marTop w:val="0"/>
      <w:marBottom w:val="0"/>
      <w:divBdr>
        <w:top w:val="none" w:sz="0" w:space="0" w:color="auto"/>
        <w:left w:val="none" w:sz="0" w:space="0" w:color="auto"/>
        <w:bottom w:val="none" w:sz="0" w:space="0" w:color="auto"/>
        <w:right w:val="none" w:sz="0" w:space="0" w:color="auto"/>
      </w:divBdr>
    </w:div>
    <w:div w:id="1914193001">
      <w:bodyDiv w:val="1"/>
      <w:marLeft w:val="0"/>
      <w:marRight w:val="0"/>
      <w:marTop w:val="0"/>
      <w:marBottom w:val="0"/>
      <w:divBdr>
        <w:top w:val="none" w:sz="0" w:space="0" w:color="auto"/>
        <w:left w:val="none" w:sz="0" w:space="0" w:color="auto"/>
        <w:bottom w:val="none" w:sz="0" w:space="0" w:color="auto"/>
        <w:right w:val="none" w:sz="0" w:space="0" w:color="auto"/>
      </w:divBdr>
    </w:div>
    <w:div w:id="1914504246">
      <w:bodyDiv w:val="1"/>
      <w:marLeft w:val="0"/>
      <w:marRight w:val="0"/>
      <w:marTop w:val="0"/>
      <w:marBottom w:val="0"/>
      <w:divBdr>
        <w:top w:val="none" w:sz="0" w:space="0" w:color="auto"/>
        <w:left w:val="none" w:sz="0" w:space="0" w:color="auto"/>
        <w:bottom w:val="none" w:sz="0" w:space="0" w:color="auto"/>
        <w:right w:val="none" w:sz="0" w:space="0" w:color="auto"/>
      </w:divBdr>
    </w:div>
    <w:div w:id="1914855924">
      <w:bodyDiv w:val="1"/>
      <w:marLeft w:val="0"/>
      <w:marRight w:val="0"/>
      <w:marTop w:val="0"/>
      <w:marBottom w:val="0"/>
      <w:divBdr>
        <w:top w:val="none" w:sz="0" w:space="0" w:color="auto"/>
        <w:left w:val="none" w:sz="0" w:space="0" w:color="auto"/>
        <w:bottom w:val="none" w:sz="0" w:space="0" w:color="auto"/>
        <w:right w:val="none" w:sz="0" w:space="0" w:color="auto"/>
      </w:divBdr>
    </w:div>
    <w:div w:id="1915123992">
      <w:bodyDiv w:val="1"/>
      <w:marLeft w:val="0"/>
      <w:marRight w:val="0"/>
      <w:marTop w:val="0"/>
      <w:marBottom w:val="0"/>
      <w:divBdr>
        <w:top w:val="none" w:sz="0" w:space="0" w:color="auto"/>
        <w:left w:val="none" w:sz="0" w:space="0" w:color="auto"/>
        <w:bottom w:val="none" w:sz="0" w:space="0" w:color="auto"/>
        <w:right w:val="none" w:sz="0" w:space="0" w:color="auto"/>
      </w:divBdr>
    </w:div>
    <w:div w:id="1915355721">
      <w:bodyDiv w:val="1"/>
      <w:marLeft w:val="0"/>
      <w:marRight w:val="0"/>
      <w:marTop w:val="0"/>
      <w:marBottom w:val="0"/>
      <w:divBdr>
        <w:top w:val="none" w:sz="0" w:space="0" w:color="auto"/>
        <w:left w:val="none" w:sz="0" w:space="0" w:color="auto"/>
        <w:bottom w:val="none" w:sz="0" w:space="0" w:color="auto"/>
        <w:right w:val="none" w:sz="0" w:space="0" w:color="auto"/>
      </w:divBdr>
    </w:div>
    <w:div w:id="1915504984">
      <w:bodyDiv w:val="1"/>
      <w:marLeft w:val="0"/>
      <w:marRight w:val="0"/>
      <w:marTop w:val="0"/>
      <w:marBottom w:val="0"/>
      <w:divBdr>
        <w:top w:val="none" w:sz="0" w:space="0" w:color="auto"/>
        <w:left w:val="none" w:sz="0" w:space="0" w:color="auto"/>
        <w:bottom w:val="none" w:sz="0" w:space="0" w:color="auto"/>
        <w:right w:val="none" w:sz="0" w:space="0" w:color="auto"/>
      </w:divBdr>
    </w:div>
    <w:div w:id="1915701312">
      <w:bodyDiv w:val="1"/>
      <w:marLeft w:val="0"/>
      <w:marRight w:val="0"/>
      <w:marTop w:val="0"/>
      <w:marBottom w:val="0"/>
      <w:divBdr>
        <w:top w:val="none" w:sz="0" w:space="0" w:color="auto"/>
        <w:left w:val="none" w:sz="0" w:space="0" w:color="auto"/>
        <w:bottom w:val="none" w:sz="0" w:space="0" w:color="auto"/>
        <w:right w:val="none" w:sz="0" w:space="0" w:color="auto"/>
      </w:divBdr>
    </w:div>
    <w:div w:id="1916817392">
      <w:bodyDiv w:val="1"/>
      <w:marLeft w:val="0"/>
      <w:marRight w:val="0"/>
      <w:marTop w:val="0"/>
      <w:marBottom w:val="0"/>
      <w:divBdr>
        <w:top w:val="none" w:sz="0" w:space="0" w:color="auto"/>
        <w:left w:val="none" w:sz="0" w:space="0" w:color="auto"/>
        <w:bottom w:val="none" w:sz="0" w:space="0" w:color="auto"/>
        <w:right w:val="none" w:sz="0" w:space="0" w:color="auto"/>
      </w:divBdr>
    </w:div>
    <w:div w:id="1916892719">
      <w:bodyDiv w:val="1"/>
      <w:marLeft w:val="0"/>
      <w:marRight w:val="0"/>
      <w:marTop w:val="0"/>
      <w:marBottom w:val="0"/>
      <w:divBdr>
        <w:top w:val="none" w:sz="0" w:space="0" w:color="auto"/>
        <w:left w:val="none" w:sz="0" w:space="0" w:color="auto"/>
        <w:bottom w:val="none" w:sz="0" w:space="0" w:color="auto"/>
        <w:right w:val="none" w:sz="0" w:space="0" w:color="auto"/>
      </w:divBdr>
    </w:div>
    <w:div w:id="1916940663">
      <w:bodyDiv w:val="1"/>
      <w:marLeft w:val="0"/>
      <w:marRight w:val="0"/>
      <w:marTop w:val="0"/>
      <w:marBottom w:val="0"/>
      <w:divBdr>
        <w:top w:val="none" w:sz="0" w:space="0" w:color="auto"/>
        <w:left w:val="none" w:sz="0" w:space="0" w:color="auto"/>
        <w:bottom w:val="none" w:sz="0" w:space="0" w:color="auto"/>
        <w:right w:val="none" w:sz="0" w:space="0" w:color="auto"/>
      </w:divBdr>
    </w:div>
    <w:div w:id="1917130650">
      <w:bodyDiv w:val="1"/>
      <w:marLeft w:val="0"/>
      <w:marRight w:val="0"/>
      <w:marTop w:val="0"/>
      <w:marBottom w:val="0"/>
      <w:divBdr>
        <w:top w:val="none" w:sz="0" w:space="0" w:color="auto"/>
        <w:left w:val="none" w:sz="0" w:space="0" w:color="auto"/>
        <w:bottom w:val="none" w:sz="0" w:space="0" w:color="auto"/>
        <w:right w:val="none" w:sz="0" w:space="0" w:color="auto"/>
      </w:divBdr>
    </w:div>
    <w:div w:id="1917279344">
      <w:bodyDiv w:val="1"/>
      <w:marLeft w:val="0"/>
      <w:marRight w:val="0"/>
      <w:marTop w:val="0"/>
      <w:marBottom w:val="0"/>
      <w:divBdr>
        <w:top w:val="none" w:sz="0" w:space="0" w:color="auto"/>
        <w:left w:val="none" w:sz="0" w:space="0" w:color="auto"/>
        <w:bottom w:val="none" w:sz="0" w:space="0" w:color="auto"/>
        <w:right w:val="none" w:sz="0" w:space="0" w:color="auto"/>
      </w:divBdr>
    </w:div>
    <w:div w:id="1919636767">
      <w:bodyDiv w:val="1"/>
      <w:marLeft w:val="0"/>
      <w:marRight w:val="0"/>
      <w:marTop w:val="0"/>
      <w:marBottom w:val="0"/>
      <w:divBdr>
        <w:top w:val="none" w:sz="0" w:space="0" w:color="auto"/>
        <w:left w:val="none" w:sz="0" w:space="0" w:color="auto"/>
        <w:bottom w:val="none" w:sz="0" w:space="0" w:color="auto"/>
        <w:right w:val="none" w:sz="0" w:space="0" w:color="auto"/>
      </w:divBdr>
    </w:div>
    <w:div w:id="1920483447">
      <w:bodyDiv w:val="1"/>
      <w:marLeft w:val="0"/>
      <w:marRight w:val="0"/>
      <w:marTop w:val="0"/>
      <w:marBottom w:val="0"/>
      <w:divBdr>
        <w:top w:val="none" w:sz="0" w:space="0" w:color="auto"/>
        <w:left w:val="none" w:sz="0" w:space="0" w:color="auto"/>
        <w:bottom w:val="none" w:sz="0" w:space="0" w:color="auto"/>
        <w:right w:val="none" w:sz="0" w:space="0" w:color="auto"/>
      </w:divBdr>
    </w:div>
    <w:div w:id="1920485679">
      <w:bodyDiv w:val="1"/>
      <w:marLeft w:val="0"/>
      <w:marRight w:val="0"/>
      <w:marTop w:val="0"/>
      <w:marBottom w:val="0"/>
      <w:divBdr>
        <w:top w:val="none" w:sz="0" w:space="0" w:color="auto"/>
        <w:left w:val="none" w:sz="0" w:space="0" w:color="auto"/>
        <w:bottom w:val="none" w:sz="0" w:space="0" w:color="auto"/>
        <w:right w:val="none" w:sz="0" w:space="0" w:color="auto"/>
      </w:divBdr>
    </w:div>
    <w:div w:id="1920821905">
      <w:bodyDiv w:val="1"/>
      <w:marLeft w:val="0"/>
      <w:marRight w:val="0"/>
      <w:marTop w:val="0"/>
      <w:marBottom w:val="0"/>
      <w:divBdr>
        <w:top w:val="none" w:sz="0" w:space="0" w:color="auto"/>
        <w:left w:val="none" w:sz="0" w:space="0" w:color="auto"/>
        <w:bottom w:val="none" w:sz="0" w:space="0" w:color="auto"/>
        <w:right w:val="none" w:sz="0" w:space="0" w:color="auto"/>
      </w:divBdr>
    </w:div>
    <w:div w:id="1921132849">
      <w:bodyDiv w:val="1"/>
      <w:marLeft w:val="0"/>
      <w:marRight w:val="0"/>
      <w:marTop w:val="0"/>
      <w:marBottom w:val="0"/>
      <w:divBdr>
        <w:top w:val="none" w:sz="0" w:space="0" w:color="auto"/>
        <w:left w:val="none" w:sz="0" w:space="0" w:color="auto"/>
        <w:bottom w:val="none" w:sz="0" w:space="0" w:color="auto"/>
        <w:right w:val="none" w:sz="0" w:space="0" w:color="auto"/>
      </w:divBdr>
    </w:div>
    <w:div w:id="1922132211">
      <w:bodyDiv w:val="1"/>
      <w:marLeft w:val="0"/>
      <w:marRight w:val="0"/>
      <w:marTop w:val="0"/>
      <w:marBottom w:val="0"/>
      <w:divBdr>
        <w:top w:val="none" w:sz="0" w:space="0" w:color="auto"/>
        <w:left w:val="none" w:sz="0" w:space="0" w:color="auto"/>
        <w:bottom w:val="none" w:sz="0" w:space="0" w:color="auto"/>
        <w:right w:val="none" w:sz="0" w:space="0" w:color="auto"/>
      </w:divBdr>
    </w:div>
    <w:div w:id="1923220271">
      <w:bodyDiv w:val="1"/>
      <w:marLeft w:val="0"/>
      <w:marRight w:val="0"/>
      <w:marTop w:val="0"/>
      <w:marBottom w:val="0"/>
      <w:divBdr>
        <w:top w:val="none" w:sz="0" w:space="0" w:color="auto"/>
        <w:left w:val="none" w:sz="0" w:space="0" w:color="auto"/>
        <w:bottom w:val="none" w:sz="0" w:space="0" w:color="auto"/>
        <w:right w:val="none" w:sz="0" w:space="0" w:color="auto"/>
      </w:divBdr>
    </w:div>
    <w:div w:id="1924296595">
      <w:bodyDiv w:val="1"/>
      <w:marLeft w:val="0"/>
      <w:marRight w:val="0"/>
      <w:marTop w:val="0"/>
      <w:marBottom w:val="0"/>
      <w:divBdr>
        <w:top w:val="none" w:sz="0" w:space="0" w:color="auto"/>
        <w:left w:val="none" w:sz="0" w:space="0" w:color="auto"/>
        <w:bottom w:val="none" w:sz="0" w:space="0" w:color="auto"/>
        <w:right w:val="none" w:sz="0" w:space="0" w:color="auto"/>
      </w:divBdr>
    </w:div>
    <w:div w:id="1925800791">
      <w:bodyDiv w:val="1"/>
      <w:marLeft w:val="0"/>
      <w:marRight w:val="0"/>
      <w:marTop w:val="0"/>
      <w:marBottom w:val="0"/>
      <w:divBdr>
        <w:top w:val="none" w:sz="0" w:space="0" w:color="auto"/>
        <w:left w:val="none" w:sz="0" w:space="0" w:color="auto"/>
        <w:bottom w:val="none" w:sz="0" w:space="0" w:color="auto"/>
        <w:right w:val="none" w:sz="0" w:space="0" w:color="auto"/>
      </w:divBdr>
    </w:div>
    <w:div w:id="1927032174">
      <w:bodyDiv w:val="1"/>
      <w:marLeft w:val="0"/>
      <w:marRight w:val="0"/>
      <w:marTop w:val="0"/>
      <w:marBottom w:val="0"/>
      <w:divBdr>
        <w:top w:val="none" w:sz="0" w:space="0" w:color="auto"/>
        <w:left w:val="none" w:sz="0" w:space="0" w:color="auto"/>
        <w:bottom w:val="none" w:sz="0" w:space="0" w:color="auto"/>
        <w:right w:val="none" w:sz="0" w:space="0" w:color="auto"/>
      </w:divBdr>
    </w:div>
    <w:div w:id="1927180003">
      <w:bodyDiv w:val="1"/>
      <w:marLeft w:val="0"/>
      <w:marRight w:val="0"/>
      <w:marTop w:val="0"/>
      <w:marBottom w:val="0"/>
      <w:divBdr>
        <w:top w:val="none" w:sz="0" w:space="0" w:color="auto"/>
        <w:left w:val="none" w:sz="0" w:space="0" w:color="auto"/>
        <w:bottom w:val="none" w:sz="0" w:space="0" w:color="auto"/>
        <w:right w:val="none" w:sz="0" w:space="0" w:color="auto"/>
      </w:divBdr>
    </w:div>
    <w:div w:id="1927886250">
      <w:bodyDiv w:val="1"/>
      <w:marLeft w:val="0"/>
      <w:marRight w:val="0"/>
      <w:marTop w:val="0"/>
      <w:marBottom w:val="0"/>
      <w:divBdr>
        <w:top w:val="none" w:sz="0" w:space="0" w:color="auto"/>
        <w:left w:val="none" w:sz="0" w:space="0" w:color="auto"/>
        <w:bottom w:val="none" w:sz="0" w:space="0" w:color="auto"/>
        <w:right w:val="none" w:sz="0" w:space="0" w:color="auto"/>
      </w:divBdr>
    </w:div>
    <w:div w:id="1929539251">
      <w:bodyDiv w:val="1"/>
      <w:marLeft w:val="0"/>
      <w:marRight w:val="0"/>
      <w:marTop w:val="0"/>
      <w:marBottom w:val="0"/>
      <w:divBdr>
        <w:top w:val="none" w:sz="0" w:space="0" w:color="auto"/>
        <w:left w:val="none" w:sz="0" w:space="0" w:color="auto"/>
        <w:bottom w:val="none" w:sz="0" w:space="0" w:color="auto"/>
        <w:right w:val="none" w:sz="0" w:space="0" w:color="auto"/>
      </w:divBdr>
    </w:div>
    <w:div w:id="1930037199">
      <w:bodyDiv w:val="1"/>
      <w:marLeft w:val="0"/>
      <w:marRight w:val="0"/>
      <w:marTop w:val="0"/>
      <w:marBottom w:val="0"/>
      <w:divBdr>
        <w:top w:val="none" w:sz="0" w:space="0" w:color="auto"/>
        <w:left w:val="none" w:sz="0" w:space="0" w:color="auto"/>
        <w:bottom w:val="none" w:sz="0" w:space="0" w:color="auto"/>
        <w:right w:val="none" w:sz="0" w:space="0" w:color="auto"/>
      </w:divBdr>
    </w:div>
    <w:div w:id="1930112806">
      <w:bodyDiv w:val="1"/>
      <w:marLeft w:val="0"/>
      <w:marRight w:val="0"/>
      <w:marTop w:val="0"/>
      <w:marBottom w:val="0"/>
      <w:divBdr>
        <w:top w:val="none" w:sz="0" w:space="0" w:color="auto"/>
        <w:left w:val="none" w:sz="0" w:space="0" w:color="auto"/>
        <w:bottom w:val="none" w:sz="0" w:space="0" w:color="auto"/>
        <w:right w:val="none" w:sz="0" w:space="0" w:color="auto"/>
      </w:divBdr>
    </w:div>
    <w:div w:id="1930262791">
      <w:bodyDiv w:val="1"/>
      <w:marLeft w:val="0"/>
      <w:marRight w:val="0"/>
      <w:marTop w:val="0"/>
      <w:marBottom w:val="0"/>
      <w:divBdr>
        <w:top w:val="none" w:sz="0" w:space="0" w:color="auto"/>
        <w:left w:val="none" w:sz="0" w:space="0" w:color="auto"/>
        <w:bottom w:val="none" w:sz="0" w:space="0" w:color="auto"/>
        <w:right w:val="none" w:sz="0" w:space="0" w:color="auto"/>
      </w:divBdr>
    </w:div>
    <w:div w:id="1931739139">
      <w:bodyDiv w:val="1"/>
      <w:marLeft w:val="0"/>
      <w:marRight w:val="0"/>
      <w:marTop w:val="0"/>
      <w:marBottom w:val="0"/>
      <w:divBdr>
        <w:top w:val="none" w:sz="0" w:space="0" w:color="auto"/>
        <w:left w:val="none" w:sz="0" w:space="0" w:color="auto"/>
        <w:bottom w:val="none" w:sz="0" w:space="0" w:color="auto"/>
        <w:right w:val="none" w:sz="0" w:space="0" w:color="auto"/>
      </w:divBdr>
    </w:div>
    <w:div w:id="1931893167">
      <w:bodyDiv w:val="1"/>
      <w:marLeft w:val="0"/>
      <w:marRight w:val="0"/>
      <w:marTop w:val="0"/>
      <w:marBottom w:val="0"/>
      <w:divBdr>
        <w:top w:val="none" w:sz="0" w:space="0" w:color="auto"/>
        <w:left w:val="none" w:sz="0" w:space="0" w:color="auto"/>
        <w:bottom w:val="none" w:sz="0" w:space="0" w:color="auto"/>
        <w:right w:val="none" w:sz="0" w:space="0" w:color="auto"/>
      </w:divBdr>
    </w:div>
    <w:div w:id="1933660864">
      <w:bodyDiv w:val="1"/>
      <w:marLeft w:val="0"/>
      <w:marRight w:val="0"/>
      <w:marTop w:val="0"/>
      <w:marBottom w:val="0"/>
      <w:divBdr>
        <w:top w:val="none" w:sz="0" w:space="0" w:color="auto"/>
        <w:left w:val="none" w:sz="0" w:space="0" w:color="auto"/>
        <w:bottom w:val="none" w:sz="0" w:space="0" w:color="auto"/>
        <w:right w:val="none" w:sz="0" w:space="0" w:color="auto"/>
      </w:divBdr>
    </w:div>
    <w:div w:id="1934048225">
      <w:bodyDiv w:val="1"/>
      <w:marLeft w:val="0"/>
      <w:marRight w:val="0"/>
      <w:marTop w:val="0"/>
      <w:marBottom w:val="0"/>
      <w:divBdr>
        <w:top w:val="none" w:sz="0" w:space="0" w:color="auto"/>
        <w:left w:val="none" w:sz="0" w:space="0" w:color="auto"/>
        <w:bottom w:val="none" w:sz="0" w:space="0" w:color="auto"/>
        <w:right w:val="none" w:sz="0" w:space="0" w:color="auto"/>
      </w:divBdr>
    </w:div>
    <w:div w:id="1934238010">
      <w:bodyDiv w:val="1"/>
      <w:marLeft w:val="0"/>
      <w:marRight w:val="0"/>
      <w:marTop w:val="0"/>
      <w:marBottom w:val="0"/>
      <w:divBdr>
        <w:top w:val="none" w:sz="0" w:space="0" w:color="auto"/>
        <w:left w:val="none" w:sz="0" w:space="0" w:color="auto"/>
        <w:bottom w:val="none" w:sz="0" w:space="0" w:color="auto"/>
        <w:right w:val="none" w:sz="0" w:space="0" w:color="auto"/>
      </w:divBdr>
    </w:div>
    <w:div w:id="1934702656">
      <w:bodyDiv w:val="1"/>
      <w:marLeft w:val="0"/>
      <w:marRight w:val="0"/>
      <w:marTop w:val="0"/>
      <w:marBottom w:val="0"/>
      <w:divBdr>
        <w:top w:val="none" w:sz="0" w:space="0" w:color="auto"/>
        <w:left w:val="none" w:sz="0" w:space="0" w:color="auto"/>
        <w:bottom w:val="none" w:sz="0" w:space="0" w:color="auto"/>
        <w:right w:val="none" w:sz="0" w:space="0" w:color="auto"/>
      </w:divBdr>
    </w:div>
    <w:div w:id="1934778707">
      <w:bodyDiv w:val="1"/>
      <w:marLeft w:val="0"/>
      <w:marRight w:val="0"/>
      <w:marTop w:val="0"/>
      <w:marBottom w:val="0"/>
      <w:divBdr>
        <w:top w:val="none" w:sz="0" w:space="0" w:color="auto"/>
        <w:left w:val="none" w:sz="0" w:space="0" w:color="auto"/>
        <w:bottom w:val="none" w:sz="0" w:space="0" w:color="auto"/>
        <w:right w:val="none" w:sz="0" w:space="0" w:color="auto"/>
      </w:divBdr>
    </w:div>
    <w:div w:id="1935093478">
      <w:bodyDiv w:val="1"/>
      <w:marLeft w:val="0"/>
      <w:marRight w:val="0"/>
      <w:marTop w:val="0"/>
      <w:marBottom w:val="0"/>
      <w:divBdr>
        <w:top w:val="none" w:sz="0" w:space="0" w:color="auto"/>
        <w:left w:val="none" w:sz="0" w:space="0" w:color="auto"/>
        <w:bottom w:val="none" w:sz="0" w:space="0" w:color="auto"/>
        <w:right w:val="none" w:sz="0" w:space="0" w:color="auto"/>
      </w:divBdr>
    </w:div>
    <w:div w:id="1935288111">
      <w:bodyDiv w:val="1"/>
      <w:marLeft w:val="0"/>
      <w:marRight w:val="0"/>
      <w:marTop w:val="0"/>
      <w:marBottom w:val="0"/>
      <w:divBdr>
        <w:top w:val="none" w:sz="0" w:space="0" w:color="auto"/>
        <w:left w:val="none" w:sz="0" w:space="0" w:color="auto"/>
        <w:bottom w:val="none" w:sz="0" w:space="0" w:color="auto"/>
        <w:right w:val="none" w:sz="0" w:space="0" w:color="auto"/>
      </w:divBdr>
    </w:div>
    <w:div w:id="1936018505">
      <w:bodyDiv w:val="1"/>
      <w:marLeft w:val="0"/>
      <w:marRight w:val="0"/>
      <w:marTop w:val="0"/>
      <w:marBottom w:val="0"/>
      <w:divBdr>
        <w:top w:val="none" w:sz="0" w:space="0" w:color="auto"/>
        <w:left w:val="none" w:sz="0" w:space="0" w:color="auto"/>
        <w:bottom w:val="none" w:sz="0" w:space="0" w:color="auto"/>
        <w:right w:val="none" w:sz="0" w:space="0" w:color="auto"/>
      </w:divBdr>
    </w:div>
    <w:div w:id="1936133862">
      <w:bodyDiv w:val="1"/>
      <w:marLeft w:val="0"/>
      <w:marRight w:val="0"/>
      <w:marTop w:val="0"/>
      <w:marBottom w:val="0"/>
      <w:divBdr>
        <w:top w:val="none" w:sz="0" w:space="0" w:color="auto"/>
        <w:left w:val="none" w:sz="0" w:space="0" w:color="auto"/>
        <w:bottom w:val="none" w:sz="0" w:space="0" w:color="auto"/>
        <w:right w:val="none" w:sz="0" w:space="0" w:color="auto"/>
      </w:divBdr>
    </w:div>
    <w:div w:id="1936277757">
      <w:bodyDiv w:val="1"/>
      <w:marLeft w:val="0"/>
      <w:marRight w:val="0"/>
      <w:marTop w:val="0"/>
      <w:marBottom w:val="0"/>
      <w:divBdr>
        <w:top w:val="none" w:sz="0" w:space="0" w:color="auto"/>
        <w:left w:val="none" w:sz="0" w:space="0" w:color="auto"/>
        <w:bottom w:val="none" w:sz="0" w:space="0" w:color="auto"/>
        <w:right w:val="none" w:sz="0" w:space="0" w:color="auto"/>
      </w:divBdr>
    </w:div>
    <w:div w:id="1937401933">
      <w:bodyDiv w:val="1"/>
      <w:marLeft w:val="0"/>
      <w:marRight w:val="0"/>
      <w:marTop w:val="0"/>
      <w:marBottom w:val="0"/>
      <w:divBdr>
        <w:top w:val="none" w:sz="0" w:space="0" w:color="auto"/>
        <w:left w:val="none" w:sz="0" w:space="0" w:color="auto"/>
        <w:bottom w:val="none" w:sz="0" w:space="0" w:color="auto"/>
        <w:right w:val="none" w:sz="0" w:space="0" w:color="auto"/>
      </w:divBdr>
    </w:div>
    <w:div w:id="1937444070">
      <w:bodyDiv w:val="1"/>
      <w:marLeft w:val="0"/>
      <w:marRight w:val="0"/>
      <w:marTop w:val="0"/>
      <w:marBottom w:val="0"/>
      <w:divBdr>
        <w:top w:val="none" w:sz="0" w:space="0" w:color="auto"/>
        <w:left w:val="none" w:sz="0" w:space="0" w:color="auto"/>
        <w:bottom w:val="none" w:sz="0" w:space="0" w:color="auto"/>
        <w:right w:val="none" w:sz="0" w:space="0" w:color="auto"/>
      </w:divBdr>
    </w:div>
    <w:div w:id="1938366182">
      <w:bodyDiv w:val="1"/>
      <w:marLeft w:val="0"/>
      <w:marRight w:val="0"/>
      <w:marTop w:val="0"/>
      <w:marBottom w:val="0"/>
      <w:divBdr>
        <w:top w:val="none" w:sz="0" w:space="0" w:color="auto"/>
        <w:left w:val="none" w:sz="0" w:space="0" w:color="auto"/>
        <w:bottom w:val="none" w:sz="0" w:space="0" w:color="auto"/>
        <w:right w:val="none" w:sz="0" w:space="0" w:color="auto"/>
      </w:divBdr>
    </w:div>
    <w:div w:id="1939287791">
      <w:bodyDiv w:val="1"/>
      <w:marLeft w:val="0"/>
      <w:marRight w:val="0"/>
      <w:marTop w:val="0"/>
      <w:marBottom w:val="0"/>
      <w:divBdr>
        <w:top w:val="none" w:sz="0" w:space="0" w:color="auto"/>
        <w:left w:val="none" w:sz="0" w:space="0" w:color="auto"/>
        <w:bottom w:val="none" w:sz="0" w:space="0" w:color="auto"/>
        <w:right w:val="none" w:sz="0" w:space="0" w:color="auto"/>
      </w:divBdr>
    </w:div>
    <w:div w:id="1939409721">
      <w:bodyDiv w:val="1"/>
      <w:marLeft w:val="0"/>
      <w:marRight w:val="0"/>
      <w:marTop w:val="0"/>
      <w:marBottom w:val="0"/>
      <w:divBdr>
        <w:top w:val="none" w:sz="0" w:space="0" w:color="auto"/>
        <w:left w:val="none" w:sz="0" w:space="0" w:color="auto"/>
        <w:bottom w:val="none" w:sz="0" w:space="0" w:color="auto"/>
        <w:right w:val="none" w:sz="0" w:space="0" w:color="auto"/>
      </w:divBdr>
    </w:div>
    <w:div w:id="1941839744">
      <w:bodyDiv w:val="1"/>
      <w:marLeft w:val="0"/>
      <w:marRight w:val="0"/>
      <w:marTop w:val="0"/>
      <w:marBottom w:val="0"/>
      <w:divBdr>
        <w:top w:val="none" w:sz="0" w:space="0" w:color="auto"/>
        <w:left w:val="none" w:sz="0" w:space="0" w:color="auto"/>
        <w:bottom w:val="none" w:sz="0" w:space="0" w:color="auto"/>
        <w:right w:val="none" w:sz="0" w:space="0" w:color="auto"/>
      </w:divBdr>
    </w:div>
    <w:div w:id="1942715713">
      <w:bodyDiv w:val="1"/>
      <w:marLeft w:val="0"/>
      <w:marRight w:val="0"/>
      <w:marTop w:val="0"/>
      <w:marBottom w:val="0"/>
      <w:divBdr>
        <w:top w:val="none" w:sz="0" w:space="0" w:color="auto"/>
        <w:left w:val="none" w:sz="0" w:space="0" w:color="auto"/>
        <w:bottom w:val="none" w:sz="0" w:space="0" w:color="auto"/>
        <w:right w:val="none" w:sz="0" w:space="0" w:color="auto"/>
      </w:divBdr>
    </w:div>
    <w:div w:id="1942910533">
      <w:bodyDiv w:val="1"/>
      <w:marLeft w:val="0"/>
      <w:marRight w:val="0"/>
      <w:marTop w:val="0"/>
      <w:marBottom w:val="0"/>
      <w:divBdr>
        <w:top w:val="none" w:sz="0" w:space="0" w:color="auto"/>
        <w:left w:val="none" w:sz="0" w:space="0" w:color="auto"/>
        <w:bottom w:val="none" w:sz="0" w:space="0" w:color="auto"/>
        <w:right w:val="none" w:sz="0" w:space="0" w:color="auto"/>
      </w:divBdr>
    </w:div>
    <w:div w:id="1943301743">
      <w:bodyDiv w:val="1"/>
      <w:marLeft w:val="0"/>
      <w:marRight w:val="0"/>
      <w:marTop w:val="0"/>
      <w:marBottom w:val="0"/>
      <w:divBdr>
        <w:top w:val="none" w:sz="0" w:space="0" w:color="auto"/>
        <w:left w:val="none" w:sz="0" w:space="0" w:color="auto"/>
        <w:bottom w:val="none" w:sz="0" w:space="0" w:color="auto"/>
        <w:right w:val="none" w:sz="0" w:space="0" w:color="auto"/>
      </w:divBdr>
    </w:div>
    <w:div w:id="1944485520">
      <w:bodyDiv w:val="1"/>
      <w:marLeft w:val="0"/>
      <w:marRight w:val="0"/>
      <w:marTop w:val="0"/>
      <w:marBottom w:val="0"/>
      <w:divBdr>
        <w:top w:val="none" w:sz="0" w:space="0" w:color="auto"/>
        <w:left w:val="none" w:sz="0" w:space="0" w:color="auto"/>
        <w:bottom w:val="none" w:sz="0" w:space="0" w:color="auto"/>
        <w:right w:val="none" w:sz="0" w:space="0" w:color="auto"/>
      </w:divBdr>
    </w:div>
    <w:div w:id="1947233504">
      <w:bodyDiv w:val="1"/>
      <w:marLeft w:val="0"/>
      <w:marRight w:val="0"/>
      <w:marTop w:val="0"/>
      <w:marBottom w:val="0"/>
      <w:divBdr>
        <w:top w:val="none" w:sz="0" w:space="0" w:color="auto"/>
        <w:left w:val="none" w:sz="0" w:space="0" w:color="auto"/>
        <w:bottom w:val="none" w:sz="0" w:space="0" w:color="auto"/>
        <w:right w:val="none" w:sz="0" w:space="0" w:color="auto"/>
      </w:divBdr>
    </w:div>
    <w:div w:id="1947613833">
      <w:bodyDiv w:val="1"/>
      <w:marLeft w:val="0"/>
      <w:marRight w:val="0"/>
      <w:marTop w:val="0"/>
      <w:marBottom w:val="0"/>
      <w:divBdr>
        <w:top w:val="none" w:sz="0" w:space="0" w:color="auto"/>
        <w:left w:val="none" w:sz="0" w:space="0" w:color="auto"/>
        <w:bottom w:val="none" w:sz="0" w:space="0" w:color="auto"/>
        <w:right w:val="none" w:sz="0" w:space="0" w:color="auto"/>
      </w:divBdr>
    </w:div>
    <w:div w:id="1948654178">
      <w:bodyDiv w:val="1"/>
      <w:marLeft w:val="0"/>
      <w:marRight w:val="0"/>
      <w:marTop w:val="0"/>
      <w:marBottom w:val="0"/>
      <w:divBdr>
        <w:top w:val="none" w:sz="0" w:space="0" w:color="auto"/>
        <w:left w:val="none" w:sz="0" w:space="0" w:color="auto"/>
        <w:bottom w:val="none" w:sz="0" w:space="0" w:color="auto"/>
        <w:right w:val="none" w:sz="0" w:space="0" w:color="auto"/>
      </w:divBdr>
    </w:div>
    <w:div w:id="1949701228">
      <w:bodyDiv w:val="1"/>
      <w:marLeft w:val="0"/>
      <w:marRight w:val="0"/>
      <w:marTop w:val="0"/>
      <w:marBottom w:val="0"/>
      <w:divBdr>
        <w:top w:val="none" w:sz="0" w:space="0" w:color="auto"/>
        <w:left w:val="none" w:sz="0" w:space="0" w:color="auto"/>
        <w:bottom w:val="none" w:sz="0" w:space="0" w:color="auto"/>
        <w:right w:val="none" w:sz="0" w:space="0" w:color="auto"/>
      </w:divBdr>
    </w:div>
    <w:div w:id="1950889086">
      <w:bodyDiv w:val="1"/>
      <w:marLeft w:val="0"/>
      <w:marRight w:val="0"/>
      <w:marTop w:val="0"/>
      <w:marBottom w:val="0"/>
      <w:divBdr>
        <w:top w:val="none" w:sz="0" w:space="0" w:color="auto"/>
        <w:left w:val="none" w:sz="0" w:space="0" w:color="auto"/>
        <w:bottom w:val="none" w:sz="0" w:space="0" w:color="auto"/>
        <w:right w:val="none" w:sz="0" w:space="0" w:color="auto"/>
      </w:divBdr>
    </w:div>
    <w:div w:id="1951745306">
      <w:bodyDiv w:val="1"/>
      <w:marLeft w:val="0"/>
      <w:marRight w:val="0"/>
      <w:marTop w:val="0"/>
      <w:marBottom w:val="0"/>
      <w:divBdr>
        <w:top w:val="none" w:sz="0" w:space="0" w:color="auto"/>
        <w:left w:val="none" w:sz="0" w:space="0" w:color="auto"/>
        <w:bottom w:val="none" w:sz="0" w:space="0" w:color="auto"/>
        <w:right w:val="none" w:sz="0" w:space="0" w:color="auto"/>
      </w:divBdr>
    </w:div>
    <w:div w:id="1952320773">
      <w:bodyDiv w:val="1"/>
      <w:marLeft w:val="0"/>
      <w:marRight w:val="0"/>
      <w:marTop w:val="0"/>
      <w:marBottom w:val="0"/>
      <w:divBdr>
        <w:top w:val="none" w:sz="0" w:space="0" w:color="auto"/>
        <w:left w:val="none" w:sz="0" w:space="0" w:color="auto"/>
        <w:bottom w:val="none" w:sz="0" w:space="0" w:color="auto"/>
        <w:right w:val="none" w:sz="0" w:space="0" w:color="auto"/>
      </w:divBdr>
    </w:div>
    <w:div w:id="1952743225">
      <w:bodyDiv w:val="1"/>
      <w:marLeft w:val="0"/>
      <w:marRight w:val="0"/>
      <w:marTop w:val="0"/>
      <w:marBottom w:val="0"/>
      <w:divBdr>
        <w:top w:val="none" w:sz="0" w:space="0" w:color="auto"/>
        <w:left w:val="none" w:sz="0" w:space="0" w:color="auto"/>
        <w:bottom w:val="none" w:sz="0" w:space="0" w:color="auto"/>
        <w:right w:val="none" w:sz="0" w:space="0" w:color="auto"/>
      </w:divBdr>
    </w:div>
    <w:div w:id="1953701619">
      <w:bodyDiv w:val="1"/>
      <w:marLeft w:val="0"/>
      <w:marRight w:val="0"/>
      <w:marTop w:val="0"/>
      <w:marBottom w:val="0"/>
      <w:divBdr>
        <w:top w:val="none" w:sz="0" w:space="0" w:color="auto"/>
        <w:left w:val="none" w:sz="0" w:space="0" w:color="auto"/>
        <w:bottom w:val="none" w:sz="0" w:space="0" w:color="auto"/>
        <w:right w:val="none" w:sz="0" w:space="0" w:color="auto"/>
      </w:divBdr>
    </w:div>
    <w:div w:id="1954050875">
      <w:bodyDiv w:val="1"/>
      <w:marLeft w:val="0"/>
      <w:marRight w:val="0"/>
      <w:marTop w:val="0"/>
      <w:marBottom w:val="0"/>
      <w:divBdr>
        <w:top w:val="none" w:sz="0" w:space="0" w:color="auto"/>
        <w:left w:val="none" w:sz="0" w:space="0" w:color="auto"/>
        <w:bottom w:val="none" w:sz="0" w:space="0" w:color="auto"/>
        <w:right w:val="none" w:sz="0" w:space="0" w:color="auto"/>
      </w:divBdr>
    </w:div>
    <w:div w:id="1954556252">
      <w:bodyDiv w:val="1"/>
      <w:marLeft w:val="0"/>
      <w:marRight w:val="0"/>
      <w:marTop w:val="0"/>
      <w:marBottom w:val="0"/>
      <w:divBdr>
        <w:top w:val="none" w:sz="0" w:space="0" w:color="auto"/>
        <w:left w:val="none" w:sz="0" w:space="0" w:color="auto"/>
        <w:bottom w:val="none" w:sz="0" w:space="0" w:color="auto"/>
        <w:right w:val="none" w:sz="0" w:space="0" w:color="auto"/>
      </w:divBdr>
    </w:div>
    <w:div w:id="1955864248">
      <w:bodyDiv w:val="1"/>
      <w:marLeft w:val="0"/>
      <w:marRight w:val="0"/>
      <w:marTop w:val="0"/>
      <w:marBottom w:val="0"/>
      <w:divBdr>
        <w:top w:val="none" w:sz="0" w:space="0" w:color="auto"/>
        <w:left w:val="none" w:sz="0" w:space="0" w:color="auto"/>
        <w:bottom w:val="none" w:sz="0" w:space="0" w:color="auto"/>
        <w:right w:val="none" w:sz="0" w:space="0" w:color="auto"/>
      </w:divBdr>
    </w:div>
    <w:div w:id="1956594566">
      <w:bodyDiv w:val="1"/>
      <w:marLeft w:val="0"/>
      <w:marRight w:val="0"/>
      <w:marTop w:val="0"/>
      <w:marBottom w:val="0"/>
      <w:divBdr>
        <w:top w:val="none" w:sz="0" w:space="0" w:color="auto"/>
        <w:left w:val="none" w:sz="0" w:space="0" w:color="auto"/>
        <w:bottom w:val="none" w:sz="0" w:space="0" w:color="auto"/>
        <w:right w:val="none" w:sz="0" w:space="0" w:color="auto"/>
      </w:divBdr>
    </w:div>
    <w:div w:id="1956907344">
      <w:bodyDiv w:val="1"/>
      <w:marLeft w:val="0"/>
      <w:marRight w:val="0"/>
      <w:marTop w:val="0"/>
      <w:marBottom w:val="0"/>
      <w:divBdr>
        <w:top w:val="none" w:sz="0" w:space="0" w:color="auto"/>
        <w:left w:val="none" w:sz="0" w:space="0" w:color="auto"/>
        <w:bottom w:val="none" w:sz="0" w:space="0" w:color="auto"/>
        <w:right w:val="none" w:sz="0" w:space="0" w:color="auto"/>
      </w:divBdr>
    </w:div>
    <w:div w:id="1957449318">
      <w:bodyDiv w:val="1"/>
      <w:marLeft w:val="0"/>
      <w:marRight w:val="0"/>
      <w:marTop w:val="0"/>
      <w:marBottom w:val="0"/>
      <w:divBdr>
        <w:top w:val="none" w:sz="0" w:space="0" w:color="auto"/>
        <w:left w:val="none" w:sz="0" w:space="0" w:color="auto"/>
        <w:bottom w:val="none" w:sz="0" w:space="0" w:color="auto"/>
        <w:right w:val="none" w:sz="0" w:space="0" w:color="auto"/>
      </w:divBdr>
    </w:div>
    <w:div w:id="1960524448">
      <w:bodyDiv w:val="1"/>
      <w:marLeft w:val="0"/>
      <w:marRight w:val="0"/>
      <w:marTop w:val="0"/>
      <w:marBottom w:val="0"/>
      <w:divBdr>
        <w:top w:val="none" w:sz="0" w:space="0" w:color="auto"/>
        <w:left w:val="none" w:sz="0" w:space="0" w:color="auto"/>
        <w:bottom w:val="none" w:sz="0" w:space="0" w:color="auto"/>
        <w:right w:val="none" w:sz="0" w:space="0" w:color="auto"/>
      </w:divBdr>
    </w:div>
    <w:div w:id="1960528380">
      <w:bodyDiv w:val="1"/>
      <w:marLeft w:val="0"/>
      <w:marRight w:val="0"/>
      <w:marTop w:val="0"/>
      <w:marBottom w:val="0"/>
      <w:divBdr>
        <w:top w:val="none" w:sz="0" w:space="0" w:color="auto"/>
        <w:left w:val="none" w:sz="0" w:space="0" w:color="auto"/>
        <w:bottom w:val="none" w:sz="0" w:space="0" w:color="auto"/>
        <w:right w:val="none" w:sz="0" w:space="0" w:color="auto"/>
      </w:divBdr>
    </w:div>
    <w:div w:id="1962222005">
      <w:bodyDiv w:val="1"/>
      <w:marLeft w:val="0"/>
      <w:marRight w:val="0"/>
      <w:marTop w:val="0"/>
      <w:marBottom w:val="0"/>
      <w:divBdr>
        <w:top w:val="none" w:sz="0" w:space="0" w:color="auto"/>
        <w:left w:val="none" w:sz="0" w:space="0" w:color="auto"/>
        <w:bottom w:val="none" w:sz="0" w:space="0" w:color="auto"/>
        <w:right w:val="none" w:sz="0" w:space="0" w:color="auto"/>
      </w:divBdr>
    </w:div>
    <w:div w:id="1962834607">
      <w:bodyDiv w:val="1"/>
      <w:marLeft w:val="0"/>
      <w:marRight w:val="0"/>
      <w:marTop w:val="0"/>
      <w:marBottom w:val="0"/>
      <w:divBdr>
        <w:top w:val="none" w:sz="0" w:space="0" w:color="auto"/>
        <w:left w:val="none" w:sz="0" w:space="0" w:color="auto"/>
        <w:bottom w:val="none" w:sz="0" w:space="0" w:color="auto"/>
        <w:right w:val="none" w:sz="0" w:space="0" w:color="auto"/>
      </w:divBdr>
    </w:div>
    <w:div w:id="1963730803">
      <w:bodyDiv w:val="1"/>
      <w:marLeft w:val="0"/>
      <w:marRight w:val="0"/>
      <w:marTop w:val="0"/>
      <w:marBottom w:val="0"/>
      <w:divBdr>
        <w:top w:val="none" w:sz="0" w:space="0" w:color="auto"/>
        <w:left w:val="none" w:sz="0" w:space="0" w:color="auto"/>
        <w:bottom w:val="none" w:sz="0" w:space="0" w:color="auto"/>
        <w:right w:val="none" w:sz="0" w:space="0" w:color="auto"/>
      </w:divBdr>
    </w:div>
    <w:div w:id="1966084462">
      <w:bodyDiv w:val="1"/>
      <w:marLeft w:val="0"/>
      <w:marRight w:val="0"/>
      <w:marTop w:val="0"/>
      <w:marBottom w:val="0"/>
      <w:divBdr>
        <w:top w:val="none" w:sz="0" w:space="0" w:color="auto"/>
        <w:left w:val="none" w:sz="0" w:space="0" w:color="auto"/>
        <w:bottom w:val="none" w:sz="0" w:space="0" w:color="auto"/>
        <w:right w:val="none" w:sz="0" w:space="0" w:color="auto"/>
      </w:divBdr>
    </w:div>
    <w:div w:id="1966110501">
      <w:bodyDiv w:val="1"/>
      <w:marLeft w:val="0"/>
      <w:marRight w:val="0"/>
      <w:marTop w:val="0"/>
      <w:marBottom w:val="0"/>
      <w:divBdr>
        <w:top w:val="none" w:sz="0" w:space="0" w:color="auto"/>
        <w:left w:val="none" w:sz="0" w:space="0" w:color="auto"/>
        <w:bottom w:val="none" w:sz="0" w:space="0" w:color="auto"/>
        <w:right w:val="none" w:sz="0" w:space="0" w:color="auto"/>
      </w:divBdr>
    </w:div>
    <w:div w:id="1966570992">
      <w:bodyDiv w:val="1"/>
      <w:marLeft w:val="0"/>
      <w:marRight w:val="0"/>
      <w:marTop w:val="0"/>
      <w:marBottom w:val="0"/>
      <w:divBdr>
        <w:top w:val="none" w:sz="0" w:space="0" w:color="auto"/>
        <w:left w:val="none" w:sz="0" w:space="0" w:color="auto"/>
        <w:bottom w:val="none" w:sz="0" w:space="0" w:color="auto"/>
        <w:right w:val="none" w:sz="0" w:space="0" w:color="auto"/>
      </w:divBdr>
    </w:div>
    <w:div w:id="1966622289">
      <w:bodyDiv w:val="1"/>
      <w:marLeft w:val="0"/>
      <w:marRight w:val="0"/>
      <w:marTop w:val="0"/>
      <w:marBottom w:val="0"/>
      <w:divBdr>
        <w:top w:val="none" w:sz="0" w:space="0" w:color="auto"/>
        <w:left w:val="none" w:sz="0" w:space="0" w:color="auto"/>
        <w:bottom w:val="none" w:sz="0" w:space="0" w:color="auto"/>
        <w:right w:val="none" w:sz="0" w:space="0" w:color="auto"/>
      </w:divBdr>
    </w:div>
    <w:div w:id="1966736005">
      <w:bodyDiv w:val="1"/>
      <w:marLeft w:val="0"/>
      <w:marRight w:val="0"/>
      <w:marTop w:val="0"/>
      <w:marBottom w:val="0"/>
      <w:divBdr>
        <w:top w:val="none" w:sz="0" w:space="0" w:color="auto"/>
        <w:left w:val="none" w:sz="0" w:space="0" w:color="auto"/>
        <w:bottom w:val="none" w:sz="0" w:space="0" w:color="auto"/>
        <w:right w:val="none" w:sz="0" w:space="0" w:color="auto"/>
      </w:divBdr>
    </w:div>
    <w:div w:id="1967540502">
      <w:bodyDiv w:val="1"/>
      <w:marLeft w:val="0"/>
      <w:marRight w:val="0"/>
      <w:marTop w:val="0"/>
      <w:marBottom w:val="0"/>
      <w:divBdr>
        <w:top w:val="none" w:sz="0" w:space="0" w:color="auto"/>
        <w:left w:val="none" w:sz="0" w:space="0" w:color="auto"/>
        <w:bottom w:val="none" w:sz="0" w:space="0" w:color="auto"/>
        <w:right w:val="none" w:sz="0" w:space="0" w:color="auto"/>
      </w:divBdr>
    </w:div>
    <w:div w:id="1968386303">
      <w:bodyDiv w:val="1"/>
      <w:marLeft w:val="0"/>
      <w:marRight w:val="0"/>
      <w:marTop w:val="0"/>
      <w:marBottom w:val="0"/>
      <w:divBdr>
        <w:top w:val="none" w:sz="0" w:space="0" w:color="auto"/>
        <w:left w:val="none" w:sz="0" w:space="0" w:color="auto"/>
        <w:bottom w:val="none" w:sz="0" w:space="0" w:color="auto"/>
        <w:right w:val="none" w:sz="0" w:space="0" w:color="auto"/>
      </w:divBdr>
    </w:div>
    <w:div w:id="1968464286">
      <w:bodyDiv w:val="1"/>
      <w:marLeft w:val="0"/>
      <w:marRight w:val="0"/>
      <w:marTop w:val="0"/>
      <w:marBottom w:val="0"/>
      <w:divBdr>
        <w:top w:val="none" w:sz="0" w:space="0" w:color="auto"/>
        <w:left w:val="none" w:sz="0" w:space="0" w:color="auto"/>
        <w:bottom w:val="none" w:sz="0" w:space="0" w:color="auto"/>
        <w:right w:val="none" w:sz="0" w:space="0" w:color="auto"/>
      </w:divBdr>
    </w:div>
    <w:div w:id="1970891774">
      <w:bodyDiv w:val="1"/>
      <w:marLeft w:val="0"/>
      <w:marRight w:val="0"/>
      <w:marTop w:val="0"/>
      <w:marBottom w:val="0"/>
      <w:divBdr>
        <w:top w:val="none" w:sz="0" w:space="0" w:color="auto"/>
        <w:left w:val="none" w:sz="0" w:space="0" w:color="auto"/>
        <w:bottom w:val="none" w:sz="0" w:space="0" w:color="auto"/>
        <w:right w:val="none" w:sz="0" w:space="0" w:color="auto"/>
      </w:divBdr>
    </w:div>
    <w:div w:id="1971789925">
      <w:bodyDiv w:val="1"/>
      <w:marLeft w:val="0"/>
      <w:marRight w:val="0"/>
      <w:marTop w:val="0"/>
      <w:marBottom w:val="0"/>
      <w:divBdr>
        <w:top w:val="none" w:sz="0" w:space="0" w:color="auto"/>
        <w:left w:val="none" w:sz="0" w:space="0" w:color="auto"/>
        <w:bottom w:val="none" w:sz="0" w:space="0" w:color="auto"/>
        <w:right w:val="none" w:sz="0" w:space="0" w:color="auto"/>
      </w:divBdr>
    </w:div>
    <w:div w:id="1972711011">
      <w:bodyDiv w:val="1"/>
      <w:marLeft w:val="0"/>
      <w:marRight w:val="0"/>
      <w:marTop w:val="0"/>
      <w:marBottom w:val="0"/>
      <w:divBdr>
        <w:top w:val="none" w:sz="0" w:space="0" w:color="auto"/>
        <w:left w:val="none" w:sz="0" w:space="0" w:color="auto"/>
        <w:bottom w:val="none" w:sz="0" w:space="0" w:color="auto"/>
        <w:right w:val="none" w:sz="0" w:space="0" w:color="auto"/>
      </w:divBdr>
    </w:div>
    <w:div w:id="1973513675">
      <w:bodyDiv w:val="1"/>
      <w:marLeft w:val="0"/>
      <w:marRight w:val="0"/>
      <w:marTop w:val="0"/>
      <w:marBottom w:val="0"/>
      <w:divBdr>
        <w:top w:val="none" w:sz="0" w:space="0" w:color="auto"/>
        <w:left w:val="none" w:sz="0" w:space="0" w:color="auto"/>
        <w:bottom w:val="none" w:sz="0" w:space="0" w:color="auto"/>
        <w:right w:val="none" w:sz="0" w:space="0" w:color="auto"/>
      </w:divBdr>
    </w:div>
    <w:div w:id="1974631229">
      <w:bodyDiv w:val="1"/>
      <w:marLeft w:val="0"/>
      <w:marRight w:val="0"/>
      <w:marTop w:val="0"/>
      <w:marBottom w:val="0"/>
      <w:divBdr>
        <w:top w:val="none" w:sz="0" w:space="0" w:color="auto"/>
        <w:left w:val="none" w:sz="0" w:space="0" w:color="auto"/>
        <w:bottom w:val="none" w:sz="0" w:space="0" w:color="auto"/>
        <w:right w:val="none" w:sz="0" w:space="0" w:color="auto"/>
      </w:divBdr>
    </w:div>
    <w:div w:id="1975015664">
      <w:bodyDiv w:val="1"/>
      <w:marLeft w:val="0"/>
      <w:marRight w:val="0"/>
      <w:marTop w:val="0"/>
      <w:marBottom w:val="0"/>
      <w:divBdr>
        <w:top w:val="none" w:sz="0" w:space="0" w:color="auto"/>
        <w:left w:val="none" w:sz="0" w:space="0" w:color="auto"/>
        <w:bottom w:val="none" w:sz="0" w:space="0" w:color="auto"/>
        <w:right w:val="none" w:sz="0" w:space="0" w:color="auto"/>
      </w:divBdr>
    </w:div>
    <w:div w:id="1975015989">
      <w:bodyDiv w:val="1"/>
      <w:marLeft w:val="0"/>
      <w:marRight w:val="0"/>
      <w:marTop w:val="0"/>
      <w:marBottom w:val="0"/>
      <w:divBdr>
        <w:top w:val="none" w:sz="0" w:space="0" w:color="auto"/>
        <w:left w:val="none" w:sz="0" w:space="0" w:color="auto"/>
        <w:bottom w:val="none" w:sz="0" w:space="0" w:color="auto"/>
        <w:right w:val="none" w:sz="0" w:space="0" w:color="auto"/>
      </w:divBdr>
    </w:div>
    <w:div w:id="1975283812">
      <w:bodyDiv w:val="1"/>
      <w:marLeft w:val="0"/>
      <w:marRight w:val="0"/>
      <w:marTop w:val="0"/>
      <w:marBottom w:val="0"/>
      <w:divBdr>
        <w:top w:val="none" w:sz="0" w:space="0" w:color="auto"/>
        <w:left w:val="none" w:sz="0" w:space="0" w:color="auto"/>
        <w:bottom w:val="none" w:sz="0" w:space="0" w:color="auto"/>
        <w:right w:val="none" w:sz="0" w:space="0" w:color="auto"/>
      </w:divBdr>
    </w:div>
    <w:div w:id="1977561372">
      <w:bodyDiv w:val="1"/>
      <w:marLeft w:val="0"/>
      <w:marRight w:val="0"/>
      <w:marTop w:val="0"/>
      <w:marBottom w:val="0"/>
      <w:divBdr>
        <w:top w:val="none" w:sz="0" w:space="0" w:color="auto"/>
        <w:left w:val="none" w:sz="0" w:space="0" w:color="auto"/>
        <w:bottom w:val="none" w:sz="0" w:space="0" w:color="auto"/>
        <w:right w:val="none" w:sz="0" w:space="0" w:color="auto"/>
      </w:divBdr>
    </w:div>
    <w:div w:id="1977637286">
      <w:bodyDiv w:val="1"/>
      <w:marLeft w:val="0"/>
      <w:marRight w:val="0"/>
      <w:marTop w:val="0"/>
      <w:marBottom w:val="0"/>
      <w:divBdr>
        <w:top w:val="none" w:sz="0" w:space="0" w:color="auto"/>
        <w:left w:val="none" w:sz="0" w:space="0" w:color="auto"/>
        <w:bottom w:val="none" w:sz="0" w:space="0" w:color="auto"/>
        <w:right w:val="none" w:sz="0" w:space="0" w:color="auto"/>
      </w:divBdr>
    </w:div>
    <w:div w:id="1979677752">
      <w:bodyDiv w:val="1"/>
      <w:marLeft w:val="0"/>
      <w:marRight w:val="0"/>
      <w:marTop w:val="0"/>
      <w:marBottom w:val="0"/>
      <w:divBdr>
        <w:top w:val="none" w:sz="0" w:space="0" w:color="auto"/>
        <w:left w:val="none" w:sz="0" w:space="0" w:color="auto"/>
        <w:bottom w:val="none" w:sz="0" w:space="0" w:color="auto"/>
        <w:right w:val="none" w:sz="0" w:space="0" w:color="auto"/>
      </w:divBdr>
    </w:div>
    <w:div w:id="1979678391">
      <w:bodyDiv w:val="1"/>
      <w:marLeft w:val="0"/>
      <w:marRight w:val="0"/>
      <w:marTop w:val="0"/>
      <w:marBottom w:val="0"/>
      <w:divBdr>
        <w:top w:val="none" w:sz="0" w:space="0" w:color="auto"/>
        <w:left w:val="none" w:sz="0" w:space="0" w:color="auto"/>
        <w:bottom w:val="none" w:sz="0" w:space="0" w:color="auto"/>
        <w:right w:val="none" w:sz="0" w:space="0" w:color="auto"/>
      </w:divBdr>
    </w:div>
    <w:div w:id="1980457397">
      <w:bodyDiv w:val="1"/>
      <w:marLeft w:val="0"/>
      <w:marRight w:val="0"/>
      <w:marTop w:val="0"/>
      <w:marBottom w:val="0"/>
      <w:divBdr>
        <w:top w:val="none" w:sz="0" w:space="0" w:color="auto"/>
        <w:left w:val="none" w:sz="0" w:space="0" w:color="auto"/>
        <w:bottom w:val="none" w:sz="0" w:space="0" w:color="auto"/>
        <w:right w:val="none" w:sz="0" w:space="0" w:color="auto"/>
      </w:divBdr>
    </w:div>
    <w:div w:id="1981839432">
      <w:bodyDiv w:val="1"/>
      <w:marLeft w:val="0"/>
      <w:marRight w:val="0"/>
      <w:marTop w:val="0"/>
      <w:marBottom w:val="0"/>
      <w:divBdr>
        <w:top w:val="none" w:sz="0" w:space="0" w:color="auto"/>
        <w:left w:val="none" w:sz="0" w:space="0" w:color="auto"/>
        <w:bottom w:val="none" w:sz="0" w:space="0" w:color="auto"/>
        <w:right w:val="none" w:sz="0" w:space="0" w:color="auto"/>
      </w:divBdr>
    </w:div>
    <w:div w:id="1982147206">
      <w:bodyDiv w:val="1"/>
      <w:marLeft w:val="0"/>
      <w:marRight w:val="0"/>
      <w:marTop w:val="0"/>
      <w:marBottom w:val="0"/>
      <w:divBdr>
        <w:top w:val="none" w:sz="0" w:space="0" w:color="auto"/>
        <w:left w:val="none" w:sz="0" w:space="0" w:color="auto"/>
        <w:bottom w:val="none" w:sz="0" w:space="0" w:color="auto"/>
        <w:right w:val="none" w:sz="0" w:space="0" w:color="auto"/>
      </w:divBdr>
    </w:div>
    <w:div w:id="1982998018">
      <w:bodyDiv w:val="1"/>
      <w:marLeft w:val="0"/>
      <w:marRight w:val="0"/>
      <w:marTop w:val="0"/>
      <w:marBottom w:val="0"/>
      <w:divBdr>
        <w:top w:val="none" w:sz="0" w:space="0" w:color="auto"/>
        <w:left w:val="none" w:sz="0" w:space="0" w:color="auto"/>
        <w:bottom w:val="none" w:sz="0" w:space="0" w:color="auto"/>
        <w:right w:val="none" w:sz="0" w:space="0" w:color="auto"/>
      </w:divBdr>
    </w:div>
    <w:div w:id="1983805842">
      <w:bodyDiv w:val="1"/>
      <w:marLeft w:val="0"/>
      <w:marRight w:val="0"/>
      <w:marTop w:val="0"/>
      <w:marBottom w:val="0"/>
      <w:divBdr>
        <w:top w:val="none" w:sz="0" w:space="0" w:color="auto"/>
        <w:left w:val="none" w:sz="0" w:space="0" w:color="auto"/>
        <w:bottom w:val="none" w:sz="0" w:space="0" w:color="auto"/>
        <w:right w:val="none" w:sz="0" w:space="0" w:color="auto"/>
      </w:divBdr>
    </w:div>
    <w:div w:id="1984196119">
      <w:bodyDiv w:val="1"/>
      <w:marLeft w:val="0"/>
      <w:marRight w:val="0"/>
      <w:marTop w:val="0"/>
      <w:marBottom w:val="0"/>
      <w:divBdr>
        <w:top w:val="none" w:sz="0" w:space="0" w:color="auto"/>
        <w:left w:val="none" w:sz="0" w:space="0" w:color="auto"/>
        <w:bottom w:val="none" w:sz="0" w:space="0" w:color="auto"/>
        <w:right w:val="none" w:sz="0" w:space="0" w:color="auto"/>
      </w:divBdr>
    </w:div>
    <w:div w:id="1986541943">
      <w:bodyDiv w:val="1"/>
      <w:marLeft w:val="0"/>
      <w:marRight w:val="0"/>
      <w:marTop w:val="0"/>
      <w:marBottom w:val="0"/>
      <w:divBdr>
        <w:top w:val="none" w:sz="0" w:space="0" w:color="auto"/>
        <w:left w:val="none" w:sz="0" w:space="0" w:color="auto"/>
        <w:bottom w:val="none" w:sz="0" w:space="0" w:color="auto"/>
        <w:right w:val="none" w:sz="0" w:space="0" w:color="auto"/>
      </w:divBdr>
    </w:div>
    <w:div w:id="1986742503">
      <w:bodyDiv w:val="1"/>
      <w:marLeft w:val="0"/>
      <w:marRight w:val="0"/>
      <w:marTop w:val="0"/>
      <w:marBottom w:val="0"/>
      <w:divBdr>
        <w:top w:val="none" w:sz="0" w:space="0" w:color="auto"/>
        <w:left w:val="none" w:sz="0" w:space="0" w:color="auto"/>
        <w:bottom w:val="none" w:sz="0" w:space="0" w:color="auto"/>
        <w:right w:val="none" w:sz="0" w:space="0" w:color="auto"/>
      </w:divBdr>
    </w:div>
    <w:div w:id="1987781185">
      <w:bodyDiv w:val="1"/>
      <w:marLeft w:val="0"/>
      <w:marRight w:val="0"/>
      <w:marTop w:val="0"/>
      <w:marBottom w:val="0"/>
      <w:divBdr>
        <w:top w:val="none" w:sz="0" w:space="0" w:color="auto"/>
        <w:left w:val="none" w:sz="0" w:space="0" w:color="auto"/>
        <w:bottom w:val="none" w:sz="0" w:space="0" w:color="auto"/>
        <w:right w:val="none" w:sz="0" w:space="0" w:color="auto"/>
      </w:divBdr>
    </w:div>
    <w:div w:id="1988440240">
      <w:bodyDiv w:val="1"/>
      <w:marLeft w:val="0"/>
      <w:marRight w:val="0"/>
      <w:marTop w:val="0"/>
      <w:marBottom w:val="0"/>
      <w:divBdr>
        <w:top w:val="none" w:sz="0" w:space="0" w:color="auto"/>
        <w:left w:val="none" w:sz="0" w:space="0" w:color="auto"/>
        <w:bottom w:val="none" w:sz="0" w:space="0" w:color="auto"/>
        <w:right w:val="none" w:sz="0" w:space="0" w:color="auto"/>
      </w:divBdr>
    </w:div>
    <w:div w:id="1990788803">
      <w:bodyDiv w:val="1"/>
      <w:marLeft w:val="0"/>
      <w:marRight w:val="0"/>
      <w:marTop w:val="0"/>
      <w:marBottom w:val="0"/>
      <w:divBdr>
        <w:top w:val="none" w:sz="0" w:space="0" w:color="auto"/>
        <w:left w:val="none" w:sz="0" w:space="0" w:color="auto"/>
        <w:bottom w:val="none" w:sz="0" w:space="0" w:color="auto"/>
        <w:right w:val="none" w:sz="0" w:space="0" w:color="auto"/>
      </w:divBdr>
    </w:div>
    <w:div w:id="1990817869">
      <w:bodyDiv w:val="1"/>
      <w:marLeft w:val="0"/>
      <w:marRight w:val="0"/>
      <w:marTop w:val="0"/>
      <w:marBottom w:val="0"/>
      <w:divBdr>
        <w:top w:val="none" w:sz="0" w:space="0" w:color="auto"/>
        <w:left w:val="none" w:sz="0" w:space="0" w:color="auto"/>
        <w:bottom w:val="none" w:sz="0" w:space="0" w:color="auto"/>
        <w:right w:val="none" w:sz="0" w:space="0" w:color="auto"/>
      </w:divBdr>
    </w:div>
    <w:div w:id="1991664648">
      <w:bodyDiv w:val="1"/>
      <w:marLeft w:val="0"/>
      <w:marRight w:val="0"/>
      <w:marTop w:val="0"/>
      <w:marBottom w:val="0"/>
      <w:divBdr>
        <w:top w:val="none" w:sz="0" w:space="0" w:color="auto"/>
        <w:left w:val="none" w:sz="0" w:space="0" w:color="auto"/>
        <w:bottom w:val="none" w:sz="0" w:space="0" w:color="auto"/>
        <w:right w:val="none" w:sz="0" w:space="0" w:color="auto"/>
      </w:divBdr>
    </w:div>
    <w:div w:id="1992098189">
      <w:bodyDiv w:val="1"/>
      <w:marLeft w:val="0"/>
      <w:marRight w:val="0"/>
      <w:marTop w:val="0"/>
      <w:marBottom w:val="0"/>
      <w:divBdr>
        <w:top w:val="none" w:sz="0" w:space="0" w:color="auto"/>
        <w:left w:val="none" w:sz="0" w:space="0" w:color="auto"/>
        <w:bottom w:val="none" w:sz="0" w:space="0" w:color="auto"/>
        <w:right w:val="none" w:sz="0" w:space="0" w:color="auto"/>
      </w:divBdr>
    </w:div>
    <w:div w:id="1992905443">
      <w:bodyDiv w:val="1"/>
      <w:marLeft w:val="0"/>
      <w:marRight w:val="0"/>
      <w:marTop w:val="0"/>
      <w:marBottom w:val="0"/>
      <w:divBdr>
        <w:top w:val="none" w:sz="0" w:space="0" w:color="auto"/>
        <w:left w:val="none" w:sz="0" w:space="0" w:color="auto"/>
        <w:bottom w:val="none" w:sz="0" w:space="0" w:color="auto"/>
        <w:right w:val="none" w:sz="0" w:space="0" w:color="auto"/>
      </w:divBdr>
    </w:div>
    <w:div w:id="1993293161">
      <w:bodyDiv w:val="1"/>
      <w:marLeft w:val="0"/>
      <w:marRight w:val="0"/>
      <w:marTop w:val="0"/>
      <w:marBottom w:val="0"/>
      <w:divBdr>
        <w:top w:val="none" w:sz="0" w:space="0" w:color="auto"/>
        <w:left w:val="none" w:sz="0" w:space="0" w:color="auto"/>
        <w:bottom w:val="none" w:sz="0" w:space="0" w:color="auto"/>
        <w:right w:val="none" w:sz="0" w:space="0" w:color="auto"/>
      </w:divBdr>
    </w:div>
    <w:div w:id="1994017268">
      <w:bodyDiv w:val="1"/>
      <w:marLeft w:val="0"/>
      <w:marRight w:val="0"/>
      <w:marTop w:val="0"/>
      <w:marBottom w:val="0"/>
      <w:divBdr>
        <w:top w:val="none" w:sz="0" w:space="0" w:color="auto"/>
        <w:left w:val="none" w:sz="0" w:space="0" w:color="auto"/>
        <w:bottom w:val="none" w:sz="0" w:space="0" w:color="auto"/>
        <w:right w:val="none" w:sz="0" w:space="0" w:color="auto"/>
      </w:divBdr>
    </w:div>
    <w:div w:id="1994480203">
      <w:bodyDiv w:val="1"/>
      <w:marLeft w:val="0"/>
      <w:marRight w:val="0"/>
      <w:marTop w:val="0"/>
      <w:marBottom w:val="0"/>
      <w:divBdr>
        <w:top w:val="none" w:sz="0" w:space="0" w:color="auto"/>
        <w:left w:val="none" w:sz="0" w:space="0" w:color="auto"/>
        <w:bottom w:val="none" w:sz="0" w:space="0" w:color="auto"/>
        <w:right w:val="none" w:sz="0" w:space="0" w:color="auto"/>
      </w:divBdr>
    </w:div>
    <w:div w:id="1994605359">
      <w:bodyDiv w:val="1"/>
      <w:marLeft w:val="0"/>
      <w:marRight w:val="0"/>
      <w:marTop w:val="0"/>
      <w:marBottom w:val="0"/>
      <w:divBdr>
        <w:top w:val="none" w:sz="0" w:space="0" w:color="auto"/>
        <w:left w:val="none" w:sz="0" w:space="0" w:color="auto"/>
        <w:bottom w:val="none" w:sz="0" w:space="0" w:color="auto"/>
        <w:right w:val="none" w:sz="0" w:space="0" w:color="auto"/>
      </w:divBdr>
    </w:div>
    <w:div w:id="1994948384">
      <w:bodyDiv w:val="1"/>
      <w:marLeft w:val="0"/>
      <w:marRight w:val="0"/>
      <w:marTop w:val="0"/>
      <w:marBottom w:val="0"/>
      <w:divBdr>
        <w:top w:val="none" w:sz="0" w:space="0" w:color="auto"/>
        <w:left w:val="none" w:sz="0" w:space="0" w:color="auto"/>
        <w:bottom w:val="none" w:sz="0" w:space="0" w:color="auto"/>
        <w:right w:val="none" w:sz="0" w:space="0" w:color="auto"/>
      </w:divBdr>
    </w:div>
    <w:div w:id="1995720143">
      <w:bodyDiv w:val="1"/>
      <w:marLeft w:val="0"/>
      <w:marRight w:val="0"/>
      <w:marTop w:val="0"/>
      <w:marBottom w:val="0"/>
      <w:divBdr>
        <w:top w:val="none" w:sz="0" w:space="0" w:color="auto"/>
        <w:left w:val="none" w:sz="0" w:space="0" w:color="auto"/>
        <w:bottom w:val="none" w:sz="0" w:space="0" w:color="auto"/>
        <w:right w:val="none" w:sz="0" w:space="0" w:color="auto"/>
      </w:divBdr>
    </w:div>
    <w:div w:id="1996569567">
      <w:bodyDiv w:val="1"/>
      <w:marLeft w:val="0"/>
      <w:marRight w:val="0"/>
      <w:marTop w:val="0"/>
      <w:marBottom w:val="0"/>
      <w:divBdr>
        <w:top w:val="none" w:sz="0" w:space="0" w:color="auto"/>
        <w:left w:val="none" w:sz="0" w:space="0" w:color="auto"/>
        <w:bottom w:val="none" w:sz="0" w:space="0" w:color="auto"/>
        <w:right w:val="none" w:sz="0" w:space="0" w:color="auto"/>
      </w:divBdr>
    </w:div>
    <w:div w:id="1996908736">
      <w:bodyDiv w:val="1"/>
      <w:marLeft w:val="0"/>
      <w:marRight w:val="0"/>
      <w:marTop w:val="0"/>
      <w:marBottom w:val="0"/>
      <w:divBdr>
        <w:top w:val="none" w:sz="0" w:space="0" w:color="auto"/>
        <w:left w:val="none" w:sz="0" w:space="0" w:color="auto"/>
        <w:bottom w:val="none" w:sz="0" w:space="0" w:color="auto"/>
        <w:right w:val="none" w:sz="0" w:space="0" w:color="auto"/>
      </w:divBdr>
    </w:div>
    <w:div w:id="1997025461">
      <w:bodyDiv w:val="1"/>
      <w:marLeft w:val="0"/>
      <w:marRight w:val="0"/>
      <w:marTop w:val="0"/>
      <w:marBottom w:val="0"/>
      <w:divBdr>
        <w:top w:val="none" w:sz="0" w:space="0" w:color="auto"/>
        <w:left w:val="none" w:sz="0" w:space="0" w:color="auto"/>
        <w:bottom w:val="none" w:sz="0" w:space="0" w:color="auto"/>
        <w:right w:val="none" w:sz="0" w:space="0" w:color="auto"/>
      </w:divBdr>
    </w:div>
    <w:div w:id="1997227525">
      <w:bodyDiv w:val="1"/>
      <w:marLeft w:val="0"/>
      <w:marRight w:val="0"/>
      <w:marTop w:val="0"/>
      <w:marBottom w:val="0"/>
      <w:divBdr>
        <w:top w:val="none" w:sz="0" w:space="0" w:color="auto"/>
        <w:left w:val="none" w:sz="0" w:space="0" w:color="auto"/>
        <w:bottom w:val="none" w:sz="0" w:space="0" w:color="auto"/>
        <w:right w:val="none" w:sz="0" w:space="0" w:color="auto"/>
      </w:divBdr>
    </w:div>
    <w:div w:id="1997761620">
      <w:bodyDiv w:val="1"/>
      <w:marLeft w:val="0"/>
      <w:marRight w:val="0"/>
      <w:marTop w:val="0"/>
      <w:marBottom w:val="0"/>
      <w:divBdr>
        <w:top w:val="none" w:sz="0" w:space="0" w:color="auto"/>
        <w:left w:val="none" w:sz="0" w:space="0" w:color="auto"/>
        <w:bottom w:val="none" w:sz="0" w:space="0" w:color="auto"/>
        <w:right w:val="none" w:sz="0" w:space="0" w:color="auto"/>
      </w:divBdr>
    </w:div>
    <w:div w:id="1997803754">
      <w:bodyDiv w:val="1"/>
      <w:marLeft w:val="0"/>
      <w:marRight w:val="0"/>
      <w:marTop w:val="0"/>
      <w:marBottom w:val="0"/>
      <w:divBdr>
        <w:top w:val="none" w:sz="0" w:space="0" w:color="auto"/>
        <w:left w:val="none" w:sz="0" w:space="0" w:color="auto"/>
        <w:bottom w:val="none" w:sz="0" w:space="0" w:color="auto"/>
        <w:right w:val="none" w:sz="0" w:space="0" w:color="auto"/>
      </w:divBdr>
    </w:div>
    <w:div w:id="1998680618">
      <w:bodyDiv w:val="1"/>
      <w:marLeft w:val="0"/>
      <w:marRight w:val="0"/>
      <w:marTop w:val="0"/>
      <w:marBottom w:val="0"/>
      <w:divBdr>
        <w:top w:val="none" w:sz="0" w:space="0" w:color="auto"/>
        <w:left w:val="none" w:sz="0" w:space="0" w:color="auto"/>
        <w:bottom w:val="none" w:sz="0" w:space="0" w:color="auto"/>
        <w:right w:val="none" w:sz="0" w:space="0" w:color="auto"/>
      </w:divBdr>
    </w:div>
    <w:div w:id="1999111942">
      <w:bodyDiv w:val="1"/>
      <w:marLeft w:val="0"/>
      <w:marRight w:val="0"/>
      <w:marTop w:val="0"/>
      <w:marBottom w:val="0"/>
      <w:divBdr>
        <w:top w:val="none" w:sz="0" w:space="0" w:color="auto"/>
        <w:left w:val="none" w:sz="0" w:space="0" w:color="auto"/>
        <w:bottom w:val="none" w:sz="0" w:space="0" w:color="auto"/>
        <w:right w:val="none" w:sz="0" w:space="0" w:color="auto"/>
      </w:divBdr>
    </w:div>
    <w:div w:id="1999185866">
      <w:bodyDiv w:val="1"/>
      <w:marLeft w:val="0"/>
      <w:marRight w:val="0"/>
      <w:marTop w:val="0"/>
      <w:marBottom w:val="0"/>
      <w:divBdr>
        <w:top w:val="none" w:sz="0" w:space="0" w:color="auto"/>
        <w:left w:val="none" w:sz="0" w:space="0" w:color="auto"/>
        <w:bottom w:val="none" w:sz="0" w:space="0" w:color="auto"/>
        <w:right w:val="none" w:sz="0" w:space="0" w:color="auto"/>
      </w:divBdr>
    </w:div>
    <w:div w:id="1999384578">
      <w:bodyDiv w:val="1"/>
      <w:marLeft w:val="0"/>
      <w:marRight w:val="0"/>
      <w:marTop w:val="0"/>
      <w:marBottom w:val="0"/>
      <w:divBdr>
        <w:top w:val="none" w:sz="0" w:space="0" w:color="auto"/>
        <w:left w:val="none" w:sz="0" w:space="0" w:color="auto"/>
        <w:bottom w:val="none" w:sz="0" w:space="0" w:color="auto"/>
        <w:right w:val="none" w:sz="0" w:space="0" w:color="auto"/>
      </w:divBdr>
    </w:div>
    <w:div w:id="2000190929">
      <w:bodyDiv w:val="1"/>
      <w:marLeft w:val="0"/>
      <w:marRight w:val="0"/>
      <w:marTop w:val="0"/>
      <w:marBottom w:val="0"/>
      <w:divBdr>
        <w:top w:val="none" w:sz="0" w:space="0" w:color="auto"/>
        <w:left w:val="none" w:sz="0" w:space="0" w:color="auto"/>
        <w:bottom w:val="none" w:sz="0" w:space="0" w:color="auto"/>
        <w:right w:val="none" w:sz="0" w:space="0" w:color="auto"/>
      </w:divBdr>
    </w:div>
    <w:div w:id="2000382890">
      <w:bodyDiv w:val="1"/>
      <w:marLeft w:val="0"/>
      <w:marRight w:val="0"/>
      <w:marTop w:val="0"/>
      <w:marBottom w:val="0"/>
      <w:divBdr>
        <w:top w:val="none" w:sz="0" w:space="0" w:color="auto"/>
        <w:left w:val="none" w:sz="0" w:space="0" w:color="auto"/>
        <w:bottom w:val="none" w:sz="0" w:space="0" w:color="auto"/>
        <w:right w:val="none" w:sz="0" w:space="0" w:color="auto"/>
      </w:divBdr>
    </w:div>
    <w:div w:id="2000839564">
      <w:bodyDiv w:val="1"/>
      <w:marLeft w:val="0"/>
      <w:marRight w:val="0"/>
      <w:marTop w:val="0"/>
      <w:marBottom w:val="0"/>
      <w:divBdr>
        <w:top w:val="none" w:sz="0" w:space="0" w:color="auto"/>
        <w:left w:val="none" w:sz="0" w:space="0" w:color="auto"/>
        <w:bottom w:val="none" w:sz="0" w:space="0" w:color="auto"/>
        <w:right w:val="none" w:sz="0" w:space="0" w:color="auto"/>
      </w:divBdr>
    </w:div>
    <w:div w:id="2001419836">
      <w:bodyDiv w:val="1"/>
      <w:marLeft w:val="0"/>
      <w:marRight w:val="0"/>
      <w:marTop w:val="0"/>
      <w:marBottom w:val="0"/>
      <w:divBdr>
        <w:top w:val="none" w:sz="0" w:space="0" w:color="auto"/>
        <w:left w:val="none" w:sz="0" w:space="0" w:color="auto"/>
        <w:bottom w:val="none" w:sz="0" w:space="0" w:color="auto"/>
        <w:right w:val="none" w:sz="0" w:space="0" w:color="auto"/>
      </w:divBdr>
    </w:div>
    <w:div w:id="2001735141">
      <w:bodyDiv w:val="1"/>
      <w:marLeft w:val="0"/>
      <w:marRight w:val="0"/>
      <w:marTop w:val="0"/>
      <w:marBottom w:val="0"/>
      <w:divBdr>
        <w:top w:val="none" w:sz="0" w:space="0" w:color="auto"/>
        <w:left w:val="none" w:sz="0" w:space="0" w:color="auto"/>
        <w:bottom w:val="none" w:sz="0" w:space="0" w:color="auto"/>
        <w:right w:val="none" w:sz="0" w:space="0" w:color="auto"/>
      </w:divBdr>
    </w:div>
    <w:div w:id="2002074244">
      <w:bodyDiv w:val="1"/>
      <w:marLeft w:val="0"/>
      <w:marRight w:val="0"/>
      <w:marTop w:val="0"/>
      <w:marBottom w:val="0"/>
      <w:divBdr>
        <w:top w:val="none" w:sz="0" w:space="0" w:color="auto"/>
        <w:left w:val="none" w:sz="0" w:space="0" w:color="auto"/>
        <w:bottom w:val="none" w:sz="0" w:space="0" w:color="auto"/>
        <w:right w:val="none" w:sz="0" w:space="0" w:color="auto"/>
      </w:divBdr>
    </w:div>
    <w:div w:id="2002151538">
      <w:bodyDiv w:val="1"/>
      <w:marLeft w:val="0"/>
      <w:marRight w:val="0"/>
      <w:marTop w:val="0"/>
      <w:marBottom w:val="0"/>
      <w:divBdr>
        <w:top w:val="none" w:sz="0" w:space="0" w:color="auto"/>
        <w:left w:val="none" w:sz="0" w:space="0" w:color="auto"/>
        <w:bottom w:val="none" w:sz="0" w:space="0" w:color="auto"/>
        <w:right w:val="none" w:sz="0" w:space="0" w:color="auto"/>
      </w:divBdr>
    </w:div>
    <w:div w:id="2002539120">
      <w:bodyDiv w:val="1"/>
      <w:marLeft w:val="0"/>
      <w:marRight w:val="0"/>
      <w:marTop w:val="0"/>
      <w:marBottom w:val="0"/>
      <w:divBdr>
        <w:top w:val="none" w:sz="0" w:space="0" w:color="auto"/>
        <w:left w:val="none" w:sz="0" w:space="0" w:color="auto"/>
        <w:bottom w:val="none" w:sz="0" w:space="0" w:color="auto"/>
        <w:right w:val="none" w:sz="0" w:space="0" w:color="auto"/>
      </w:divBdr>
    </w:div>
    <w:div w:id="2003699104">
      <w:bodyDiv w:val="1"/>
      <w:marLeft w:val="0"/>
      <w:marRight w:val="0"/>
      <w:marTop w:val="0"/>
      <w:marBottom w:val="0"/>
      <w:divBdr>
        <w:top w:val="none" w:sz="0" w:space="0" w:color="auto"/>
        <w:left w:val="none" w:sz="0" w:space="0" w:color="auto"/>
        <w:bottom w:val="none" w:sz="0" w:space="0" w:color="auto"/>
        <w:right w:val="none" w:sz="0" w:space="0" w:color="auto"/>
      </w:divBdr>
    </w:div>
    <w:div w:id="2003774172">
      <w:bodyDiv w:val="1"/>
      <w:marLeft w:val="0"/>
      <w:marRight w:val="0"/>
      <w:marTop w:val="0"/>
      <w:marBottom w:val="0"/>
      <w:divBdr>
        <w:top w:val="none" w:sz="0" w:space="0" w:color="auto"/>
        <w:left w:val="none" w:sz="0" w:space="0" w:color="auto"/>
        <w:bottom w:val="none" w:sz="0" w:space="0" w:color="auto"/>
        <w:right w:val="none" w:sz="0" w:space="0" w:color="auto"/>
      </w:divBdr>
    </w:div>
    <w:div w:id="2004358642">
      <w:bodyDiv w:val="1"/>
      <w:marLeft w:val="0"/>
      <w:marRight w:val="0"/>
      <w:marTop w:val="0"/>
      <w:marBottom w:val="0"/>
      <w:divBdr>
        <w:top w:val="none" w:sz="0" w:space="0" w:color="auto"/>
        <w:left w:val="none" w:sz="0" w:space="0" w:color="auto"/>
        <w:bottom w:val="none" w:sz="0" w:space="0" w:color="auto"/>
        <w:right w:val="none" w:sz="0" w:space="0" w:color="auto"/>
      </w:divBdr>
    </w:div>
    <w:div w:id="2005234275">
      <w:bodyDiv w:val="1"/>
      <w:marLeft w:val="0"/>
      <w:marRight w:val="0"/>
      <w:marTop w:val="0"/>
      <w:marBottom w:val="0"/>
      <w:divBdr>
        <w:top w:val="none" w:sz="0" w:space="0" w:color="auto"/>
        <w:left w:val="none" w:sz="0" w:space="0" w:color="auto"/>
        <w:bottom w:val="none" w:sz="0" w:space="0" w:color="auto"/>
        <w:right w:val="none" w:sz="0" w:space="0" w:color="auto"/>
      </w:divBdr>
    </w:div>
    <w:div w:id="2006351244">
      <w:bodyDiv w:val="1"/>
      <w:marLeft w:val="0"/>
      <w:marRight w:val="0"/>
      <w:marTop w:val="0"/>
      <w:marBottom w:val="0"/>
      <w:divBdr>
        <w:top w:val="none" w:sz="0" w:space="0" w:color="auto"/>
        <w:left w:val="none" w:sz="0" w:space="0" w:color="auto"/>
        <w:bottom w:val="none" w:sz="0" w:space="0" w:color="auto"/>
        <w:right w:val="none" w:sz="0" w:space="0" w:color="auto"/>
      </w:divBdr>
    </w:div>
    <w:div w:id="2006474819">
      <w:bodyDiv w:val="1"/>
      <w:marLeft w:val="0"/>
      <w:marRight w:val="0"/>
      <w:marTop w:val="0"/>
      <w:marBottom w:val="0"/>
      <w:divBdr>
        <w:top w:val="none" w:sz="0" w:space="0" w:color="auto"/>
        <w:left w:val="none" w:sz="0" w:space="0" w:color="auto"/>
        <w:bottom w:val="none" w:sz="0" w:space="0" w:color="auto"/>
        <w:right w:val="none" w:sz="0" w:space="0" w:color="auto"/>
      </w:divBdr>
    </w:div>
    <w:div w:id="2007896665">
      <w:bodyDiv w:val="1"/>
      <w:marLeft w:val="0"/>
      <w:marRight w:val="0"/>
      <w:marTop w:val="0"/>
      <w:marBottom w:val="0"/>
      <w:divBdr>
        <w:top w:val="none" w:sz="0" w:space="0" w:color="auto"/>
        <w:left w:val="none" w:sz="0" w:space="0" w:color="auto"/>
        <w:bottom w:val="none" w:sz="0" w:space="0" w:color="auto"/>
        <w:right w:val="none" w:sz="0" w:space="0" w:color="auto"/>
      </w:divBdr>
    </w:div>
    <w:div w:id="2008943254">
      <w:bodyDiv w:val="1"/>
      <w:marLeft w:val="0"/>
      <w:marRight w:val="0"/>
      <w:marTop w:val="0"/>
      <w:marBottom w:val="0"/>
      <w:divBdr>
        <w:top w:val="none" w:sz="0" w:space="0" w:color="auto"/>
        <w:left w:val="none" w:sz="0" w:space="0" w:color="auto"/>
        <w:bottom w:val="none" w:sz="0" w:space="0" w:color="auto"/>
        <w:right w:val="none" w:sz="0" w:space="0" w:color="auto"/>
      </w:divBdr>
    </w:div>
    <w:div w:id="2009745403">
      <w:bodyDiv w:val="1"/>
      <w:marLeft w:val="0"/>
      <w:marRight w:val="0"/>
      <w:marTop w:val="0"/>
      <w:marBottom w:val="0"/>
      <w:divBdr>
        <w:top w:val="none" w:sz="0" w:space="0" w:color="auto"/>
        <w:left w:val="none" w:sz="0" w:space="0" w:color="auto"/>
        <w:bottom w:val="none" w:sz="0" w:space="0" w:color="auto"/>
        <w:right w:val="none" w:sz="0" w:space="0" w:color="auto"/>
      </w:divBdr>
    </w:div>
    <w:div w:id="2010130471">
      <w:bodyDiv w:val="1"/>
      <w:marLeft w:val="0"/>
      <w:marRight w:val="0"/>
      <w:marTop w:val="0"/>
      <w:marBottom w:val="0"/>
      <w:divBdr>
        <w:top w:val="none" w:sz="0" w:space="0" w:color="auto"/>
        <w:left w:val="none" w:sz="0" w:space="0" w:color="auto"/>
        <w:bottom w:val="none" w:sz="0" w:space="0" w:color="auto"/>
        <w:right w:val="none" w:sz="0" w:space="0" w:color="auto"/>
      </w:divBdr>
    </w:div>
    <w:div w:id="2011057614">
      <w:bodyDiv w:val="1"/>
      <w:marLeft w:val="0"/>
      <w:marRight w:val="0"/>
      <w:marTop w:val="0"/>
      <w:marBottom w:val="0"/>
      <w:divBdr>
        <w:top w:val="none" w:sz="0" w:space="0" w:color="auto"/>
        <w:left w:val="none" w:sz="0" w:space="0" w:color="auto"/>
        <w:bottom w:val="none" w:sz="0" w:space="0" w:color="auto"/>
        <w:right w:val="none" w:sz="0" w:space="0" w:color="auto"/>
      </w:divBdr>
    </w:div>
    <w:div w:id="2011517991">
      <w:bodyDiv w:val="1"/>
      <w:marLeft w:val="0"/>
      <w:marRight w:val="0"/>
      <w:marTop w:val="0"/>
      <w:marBottom w:val="0"/>
      <w:divBdr>
        <w:top w:val="none" w:sz="0" w:space="0" w:color="auto"/>
        <w:left w:val="none" w:sz="0" w:space="0" w:color="auto"/>
        <w:bottom w:val="none" w:sz="0" w:space="0" w:color="auto"/>
        <w:right w:val="none" w:sz="0" w:space="0" w:color="auto"/>
      </w:divBdr>
    </w:div>
    <w:div w:id="2012098725">
      <w:bodyDiv w:val="1"/>
      <w:marLeft w:val="0"/>
      <w:marRight w:val="0"/>
      <w:marTop w:val="0"/>
      <w:marBottom w:val="0"/>
      <w:divBdr>
        <w:top w:val="none" w:sz="0" w:space="0" w:color="auto"/>
        <w:left w:val="none" w:sz="0" w:space="0" w:color="auto"/>
        <w:bottom w:val="none" w:sz="0" w:space="0" w:color="auto"/>
        <w:right w:val="none" w:sz="0" w:space="0" w:color="auto"/>
      </w:divBdr>
    </w:div>
    <w:div w:id="2012488592">
      <w:bodyDiv w:val="1"/>
      <w:marLeft w:val="0"/>
      <w:marRight w:val="0"/>
      <w:marTop w:val="0"/>
      <w:marBottom w:val="0"/>
      <w:divBdr>
        <w:top w:val="none" w:sz="0" w:space="0" w:color="auto"/>
        <w:left w:val="none" w:sz="0" w:space="0" w:color="auto"/>
        <w:bottom w:val="none" w:sz="0" w:space="0" w:color="auto"/>
        <w:right w:val="none" w:sz="0" w:space="0" w:color="auto"/>
      </w:divBdr>
    </w:div>
    <w:div w:id="2013948020">
      <w:bodyDiv w:val="1"/>
      <w:marLeft w:val="0"/>
      <w:marRight w:val="0"/>
      <w:marTop w:val="0"/>
      <w:marBottom w:val="0"/>
      <w:divBdr>
        <w:top w:val="none" w:sz="0" w:space="0" w:color="auto"/>
        <w:left w:val="none" w:sz="0" w:space="0" w:color="auto"/>
        <w:bottom w:val="none" w:sz="0" w:space="0" w:color="auto"/>
        <w:right w:val="none" w:sz="0" w:space="0" w:color="auto"/>
      </w:divBdr>
    </w:div>
    <w:div w:id="2014336918">
      <w:bodyDiv w:val="1"/>
      <w:marLeft w:val="0"/>
      <w:marRight w:val="0"/>
      <w:marTop w:val="0"/>
      <w:marBottom w:val="0"/>
      <w:divBdr>
        <w:top w:val="none" w:sz="0" w:space="0" w:color="auto"/>
        <w:left w:val="none" w:sz="0" w:space="0" w:color="auto"/>
        <w:bottom w:val="none" w:sz="0" w:space="0" w:color="auto"/>
        <w:right w:val="none" w:sz="0" w:space="0" w:color="auto"/>
      </w:divBdr>
    </w:div>
    <w:div w:id="2014674775">
      <w:bodyDiv w:val="1"/>
      <w:marLeft w:val="0"/>
      <w:marRight w:val="0"/>
      <w:marTop w:val="0"/>
      <w:marBottom w:val="0"/>
      <w:divBdr>
        <w:top w:val="none" w:sz="0" w:space="0" w:color="auto"/>
        <w:left w:val="none" w:sz="0" w:space="0" w:color="auto"/>
        <w:bottom w:val="none" w:sz="0" w:space="0" w:color="auto"/>
        <w:right w:val="none" w:sz="0" w:space="0" w:color="auto"/>
      </w:divBdr>
    </w:div>
    <w:div w:id="2014723991">
      <w:bodyDiv w:val="1"/>
      <w:marLeft w:val="0"/>
      <w:marRight w:val="0"/>
      <w:marTop w:val="0"/>
      <w:marBottom w:val="0"/>
      <w:divBdr>
        <w:top w:val="none" w:sz="0" w:space="0" w:color="auto"/>
        <w:left w:val="none" w:sz="0" w:space="0" w:color="auto"/>
        <w:bottom w:val="none" w:sz="0" w:space="0" w:color="auto"/>
        <w:right w:val="none" w:sz="0" w:space="0" w:color="auto"/>
      </w:divBdr>
    </w:div>
    <w:div w:id="2016421849">
      <w:bodyDiv w:val="1"/>
      <w:marLeft w:val="0"/>
      <w:marRight w:val="0"/>
      <w:marTop w:val="0"/>
      <w:marBottom w:val="0"/>
      <w:divBdr>
        <w:top w:val="none" w:sz="0" w:space="0" w:color="auto"/>
        <w:left w:val="none" w:sz="0" w:space="0" w:color="auto"/>
        <w:bottom w:val="none" w:sz="0" w:space="0" w:color="auto"/>
        <w:right w:val="none" w:sz="0" w:space="0" w:color="auto"/>
      </w:divBdr>
    </w:div>
    <w:div w:id="2017267977">
      <w:bodyDiv w:val="1"/>
      <w:marLeft w:val="0"/>
      <w:marRight w:val="0"/>
      <w:marTop w:val="0"/>
      <w:marBottom w:val="0"/>
      <w:divBdr>
        <w:top w:val="none" w:sz="0" w:space="0" w:color="auto"/>
        <w:left w:val="none" w:sz="0" w:space="0" w:color="auto"/>
        <w:bottom w:val="none" w:sz="0" w:space="0" w:color="auto"/>
        <w:right w:val="none" w:sz="0" w:space="0" w:color="auto"/>
      </w:divBdr>
    </w:div>
    <w:div w:id="2018578665">
      <w:bodyDiv w:val="1"/>
      <w:marLeft w:val="0"/>
      <w:marRight w:val="0"/>
      <w:marTop w:val="0"/>
      <w:marBottom w:val="0"/>
      <w:divBdr>
        <w:top w:val="none" w:sz="0" w:space="0" w:color="auto"/>
        <w:left w:val="none" w:sz="0" w:space="0" w:color="auto"/>
        <w:bottom w:val="none" w:sz="0" w:space="0" w:color="auto"/>
        <w:right w:val="none" w:sz="0" w:space="0" w:color="auto"/>
      </w:divBdr>
    </w:div>
    <w:div w:id="2018926044">
      <w:bodyDiv w:val="1"/>
      <w:marLeft w:val="0"/>
      <w:marRight w:val="0"/>
      <w:marTop w:val="0"/>
      <w:marBottom w:val="0"/>
      <w:divBdr>
        <w:top w:val="none" w:sz="0" w:space="0" w:color="auto"/>
        <w:left w:val="none" w:sz="0" w:space="0" w:color="auto"/>
        <w:bottom w:val="none" w:sz="0" w:space="0" w:color="auto"/>
        <w:right w:val="none" w:sz="0" w:space="0" w:color="auto"/>
      </w:divBdr>
    </w:div>
    <w:div w:id="2019261713">
      <w:bodyDiv w:val="1"/>
      <w:marLeft w:val="0"/>
      <w:marRight w:val="0"/>
      <w:marTop w:val="0"/>
      <w:marBottom w:val="0"/>
      <w:divBdr>
        <w:top w:val="none" w:sz="0" w:space="0" w:color="auto"/>
        <w:left w:val="none" w:sz="0" w:space="0" w:color="auto"/>
        <w:bottom w:val="none" w:sz="0" w:space="0" w:color="auto"/>
        <w:right w:val="none" w:sz="0" w:space="0" w:color="auto"/>
      </w:divBdr>
    </w:div>
    <w:div w:id="2019772162">
      <w:bodyDiv w:val="1"/>
      <w:marLeft w:val="0"/>
      <w:marRight w:val="0"/>
      <w:marTop w:val="0"/>
      <w:marBottom w:val="0"/>
      <w:divBdr>
        <w:top w:val="none" w:sz="0" w:space="0" w:color="auto"/>
        <w:left w:val="none" w:sz="0" w:space="0" w:color="auto"/>
        <w:bottom w:val="none" w:sz="0" w:space="0" w:color="auto"/>
        <w:right w:val="none" w:sz="0" w:space="0" w:color="auto"/>
      </w:divBdr>
    </w:div>
    <w:div w:id="2022200892">
      <w:bodyDiv w:val="1"/>
      <w:marLeft w:val="0"/>
      <w:marRight w:val="0"/>
      <w:marTop w:val="0"/>
      <w:marBottom w:val="0"/>
      <w:divBdr>
        <w:top w:val="none" w:sz="0" w:space="0" w:color="auto"/>
        <w:left w:val="none" w:sz="0" w:space="0" w:color="auto"/>
        <w:bottom w:val="none" w:sz="0" w:space="0" w:color="auto"/>
        <w:right w:val="none" w:sz="0" w:space="0" w:color="auto"/>
      </w:divBdr>
    </w:div>
    <w:div w:id="2022315307">
      <w:bodyDiv w:val="1"/>
      <w:marLeft w:val="0"/>
      <w:marRight w:val="0"/>
      <w:marTop w:val="0"/>
      <w:marBottom w:val="0"/>
      <w:divBdr>
        <w:top w:val="none" w:sz="0" w:space="0" w:color="auto"/>
        <w:left w:val="none" w:sz="0" w:space="0" w:color="auto"/>
        <w:bottom w:val="none" w:sz="0" w:space="0" w:color="auto"/>
        <w:right w:val="none" w:sz="0" w:space="0" w:color="auto"/>
      </w:divBdr>
    </w:div>
    <w:div w:id="2022586174">
      <w:bodyDiv w:val="1"/>
      <w:marLeft w:val="0"/>
      <w:marRight w:val="0"/>
      <w:marTop w:val="0"/>
      <w:marBottom w:val="0"/>
      <w:divBdr>
        <w:top w:val="none" w:sz="0" w:space="0" w:color="auto"/>
        <w:left w:val="none" w:sz="0" w:space="0" w:color="auto"/>
        <w:bottom w:val="none" w:sz="0" w:space="0" w:color="auto"/>
        <w:right w:val="none" w:sz="0" w:space="0" w:color="auto"/>
      </w:divBdr>
    </w:div>
    <w:div w:id="2023822866">
      <w:bodyDiv w:val="1"/>
      <w:marLeft w:val="0"/>
      <w:marRight w:val="0"/>
      <w:marTop w:val="0"/>
      <w:marBottom w:val="0"/>
      <w:divBdr>
        <w:top w:val="none" w:sz="0" w:space="0" w:color="auto"/>
        <w:left w:val="none" w:sz="0" w:space="0" w:color="auto"/>
        <w:bottom w:val="none" w:sz="0" w:space="0" w:color="auto"/>
        <w:right w:val="none" w:sz="0" w:space="0" w:color="auto"/>
      </w:divBdr>
    </w:div>
    <w:div w:id="2023894552">
      <w:bodyDiv w:val="1"/>
      <w:marLeft w:val="0"/>
      <w:marRight w:val="0"/>
      <w:marTop w:val="0"/>
      <w:marBottom w:val="0"/>
      <w:divBdr>
        <w:top w:val="none" w:sz="0" w:space="0" w:color="auto"/>
        <w:left w:val="none" w:sz="0" w:space="0" w:color="auto"/>
        <w:bottom w:val="none" w:sz="0" w:space="0" w:color="auto"/>
        <w:right w:val="none" w:sz="0" w:space="0" w:color="auto"/>
      </w:divBdr>
    </w:div>
    <w:div w:id="2023899854">
      <w:bodyDiv w:val="1"/>
      <w:marLeft w:val="0"/>
      <w:marRight w:val="0"/>
      <w:marTop w:val="0"/>
      <w:marBottom w:val="0"/>
      <w:divBdr>
        <w:top w:val="none" w:sz="0" w:space="0" w:color="auto"/>
        <w:left w:val="none" w:sz="0" w:space="0" w:color="auto"/>
        <w:bottom w:val="none" w:sz="0" w:space="0" w:color="auto"/>
        <w:right w:val="none" w:sz="0" w:space="0" w:color="auto"/>
      </w:divBdr>
    </w:div>
    <w:div w:id="2024241669">
      <w:bodyDiv w:val="1"/>
      <w:marLeft w:val="0"/>
      <w:marRight w:val="0"/>
      <w:marTop w:val="0"/>
      <w:marBottom w:val="0"/>
      <w:divBdr>
        <w:top w:val="none" w:sz="0" w:space="0" w:color="auto"/>
        <w:left w:val="none" w:sz="0" w:space="0" w:color="auto"/>
        <w:bottom w:val="none" w:sz="0" w:space="0" w:color="auto"/>
        <w:right w:val="none" w:sz="0" w:space="0" w:color="auto"/>
      </w:divBdr>
    </w:div>
    <w:div w:id="2025550162">
      <w:bodyDiv w:val="1"/>
      <w:marLeft w:val="0"/>
      <w:marRight w:val="0"/>
      <w:marTop w:val="0"/>
      <w:marBottom w:val="0"/>
      <w:divBdr>
        <w:top w:val="none" w:sz="0" w:space="0" w:color="auto"/>
        <w:left w:val="none" w:sz="0" w:space="0" w:color="auto"/>
        <w:bottom w:val="none" w:sz="0" w:space="0" w:color="auto"/>
        <w:right w:val="none" w:sz="0" w:space="0" w:color="auto"/>
      </w:divBdr>
    </w:div>
    <w:div w:id="2026980571">
      <w:bodyDiv w:val="1"/>
      <w:marLeft w:val="0"/>
      <w:marRight w:val="0"/>
      <w:marTop w:val="0"/>
      <w:marBottom w:val="0"/>
      <w:divBdr>
        <w:top w:val="none" w:sz="0" w:space="0" w:color="auto"/>
        <w:left w:val="none" w:sz="0" w:space="0" w:color="auto"/>
        <w:bottom w:val="none" w:sz="0" w:space="0" w:color="auto"/>
        <w:right w:val="none" w:sz="0" w:space="0" w:color="auto"/>
      </w:divBdr>
    </w:div>
    <w:div w:id="2028628423">
      <w:bodyDiv w:val="1"/>
      <w:marLeft w:val="0"/>
      <w:marRight w:val="0"/>
      <w:marTop w:val="0"/>
      <w:marBottom w:val="0"/>
      <w:divBdr>
        <w:top w:val="none" w:sz="0" w:space="0" w:color="auto"/>
        <w:left w:val="none" w:sz="0" w:space="0" w:color="auto"/>
        <w:bottom w:val="none" w:sz="0" w:space="0" w:color="auto"/>
        <w:right w:val="none" w:sz="0" w:space="0" w:color="auto"/>
      </w:divBdr>
    </w:div>
    <w:div w:id="2030135682">
      <w:bodyDiv w:val="1"/>
      <w:marLeft w:val="0"/>
      <w:marRight w:val="0"/>
      <w:marTop w:val="0"/>
      <w:marBottom w:val="0"/>
      <w:divBdr>
        <w:top w:val="none" w:sz="0" w:space="0" w:color="auto"/>
        <w:left w:val="none" w:sz="0" w:space="0" w:color="auto"/>
        <w:bottom w:val="none" w:sz="0" w:space="0" w:color="auto"/>
        <w:right w:val="none" w:sz="0" w:space="0" w:color="auto"/>
      </w:divBdr>
    </w:div>
    <w:div w:id="2032805073">
      <w:bodyDiv w:val="1"/>
      <w:marLeft w:val="0"/>
      <w:marRight w:val="0"/>
      <w:marTop w:val="0"/>
      <w:marBottom w:val="0"/>
      <w:divBdr>
        <w:top w:val="none" w:sz="0" w:space="0" w:color="auto"/>
        <w:left w:val="none" w:sz="0" w:space="0" w:color="auto"/>
        <w:bottom w:val="none" w:sz="0" w:space="0" w:color="auto"/>
        <w:right w:val="none" w:sz="0" w:space="0" w:color="auto"/>
      </w:divBdr>
    </w:div>
    <w:div w:id="2033071786">
      <w:bodyDiv w:val="1"/>
      <w:marLeft w:val="0"/>
      <w:marRight w:val="0"/>
      <w:marTop w:val="0"/>
      <w:marBottom w:val="0"/>
      <w:divBdr>
        <w:top w:val="none" w:sz="0" w:space="0" w:color="auto"/>
        <w:left w:val="none" w:sz="0" w:space="0" w:color="auto"/>
        <w:bottom w:val="none" w:sz="0" w:space="0" w:color="auto"/>
        <w:right w:val="none" w:sz="0" w:space="0" w:color="auto"/>
      </w:divBdr>
    </w:div>
    <w:div w:id="2033139910">
      <w:bodyDiv w:val="1"/>
      <w:marLeft w:val="0"/>
      <w:marRight w:val="0"/>
      <w:marTop w:val="0"/>
      <w:marBottom w:val="0"/>
      <w:divBdr>
        <w:top w:val="none" w:sz="0" w:space="0" w:color="auto"/>
        <w:left w:val="none" w:sz="0" w:space="0" w:color="auto"/>
        <w:bottom w:val="none" w:sz="0" w:space="0" w:color="auto"/>
        <w:right w:val="none" w:sz="0" w:space="0" w:color="auto"/>
      </w:divBdr>
    </w:div>
    <w:div w:id="2034571865">
      <w:bodyDiv w:val="1"/>
      <w:marLeft w:val="0"/>
      <w:marRight w:val="0"/>
      <w:marTop w:val="0"/>
      <w:marBottom w:val="0"/>
      <w:divBdr>
        <w:top w:val="none" w:sz="0" w:space="0" w:color="auto"/>
        <w:left w:val="none" w:sz="0" w:space="0" w:color="auto"/>
        <w:bottom w:val="none" w:sz="0" w:space="0" w:color="auto"/>
        <w:right w:val="none" w:sz="0" w:space="0" w:color="auto"/>
      </w:divBdr>
    </w:div>
    <w:div w:id="2034794486">
      <w:bodyDiv w:val="1"/>
      <w:marLeft w:val="0"/>
      <w:marRight w:val="0"/>
      <w:marTop w:val="0"/>
      <w:marBottom w:val="0"/>
      <w:divBdr>
        <w:top w:val="none" w:sz="0" w:space="0" w:color="auto"/>
        <w:left w:val="none" w:sz="0" w:space="0" w:color="auto"/>
        <w:bottom w:val="none" w:sz="0" w:space="0" w:color="auto"/>
        <w:right w:val="none" w:sz="0" w:space="0" w:color="auto"/>
      </w:divBdr>
    </w:div>
    <w:div w:id="2035692136">
      <w:bodyDiv w:val="1"/>
      <w:marLeft w:val="0"/>
      <w:marRight w:val="0"/>
      <w:marTop w:val="0"/>
      <w:marBottom w:val="0"/>
      <w:divBdr>
        <w:top w:val="none" w:sz="0" w:space="0" w:color="auto"/>
        <w:left w:val="none" w:sz="0" w:space="0" w:color="auto"/>
        <w:bottom w:val="none" w:sz="0" w:space="0" w:color="auto"/>
        <w:right w:val="none" w:sz="0" w:space="0" w:color="auto"/>
      </w:divBdr>
    </w:div>
    <w:div w:id="2036467909">
      <w:bodyDiv w:val="1"/>
      <w:marLeft w:val="0"/>
      <w:marRight w:val="0"/>
      <w:marTop w:val="0"/>
      <w:marBottom w:val="0"/>
      <w:divBdr>
        <w:top w:val="none" w:sz="0" w:space="0" w:color="auto"/>
        <w:left w:val="none" w:sz="0" w:space="0" w:color="auto"/>
        <w:bottom w:val="none" w:sz="0" w:space="0" w:color="auto"/>
        <w:right w:val="none" w:sz="0" w:space="0" w:color="auto"/>
      </w:divBdr>
    </w:div>
    <w:div w:id="2037271668">
      <w:bodyDiv w:val="1"/>
      <w:marLeft w:val="0"/>
      <w:marRight w:val="0"/>
      <w:marTop w:val="0"/>
      <w:marBottom w:val="0"/>
      <w:divBdr>
        <w:top w:val="none" w:sz="0" w:space="0" w:color="auto"/>
        <w:left w:val="none" w:sz="0" w:space="0" w:color="auto"/>
        <w:bottom w:val="none" w:sz="0" w:space="0" w:color="auto"/>
        <w:right w:val="none" w:sz="0" w:space="0" w:color="auto"/>
      </w:divBdr>
    </w:div>
    <w:div w:id="2037537351">
      <w:bodyDiv w:val="1"/>
      <w:marLeft w:val="0"/>
      <w:marRight w:val="0"/>
      <w:marTop w:val="0"/>
      <w:marBottom w:val="0"/>
      <w:divBdr>
        <w:top w:val="none" w:sz="0" w:space="0" w:color="auto"/>
        <w:left w:val="none" w:sz="0" w:space="0" w:color="auto"/>
        <w:bottom w:val="none" w:sz="0" w:space="0" w:color="auto"/>
        <w:right w:val="none" w:sz="0" w:space="0" w:color="auto"/>
      </w:divBdr>
    </w:div>
    <w:div w:id="2037998248">
      <w:bodyDiv w:val="1"/>
      <w:marLeft w:val="0"/>
      <w:marRight w:val="0"/>
      <w:marTop w:val="0"/>
      <w:marBottom w:val="0"/>
      <w:divBdr>
        <w:top w:val="none" w:sz="0" w:space="0" w:color="auto"/>
        <w:left w:val="none" w:sz="0" w:space="0" w:color="auto"/>
        <w:bottom w:val="none" w:sz="0" w:space="0" w:color="auto"/>
        <w:right w:val="none" w:sz="0" w:space="0" w:color="auto"/>
      </w:divBdr>
    </w:div>
    <w:div w:id="2038458850">
      <w:bodyDiv w:val="1"/>
      <w:marLeft w:val="0"/>
      <w:marRight w:val="0"/>
      <w:marTop w:val="0"/>
      <w:marBottom w:val="0"/>
      <w:divBdr>
        <w:top w:val="none" w:sz="0" w:space="0" w:color="auto"/>
        <w:left w:val="none" w:sz="0" w:space="0" w:color="auto"/>
        <w:bottom w:val="none" w:sz="0" w:space="0" w:color="auto"/>
        <w:right w:val="none" w:sz="0" w:space="0" w:color="auto"/>
      </w:divBdr>
    </w:div>
    <w:div w:id="2038582383">
      <w:bodyDiv w:val="1"/>
      <w:marLeft w:val="0"/>
      <w:marRight w:val="0"/>
      <w:marTop w:val="0"/>
      <w:marBottom w:val="0"/>
      <w:divBdr>
        <w:top w:val="none" w:sz="0" w:space="0" w:color="auto"/>
        <w:left w:val="none" w:sz="0" w:space="0" w:color="auto"/>
        <w:bottom w:val="none" w:sz="0" w:space="0" w:color="auto"/>
        <w:right w:val="none" w:sz="0" w:space="0" w:color="auto"/>
      </w:divBdr>
    </w:div>
    <w:div w:id="2043629462">
      <w:bodyDiv w:val="1"/>
      <w:marLeft w:val="0"/>
      <w:marRight w:val="0"/>
      <w:marTop w:val="0"/>
      <w:marBottom w:val="0"/>
      <w:divBdr>
        <w:top w:val="none" w:sz="0" w:space="0" w:color="auto"/>
        <w:left w:val="none" w:sz="0" w:space="0" w:color="auto"/>
        <w:bottom w:val="none" w:sz="0" w:space="0" w:color="auto"/>
        <w:right w:val="none" w:sz="0" w:space="0" w:color="auto"/>
      </w:divBdr>
    </w:div>
    <w:div w:id="2043898791">
      <w:bodyDiv w:val="1"/>
      <w:marLeft w:val="0"/>
      <w:marRight w:val="0"/>
      <w:marTop w:val="0"/>
      <w:marBottom w:val="0"/>
      <w:divBdr>
        <w:top w:val="none" w:sz="0" w:space="0" w:color="auto"/>
        <w:left w:val="none" w:sz="0" w:space="0" w:color="auto"/>
        <w:bottom w:val="none" w:sz="0" w:space="0" w:color="auto"/>
        <w:right w:val="none" w:sz="0" w:space="0" w:color="auto"/>
      </w:divBdr>
    </w:div>
    <w:div w:id="2043898941">
      <w:bodyDiv w:val="1"/>
      <w:marLeft w:val="0"/>
      <w:marRight w:val="0"/>
      <w:marTop w:val="0"/>
      <w:marBottom w:val="0"/>
      <w:divBdr>
        <w:top w:val="none" w:sz="0" w:space="0" w:color="auto"/>
        <w:left w:val="none" w:sz="0" w:space="0" w:color="auto"/>
        <w:bottom w:val="none" w:sz="0" w:space="0" w:color="auto"/>
        <w:right w:val="none" w:sz="0" w:space="0" w:color="auto"/>
      </w:divBdr>
    </w:div>
    <w:div w:id="2044011033">
      <w:bodyDiv w:val="1"/>
      <w:marLeft w:val="0"/>
      <w:marRight w:val="0"/>
      <w:marTop w:val="0"/>
      <w:marBottom w:val="0"/>
      <w:divBdr>
        <w:top w:val="none" w:sz="0" w:space="0" w:color="auto"/>
        <w:left w:val="none" w:sz="0" w:space="0" w:color="auto"/>
        <w:bottom w:val="none" w:sz="0" w:space="0" w:color="auto"/>
        <w:right w:val="none" w:sz="0" w:space="0" w:color="auto"/>
      </w:divBdr>
    </w:div>
    <w:div w:id="2044209131">
      <w:bodyDiv w:val="1"/>
      <w:marLeft w:val="0"/>
      <w:marRight w:val="0"/>
      <w:marTop w:val="0"/>
      <w:marBottom w:val="0"/>
      <w:divBdr>
        <w:top w:val="none" w:sz="0" w:space="0" w:color="auto"/>
        <w:left w:val="none" w:sz="0" w:space="0" w:color="auto"/>
        <w:bottom w:val="none" w:sz="0" w:space="0" w:color="auto"/>
        <w:right w:val="none" w:sz="0" w:space="0" w:color="auto"/>
      </w:divBdr>
    </w:div>
    <w:div w:id="2046634819">
      <w:bodyDiv w:val="1"/>
      <w:marLeft w:val="0"/>
      <w:marRight w:val="0"/>
      <w:marTop w:val="0"/>
      <w:marBottom w:val="0"/>
      <w:divBdr>
        <w:top w:val="none" w:sz="0" w:space="0" w:color="auto"/>
        <w:left w:val="none" w:sz="0" w:space="0" w:color="auto"/>
        <w:bottom w:val="none" w:sz="0" w:space="0" w:color="auto"/>
        <w:right w:val="none" w:sz="0" w:space="0" w:color="auto"/>
      </w:divBdr>
    </w:div>
    <w:div w:id="2047170051">
      <w:bodyDiv w:val="1"/>
      <w:marLeft w:val="0"/>
      <w:marRight w:val="0"/>
      <w:marTop w:val="0"/>
      <w:marBottom w:val="0"/>
      <w:divBdr>
        <w:top w:val="none" w:sz="0" w:space="0" w:color="auto"/>
        <w:left w:val="none" w:sz="0" w:space="0" w:color="auto"/>
        <w:bottom w:val="none" w:sz="0" w:space="0" w:color="auto"/>
        <w:right w:val="none" w:sz="0" w:space="0" w:color="auto"/>
      </w:divBdr>
    </w:div>
    <w:div w:id="2048096383">
      <w:bodyDiv w:val="1"/>
      <w:marLeft w:val="0"/>
      <w:marRight w:val="0"/>
      <w:marTop w:val="0"/>
      <w:marBottom w:val="0"/>
      <w:divBdr>
        <w:top w:val="none" w:sz="0" w:space="0" w:color="auto"/>
        <w:left w:val="none" w:sz="0" w:space="0" w:color="auto"/>
        <w:bottom w:val="none" w:sz="0" w:space="0" w:color="auto"/>
        <w:right w:val="none" w:sz="0" w:space="0" w:color="auto"/>
      </w:divBdr>
    </w:div>
    <w:div w:id="2049329488">
      <w:bodyDiv w:val="1"/>
      <w:marLeft w:val="0"/>
      <w:marRight w:val="0"/>
      <w:marTop w:val="0"/>
      <w:marBottom w:val="0"/>
      <w:divBdr>
        <w:top w:val="none" w:sz="0" w:space="0" w:color="auto"/>
        <w:left w:val="none" w:sz="0" w:space="0" w:color="auto"/>
        <w:bottom w:val="none" w:sz="0" w:space="0" w:color="auto"/>
        <w:right w:val="none" w:sz="0" w:space="0" w:color="auto"/>
      </w:divBdr>
    </w:div>
    <w:div w:id="2050178196">
      <w:bodyDiv w:val="1"/>
      <w:marLeft w:val="0"/>
      <w:marRight w:val="0"/>
      <w:marTop w:val="0"/>
      <w:marBottom w:val="0"/>
      <w:divBdr>
        <w:top w:val="none" w:sz="0" w:space="0" w:color="auto"/>
        <w:left w:val="none" w:sz="0" w:space="0" w:color="auto"/>
        <w:bottom w:val="none" w:sz="0" w:space="0" w:color="auto"/>
        <w:right w:val="none" w:sz="0" w:space="0" w:color="auto"/>
      </w:divBdr>
    </w:div>
    <w:div w:id="2050958290">
      <w:bodyDiv w:val="1"/>
      <w:marLeft w:val="0"/>
      <w:marRight w:val="0"/>
      <w:marTop w:val="0"/>
      <w:marBottom w:val="0"/>
      <w:divBdr>
        <w:top w:val="none" w:sz="0" w:space="0" w:color="auto"/>
        <w:left w:val="none" w:sz="0" w:space="0" w:color="auto"/>
        <w:bottom w:val="none" w:sz="0" w:space="0" w:color="auto"/>
        <w:right w:val="none" w:sz="0" w:space="0" w:color="auto"/>
      </w:divBdr>
    </w:div>
    <w:div w:id="2051220733">
      <w:bodyDiv w:val="1"/>
      <w:marLeft w:val="0"/>
      <w:marRight w:val="0"/>
      <w:marTop w:val="0"/>
      <w:marBottom w:val="0"/>
      <w:divBdr>
        <w:top w:val="none" w:sz="0" w:space="0" w:color="auto"/>
        <w:left w:val="none" w:sz="0" w:space="0" w:color="auto"/>
        <w:bottom w:val="none" w:sz="0" w:space="0" w:color="auto"/>
        <w:right w:val="none" w:sz="0" w:space="0" w:color="auto"/>
      </w:divBdr>
    </w:div>
    <w:div w:id="2051494082">
      <w:bodyDiv w:val="1"/>
      <w:marLeft w:val="0"/>
      <w:marRight w:val="0"/>
      <w:marTop w:val="0"/>
      <w:marBottom w:val="0"/>
      <w:divBdr>
        <w:top w:val="none" w:sz="0" w:space="0" w:color="auto"/>
        <w:left w:val="none" w:sz="0" w:space="0" w:color="auto"/>
        <w:bottom w:val="none" w:sz="0" w:space="0" w:color="auto"/>
        <w:right w:val="none" w:sz="0" w:space="0" w:color="auto"/>
      </w:divBdr>
    </w:div>
    <w:div w:id="2051687426">
      <w:bodyDiv w:val="1"/>
      <w:marLeft w:val="0"/>
      <w:marRight w:val="0"/>
      <w:marTop w:val="0"/>
      <w:marBottom w:val="0"/>
      <w:divBdr>
        <w:top w:val="none" w:sz="0" w:space="0" w:color="auto"/>
        <w:left w:val="none" w:sz="0" w:space="0" w:color="auto"/>
        <w:bottom w:val="none" w:sz="0" w:space="0" w:color="auto"/>
        <w:right w:val="none" w:sz="0" w:space="0" w:color="auto"/>
      </w:divBdr>
    </w:div>
    <w:div w:id="2053461874">
      <w:bodyDiv w:val="1"/>
      <w:marLeft w:val="0"/>
      <w:marRight w:val="0"/>
      <w:marTop w:val="0"/>
      <w:marBottom w:val="0"/>
      <w:divBdr>
        <w:top w:val="none" w:sz="0" w:space="0" w:color="auto"/>
        <w:left w:val="none" w:sz="0" w:space="0" w:color="auto"/>
        <w:bottom w:val="none" w:sz="0" w:space="0" w:color="auto"/>
        <w:right w:val="none" w:sz="0" w:space="0" w:color="auto"/>
      </w:divBdr>
    </w:div>
    <w:div w:id="2055303302">
      <w:bodyDiv w:val="1"/>
      <w:marLeft w:val="0"/>
      <w:marRight w:val="0"/>
      <w:marTop w:val="0"/>
      <w:marBottom w:val="0"/>
      <w:divBdr>
        <w:top w:val="none" w:sz="0" w:space="0" w:color="auto"/>
        <w:left w:val="none" w:sz="0" w:space="0" w:color="auto"/>
        <w:bottom w:val="none" w:sz="0" w:space="0" w:color="auto"/>
        <w:right w:val="none" w:sz="0" w:space="0" w:color="auto"/>
      </w:divBdr>
    </w:div>
    <w:div w:id="2056080439">
      <w:bodyDiv w:val="1"/>
      <w:marLeft w:val="0"/>
      <w:marRight w:val="0"/>
      <w:marTop w:val="0"/>
      <w:marBottom w:val="0"/>
      <w:divBdr>
        <w:top w:val="none" w:sz="0" w:space="0" w:color="auto"/>
        <w:left w:val="none" w:sz="0" w:space="0" w:color="auto"/>
        <w:bottom w:val="none" w:sz="0" w:space="0" w:color="auto"/>
        <w:right w:val="none" w:sz="0" w:space="0" w:color="auto"/>
      </w:divBdr>
    </w:div>
    <w:div w:id="2056616529">
      <w:bodyDiv w:val="1"/>
      <w:marLeft w:val="0"/>
      <w:marRight w:val="0"/>
      <w:marTop w:val="0"/>
      <w:marBottom w:val="0"/>
      <w:divBdr>
        <w:top w:val="none" w:sz="0" w:space="0" w:color="auto"/>
        <w:left w:val="none" w:sz="0" w:space="0" w:color="auto"/>
        <w:bottom w:val="none" w:sz="0" w:space="0" w:color="auto"/>
        <w:right w:val="none" w:sz="0" w:space="0" w:color="auto"/>
      </w:divBdr>
    </w:div>
    <w:div w:id="2057703476">
      <w:bodyDiv w:val="1"/>
      <w:marLeft w:val="0"/>
      <w:marRight w:val="0"/>
      <w:marTop w:val="0"/>
      <w:marBottom w:val="0"/>
      <w:divBdr>
        <w:top w:val="none" w:sz="0" w:space="0" w:color="auto"/>
        <w:left w:val="none" w:sz="0" w:space="0" w:color="auto"/>
        <w:bottom w:val="none" w:sz="0" w:space="0" w:color="auto"/>
        <w:right w:val="none" w:sz="0" w:space="0" w:color="auto"/>
      </w:divBdr>
    </w:div>
    <w:div w:id="2057847740">
      <w:bodyDiv w:val="1"/>
      <w:marLeft w:val="0"/>
      <w:marRight w:val="0"/>
      <w:marTop w:val="0"/>
      <w:marBottom w:val="0"/>
      <w:divBdr>
        <w:top w:val="none" w:sz="0" w:space="0" w:color="auto"/>
        <w:left w:val="none" w:sz="0" w:space="0" w:color="auto"/>
        <w:bottom w:val="none" w:sz="0" w:space="0" w:color="auto"/>
        <w:right w:val="none" w:sz="0" w:space="0" w:color="auto"/>
      </w:divBdr>
    </w:div>
    <w:div w:id="2058383940">
      <w:bodyDiv w:val="1"/>
      <w:marLeft w:val="0"/>
      <w:marRight w:val="0"/>
      <w:marTop w:val="0"/>
      <w:marBottom w:val="0"/>
      <w:divBdr>
        <w:top w:val="none" w:sz="0" w:space="0" w:color="auto"/>
        <w:left w:val="none" w:sz="0" w:space="0" w:color="auto"/>
        <w:bottom w:val="none" w:sz="0" w:space="0" w:color="auto"/>
        <w:right w:val="none" w:sz="0" w:space="0" w:color="auto"/>
      </w:divBdr>
    </w:div>
    <w:div w:id="2059091114">
      <w:bodyDiv w:val="1"/>
      <w:marLeft w:val="0"/>
      <w:marRight w:val="0"/>
      <w:marTop w:val="0"/>
      <w:marBottom w:val="0"/>
      <w:divBdr>
        <w:top w:val="none" w:sz="0" w:space="0" w:color="auto"/>
        <w:left w:val="none" w:sz="0" w:space="0" w:color="auto"/>
        <w:bottom w:val="none" w:sz="0" w:space="0" w:color="auto"/>
        <w:right w:val="none" w:sz="0" w:space="0" w:color="auto"/>
      </w:divBdr>
    </w:div>
    <w:div w:id="2060012477">
      <w:bodyDiv w:val="1"/>
      <w:marLeft w:val="0"/>
      <w:marRight w:val="0"/>
      <w:marTop w:val="0"/>
      <w:marBottom w:val="0"/>
      <w:divBdr>
        <w:top w:val="none" w:sz="0" w:space="0" w:color="auto"/>
        <w:left w:val="none" w:sz="0" w:space="0" w:color="auto"/>
        <w:bottom w:val="none" w:sz="0" w:space="0" w:color="auto"/>
        <w:right w:val="none" w:sz="0" w:space="0" w:color="auto"/>
      </w:divBdr>
    </w:div>
    <w:div w:id="2060125160">
      <w:bodyDiv w:val="1"/>
      <w:marLeft w:val="0"/>
      <w:marRight w:val="0"/>
      <w:marTop w:val="0"/>
      <w:marBottom w:val="0"/>
      <w:divBdr>
        <w:top w:val="none" w:sz="0" w:space="0" w:color="auto"/>
        <w:left w:val="none" w:sz="0" w:space="0" w:color="auto"/>
        <w:bottom w:val="none" w:sz="0" w:space="0" w:color="auto"/>
        <w:right w:val="none" w:sz="0" w:space="0" w:color="auto"/>
      </w:divBdr>
    </w:div>
    <w:div w:id="2060855629">
      <w:bodyDiv w:val="1"/>
      <w:marLeft w:val="0"/>
      <w:marRight w:val="0"/>
      <w:marTop w:val="0"/>
      <w:marBottom w:val="0"/>
      <w:divBdr>
        <w:top w:val="none" w:sz="0" w:space="0" w:color="auto"/>
        <w:left w:val="none" w:sz="0" w:space="0" w:color="auto"/>
        <w:bottom w:val="none" w:sz="0" w:space="0" w:color="auto"/>
        <w:right w:val="none" w:sz="0" w:space="0" w:color="auto"/>
      </w:divBdr>
    </w:div>
    <w:div w:id="2062556581">
      <w:bodyDiv w:val="1"/>
      <w:marLeft w:val="0"/>
      <w:marRight w:val="0"/>
      <w:marTop w:val="0"/>
      <w:marBottom w:val="0"/>
      <w:divBdr>
        <w:top w:val="none" w:sz="0" w:space="0" w:color="auto"/>
        <w:left w:val="none" w:sz="0" w:space="0" w:color="auto"/>
        <w:bottom w:val="none" w:sz="0" w:space="0" w:color="auto"/>
        <w:right w:val="none" w:sz="0" w:space="0" w:color="auto"/>
      </w:divBdr>
    </w:div>
    <w:div w:id="2064595454">
      <w:bodyDiv w:val="1"/>
      <w:marLeft w:val="0"/>
      <w:marRight w:val="0"/>
      <w:marTop w:val="0"/>
      <w:marBottom w:val="0"/>
      <w:divBdr>
        <w:top w:val="none" w:sz="0" w:space="0" w:color="auto"/>
        <w:left w:val="none" w:sz="0" w:space="0" w:color="auto"/>
        <w:bottom w:val="none" w:sz="0" w:space="0" w:color="auto"/>
        <w:right w:val="none" w:sz="0" w:space="0" w:color="auto"/>
      </w:divBdr>
    </w:div>
    <w:div w:id="2064674327">
      <w:bodyDiv w:val="1"/>
      <w:marLeft w:val="0"/>
      <w:marRight w:val="0"/>
      <w:marTop w:val="0"/>
      <w:marBottom w:val="0"/>
      <w:divBdr>
        <w:top w:val="none" w:sz="0" w:space="0" w:color="auto"/>
        <w:left w:val="none" w:sz="0" w:space="0" w:color="auto"/>
        <w:bottom w:val="none" w:sz="0" w:space="0" w:color="auto"/>
        <w:right w:val="none" w:sz="0" w:space="0" w:color="auto"/>
      </w:divBdr>
    </w:div>
    <w:div w:id="2064908474">
      <w:bodyDiv w:val="1"/>
      <w:marLeft w:val="0"/>
      <w:marRight w:val="0"/>
      <w:marTop w:val="0"/>
      <w:marBottom w:val="0"/>
      <w:divBdr>
        <w:top w:val="none" w:sz="0" w:space="0" w:color="auto"/>
        <w:left w:val="none" w:sz="0" w:space="0" w:color="auto"/>
        <w:bottom w:val="none" w:sz="0" w:space="0" w:color="auto"/>
        <w:right w:val="none" w:sz="0" w:space="0" w:color="auto"/>
      </w:divBdr>
    </w:div>
    <w:div w:id="2065324079">
      <w:bodyDiv w:val="1"/>
      <w:marLeft w:val="0"/>
      <w:marRight w:val="0"/>
      <w:marTop w:val="0"/>
      <w:marBottom w:val="0"/>
      <w:divBdr>
        <w:top w:val="none" w:sz="0" w:space="0" w:color="auto"/>
        <w:left w:val="none" w:sz="0" w:space="0" w:color="auto"/>
        <w:bottom w:val="none" w:sz="0" w:space="0" w:color="auto"/>
        <w:right w:val="none" w:sz="0" w:space="0" w:color="auto"/>
      </w:divBdr>
    </w:div>
    <w:div w:id="2067029750">
      <w:bodyDiv w:val="1"/>
      <w:marLeft w:val="0"/>
      <w:marRight w:val="0"/>
      <w:marTop w:val="0"/>
      <w:marBottom w:val="0"/>
      <w:divBdr>
        <w:top w:val="none" w:sz="0" w:space="0" w:color="auto"/>
        <w:left w:val="none" w:sz="0" w:space="0" w:color="auto"/>
        <w:bottom w:val="none" w:sz="0" w:space="0" w:color="auto"/>
        <w:right w:val="none" w:sz="0" w:space="0" w:color="auto"/>
      </w:divBdr>
    </w:div>
    <w:div w:id="2067993276">
      <w:bodyDiv w:val="1"/>
      <w:marLeft w:val="0"/>
      <w:marRight w:val="0"/>
      <w:marTop w:val="0"/>
      <w:marBottom w:val="0"/>
      <w:divBdr>
        <w:top w:val="none" w:sz="0" w:space="0" w:color="auto"/>
        <w:left w:val="none" w:sz="0" w:space="0" w:color="auto"/>
        <w:bottom w:val="none" w:sz="0" w:space="0" w:color="auto"/>
        <w:right w:val="none" w:sz="0" w:space="0" w:color="auto"/>
      </w:divBdr>
    </w:div>
    <w:div w:id="2068870535">
      <w:bodyDiv w:val="1"/>
      <w:marLeft w:val="0"/>
      <w:marRight w:val="0"/>
      <w:marTop w:val="0"/>
      <w:marBottom w:val="0"/>
      <w:divBdr>
        <w:top w:val="none" w:sz="0" w:space="0" w:color="auto"/>
        <w:left w:val="none" w:sz="0" w:space="0" w:color="auto"/>
        <w:bottom w:val="none" w:sz="0" w:space="0" w:color="auto"/>
        <w:right w:val="none" w:sz="0" w:space="0" w:color="auto"/>
      </w:divBdr>
    </w:div>
    <w:div w:id="2069109723">
      <w:bodyDiv w:val="1"/>
      <w:marLeft w:val="0"/>
      <w:marRight w:val="0"/>
      <w:marTop w:val="0"/>
      <w:marBottom w:val="0"/>
      <w:divBdr>
        <w:top w:val="none" w:sz="0" w:space="0" w:color="auto"/>
        <w:left w:val="none" w:sz="0" w:space="0" w:color="auto"/>
        <w:bottom w:val="none" w:sz="0" w:space="0" w:color="auto"/>
        <w:right w:val="none" w:sz="0" w:space="0" w:color="auto"/>
      </w:divBdr>
    </w:div>
    <w:div w:id="2069113652">
      <w:bodyDiv w:val="1"/>
      <w:marLeft w:val="0"/>
      <w:marRight w:val="0"/>
      <w:marTop w:val="0"/>
      <w:marBottom w:val="0"/>
      <w:divBdr>
        <w:top w:val="none" w:sz="0" w:space="0" w:color="auto"/>
        <w:left w:val="none" w:sz="0" w:space="0" w:color="auto"/>
        <w:bottom w:val="none" w:sz="0" w:space="0" w:color="auto"/>
        <w:right w:val="none" w:sz="0" w:space="0" w:color="auto"/>
      </w:divBdr>
    </w:div>
    <w:div w:id="2069184801">
      <w:bodyDiv w:val="1"/>
      <w:marLeft w:val="0"/>
      <w:marRight w:val="0"/>
      <w:marTop w:val="0"/>
      <w:marBottom w:val="0"/>
      <w:divBdr>
        <w:top w:val="none" w:sz="0" w:space="0" w:color="auto"/>
        <w:left w:val="none" w:sz="0" w:space="0" w:color="auto"/>
        <w:bottom w:val="none" w:sz="0" w:space="0" w:color="auto"/>
        <w:right w:val="none" w:sz="0" w:space="0" w:color="auto"/>
      </w:divBdr>
    </w:div>
    <w:div w:id="2069572261">
      <w:bodyDiv w:val="1"/>
      <w:marLeft w:val="0"/>
      <w:marRight w:val="0"/>
      <w:marTop w:val="0"/>
      <w:marBottom w:val="0"/>
      <w:divBdr>
        <w:top w:val="none" w:sz="0" w:space="0" w:color="auto"/>
        <w:left w:val="none" w:sz="0" w:space="0" w:color="auto"/>
        <w:bottom w:val="none" w:sz="0" w:space="0" w:color="auto"/>
        <w:right w:val="none" w:sz="0" w:space="0" w:color="auto"/>
      </w:divBdr>
    </w:div>
    <w:div w:id="2069917190">
      <w:bodyDiv w:val="1"/>
      <w:marLeft w:val="0"/>
      <w:marRight w:val="0"/>
      <w:marTop w:val="0"/>
      <w:marBottom w:val="0"/>
      <w:divBdr>
        <w:top w:val="none" w:sz="0" w:space="0" w:color="auto"/>
        <w:left w:val="none" w:sz="0" w:space="0" w:color="auto"/>
        <w:bottom w:val="none" w:sz="0" w:space="0" w:color="auto"/>
        <w:right w:val="none" w:sz="0" w:space="0" w:color="auto"/>
      </w:divBdr>
    </w:div>
    <w:div w:id="2070687860">
      <w:bodyDiv w:val="1"/>
      <w:marLeft w:val="0"/>
      <w:marRight w:val="0"/>
      <w:marTop w:val="0"/>
      <w:marBottom w:val="0"/>
      <w:divBdr>
        <w:top w:val="none" w:sz="0" w:space="0" w:color="auto"/>
        <w:left w:val="none" w:sz="0" w:space="0" w:color="auto"/>
        <w:bottom w:val="none" w:sz="0" w:space="0" w:color="auto"/>
        <w:right w:val="none" w:sz="0" w:space="0" w:color="auto"/>
      </w:divBdr>
    </w:div>
    <w:div w:id="2070810290">
      <w:bodyDiv w:val="1"/>
      <w:marLeft w:val="0"/>
      <w:marRight w:val="0"/>
      <w:marTop w:val="0"/>
      <w:marBottom w:val="0"/>
      <w:divBdr>
        <w:top w:val="none" w:sz="0" w:space="0" w:color="auto"/>
        <w:left w:val="none" w:sz="0" w:space="0" w:color="auto"/>
        <w:bottom w:val="none" w:sz="0" w:space="0" w:color="auto"/>
        <w:right w:val="none" w:sz="0" w:space="0" w:color="auto"/>
      </w:divBdr>
    </w:div>
    <w:div w:id="2072267247">
      <w:bodyDiv w:val="1"/>
      <w:marLeft w:val="0"/>
      <w:marRight w:val="0"/>
      <w:marTop w:val="0"/>
      <w:marBottom w:val="0"/>
      <w:divBdr>
        <w:top w:val="none" w:sz="0" w:space="0" w:color="auto"/>
        <w:left w:val="none" w:sz="0" w:space="0" w:color="auto"/>
        <w:bottom w:val="none" w:sz="0" w:space="0" w:color="auto"/>
        <w:right w:val="none" w:sz="0" w:space="0" w:color="auto"/>
      </w:divBdr>
    </w:div>
    <w:div w:id="2072580605">
      <w:bodyDiv w:val="1"/>
      <w:marLeft w:val="0"/>
      <w:marRight w:val="0"/>
      <w:marTop w:val="0"/>
      <w:marBottom w:val="0"/>
      <w:divBdr>
        <w:top w:val="none" w:sz="0" w:space="0" w:color="auto"/>
        <w:left w:val="none" w:sz="0" w:space="0" w:color="auto"/>
        <w:bottom w:val="none" w:sz="0" w:space="0" w:color="auto"/>
        <w:right w:val="none" w:sz="0" w:space="0" w:color="auto"/>
      </w:divBdr>
    </w:div>
    <w:div w:id="2072655265">
      <w:bodyDiv w:val="1"/>
      <w:marLeft w:val="0"/>
      <w:marRight w:val="0"/>
      <w:marTop w:val="0"/>
      <w:marBottom w:val="0"/>
      <w:divBdr>
        <w:top w:val="none" w:sz="0" w:space="0" w:color="auto"/>
        <w:left w:val="none" w:sz="0" w:space="0" w:color="auto"/>
        <w:bottom w:val="none" w:sz="0" w:space="0" w:color="auto"/>
        <w:right w:val="none" w:sz="0" w:space="0" w:color="auto"/>
      </w:divBdr>
    </w:div>
    <w:div w:id="2072800059">
      <w:bodyDiv w:val="1"/>
      <w:marLeft w:val="0"/>
      <w:marRight w:val="0"/>
      <w:marTop w:val="0"/>
      <w:marBottom w:val="0"/>
      <w:divBdr>
        <w:top w:val="none" w:sz="0" w:space="0" w:color="auto"/>
        <w:left w:val="none" w:sz="0" w:space="0" w:color="auto"/>
        <w:bottom w:val="none" w:sz="0" w:space="0" w:color="auto"/>
        <w:right w:val="none" w:sz="0" w:space="0" w:color="auto"/>
      </w:divBdr>
    </w:div>
    <w:div w:id="2073388507">
      <w:bodyDiv w:val="1"/>
      <w:marLeft w:val="0"/>
      <w:marRight w:val="0"/>
      <w:marTop w:val="0"/>
      <w:marBottom w:val="0"/>
      <w:divBdr>
        <w:top w:val="none" w:sz="0" w:space="0" w:color="auto"/>
        <w:left w:val="none" w:sz="0" w:space="0" w:color="auto"/>
        <w:bottom w:val="none" w:sz="0" w:space="0" w:color="auto"/>
        <w:right w:val="none" w:sz="0" w:space="0" w:color="auto"/>
      </w:divBdr>
    </w:div>
    <w:div w:id="2073502544">
      <w:bodyDiv w:val="1"/>
      <w:marLeft w:val="0"/>
      <w:marRight w:val="0"/>
      <w:marTop w:val="0"/>
      <w:marBottom w:val="0"/>
      <w:divBdr>
        <w:top w:val="none" w:sz="0" w:space="0" w:color="auto"/>
        <w:left w:val="none" w:sz="0" w:space="0" w:color="auto"/>
        <w:bottom w:val="none" w:sz="0" w:space="0" w:color="auto"/>
        <w:right w:val="none" w:sz="0" w:space="0" w:color="auto"/>
      </w:divBdr>
    </w:div>
    <w:div w:id="2073624932">
      <w:bodyDiv w:val="1"/>
      <w:marLeft w:val="0"/>
      <w:marRight w:val="0"/>
      <w:marTop w:val="0"/>
      <w:marBottom w:val="0"/>
      <w:divBdr>
        <w:top w:val="none" w:sz="0" w:space="0" w:color="auto"/>
        <w:left w:val="none" w:sz="0" w:space="0" w:color="auto"/>
        <w:bottom w:val="none" w:sz="0" w:space="0" w:color="auto"/>
        <w:right w:val="none" w:sz="0" w:space="0" w:color="auto"/>
      </w:divBdr>
    </w:div>
    <w:div w:id="2074817886">
      <w:bodyDiv w:val="1"/>
      <w:marLeft w:val="0"/>
      <w:marRight w:val="0"/>
      <w:marTop w:val="0"/>
      <w:marBottom w:val="0"/>
      <w:divBdr>
        <w:top w:val="none" w:sz="0" w:space="0" w:color="auto"/>
        <w:left w:val="none" w:sz="0" w:space="0" w:color="auto"/>
        <w:bottom w:val="none" w:sz="0" w:space="0" w:color="auto"/>
        <w:right w:val="none" w:sz="0" w:space="0" w:color="auto"/>
      </w:divBdr>
    </w:div>
    <w:div w:id="2075085492">
      <w:bodyDiv w:val="1"/>
      <w:marLeft w:val="0"/>
      <w:marRight w:val="0"/>
      <w:marTop w:val="0"/>
      <w:marBottom w:val="0"/>
      <w:divBdr>
        <w:top w:val="none" w:sz="0" w:space="0" w:color="auto"/>
        <w:left w:val="none" w:sz="0" w:space="0" w:color="auto"/>
        <w:bottom w:val="none" w:sz="0" w:space="0" w:color="auto"/>
        <w:right w:val="none" w:sz="0" w:space="0" w:color="auto"/>
      </w:divBdr>
    </w:div>
    <w:div w:id="2075663562">
      <w:bodyDiv w:val="1"/>
      <w:marLeft w:val="0"/>
      <w:marRight w:val="0"/>
      <w:marTop w:val="0"/>
      <w:marBottom w:val="0"/>
      <w:divBdr>
        <w:top w:val="none" w:sz="0" w:space="0" w:color="auto"/>
        <w:left w:val="none" w:sz="0" w:space="0" w:color="auto"/>
        <w:bottom w:val="none" w:sz="0" w:space="0" w:color="auto"/>
        <w:right w:val="none" w:sz="0" w:space="0" w:color="auto"/>
      </w:divBdr>
    </w:div>
    <w:div w:id="2075883437">
      <w:bodyDiv w:val="1"/>
      <w:marLeft w:val="0"/>
      <w:marRight w:val="0"/>
      <w:marTop w:val="0"/>
      <w:marBottom w:val="0"/>
      <w:divBdr>
        <w:top w:val="none" w:sz="0" w:space="0" w:color="auto"/>
        <w:left w:val="none" w:sz="0" w:space="0" w:color="auto"/>
        <w:bottom w:val="none" w:sz="0" w:space="0" w:color="auto"/>
        <w:right w:val="none" w:sz="0" w:space="0" w:color="auto"/>
      </w:divBdr>
    </w:div>
    <w:div w:id="2076277716">
      <w:bodyDiv w:val="1"/>
      <w:marLeft w:val="0"/>
      <w:marRight w:val="0"/>
      <w:marTop w:val="0"/>
      <w:marBottom w:val="0"/>
      <w:divBdr>
        <w:top w:val="none" w:sz="0" w:space="0" w:color="auto"/>
        <w:left w:val="none" w:sz="0" w:space="0" w:color="auto"/>
        <w:bottom w:val="none" w:sz="0" w:space="0" w:color="auto"/>
        <w:right w:val="none" w:sz="0" w:space="0" w:color="auto"/>
      </w:divBdr>
    </w:div>
    <w:div w:id="2076661356">
      <w:bodyDiv w:val="1"/>
      <w:marLeft w:val="0"/>
      <w:marRight w:val="0"/>
      <w:marTop w:val="0"/>
      <w:marBottom w:val="0"/>
      <w:divBdr>
        <w:top w:val="none" w:sz="0" w:space="0" w:color="auto"/>
        <w:left w:val="none" w:sz="0" w:space="0" w:color="auto"/>
        <w:bottom w:val="none" w:sz="0" w:space="0" w:color="auto"/>
        <w:right w:val="none" w:sz="0" w:space="0" w:color="auto"/>
      </w:divBdr>
    </w:div>
    <w:div w:id="2076967928">
      <w:bodyDiv w:val="1"/>
      <w:marLeft w:val="0"/>
      <w:marRight w:val="0"/>
      <w:marTop w:val="0"/>
      <w:marBottom w:val="0"/>
      <w:divBdr>
        <w:top w:val="none" w:sz="0" w:space="0" w:color="auto"/>
        <w:left w:val="none" w:sz="0" w:space="0" w:color="auto"/>
        <w:bottom w:val="none" w:sz="0" w:space="0" w:color="auto"/>
        <w:right w:val="none" w:sz="0" w:space="0" w:color="auto"/>
      </w:divBdr>
    </w:div>
    <w:div w:id="2078043178">
      <w:bodyDiv w:val="1"/>
      <w:marLeft w:val="0"/>
      <w:marRight w:val="0"/>
      <w:marTop w:val="0"/>
      <w:marBottom w:val="0"/>
      <w:divBdr>
        <w:top w:val="none" w:sz="0" w:space="0" w:color="auto"/>
        <w:left w:val="none" w:sz="0" w:space="0" w:color="auto"/>
        <w:bottom w:val="none" w:sz="0" w:space="0" w:color="auto"/>
        <w:right w:val="none" w:sz="0" w:space="0" w:color="auto"/>
      </w:divBdr>
    </w:div>
    <w:div w:id="2078047483">
      <w:bodyDiv w:val="1"/>
      <w:marLeft w:val="0"/>
      <w:marRight w:val="0"/>
      <w:marTop w:val="0"/>
      <w:marBottom w:val="0"/>
      <w:divBdr>
        <w:top w:val="none" w:sz="0" w:space="0" w:color="auto"/>
        <w:left w:val="none" w:sz="0" w:space="0" w:color="auto"/>
        <w:bottom w:val="none" w:sz="0" w:space="0" w:color="auto"/>
        <w:right w:val="none" w:sz="0" w:space="0" w:color="auto"/>
      </w:divBdr>
    </w:div>
    <w:div w:id="2078700280">
      <w:bodyDiv w:val="1"/>
      <w:marLeft w:val="0"/>
      <w:marRight w:val="0"/>
      <w:marTop w:val="0"/>
      <w:marBottom w:val="0"/>
      <w:divBdr>
        <w:top w:val="none" w:sz="0" w:space="0" w:color="auto"/>
        <w:left w:val="none" w:sz="0" w:space="0" w:color="auto"/>
        <w:bottom w:val="none" w:sz="0" w:space="0" w:color="auto"/>
        <w:right w:val="none" w:sz="0" w:space="0" w:color="auto"/>
      </w:divBdr>
    </w:div>
    <w:div w:id="2078891240">
      <w:bodyDiv w:val="1"/>
      <w:marLeft w:val="0"/>
      <w:marRight w:val="0"/>
      <w:marTop w:val="0"/>
      <w:marBottom w:val="0"/>
      <w:divBdr>
        <w:top w:val="none" w:sz="0" w:space="0" w:color="auto"/>
        <w:left w:val="none" w:sz="0" w:space="0" w:color="auto"/>
        <w:bottom w:val="none" w:sz="0" w:space="0" w:color="auto"/>
        <w:right w:val="none" w:sz="0" w:space="0" w:color="auto"/>
      </w:divBdr>
    </w:div>
    <w:div w:id="2079664577">
      <w:bodyDiv w:val="1"/>
      <w:marLeft w:val="0"/>
      <w:marRight w:val="0"/>
      <w:marTop w:val="0"/>
      <w:marBottom w:val="0"/>
      <w:divBdr>
        <w:top w:val="none" w:sz="0" w:space="0" w:color="auto"/>
        <w:left w:val="none" w:sz="0" w:space="0" w:color="auto"/>
        <w:bottom w:val="none" w:sz="0" w:space="0" w:color="auto"/>
        <w:right w:val="none" w:sz="0" w:space="0" w:color="auto"/>
      </w:divBdr>
    </w:div>
    <w:div w:id="2082676141">
      <w:bodyDiv w:val="1"/>
      <w:marLeft w:val="0"/>
      <w:marRight w:val="0"/>
      <w:marTop w:val="0"/>
      <w:marBottom w:val="0"/>
      <w:divBdr>
        <w:top w:val="none" w:sz="0" w:space="0" w:color="auto"/>
        <w:left w:val="none" w:sz="0" w:space="0" w:color="auto"/>
        <w:bottom w:val="none" w:sz="0" w:space="0" w:color="auto"/>
        <w:right w:val="none" w:sz="0" w:space="0" w:color="auto"/>
      </w:divBdr>
    </w:div>
    <w:div w:id="2082942303">
      <w:bodyDiv w:val="1"/>
      <w:marLeft w:val="0"/>
      <w:marRight w:val="0"/>
      <w:marTop w:val="0"/>
      <w:marBottom w:val="0"/>
      <w:divBdr>
        <w:top w:val="none" w:sz="0" w:space="0" w:color="auto"/>
        <w:left w:val="none" w:sz="0" w:space="0" w:color="auto"/>
        <w:bottom w:val="none" w:sz="0" w:space="0" w:color="auto"/>
        <w:right w:val="none" w:sz="0" w:space="0" w:color="auto"/>
      </w:divBdr>
    </w:div>
    <w:div w:id="2082944310">
      <w:bodyDiv w:val="1"/>
      <w:marLeft w:val="0"/>
      <w:marRight w:val="0"/>
      <w:marTop w:val="0"/>
      <w:marBottom w:val="0"/>
      <w:divBdr>
        <w:top w:val="none" w:sz="0" w:space="0" w:color="auto"/>
        <w:left w:val="none" w:sz="0" w:space="0" w:color="auto"/>
        <w:bottom w:val="none" w:sz="0" w:space="0" w:color="auto"/>
        <w:right w:val="none" w:sz="0" w:space="0" w:color="auto"/>
      </w:divBdr>
    </w:div>
    <w:div w:id="2083091270">
      <w:bodyDiv w:val="1"/>
      <w:marLeft w:val="0"/>
      <w:marRight w:val="0"/>
      <w:marTop w:val="0"/>
      <w:marBottom w:val="0"/>
      <w:divBdr>
        <w:top w:val="none" w:sz="0" w:space="0" w:color="auto"/>
        <w:left w:val="none" w:sz="0" w:space="0" w:color="auto"/>
        <w:bottom w:val="none" w:sz="0" w:space="0" w:color="auto"/>
        <w:right w:val="none" w:sz="0" w:space="0" w:color="auto"/>
      </w:divBdr>
    </w:div>
    <w:div w:id="2083867621">
      <w:bodyDiv w:val="1"/>
      <w:marLeft w:val="0"/>
      <w:marRight w:val="0"/>
      <w:marTop w:val="0"/>
      <w:marBottom w:val="0"/>
      <w:divBdr>
        <w:top w:val="none" w:sz="0" w:space="0" w:color="auto"/>
        <w:left w:val="none" w:sz="0" w:space="0" w:color="auto"/>
        <w:bottom w:val="none" w:sz="0" w:space="0" w:color="auto"/>
        <w:right w:val="none" w:sz="0" w:space="0" w:color="auto"/>
      </w:divBdr>
    </w:div>
    <w:div w:id="2083987836">
      <w:bodyDiv w:val="1"/>
      <w:marLeft w:val="0"/>
      <w:marRight w:val="0"/>
      <w:marTop w:val="0"/>
      <w:marBottom w:val="0"/>
      <w:divBdr>
        <w:top w:val="none" w:sz="0" w:space="0" w:color="auto"/>
        <w:left w:val="none" w:sz="0" w:space="0" w:color="auto"/>
        <w:bottom w:val="none" w:sz="0" w:space="0" w:color="auto"/>
        <w:right w:val="none" w:sz="0" w:space="0" w:color="auto"/>
      </w:divBdr>
    </w:div>
    <w:div w:id="2084721799">
      <w:bodyDiv w:val="1"/>
      <w:marLeft w:val="0"/>
      <w:marRight w:val="0"/>
      <w:marTop w:val="0"/>
      <w:marBottom w:val="0"/>
      <w:divBdr>
        <w:top w:val="none" w:sz="0" w:space="0" w:color="auto"/>
        <w:left w:val="none" w:sz="0" w:space="0" w:color="auto"/>
        <w:bottom w:val="none" w:sz="0" w:space="0" w:color="auto"/>
        <w:right w:val="none" w:sz="0" w:space="0" w:color="auto"/>
      </w:divBdr>
    </w:div>
    <w:div w:id="2084982687">
      <w:bodyDiv w:val="1"/>
      <w:marLeft w:val="0"/>
      <w:marRight w:val="0"/>
      <w:marTop w:val="0"/>
      <w:marBottom w:val="0"/>
      <w:divBdr>
        <w:top w:val="none" w:sz="0" w:space="0" w:color="auto"/>
        <w:left w:val="none" w:sz="0" w:space="0" w:color="auto"/>
        <w:bottom w:val="none" w:sz="0" w:space="0" w:color="auto"/>
        <w:right w:val="none" w:sz="0" w:space="0" w:color="auto"/>
      </w:divBdr>
    </w:div>
    <w:div w:id="2086490006">
      <w:bodyDiv w:val="1"/>
      <w:marLeft w:val="0"/>
      <w:marRight w:val="0"/>
      <w:marTop w:val="0"/>
      <w:marBottom w:val="0"/>
      <w:divBdr>
        <w:top w:val="none" w:sz="0" w:space="0" w:color="auto"/>
        <w:left w:val="none" w:sz="0" w:space="0" w:color="auto"/>
        <w:bottom w:val="none" w:sz="0" w:space="0" w:color="auto"/>
        <w:right w:val="none" w:sz="0" w:space="0" w:color="auto"/>
      </w:divBdr>
    </w:div>
    <w:div w:id="2088071304">
      <w:bodyDiv w:val="1"/>
      <w:marLeft w:val="0"/>
      <w:marRight w:val="0"/>
      <w:marTop w:val="0"/>
      <w:marBottom w:val="0"/>
      <w:divBdr>
        <w:top w:val="none" w:sz="0" w:space="0" w:color="auto"/>
        <w:left w:val="none" w:sz="0" w:space="0" w:color="auto"/>
        <w:bottom w:val="none" w:sz="0" w:space="0" w:color="auto"/>
        <w:right w:val="none" w:sz="0" w:space="0" w:color="auto"/>
      </w:divBdr>
    </w:div>
    <w:div w:id="2089038501">
      <w:bodyDiv w:val="1"/>
      <w:marLeft w:val="0"/>
      <w:marRight w:val="0"/>
      <w:marTop w:val="0"/>
      <w:marBottom w:val="0"/>
      <w:divBdr>
        <w:top w:val="none" w:sz="0" w:space="0" w:color="auto"/>
        <w:left w:val="none" w:sz="0" w:space="0" w:color="auto"/>
        <w:bottom w:val="none" w:sz="0" w:space="0" w:color="auto"/>
        <w:right w:val="none" w:sz="0" w:space="0" w:color="auto"/>
      </w:divBdr>
    </w:div>
    <w:div w:id="2089188629">
      <w:bodyDiv w:val="1"/>
      <w:marLeft w:val="0"/>
      <w:marRight w:val="0"/>
      <w:marTop w:val="0"/>
      <w:marBottom w:val="0"/>
      <w:divBdr>
        <w:top w:val="none" w:sz="0" w:space="0" w:color="auto"/>
        <w:left w:val="none" w:sz="0" w:space="0" w:color="auto"/>
        <w:bottom w:val="none" w:sz="0" w:space="0" w:color="auto"/>
        <w:right w:val="none" w:sz="0" w:space="0" w:color="auto"/>
      </w:divBdr>
    </w:div>
    <w:div w:id="2090691112">
      <w:bodyDiv w:val="1"/>
      <w:marLeft w:val="0"/>
      <w:marRight w:val="0"/>
      <w:marTop w:val="0"/>
      <w:marBottom w:val="0"/>
      <w:divBdr>
        <w:top w:val="none" w:sz="0" w:space="0" w:color="auto"/>
        <w:left w:val="none" w:sz="0" w:space="0" w:color="auto"/>
        <w:bottom w:val="none" w:sz="0" w:space="0" w:color="auto"/>
        <w:right w:val="none" w:sz="0" w:space="0" w:color="auto"/>
      </w:divBdr>
    </w:div>
    <w:div w:id="2091122905">
      <w:bodyDiv w:val="1"/>
      <w:marLeft w:val="0"/>
      <w:marRight w:val="0"/>
      <w:marTop w:val="0"/>
      <w:marBottom w:val="0"/>
      <w:divBdr>
        <w:top w:val="none" w:sz="0" w:space="0" w:color="auto"/>
        <w:left w:val="none" w:sz="0" w:space="0" w:color="auto"/>
        <w:bottom w:val="none" w:sz="0" w:space="0" w:color="auto"/>
        <w:right w:val="none" w:sz="0" w:space="0" w:color="auto"/>
      </w:divBdr>
    </w:div>
    <w:div w:id="2092266808">
      <w:bodyDiv w:val="1"/>
      <w:marLeft w:val="0"/>
      <w:marRight w:val="0"/>
      <w:marTop w:val="0"/>
      <w:marBottom w:val="0"/>
      <w:divBdr>
        <w:top w:val="none" w:sz="0" w:space="0" w:color="auto"/>
        <w:left w:val="none" w:sz="0" w:space="0" w:color="auto"/>
        <w:bottom w:val="none" w:sz="0" w:space="0" w:color="auto"/>
        <w:right w:val="none" w:sz="0" w:space="0" w:color="auto"/>
      </w:divBdr>
    </w:div>
    <w:div w:id="2093892837">
      <w:bodyDiv w:val="1"/>
      <w:marLeft w:val="0"/>
      <w:marRight w:val="0"/>
      <w:marTop w:val="0"/>
      <w:marBottom w:val="0"/>
      <w:divBdr>
        <w:top w:val="none" w:sz="0" w:space="0" w:color="auto"/>
        <w:left w:val="none" w:sz="0" w:space="0" w:color="auto"/>
        <w:bottom w:val="none" w:sz="0" w:space="0" w:color="auto"/>
        <w:right w:val="none" w:sz="0" w:space="0" w:color="auto"/>
      </w:divBdr>
    </w:div>
    <w:div w:id="2094888547">
      <w:bodyDiv w:val="1"/>
      <w:marLeft w:val="0"/>
      <w:marRight w:val="0"/>
      <w:marTop w:val="0"/>
      <w:marBottom w:val="0"/>
      <w:divBdr>
        <w:top w:val="none" w:sz="0" w:space="0" w:color="auto"/>
        <w:left w:val="none" w:sz="0" w:space="0" w:color="auto"/>
        <w:bottom w:val="none" w:sz="0" w:space="0" w:color="auto"/>
        <w:right w:val="none" w:sz="0" w:space="0" w:color="auto"/>
      </w:divBdr>
    </w:div>
    <w:div w:id="2095587491">
      <w:bodyDiv w:val="1"/>
      <w:marLeft w:val="0"/>
      <w:marRight w:val="0"/>
      <w:marTop w:val="0"/>
      <w:marBottom w:val="0"/>
      <w:divBdr>
        <w:top w:val="none" w:sz="0" w:space="0" w:color="auto"/>
        <w:left w:val="none" w:sz="0" w:space="0" w:color="auto"/>
        <w:bottom w:val="none" w:sz="0" w:space="0" w:color="auto"/>
        <w:right w:val="none" w:sz="0" w:space="0" w:color="auto"/>
      </w:divBdr>
    </w:div>
    <w:div w:id="2096783058">
      <w:bodyDiv w:val="1"/>
      <w:marLeft w:val="0"/>
      <w:marRight w:val="0"/>
      <w:marTop w:val="0"/>
      <w:marBottom w:val="0"/>
      <w:divBdr>
        <w:top w:val="none" w:sz="0" w:space="0" w:color="auto"/>
        <w:left w:val="none" w:sz="0" w:space="0" w:color="auto"/>
        <w:bottom w:val="none" w:sz="0" w:space="0" w:color="auto"/>
        <w:right w:val="none" w:sz="0" w:space="0" w:color="auto"/>
      </w:divBdr>
    </w:div>
    <w:div w:id="2096896673">
      <w:bodyDiv w:val="1"/>
      <w:marLeft w:val="0"/>
      <w:marRight w:val="0"/>
      <w:marTop w:val="0"/>
      <w:marBottom w:val="0"/>
      <w:divBdr>
        <w:top w:val="none" w:sz="0" w:space="0" w:color="auto"/>
        <w:left w:val="none" w:sz="0" w:space="0" w:color="auto"/>
        <w:bottom w:val="none" w:sz="0" w:space="0" w:color="auto"/>
        <w:right w:val="none" w:sz="0" w:space="0" w:color="auto"/>
      </w:divBdr>
    </w:div>
    <w:div w:id="2098013793">
      <w:bodyDiv w:val="1"/>
      <w:marLeft w:val="0"/>
      <w:marRight w:val="0"/>
      <w:marTop w:val="0"/>
      <w:marBottom w:val="0"/>
      <w:divBdr>
        <w:top w:val="none" w:sz="0" w:space="0" w:color="auto"/>
        <w:left w:val="none" w:sz="0" w:space="0" w:color="auto"/>
        <w:bottom w:val="none" w:sz="0" w:space="0" w:color="auto"/>
        <w:right w:val="none" w:sz="0" w:space="0" w:color="auto"/>
      </w:divBdr>
    </w:div>
    <w:div w:id="2098548542">
      <w:bodyDiv w:val="1"/>
      <w:marLeft w:val="0"/>
      <w:marRight w:val="0"/>
      <w:marTop w:val="0"/>
      <w:marBottom w:val="0"/>
      <w:divBdr>
        <w:top w:val="none" w:sz="0" w:space="0" w:color="auto"/>
        <w:left w:val="none" w:sz="0" w:space="0" w:color="auto"/>
        <w:bottom w:val="none" w:sz="0" w:space="0" w:color="auto"/>
        <w:right w:val="none" w:sz="0" w:space="0" w:color="auto"/>
      </w:divBdr>
    </w:div>
    <w:div w:id="2099254486">
      <w:bodyDiv w:val="1"/>
      <w:marLeft w:val="0"/>
      <w:marRight w:val="0"/>
      <w:marTop w:val="0"/>
      <w:marBottom w:val="0"/>
      <w:divBdr>
        <w:top w:val="none" w:sz="0" w:space="0" w:color="auto"/>
        <w:left w:val="none" w:sz="0" w:space="0" w:color="auto"/>
        <w:bottom w:val="none" w:sz="0" w:space="0" w:color="auto"/>
        <w:right w:val="none" w:sz="0" w:space="0" w:color="auto"/>
      </w:divBdr>
    </w:div>
    <w:div w:id="2099910845">
      <w:bodyDiv w:val="1"/>
      <w:marLeft w:val="0"/>
      <w:marRight w:val="0"/>
      <w:marTop w:val="0"/>
      <w:marBottom w:val="0"/>
      <w:divBdr>
        <w:top w:val="none" w:sz="0" w:space="0" w:color="auto"/>
        <w:left w:val="none" w:sz="0" w:space="0" w:color="auto"/>
        <w:bottom w:val="none" w:sz="0" w:space="0" w:color="auto"/>
        <w:right w:val="none" w:sz="0" w:space="0" w:color="auto"/>
      </w:divBdr>
    </w:div>
    <w:div w:id="2100328292">
      <w:bodyDiv w:val="1"/>
      <w:marLeft w:val="0"/>
      <w:marRight w:val="0"/>
      <w:marTop w:val="0"/>
      <w:marBottom w:val="0"/>
      <w:divBdr>
        <w:top w:val="none" w:sz="0" w:space="0" w:color="auto"/>
        <w:left w:val="none" w:sz="0" w:space="0" w:color="auto"/>
        <w:bottom w:val="none" w:sz="0" w:space="0" w:color="auto"/>
        <w:right w:val="none" w:sz="0" w:space="0" w:color="auto"/>
      </w:divBdr>
    </w:div>
    <w:div w:id="2100826216">
      <w:bodyDiv w:val="1"/>
      <w:marLeft w:val="0"/>
      <w:marRight w:val="0"/>
      <w:marTop w:val="0"/>
      <w:marBottom w:val="0"/>
      <w:divBdr>
        <w:top w:val="none" w:sz="0" w:space="0" w:color="auto"/>
        <w:left w:val="none" w:sz="0" w:space="0" w:color="auto"/>
        <w:bottom w:val="none" w:sz="0" w:space="0" w:color="auto"/>
        <w:right w:val="none" w:sz="0" w:space="0" w:color="auto"/>
      </w:divBdr>
    </w:div>
    <w:div w:id="2104450282">
      <w:bodyDiv w:val="1"/>
      <w:marLeft w:val="0"/>
      <w:marRight w:val="0"/>
      <w:marTop w:val="0"/>
      <w:marBottom w:val="0"/>
      <w:divBdr>
        <w:top w:val="none" w:sz="0" w:space="0" w:color="auto"/>
        <w:left w:val="none" w:sz="0" w:space="0" w:color="auto"/>
        <w:bottom w:val="none" w:sz="0" w:space="0" w:color="auto"/>
        <w:right w:val="none" w:sz="0" w:space="0" w:color="auto"/>
      </w:divBdr>
    </w:div>
    <w:div w:id="2104524724">
      <w:bodyDiv w:val="1"/>
      <w:marLeft w:val="0"/>
      <w:marRight w:val="0"/>
      <w:marTop w:val="0"/>
      <w:marBottom w:val="0"/>
      <w:divBdr>
        <w:top w:val="none" w:sz="0" w:space="0" w:color="auto"/>
        <w:left w:val="none" w:sz="0" w:space="0" w:color="auto"/>
        <w:bottom w:val="none" w:sz="0" w:space="0" w:color="auto"/>
        <w:right w:val="none" w:sz="0" w:space="0" w:color="auto"/>
      </w:divBdr>
    </w:div>
    <w:div w:id="2104566969">
      <w:bodyDiv w:val="1"/>
      <w:marLeft w:val="0"/>
      <w:marRight w:val="0"/>
      <w:marTop w:val="0"/>
      <w:marBottom w:val="0"/>
      <w:divBdr>
        <w:top w:val="none" w:sz="0" w:space="0" w:color="auto"/>
        <w:left w:val="none" w:sz="0" w:space="0" w:color="auto"/>
        <w:bottom w:val="none" w:sz="0" w:space="0" w:color="auto"/>
        <w:right w:val="none" w:sz="0" w:space="0" w:color="auto"/>
      </w:divBdr>
    </w:div>
    <w:div w:id="2104955475">
      <w:bodyDiv w:val="1"/>
      <w:marLeft w:val="0"/>
      <w:marRight w:val="0"/>
      <w:marTop w:val="0"/>
      <w:marBottom w:val="0"/>
      <w:divBdr>
        <w:top w:val="none" w:sz="0" w:space="0" w:color="auto"/>
        <w:left w:val="none" w:sz="0" w:space="0" w:color="auto"/>
        <w:bottom w:val="none" w:sz="0" w:space="0" w:color="auto"/>
        <w:right w:val="none" w:sz="0" w:space="0" w:color="auto"/>
      </w:divBdr>
    </w:div>
    <w:div w:id="2105563859">
      <w:bodyDiv w:val="1"/>
      <w:marLeft w:val="0"/>
      <w:marRight w:val="0"/>
      <w:marTop w:val="0"/>
      <w:marBottom w:val="0"/>
      <w:divBdr>
        <w:top w:val="none" w:sz="0" w:space="0" w:color="auto"/>
        <w:left w:val="none" w:sz="0" w:space="0" w:color="auto"/>
        <w:bottom w:val="none" w:sz="0" w:space="0" w:color="auto"/>
        <w:right w:val="none" w:sz="0" w:space="0" w:color="auto"/>
      </w:divBdr>
    </w:div>
    <w:div w:id="2105833964">
      <w:bodyDiv w:val="1"/>
      <w:marLeft w:val="0"/>
      <w:marRight w:val="0"/>
      <w:marTop w:val="0"/>
      <w:marBottom w:val="0"/>
      <w:divBdr>
        <w:top w:val="none" w:sz="0" w:space="0" w:color="auto"/>
        <w:left w:val="none" w:sz="0" w:space="0" w:color="auto"/>
        <w:bottom w:val="none" w:sz="0" w:space="0" w:color="auto"/>
        <w:right w:val="none" w:sz="0" w:space="0" w:color="auto"/>
      </w:divBdr>
    </w:div>
    <w:div w:id="2106418934">
      <w:bodyDiv w:val="1"/>
      <w:marLeft w:val="0"/>
      <w:marRight w:val="0"/>
      <w:marTop w:val="0"/>
      <w:marBottom w:val="0"/>
      <w:divBdr>
        <w:top w:val="none" w:sz="0" w:space="0" w:color="auto"/>
        <w:left w:val="none" w:sz="0" w:space="0" w:color="auto"/>
        <w:bottom w:val="none" w:sz="0" w:space="0" w:color="auto"/>
        <w:right w:val="none" w:sz="0" w:space="0" w:color="auto"/>
      </w:divBdr>
    </w:div>
    <w:div w:id="2106608916">
      <w:bodyDiv w:val="1"/>
      <w:marLeft w:val="0"/>
      <w:marRight w:val="0"/>
      <w:marTop w:val="0"/>
      <w:marBottom w:val="0"/>
      <w:divBdr>
        <w:top w:val="none" w:sz="0" w:space="0" w:color="auto"/>
        <w:left w:val="none" w:sz="0" w:space="0" w:color="auto"/>
        <w:bottom w:val="none" w:sz="0" w:space="0" w:color="auto"/>
        <w:right w:val="none" w:sz="0" w:space="0" w:color="auto"/>
      </w:divBdr>
    </w:div>
    <w:div w:id="2108427452">
      <w:bodyDiv w:val="1"/>
      <w:marLeft w:val="0"/>
      <w:marRight w:val="0"/>
      <w:marTop w:val="0"/>
      <w:marBottom w:val="0"/>
      <w:divBdr>
        <w:top w:val="none" w:sz="0" w:space="0" w:color="auto"/>
        <w:left w:val="none" w:sz="0" w:space="0" w:color="auto"/>
        <w:bottom w:val="none" w:sz="0" w:space="0" w:color="auto"/>
        <w:right w:val="none" w:sz="0" w:space="0" w:color="auto"/>
      </w:divBdr>
    </w:div>
    <w:div w:id="2109153906">
      <w:bodyDiv w:val="1"/>
      <w:marLeft w:val="0"/>
      <w:marRight w:val="0"/>
      <w:marTop w:val="0"/>
      <w:marBottom w:val="0"/>
      <w:divBdr>
        <w:top w:val="none" w:sz="0" w:space="0" w:color="auto"/>
        <w:left w:val="none" w:sz="0" w:space="0" w:color="auto"/>
        <w:bottom w:val="none" w:sz="0" w:space="0" w:color="auto"/>
        <w:right w:val="none" w:sz="0" w:space="0" w:color="auto"/>
      </w:divBdr>
    </w:div>
    <w:div w:id="2109495930">
      <w:bodyDiv w:val="1"/>
      <w:marLeft w:val="0"/>
      <w:marRight w:val="0"/>
      <w:marTop w:val="0"/>
      <w:marBottom w:val="0"/>
      <w:divBdr>
        <w:top w:val="none" w:sz="0" w:space="0" w:color="auto"/>
        <w:left w:val="none" w:sz="0" w:space="0" w:color="auto"/>
        <w:bottom w:val="none" w:sz="0" w:space="0" w:color="auto"/>
        <w:right w:val="none" w:sz="0" w:space="0" w:color="auto"/>
      </w:divBdr>
    </w:div>
    <w:div w:id="2109962062">
      <w:bodyDiv w:val="1"/>
      <w:marLeft w:val="0"/>
      <w:marRight w:val="0"/>
      <w:marTop w:val="0"/>
      <w:marBottom w:val="0"/>
      <w:divBdr>
        <w:top w:val="none" w:sz="0" w:space="0" w:color="auto"/>
        <w:left w:val="none" w:sz="0" w:space="0" w:color="auto"/>
        <w:bottom w:val="none" w:sz="0" w:space="0" w:color="auto"/>
        <w:right w:val="none" w:sz="0" w:space="0" w:color="auto"/>
      </w:divBdr>
    </w:div>
    <w:div w:id="2110464478">
      <w:bodyDiv w:val="1"/>
      <w:marLeft w:val="0"/>
      <w:marRight w:val="0"/>
      <w:marTop w:val="0"/>
      <w:marBottom w:val="0"/>
      <w:divBdr>
        <w:top w:val="none" w:sz="0" w:space="0" w:color="auto"/>
        <w:left w:val="none" w:sz="0" w:space="0" w:color="auto"/>
        <w:bottom w:val="none" w:sz="0" w:space="0" w:color="auto"/>
        <w:right w:val="none" w:sz="0" w:space="0" w:color="auto"/>
      </w:divBdr>
    </w:div>
    <w:div w:id="2110656637">
      <w:bodyDiv w:val="1"/>
      <w:marLeft w:val="0"/>
      <w:marRight w:val="0"/>
      <w:marTop w:val="0"/>
      <w:marBottom w:val="0"/>
      <w:divBdr>
        <w:top w:val="none" w:sz="0" w:space="0" w:color="auto"/>
        <w:left w:val="none" w:sz="0" w:space="0" w:color="auto"/>
        <w:bottom w:val="none" w:sz="0" w:space="0" w:color="auto"/>
        <w:right w:val="none" w:sz="0" w:space="0" w:color="auto"/>
      </w:divBdr>
    </w:div>
    <w:div w:id="2111318505">
      <w:bodyDiv w:val="1"/>
      <w:marLeft w:val="0"/>
      <w:marRight w:val="0"/>
      <w:marTop w:val="0"/>
      <w:marBottom w:val="0"/>
      <w:divBdr>
        <w:top w:val="none" w:sz="0" w:space="0" w:color="auto"/>
        <w:left w:val="none" w:sz="0" w:space="0" w:color="auto"/>
        <w:bottom w:val="none" w:sz="0" w:space="0" w:color="auto"/>
        <w:right w:val="none" w:sz="0" w:space="0" w:color="auto"/>
      </w:divBdr>
    </w:div>
    <w:div w:id="2111511976">
      <w:bodyDiv w:val="1"/>
      <w:marLeft w:val="0"/>
      <w:marRight w:val="0"/>
      <w:marTop w:val="0"/>
      <w:marBottom w:val="0"/>
      <w:divBdr>
        <w:top w:val="none" w:sz="0" w:space="0" w:color="auto"/>
        <w:left w:val="none" w:sz="0" w:space="0" w:color="auto"/>
        <w:bottom w:val="none" w:sz="0" w:space="0" w:color="auto"/>
        <w:right w:val="none" w:sz="0" w:space="0" w:color="auto"/>
      </w:divBdr>
    </w:div>
    <w:div w:id="2111777056">
      <w:bodyDiv w:val="1"/>
      <w:marLeft w:val="0"/>
      <w:marRight w:val="0"/>
      <w:marTop w:val="0"/>
      <w:marBottom w:val="0"/>
      <w:divBdr>
        <w:top w:val="none" w:sz="0" w:space="0" w:color="auto"/>
        <w:left w:val="none" w:sz="0" w:space="0" w:color="auto"/>
        <w:bottom w:val="none" w:sz="0" w:space="0" w:color="auto"/>
        <w:right w:val="none" w:sz="0" w:space="0" w:color="auto"/>
      </w:divBdr>
    </w:div>
    <w:div w:id="2112387346">
      <w:bodyDiv w:val="1"/>
      <w:marLeft w:val="0"/>
      <w:marRight w:val="0"/>
      <w:marTop w:val="0"/>
      <w:marBottom w:val="0"/>
      <w:divBdr>
        <w:top w:val="none" w:sz="0" w:space="0" w:color="auto"/>
        <w:left w:val="none" w:sz="0" w:space="0" w:color="auto"/>
        <w:bottom w:val="none" w:sz="0" w:space="0" w:color="auto"/>
        <w:right w:val="none" w:sz="0" w:space="0" w:color="auto"/>
      </w:divBdr>
    </w:div>
    <w:div w:id="2112505332">
      <w:bodyDiv w:val="1"/>
      <w:marLeft w:val="0"/>
      <w:marRight w:val="0"/>
      <w:marTop w:val="0"/>
      <w:marBottom w:val="0"/>
      <w:divBdr>
        <w:top w:val="none" w:sz="0" w:space="0" w:color="auto"/>
        <w:left w:val="none" w:sz="0" w:space="0" w:color="auto"/>
        <w:bottom w:val="none" w:sz="0" w:space="0" w:color="auto"/>
        <w:right w:val="none" w:sz="0" w:space="0" w:color="auto"/>
      </w:divBdr>
    </w:div>
    <w:div w:id="2112578060">
      <w:bodyDiv w:val="1"/>
      <w:marLeft w:val="0"/>
      <w:marRight w:val="0"/>
      <w:marTop w:val="0"/>
      <w:marBottom w:val="0"/>
      <w:divBdr>
        <w:top w:val="none" w:sz="0" w:space="0" w:color="auto"/>
        <w:left w:val="none" w:sz="0" w:space="0" w:color="auto"/>
        <w:bottom w:val="none" w:sz="0" w:space="0" w:color="auto"/>
        <w:right w:val="none" w:sz="0" w:space="0" w:color="auto"/>
      </w:divBdr>
    </w:div>
    <w:div w:id="2113627887">
      <w:bodyDiv w:val="1"/>
      <w:marLeft w:val="0"/>
      <w:marRight w:val="0"/>
      <w:marTop w:val="0"/>
      <w:marBottom w:val="0"/>
      <w:divBdr>
        <w:top w:val="none" w:sz="0" w:space="0" w:color="auto"/>
        <w:left w:val="none" w:sz="0" w:space="0" w:color="auto"/>
        <w:bottom w:val="none" w:sz="0" w:space="0" w:color="auto"/>
        <w:right w:val="none" w:sz="0" w:space="0" w:color="auto"/>
      </w:divBdr>
    </w:div>
    <w:div w:id="2115905136">
      <w:bodyDiv w:val="1"/>
      <w:marLeft w:val="0"/>
      <w:marRight w:val="0"/>
      <w:marTop w:val="0"/>
      <w:marBottom w:val="0"/>
      <w:divBdr>
        <w:top w:val="none" w:sz="0" w:space="0" w:color="auto"/>
        <w:left w:val="none" w:sz="0" w:space="0" w:color="auto"/>
        <w:bottom w:val="none" w:sz="0" w:space="0" w:color="auto"/>
        <w:right w:val="none" w:sz="0" w:space="0" w:color="auto"/>
      </w:divBdr>
    </w:div>
    <w:div w:id="2116051224">
      <w:bodyDiv w:val="1"/>
      <w:marLeft w:val="0"/>
      <w:marRight w:val="0"/>
      <w:marTop w:val="0"/>
      <w:marBottom w:val="0"/>
      <w:divBdr>
        <w:top w:val="none" w:sz="0" w:space="0" w:color="auto"/>
        <w:left w:val="none" w:sz="0" w:space="0" w:color="auto"/>
        <w:bottom w:val="none" w:sz="0" w:space="0" w:color="auto"/>
        <w:right w:val="none" w:sz="0" w:space="0" w:color="auto"/>
      </w:divBdr>
    </w:div>
    <w:div w:id="2116290183">
      <w:bodyDiv w:val="1"/>
      <w:marLeft w:val="0"/>
      <w:marRight w:val="0"/>
      <w:marTop w:val="0"/>
      <w:marBottom w:val="0"/>
      <w:divBdr>
        <w:top w:val="none" w:sz="0" w:space="0" w:color="auto"/>
        <w:left w:val="none" w:sz="0" w:space="0" w:color="auto"/>
        <w:bottom w:val="none" w:sz="0" w:space="0" w:color="auto"/>
        <w:right w:val="none" w:sz="0" w:space="0" w:color="auto"/>
      </w:divBdr>
    </w:div>
    <w:div w:id="2116365925">
      <w:bodyDiv w:val="1"/>
      <w:marLeft w:val="0"/>
      <w:marRight w:val="0"/>
      <w:marTop w:val="0"/>
      <w:marBottom w:val="0"/>
      <w:divBdr>
        <w:top w:val="none" w:sz="0" w:space="0" w:color="auto"/>
        <w:left w:val="none" w:sz="0" w:space="0" w:color="auto"/>
        <w:bottom w:val="none" w:sz="0" w:space="0" w:color="auto"/>
        <w:right w:val="none" w:sz="0" w:space="0" w:color="auto"/>
      </w:divBdr>
    </w:div>
    <w:div w:id="2116440708">
      <w:bodyDiv w:val="1"/>
      <w:marLeft w:val="0"/>
      <w:marRight w:val="0"/>
      <w:marTop w:val="0"/>
      <w:marBottom w:val="0"/>
      <w:divBdr>
        <w:top w:val="none" w:sz="0" w:space="0" w:color="auto"/>
        <w:left w:val="none" w:sz="0" w:space="0" w:color="auto"/>
        <w:bottom w:val="none" w:sz="0" w:space="0" w:color="auto"/>
        <w:right w:val="none" w:sz="0" w:space="0" w:color="auto"/>
      </w:divBdr>
    </w:div>
    <w:div w:id="2118791094">
      <w:bodyDiv w:val="1"/>
      <w:marLeft w:val="0"/>
      <w:marRight w:val="0"/>
      <w:marTop w:val="0"/>
      <w:marBottom w:val="0"/>
      <w:divBdr>
        <w:top w:val="none" w:sz="0" w:space="0" w:color="auto"/>
        <w:left w:val="none" w:sz="0" w:space="0" w:color="auto"/>
        <w:bottom w:val="none" w:sz="0" w:space="0" w:color="auto"/>
        <w:right w:val="none" w:sz="0" w:space="0" w:color="auto"/>
      </w:divBdr>
    </w:div>
    <w:div w:id="2119257205">
      <w:bodyDiv w:val="1"/>
      <w:marLeft w:val="0"/>
      <w:marRight w:val="0"/>
      <w:marTop w:val="0"/>
      <w:marBottom w:val="0"/>
      <w:divBdr>
        <w:top w:val="none" w:sz="0" w:space="0" w:color="auto"/>
        <w:left w:val="none" w:sz="0" w:space="0" w:color="auto"/>
        <w:bottom w:val="none" w:sz="0" w:space="0" w:color="auto"/>
        <w:right w:val="none" w:sz="0" w:space="0" w:color="auto"/>
      </w:divBdr>
    </w:div>
    <w:div w:id="2119717931">
      <w:bodyDiv w:val="1"/>
      <w:marLeft w:val="0"/>
      <w:marRight w:val="0"/>
      <w:marTop w:val="0"/>
      <w:marBottom w:val="0"/>
      <w:divBdr>
        <w:top w:val="none" w:sz="0" w:space="0" w:color="auto"/>
        <w:left w:val="none" w:sz="0" w:space="0" w:color="auto"/>
        <w:bottom w:val="none" w:sz="0" w:space="0" w:color="auto"/>
        <w:right w:val="none" w:sz="0" w:space="0" w:color="auto"/>
      </w:divBdr>
    </w:div>
    <w:div w:id="2123720717">
      <w:bodyDiv w:val="1"/>
      <w:marLeft w:val="0"/>
      <w:marRight w:val="0"/>
      <w:marTop w:val="0"/>
      <w:marBottom w:val="0"/>
      <w:divBdr>
        <w:top w:val="none" w:sz="0" w:space="0" w:color="auto"/>
        <w:left w:val="none" w:sz="0" w:space="0" w:color="auto"/>
        <w:bottom w:val="none" w:sz="0" w:space="0" w:color="auto"/>
        <w:right w:val="none" w:sz="0" w:space="0" w:color="auto"/>
      </w:divBdr>
    </w:div>
    <w:div w:id="2123726617">
      <w:bodyDiv w:val="1"/>
      <w:marLeft w:val="0"/>
      <w:marRight w:val="0"/>
      <w:marTop w:val="0"/>
      <w:marBottom w:val="0"/>
      <w:divBdr>
        <w:top w:val="none" w:sz="0" w:space="0" w:color="auto"/>
        <w:left w:val="none" w:sz="0" w:space="0" w:color="auto"/>
        <w:bottom w:val="none" w:sz="0" w:space="0" w:color="auto"/>
        <w:right w:val="none" w:sz="0" w:space="0" w:color="auto"/>
      </w:divBdr>
    </w:div>
    <w:div w:id="2125686881">
      <w:bodyDiv w:val="1"/>
      <w:marLeft w:val="0"/>
      <w:marRight w:val="0"/>
      <w:marTop w:val="0"/>
      <w:marBottom w:val="0"/>
      <w:divBdr>
        <w:top w:val="none" w:sz="0" w:space="0" w:color="auto"/>
        <w:left w:val="none" w:sz="0" w:space="0" w:color="auto"/>
        <w:bottom w:val="none" w:sz="0" w:space="0" w:color="auto"/>
        <w:right w:val="none" w:sz="0" w:space="0" w:color="auto"/>
      </w:divBdr>
    </w:div>
    <w:div w:id="2125999141">
      <w:bodyDiv w:val="1"/>
      <w:marLeft w:val="0"/>
      <w:marRight w:val="0"/>
      <w:marTop w:val="0"/>
      <w:marBottom w:val="0"/>
      <w:divBdr>
        <w:top w:val="none" w:sz="0" w:space="0" w:color="auto"/>
        <w:left w:val="none" w:sz="0" w:space="0" w:color="auto"/>
        <w:bottom w:val="none" w:sz="0" w:space="0" w:color="auto"/>
        <w:right w:val="none" w:sz="0" w:space="0" w:color="auto"/>
      </w:divBdr>
    </w:div>
    <w:div w:id="2126339804">
      <w:bodyDiv w:val="1"/>
      <w:marLeft w:val="0"/>
      <w:marRight w:val="0"/>
      <w:marTop w:val="0"/>
      <w:marBottom w:val="0"/>
      <w:divBdr>
        <w:top w:val="none" w:sz="0" w:space="0" w:color="auto"/>
        <w:left w:val="none" w:sz="0" w:space="0" w:color="auto"/>
        <w:bottom w:val="none" w:sz="0" w:space="0" w:color="auto"/>
        <w:right w:val="none" w:sz="0" w:space="0" w:color="auto"/>
      </w:divBdr>
    </w:div>
    <w:div w:id="2128154913">
      <w:bodyDiv w:val="1"/>
      <w:marLeft w:val="0"/>
      <w:marRight w:val="0"/>
      <w:marTop w:val="0"/>
      <w:marBottom w:val="0"/>
      <w:divBdr>
        <w:top w:val="none" w:sz="0" w:space="0" w:color="auto"/>
        <w:left w:val="none" w:sz="0" w:space="0" w:color="auto"/>
        <w:bottom w:val="none" w:sz="0" w:space="0" w:color="auto"/>
        <w:right w:val="none" w:sz="0" w:space="0" w:color="auto"/>
      </w:divBdr>
    </w:div>
    <w:div w:id="2128229810">
      <w:bodyDiv w:val="1"/>
      <w:marLeft w:val="0"/>
      <w:marRight w:val="0"/>
      <w:marTop w:val="0"/>
      <w:marBottom w:val="0"/>
      <w:divBdr>
        <w:top w:val="none" w:sz="0" w:space="0" w:color="auto"/>
        <w:left w:val="none" w:sz="0" w:space="0" w:color="auto"/>
        <w:bottom w:val="none" w:sz="0" w:space="0" w:color="auto"/>
        <w:right w:val="none" w:sz="0" w:space="0" w:color="auto"/>
      </w:divBdr>
    </w:div>
    <w:div w:id="2128697996">
      <w:bodyDiv w:val="1"/>
      <w:marLeft w:val="0"/>
      <w:marRight w:val="0"/>
      <w:marTop w:val="0"/>
      <w:marBottom w:val="0"/>
      <w:divBdr>
        <w:top w:val="none" w:sz="0" w:space="0" w:color="auto"/>
        <w:left w:val="none" w:sz="0" w:space="0" w:color="auto"/>
        <w:bottom w:val="none" w:sz="0" w:space="0" w:color="auto"/>
        <w:right w:val="none" w:sz="0" w:space="0" w:color="auto"/>
      </w:divBdr>
    </w:div>
    <w:div w:id="2129155176">
      <w:bodyDiv w:val="1"/>
      <w:marLeft w:val="0"/>
      <w:marRight w:val="0"/>
      <w:marTop w:val="0"/>
      <w:marBottom w:val="0"/>
      <w:divBdr>
        <w:top w:val="none" w:sz="0" w:space="0" w:color="auto"/>
        <w:left w:val="none" w:sz="0" w:space="0" w:color="auto"/>
        <w:bottom w:val="none" w:sz="0" w:space="0" w:color="auto"/>
        <w:right w:val="none" w:sz="0" w:space="0" w:color="auto"/>
      </w:divBdr>
    </w:div>
    <w:div w:id="2129205168">
      <w:bodyDiv w:val="1"/>
      <w:marLeft w:val="0"/>
      <w:marRight w:val="0"/>
      <w:marTop w:val="0"/>
      <w:marBottom w:val="0"/>
      <w:divBdr>
        <w:top w:val="none" w:sz="0" w:space="0" w:color="auto"/>
        <w:left w:val="none" w:sz="0" w:space="0" w:color="auto"/>
        <w:bottom w:val="none" w:sz="0" w:space="0" w:color="auto"/>
        <w:right w:val="none" w:sz="0" w:space="0" w:color="auto"/>
      </w:divBdr>
    </w:div>
    <w:div w:id="2129472074">
      <w:bodyDiv w:val="1"/>
      <w:marLeft w:val="0"/>
      <w:marRight w:val="0"/>
      <w:marTop w:val="0"/>
      <w:marBottom w:val="0"/>
      <w:divBdr>
        <w:top w:val="none" w:sz="0" w:space="0" w:color="auto"/>
        <w:left w:val="none" w:sz="0" w:space="0" w:color="auto"/>
        <w:bottom w:val="none" w:sz="0" w:space="0" w:color="auto"/>
        <w:right w:val="none" w:sz="0" w:space="0" w:color="auto"/>
      </w:divBdr>
    </w:div>
    <w:div w:id="2129742366">
      <w:bodyDiv w:val="1"/>
      <w:marLeft w:val="0"/>
      <w:marRight w:val="0"/>
      <w:marTop w:val="0"/>
      <w:marBottom w:val="0"/>
      <w:divBdr>
        <w:top w:val="none" w:sz="0" w:space="0" w:color="auto"/>
        <w:left w:val="none" w:sz="0" w:space="0" w:color="auto"/>
        <w:bottom w:val="none" w:sz="0" w:space="0" w:color="auto"/>
        <w:right w:val="none" w:sz="0" w:space="0" w:color="auto"/>
      </w:divBdr>
    </w:div>
    <w:div w:id="2131589349">
      <w:bodyDiv w:val="1"/>
      <w:marLeft w:val="0"/>
      <w:marRight w:val="0"/>
      <w:marTop w:val="0"/>
      <w:marBottom w:val="0"/>
      <w:divBdr>
        <w:top w:val="none" w:sz="0" w:space="0" w:color="auto"/>
        <w:left w:val="none" w:sz="0" w:space="0" w:color="auto"/>
        <w:bottom w:val="none" w:sz="0" w:space="0" w:color="auto"/>
        <w:right w:val="none" w:sz="0" w:space="0" w:color="auto"/>
      </w:divBdr>
    </w:div>
    <w:div w:id="2132549219">
      <w:bodyDiv w:val="1"/>
      <w:marLeft w:val="0"/>
      <w:marRight w:val="0"/>
      <w:marTop w:val="0"/>
      <w:marBottom w:val="0"/>
      <w:divBdr>
        <w:top w:val="none" w:sz="0" w:space="0" w:color="auto"/>
        <w:left w:val="none" w:sz="0" w:space="0" w:color="auto"/>
        <w:bottom w:val="none" w:sz="0" w:space="0" w:color="auto"/>
        <w:right w:val="none" w:sz="0" w:space="0" w:color="auto"/>
      </w:divBdr>
    </w:div>
    <w:div w:id="2132745354">
      <w:bodyDiv w:val="1"/>
      <w:marLeft w:val="0"/>
      <w:marRight w:val="0"/>
      <w:marTop w:val="0"/>
      <w:marBottom w:val="0"/>
      <w:divBdr>
        <w:top w:val="none" w:sz="0" w:space="0" w:color="auto"/>
        <w:left w:val="none" w:sz="0" w:space="0" w:color="auto"/>
        <w:bottom w:val="none" w:sz="0" w:space="0" w:color="auto"/>
        <w:right w:val="none" w:sz="0" w:space="0" w:color="auto"/>
      </w:divBdr>
    </w:div>
    <w:div w:id="2132891261">
      <w:bodyDiv w:val="1"/>
      <w:marLeft w:val="0"/>
      <w:marRight w:val="0"/>
      <w:marTop w:val="0"/>
      <w:marBottom w:val="0"/>
      <w:divBdr>
        <w:top w:val="none" w:sz="0" w:space="0" w:color="auto"/>
        <w:left w:val="none" w:sz="0" w:space="0" w:color="auto"/>
        <w:bottom w:val="none" w:sz="0" w:space="0" w:color="auto"/>
        <w:right w:val="none" w:sz="0" w:space="0" w:color="auto"/>
      </w:divBdr>
    </w:div>
    <w:div w:id="2133402246">
      <w:bodyDiv w:val="1"/>
      <w:marLeft w:val="0"/>
      <w:marRight w:val="0"/>
      <w:marTop w:val="0"/>
      <w:marBottom w:val="0"/>
      <w:divBdr>
        <w:top w:val="none" w:sz="0" w:space="0" w:color="auto"/>
        <w:left w:val="none" w:sz="0" w:space="0" w:color="auto"/>
        <w:bottom w:val="none" w:sz="0" w:space="0" w:color="auto"/>
        <w:right w:val="none" w:sz="0" w:space="0" w:color="auto"/>
      </w:divBdr>
    </w:div>
    <w:div w:id="2133671516">
      <w:bodyDiv w:val="1"/>
      <w:marLeft w:val="0"/>
      <w:marRight w:val="0"/>
      <w:marTop w:val="0"/>
      <w:marBottom w:val="0"/>
      <w:divBdr>
        <w:top w:val="none" w:sz="0" w:space="0" w:color="auto"/>
        <w:left w:val="none" w:sz="0" w:space="0" w:color="auto"/>
        <w:bottom w:val="none" w:sz="0" w:space="0" w:color="auto"/>
        <w:right w:val="none" w:sz="0" w:space="0" w:color="auto"/>
      </w:divBdr>
    </w:div>
    <w:div w:id="2134516662">
      <w:bodyDiv w:val="1"/>
      <w:marLeft w:val="0"/>
      <w:marRight w:val="0"/>
      <w:marTop w:val="0"/>
      <w:marBottom w:val="0"/>
      <w:divBdr>
        <w:top w:val="none" w:sz="0" w:space="0" w:color="auto"/>
        <w:left w:val="none" w:sz="0" w:space="0" w:color="auto"/>
        <w:bottom w:val="none" w:sz="0" w:space="0" w:color="auto"/>
        <w:right w:val="none" w:sz="0" w:space="0" w:color="auto"/>
      </w:divBdr>
    </w:div>
    <w:div w:id="2135588491">
      <w:bodyDiv w:val="1"/>
      <w:marLeft w:val="0"/>
      <w:marRight w:val="0"/>
      <w:marTop w:val="0"/>
      <w:marBottom w:val="0"/>
      <w:divBdr>
        <w:top w:val="none" w:sz="0" w:space="0" w:color="auto"/>
        <w:left w:val="none" w:sz="0" w:space="0" w:color="auto"/>
        <w:bottom w:val="none" w:sz="0" w:space="0" w:color="auto"/>
        <w:right w:val="none" w:sz="0" w:space="0" w:color="auto"/>
      </w:divBdr>
    </w:div>
    <w:div w:id="2137094883">
      <w:bodyDiv w:val="1"/>
      <w:marLeft w:val="0"/>
      <w:marRight w:val="0"/>
      <w:marTop w:val="0"/>
      <w:marBottom w:val="0"/>
      <w:divBdr>
        <w:top w:val="none" w:sz="0" w:space="0" w:color="auto"/>
        <w:left w:val="none" w:sz="0" w:space="0" w:color="auto"/>
        <w:bottom w:val="none" w:sz="0" w:space="0" w:color="auto"/>
        <w:right w:val="none" w:sz="0" w:space="0" w:color="auto"/>
      </w:divBdr>
    </w:div>
    <w:div w:id="2137141729">
      <w:bodyDiv w:val="1"/>
      <w:marLeft w:val="0"/>
      <w:marRight w:val="0"/>
      <w:marTop w:val="0"/>
      <w:marBottom w:val="0"/>
      <w:divBdr>
        <w:top w:val="none" w:sz="0" w:space="0" w:color="auto"/>
        <w:left w:val="none" w:sz="0" w:space="0" w:color="auto"/>
        <w:bottom w:val="none" w:sz="0" w:space="0" w:color="auto"/>
        <w:right w:val="none" w:sz="0" w:space="0" w:color="auto"/>
      </w:divBdr>
    </w:div>
    <w:div w:id="2139836787">
      <w:bodyDiv w:val="1"/>
      <w:marLeft w:val="0"/>
      <w:marRight w:val="0"/>
      <w:marTop w:val="0"/>
      <w:marBottom w:val="0"/>
      <w:divBdr>
        <w:top w:val="none" w:sz="0" w:space="0" w:color="auto"/>
        <w:left w:val="none" w:sz="0" w:space="0" w:color="auto"/>
        <w:bottom w:val="none" w:sz="0" w:space="0" w:color="auto"/>
        <w:right w:val="none" w:sz="0" w:space="0" w:color="auto"/>
      </w:divBdr>
    </w:div>
    <w:div w:id="2141224220">
      <w:bodyDiv w:val="1"/>
      <w:marLeft w:val="0"/>
      <w:marRight w:val="0"/>
      <w:marTop w:val="0"/>
      <w:marBottom w:val="0"/>
      <w:divBdr>
        <w:top w:val="none" w:sz="0" w:space="0" w:color="auto"/>
        <w:left w:val="none" w:sz="0" w:space="0" w:color="auto"/>
        <w:bottom w:val="none" w:sz="0" w:space="0" w:color="auto"/>
        <w:right w:val="none" w:sz="0" w:space="0" w:color="auto"/>
      </w:divBdr>
    </w:div>
    <w:div w:id="2141411492">
      <w:bodyDiv w:val="1"/>
      <w:marLeft w:val="0"/>
      <w:marRight w:val="0"/>
      <w:marTop w:val="0"/>
      <w:marBottom w:val="0"/>
      <w:divBdr>
        <w:top w:val="none" w:sz="0" w:space="0" w:color="auto"/>
        <w:left w:val="none" w:sz="0" w:space="0" w:color="auto"/>
        <w:bottom w:val="none" w:sz="0" w:space="0" w:color="auto"/>
        <w:right w:val="none" w:sz="0" w:space="0" w:color="auto"/>
      </w:divBdr>
    </w:div>
    <w:div w:id="2141923914">
      <w:bodyDiv w:val="1"/>
      <w:marLeft w:val="0"/>
      <w:marRight w:val="0"/>
      <w:marTop w:val="0"/>
      <w:marBottom w:val="0"/>
      <w:divBdr>
        <w:top w:val="none" w:sz="0" w:space="0" w:color="auto"/>
        <w:left w:val="none" w:sz="0" w:space="0" w:color="auto"/>
        <w:bottom w:val="none" w:sz="0" w:space="0" w:color="auto"/>
        <w:right w:val="none" w:sz="0" w:space="0" w:color="auto"/>
      </w:divBdr>
    </w:div>
    <w:div w:id="2142141442">
      <w:bodyDiv w:val="1"/>
      <w:marLeft w:val="0"/>
      <w:marRight w:val="0"/>
      <w:marTop w:val="0"/>
      <w:marBottom w:val="0"/>
      <w:divBdr>
        <w:top w:val="none" w:sz="0" w:space="0" w:color="auto"/>
        <w:left w:val="none" w:sz="0" w:space="0" w:color="auto"/>
        <w:bottom w:val="none" w:sz="0" w:space="0" w:color="auto"/>
        <w:right w:val="none" w:sz="0" w:space="0" w:color="auto"/>
      </w:divBdr>
    </w:div>
    <w:div w:id="2142533339">
      <w:bodyDiv w:val="1"/>
      <w:marLeft w:val="0"/>
      <w:marRight w:val="0"/>
      <w:marTop w:val="0"/>
      <w:marBottom w:val="0"/>
      <w:divBdr>
        <w:top w:val="none" w:sz="0" w:space="0" w:color="auto"/>
        <w:left w:val="none" w:sz="0" w:space="0" w:color="auto"/>
        <w:bottom w:val="none" w:sz="0" w:space="0" w:color="auto"/>
        <w:right w:val="none" w:sz="0" w:space="0" w:color="auto"/>
      </w:divBdr>
    </w:div>
    <w:div w:id="2142646620">
      <w:bodyDiv w:val="1"/>
      <w:marLeft w:val="0"/>
      <w:marRight w:val="0"/>
      <w:marTop w:val="0"/>
      <w:marBottom w:val="0"/>
      <w:divBdr>
        <w:top w:val="none" w:sz="0" w:space="0" w:color="auto"/>
        <w:left w:val="none" w:sz="0" w:space="0" w:color="auto"/>
        <w:bottom w:val="none" w:sz="0" w:space="0" w:color="auto"/>
        <w:right w:val="none" w:sz="0" w:space="0" w:color="auto"/>
      </w:divBdr>
    </w:div>
    <w:div w:id="2143571593">
      <w:bodyDiv w:val="1"/>
      <w:marLeft w:val="0"/>
      <w:marRight w:val="0"/>
      <w:marTop w:val="0"/>
      <w:marBottom w:val="0"/>
      <w:divBdr>
        <w:top w:val="none" w:sz="0" w:space="0" w:color="auto"/>
        <w:left w:val="none" w:sz="0" w:space="0" w:color="auto"/>
        <w:bottom w:val="none" w:sz="0" w:space="0" w:color="auto"/>
        <w:right w:val="none" w:sz="0" w:space="0" w:color="auto"/>
      </w:divBdr>
    </w:div>
    <w:div w:id="2143765110">
      <w:bodyDiv w:val="1"/>
      <w:marLeft w:val="0"/>
      <w:marRight w:val="0"/>
      <w:marTop w:val="0"/>
      <w:marBottom w:val="0"/>
      <w:divBdr>
        <w:top w:val="none" w:sz="0" w:space="0" w:color="auto"/>
        <w:left w:val="none" w:sz="0" w:space="0" w:color="auto"/>
        <w:bottom w:val="none" w:sz="0" w:space="0" w:color="auto"/>
        <w:right w:val="none" w:sz="0" w:space="0" w:color="auto"/>
      </w:divBdr>
    </w:div>
    <w:div w:id="2145149339">
      <w:bodyDiv w:val="1"/>
      <w:marLeft w:val="0"/>
      <w:marRight w:val="0"/>
      <w:marTop w:val="0"/>
      <w:marBottom w:val="0"/>
      <w:divBdr>
        <w:top w:val="none" w:sz="0" w:space="0" w:color="auto"/>
        <w:left w:val="none" w:sz="0" w:space="0" w:color="auto"/>
        <w:bottom w:val="none" w:sz="0" w:space="0" w:color="auto"/>
        <w:right w:val="none" w:sz="0" w:space="0" w:color="auto"/>
      </w:divBdr>
    </w:div>
    <w:div w:id="2145345698">
      <w:bodyDiv w:val="1"/>
      <w:marLeft w:val="0"/>
      <w:marRight w:val="0"/>
      <w:marTop w:val="0"/>
      <w:marBottom w:val="0"/>
      <w:divBdr>
        <w:top w:val="none" w:sz="0" w:space="0" w:color="auto"/>
        <w:left w:val="none" w:sz="0" w:space="0" w:color="auto"/>
        <w:bottom w:val="none" w:sz="0" w:space="0" w:color="auto"/>
        <w:right w:val="none" w:sz="0" w:space="0" w:color="auto"/>
      </w:divBdr>
    </w:div>
    <w:div w:id="2146005539">
      <w:bodyDiv w:val="1"/>
      <w:marLeft w:val="0"/>
      <w:marRight w:val="0"/>
      <w:marTop w:val="0"/>
      <w:marBottom w:val="0"/>
      <w:divBdr>
        <w:top w:val="none" w:sz="0" w:space="0" w:color="auto"/>
        <w:left w:val="none" w:sz="0" w:space="0" w:color="auto"/>
        <w:bottom w:val="none" w:sz="0" w:space="0" w:color="auto"/>
        <w:right w:val="none" w:sz="0" w:space="0" w:color="auto"/>
      </w:divBdr>
    </w:div>
    <w:div w:id="2146117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EC7DBD-5919-4C2E-AC70-951CE5DE0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53</Pages>
  <Words>15763</Words>
  <Characters>89852</Characters>
  <Application>Microsoft Office Word</Application>
  <DocSecurity>0</DocSecurity>
  <Lines>748</Lines>
  <Paragraphs>210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Plovput d.o.o.</vt:lpstr>
      <vt:lpstr>Plovput d.o.o.</vt:lpstr>
    </vt:vector>
  </TitlesOfParts>
  <Company/>
  <LinksUpToDate>false</LinksUpToDate>
  <CharactersWithSpaces>105405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Plovput d.o.o.</dc:title>
  <dc:subject/>
  <dc:creator>Ivan Karin</dc:creator>
  <cp:keywords>Strategija razvoja poslovanja</cp:keywords>
  <dc:description/>
  <cp:lastModifiedBy>Brigita Ćosić</cp:lastModifiedBy>
  <cp:revision>3</cp:revision>
  <cp:lastPrinted>2025-12-02T07:16:00Z</cp:lastPrinted>
  <dcterms:created xsi:type="dcterms:W3CDTF">2025-12-10T06:13:00Z</dcterms:created>
  <dcterms:modified xsi:type="dcterms:W3CDTF">2025-12-10T06:16:00Z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70e760ace69742b9c9925e4d2e907ca5bc52479063417c8e16bfbf3c7889ae5b</vt:lpwstr>
  </property>
</Properties>
</file>